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Calibri" w:cs="Calibri" w:eastAsia="Calibri" w:hAnsi="Calibri"/>
          <w:sz w:val="20"/>
          <w:szCs w:val="20"/>
        </w:rPr>
      </w:pPr>
      <w:bookmarkStart w:colFirst="0" w:colLast="0" w:name="_38cyjssn2740" w:id="0"/>
      <w:bookmarkEnd w:id="0"/>
      <w:r w:rsidDel="00000000" w:rsidR="00000000" w:rsidRPr="00000000">
        <w:rPr>
          <w:rFonts w:ascii="Calibri" w:cs="Calibri" w:eastAsia="Calibri" w:hAnsi="Calibri"/>
          <w:b w:val="1"/>
          <w:sz w:val="20"/>
          <w:szCs w:val="20"/>
          <w:rtl w:val="0"/>
        </w:rPr>
        <w:t xml:space="preserve">Position:</w:t>
      </w:r>
      <w:r w:rsidDel="00000000" w:rsidR="00000000" w:rsidRPr="00000000">
        <w:rPr>
          <w:rFonts w:ascii="Calibri" w:cs="Calibri" w:eastAsia="Calibri" w:hAnsi="Calibri"/>
          <w:sz w:val="20"/>
          <w:szCs w:val="20"/>
          <w:rtl w:val="0"/>
        </w:rPr>
        <w:t xml:space="preserve"> Sales &amp; Partnerships Intern</w:t>
      </w:r>
    </w:p>
    <w:p w:rsidR="00000000" w:rsidDel="00000000" w:rsidP="00000000" w:rsidRDefault="00000000" w:rsidRPr="00000000" w14:paraId="00000002">
      <w:pP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Reports to:</w:t>
      </w:r>
      <w:r w:rsidDel="00000000" w:rsidR="00000000" w:rsidRPr="00000000">
        <w:rPr>
          <w:rFonts w:ascii="Calibri" w:cs="Calibri" w:eastAsia="Calibri" w:hAnsi="Calibri"/>
          <w:sz w:val="20"/>
          <w:szCs w:val="20"/>
          <w:rtl w:val="0"/>
        </w:rPr>
        <w:t xml:space="preserve"> Manager, Ticketing &amp; Sales</w:t>
      </w:r>
    </w:p>
    <w:p w:rsidR="00000000" w:rsidDel="00000000" w:rsidP="00000000" w:rsidRDefault="00000000" w:rsidRPr="00000000" w14:paraId="00000003">
      <w:pP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Location:</w:t>
      </w:r>
      <w:r w:rsidDel="00000000" w:rsidR="00000000" w:rsidRPr="00000000">
        <w:rPr>
          <w:rFonts w:ascii="Calibri" w:cs="Calibri" w:eastAsia="Calibri" w:hAnsi="Calibri"/>
          <w:sz w:val="20"/>
          <w:szCs w:val="20"/>
          <w:rtl w:val="0"/>
        </w:rPr>
        <w:t xml:space="preserve"> Thorold, ON</w:t>
      </w:r>
    </w:p>
    <w:p w:rsidR="00000000" w:rsidDel="00000000" w:rsidP="00000000" w:rsidRDefault="00000000" w:rsidRPr="00000000" w14:paraId="00000004">
      <w:pP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Job Type:</w:t>
      </w:r>
      <w:r w:rsidDel="00000000" w:rsidR="00000000" w:rsidRPr="00000000">
        <w:rPr>
          <w:rFonts w:ascii="Calibri" w:cs="Calibri" w:eastAsia="Calibri" w:hAnsi="Calibri"/>
          <w:sz w:val="20"/>
          <w:szCs w:val="20"/>
          <w:rtl w:val="0"/>
        </w:rPr>
        <w:t xml:space="preserve">  Internship – January 2026 – April 2026</w:t>
      </w:r>
    </w:p>
    <w:p w:rsidR="00000000" w:rsidDel="00000000" w:rsidP="00000000" w:rsidRDefault="00000000" w:rsidRPr="00000000" w14:paraId="00000005">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About us:</w:t>
      </w:r>
    </w:p>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the Niagara River Lions, we're not just a basketball team – we're a family united by our passion for the game and our commitment to excellence. With a rich history of success and a bright future ahead, we are dedicated to fostering championship talent, innovation, and teamwork both on and off the court. Join us in our mission to inspire fans and make an impact in the world of basketball. </w:t>
      </w:r>
    </w:p>
    <w:p w:rsidR="00000000" w:rsidDel="00000000" w:rsidP="00000000" w:rsidRDefault="00000000" w:rsidRPr="00000000" w14:paraId="00000008">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past interns are saying:</w:t>
      </w:r>
    </w:p>
    <w:p w:rsidR="00000000" w:rsidDel="00000000" w:rsidP="00000000" w:rsidRDefault="00000000" w:rsidRPr="00000000" w14:paraId="00000009">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internship with the River Lions was an incredible experience and exceeded my expectations. I had the opportunity to learn from excellent sport industry professionals and was consistently trusted and supported to contribute my skills to the organization. This experience helped me grow both personally and professionally, and it even led to my first job in the sports industry. If I could, I'd do it all over again!" - Maria L. Events Intern Winter 2025</w:t>
      </w:r>
    </w:p>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Perks:</w:t>
      </w:r>
      <w:r w:rsidDel="00000000" w:rsidR="00000000" w:rsidRPr="00000000">
        <w:rPr>
          <w:rtl w:val="0"/>
        </w:rPr>
      </w:r>
    </w:p>
    <w:p w:rsidR="00000000" w:rsidDel="00000000" w:rsidP="00000000" w:rsidRDefault="00000000" w:rsidRPr="00000000" w14:paraId="0000000E">
      <w:pPr>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numPr>
          <w:ilvl w:val="0"/>
          <w:numId w:val="3"/>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Mentorship from seasoned professionals in the industry.</w:t>
      </w:r>
    </w:p>
    <w:p w:rsidR="00000000" w:rsidDel="00000000" w:rsidP="00000000" w:rsidRDefault="00000000" w:rsidRPr="00000000" w14:paraId="00000010">
      <w:pPr>
        <w:numPr>
          <w:ilvl w:val="0"/>
          <w:numId w:val="3"/>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Hands-on experience in sales and partner relations.</w:t>
      </w:r>
    </w:p>
    <w:p w:rsidR="00000000" w:rsidDel="00000000" w:rsidP="00000000" w:rsidRDefault="00000000" w:rsidRPr="00000000" w14:paraId="00000011">
      <w:pPr>
        <w:numPr>
          <w:ilvl w:val="0"/>
          <w:numId w:val="3"/>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chance to build your portfolio and gain industry connections.</w:t>
      </w:r>
    </w:p>
    <w:p w:rsidR="00000000" w:rsidDel="00000000" w:rsidP="00000000" w:rsidRDefault="00000000" w:rsidRPr="00000000" w14:paraId="00000012">
      <w:pPr>
        <w:numPr>
          <w:ilvl w:val="0"/>
          <w:numId w:val="3"/>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swag and gear.</w:t>
      </w:r>
    </w:p>
    <w:p w:rsidR="00000000" w:rsidDel="00000000" w:rsidP="00000000" w:rsidRDefault="00000000" w:rsidRPr="00000000" w14:paraId="00000013">
      <w:pPr>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Key Responsibilities: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Develop sales skills and confidence communicating with B2B and B2C clients.</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Generate prospects for sales team to drive new business.</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Prepare presentations for potential corporate partners.</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Utilize River Lions’ CRM database to effectively manage all prospects and leads to maximize sales.</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Collaborate with marketing team to create slam-dunk sales campaigns.</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Provide top-notch customer service to our fans and partners.</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Represent the River Lions in the community at events and pop-up stands.</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Complete administrative tasks as assigned.</w:t>
      </w:r>
    </w:p>
    <w:p w:rsidR="00000000" w:rsidDel="00000000" w:rsidP="00000000" w:rsidRDefault="00000000" w:rsidRPr="00000000" w14:paraId="0000001D">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Qualifications: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Service and/or sports industry experience is considered an asset.</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Excellent communicator (on the phone, emailing, and in-person) and a knack for building relationships.</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Team player willing to step up and lend a hand when needed.</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Multitasker with good time management skills.</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Desire to learn and grow in the sports industry.</w:t>
      </w:r>
    </w:p>
    <w:p w:rsidR="00000000" w:rsidDel="00000000" w:rsidP="00000000" w:rsidRDefault="00000000" w:rsidRPr="00000000" w14:paraId="00000024">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Requirements:</w:t>
      </w:r>
    </w:p>
    <w:p w:rsidR="00000000" w:rsidDel="00000000" w:rsidP="00000000" w:rsidRDefault="00000000" w:rsidRPr="00000000" w14:paraId="00000025">
      <w:pPr>
        <w:numPr>
          <w:ilvl w:val="0"/>
          <w:numId w:val="4"/>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Internship must be for academic credit.</w:t>
      </w:r>
    </w:p>
    <w:p w:rsidR="00000000" w:rsidDel="00000000" w:rsidP="00000000" w:rsidRDefault="00000000" w:rsidRPr="00000000" w14:paraId="00000026">
      <w:pPr>
        <w:numPr>
          <w:ilvl w:val="0"/>
          <w:numId w:val="4"/>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Evening &amp; weekend work may be required.</w:t>
      </w:r>
    </w:p>
    <w:p w:rsidR="00000000" w:rsidDel="00000000" w:rsidP="00000000" w:rsidRDefault="00000000" w:rsidRPr="00000000" w14:paraId="00000027">
      <w:pPr>
        <w:numPr>
          <w:ilvl w:val="0"/>
          <w:numId w:val="4"/>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driver’s license is preferred but not required.</w:t>
      </w:r>
    </w:p>
    <w:p w:rsidR="00000000" w:rsidDel="00000000" w:rsidP="00000000" w:rsidRDefault="00000000" w:rsidRPr="00000000" w14:paraId="0000002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apply, please email </w:t>
      </w:r>
      <w:hyperlink r:id="rId6">
        <w:r w:rsidDel="00000000" w:rsidR="00000000" w:rsidRPr="00000000">
          <w:rPr>
            <w:rFonts w:ascii="Calibri" w:cs="Calibri" w:eastAsia="Calibri" w:hAnsi="Calibri"/>
            <w:color w:val="0563c1"/>
            <w:sz w:val="20"/>
            <w:szCs w:val="20"/>
            <w:u w:val="single"/>
            <w:rtl w:val="0"/>
          </w:rPr>
          <w:t xml:space="preserve">jobs@riverlions.ca</w:t>
        </w:r>
      </w:hyperlink>
      <w:r w:rsidDel="00000000" w:rsidR="00000000" w:rsidRPr="00000000">
        <w:rPr>
          <w:rFonts w:ascii="Calibri" w:cs="Calibri" w:eastAsia="Calibri" w:hAnsi="Calibri"/>
          <w:sz w:val="20"/>
          <w:szCs w:val="20"/>
          <w:rtl w:val="0"/>
        </w:rPr>
        <w:t xml:space="preserve"> with your resume (no need for a cover letter), and use subject line “Sales &amp; Partnerships Intern”.</w:t>
      </w:r>
    </w:p>
    <w:p w:rsidR="00000000" w:rsidDel="00000000" w:rsidP="00000000" w:rsidRDefault="00000000" w:rsidRPr="00000000" w14:paraId="0000002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note that all River Lions’ internships are unpaid. Priority will be given to those completing the internship for academic credit.</w:t>
      </w:r>
    </w:p>
    <w:p w:rsidR="00000000" w:rsidDel="00000000" w:rsidP="00000000" w:rsidRDefault="00000000" w:rsidRPr="00000000" w14:paraId="0000002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thank all applicants for applying; however, only those selected for an interview will be contacted.</w:t>
      </w:r>
    </w:p>
    <w:p w:rsidR="00000000" w:rsidDel="00000000" w:rsidP="00000000" w:rsidRDefault="00000000" w:rsidRPr="00000000" w14:paraId="0000002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color w:val="000000"/>
          <w:sz w:val="20"/>
          <w:szCs w:val="20"/>
          <w:shd w:fill="fdfdfd" w:val="clear"/>
        </w:rPr>
      </w:pPr>
      <w:r w:rsidDel="00000000" w:rsidR="00000000" w:rsidRPr="00000000">
        <w:rPr>
          <w:rFonts w:ascii="Calibri" w:cs="Calibri" w:eastAsia="Calibri" w:hAnsi="Calibri"/>
          <w:color w:val="000000"/>
          <w:sz w:val="20"/>
          <w:szCs w:val="20"/>
          <w:shd w:fill="fdfdfd" w:val="clear"/>
          <w:rtl w:val="0"/>
        </w:rPr>
        <w:t xml:space="preserve">The NBG is an equal opportunity employer and welcomes all qualified applicants. We are committed to fostering an inclusive, equitable, and accessible workplace where every team member feels valued, respected, and supported, and the opportunity to reach their full potential.</w:t>
      </w:r>
    </w:p>
    <w:p w:rsidR="00000000" w:rsidDel="00000000" w:rsidP="00000000" w:rsidRDefault="00000000" w:rsidRPr="00000000" w14:paraId="00000030">
      <w:pPr>
        <w:rPr/>
      </w:pPr>
      <w:r w:rsidDel="00000000" w:rsidR="00000000" w:rsidRPr="00000000">
        <w:rPr>
          <w:rtl w:val="0"/>
        </w:rPr>
      </w:r>
    </w:p>
    <w:sectPr>
      <w:headerReference r:id="rId7" w:type="default"/>
      <w:footerReference r:id="rId8"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Questrial">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Questrial" w:cs="Questrial" w:eastAsia="Questrial" w:hAnsi="Questrial"/>
        <w:b w:val="0"/>
        <w:i w:val="0"/>
        <w:smallCaps w:val="1"/>
        <w:strike w:val="0"/>
        <w:color w:val="000000"/>
        <w:sz w:val="20"/>
        <w:szCs w:val="20"/>
        <w:u w:val="none"/>
        <w:shd w:fill="auto" w:val="clear"/>
        <w:vertAlign w:val="baseline"/>
      </w:rPr>
    </w:pPr>
    <w:r w:rsidDel="00000000" w:rsidR="00000000" w:rsidRPr="00000000">
      <w:rPr>
        <w:rFonts w:ascii="Questrial" w:cs="Questrial" w:eastAsia="Questrial" w:hAnsi="Questrial"/>
        <w:b w:val="0"/>
        <w:i w:val="0"/>
        <w:smallCaps w:val="1"/>
        <w:strike w:val="0"/>
        <w:color w:val="000000"/>
        <w:sz w:val="16"/>
        <w:szCs w:val="16"/>
        <w:u w:val="none"/>
        <w:shd w:fill="auto" w:val="clear"/>
        <w:vertAlign w:val="baseline"/>
        <w:rtl w:val="0"/>
      </w:rPr>
      <w:t xml:space="preserve">NIAGARA RIVER LIONS OF THE CANADIAN ELITE BASKETBALL LEAGUE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5962650</wp:posOffset>
          </wp:positionH>
          <wp:positionV relativeFrom="paragraph">
            <wp:posOffset>-526414</wp:posOffset>
          </wp:positionV>
          <wp:extent cx="647700" cy="88995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700" cy="889958"/>
                  </a:xfrm>
                  <a:prstGeom prst="rect"/>
                  <a:ln/>
                </pic:spPr>
              </pic:pic>
            </a:graphicData>
          </a:graphic>
        </wp:anchor>
      </w:drawing>
    </w:r>
  </w:p>
  <w:p w:rsidR="00000000" w:rsidDel="00000000" w:rsidP="00000000" w:rsidRDefault="00000000" w:rsidRPr="00000000" w14:paraId="00000033">
    <w:pPr>
      <w:spacing w:before="240" w:lineRule="auto"/>
      <w:rPr/>
    </w:pPr>
    <w:r w:rsidDel="00000000" w:rsidR="00000000" w:rsidRPr="00000000">
      <w:rPr>
        <w:rFonts w:ascii="Questrial" w:cs="Questrial" w:eastAsia="Questrial" w:hAnsi="Questrial"/>
        <w:smallCaps w:val="1"/>
        <w:sz w:val="12"/>
        <w:szCs w:val="12"/>
        <w:rtl w:val="0"/>
      </w:rPr>
      <w:t xml:space="preserve">RIVERLIONS.CA · (289)273.5905 · 10 ALBERT ST E, UNIT 102, THOROLD, ONTARIO </w:t>
      <w:tab/>
      <w:tab/>
      <w:t xml:space="preserve">                       </w:t>
      <w:tab/>
      <w:tab/>
      <w:t xml:space="preserve">#OURGAME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0" distT="0" distL="0" distR="0">
          <wp:extent cx="1240790" cy="979805"/>
          <wp:effectExtent b="0" l="0" r="0" t="0"/>
          <wp:docPr descr="Niagara_Final_BluewordmarkWGreen" id="1" name="image2.png"/>
          <a:graphic>
            <a:graphicData uri="http://schemas.openxmlformats.org/drawingml/2006/picture">
              <pic:pic>
                <pic:nvPicPr>
                  <pic:cNvPr descr="Niagara_Final_BluewordmarkWGreen" id="0" name="image2.png"/>
                  <pic:cNvPicPr preferRelativeResize="0"/>
                </pic:nvPicPr>
                <pic:blipFill>
                  <a:blip r:embed="rId1"/>
                  <a:srcRect b="0" l="0" r="0" t="0"/>
                  <a:stretch>
                    <a:fillRect/>
                  </a:stretch>
                </pic:blipFill>
                <pic:spPr>
                  <a:xfrm>
                    <a:off x="0" y="0"/>
                    <a:ext cx="1240790" cy="9798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bs@riverlions.c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Questrial-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