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FF914" w14:textId="1DB8CA83" w:rsidR="0036651D" w:rsidRPr="00D10C83" w:rsidRDefault="0036651D" w:rsidP="0036651D">
      <w:pPr>
        <w:spacing w:before="100" w:beforeAutospacing="1" w:after="100" w:afterAutospacing="1" w:line="240" w:lineRule="auto"/>
        <w:rPr>
          <w:rFonts w:eastAsia="Times New Roman" w:cstheme="minorHAnsi"/>
          <w:b/>
          <w:bCs/>
          <w:kern w:val="0"/>
          <w:sz w:val="20"/>
          <w:szCs w:val="20"/>
          <w:lang w:eastAsia="en-GB"/>
          <w14:ligatures w14:val="none"/>
        </w:rPr>
      </w:pPr>
    </w:p>
    <w:p w14:paraId="76F32CE9"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These Terms of Use explain the terms under which you may use this website. By accessing or using this website, you agree to comply with these terms. If you do not agree with these terms, please do not use the website</w:t>
      </w:r>
    </w:p>
    <w:p w14:paraId="6A0ECCC5"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About this website</w:t>
      </w:r>
    </w:p>
    <w:p w14:paraId="54D29195"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This website is operated by Kelly Boswell, a qualified Play Therapist providing information about play therapy and related services.</w:t>
      </w:r>
    </w:p>
    <w:p w14:paraId="2D27F02D"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The information provided on this website is intended for general information purposes only. It does not constitute medical, psychological or therapeutic advice and should not be used as a substitute for professional assessment, diagnosis or treatment.</w:t>
      </w:r>
    </w:p>
    <w:p w14:paraId="7035A92A"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Information on this website</w:t>
      </w:r>
    </w:p>
    <w:p w14:paraId="55A7A0A6"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Every reasonable effort is made to ensure that the information provided on this website is accurate and up to date. However, information may change over time and no guarantee is given that all information will always be complete, accurate or current.</w:t>
      </w:r>
    </w:p>
    <w:p w14:paraId="1ACAEBD4"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Using this website</w:t>
      </w:r>
    </w:p>
    <w:p w14:paraId="75C5F097"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You agree to use this website lawfully and responsibly.</w:t>
      </w:r>
    </w:p>
    <w:p w14:paraId="45ABC31F"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You must not:</w:t>
      </w:r>
    </w:p>
    <w:p w14:paraId="69695640" w14:textId="77777777" w:rsidR="0036651D" w:rsidRDefault="0036651D" w:rsidP="0036651D">
      <w:pPr>
        <w:numPr>
          <w:ilvl w:val="0"/>
          <w:numId w:val="1"/>
        </w:num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use the website for any unlawful or fraudulent purpose;</w:t>
      </w:r>
    </w:p>
    <w:p w14:paraId="091EB4DD" w14:textId="77777777" w:rsidR="0036651D" w:rsidRDefault="0036651D" w:rsidP="0036651D">
      <w:pPr>
        <w:numPr>
          <w:ilvl w:val="0"/>
          <w:numId w:val="1"/>
        </w:num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attempt to gain unauthorised access to the website or its systems;</w:t>
      </w:r>
    </w:p>
    <w:p w14:paraId="7A0D2D11" w14:textId="77777777" w:rsidR="0036651D" w:rsidRDefault="0036651D" w:rsidP="0036651D">
      <w:pPr>
        <w:numPr>
          <w:ilvl w:val="0"/>
          <w:numId w:val="1"/>
        </w:num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knowingly introduce viruses, malware or other harmful material;</w:t>
      </w:r>
    </w:p>
    <w:p w14:paraId="6686DA83" w14:textId="77777777" w:rsidR="0036651D" w:rsidRDefault="0036651D" w:rsidP="0036651D">
      <w:pPr>
        <w:numPr>
          <w:ilvl w:val="0"/>
          <w:numId w:val="1"/>
        </w:num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interfere with the operation or security of the website;</w:t>
      </w:r>
    </w:p>
    <w:p w14:paraId="5E79BED0" w14:textId="77777777" w:rsidR="0036651D" w:rsidRDefault="0036651D" w:rsidP="0036651D">
      <w:pPr>
        <w:numPr>
          <w:ilvl w:val="0"/>
          <w:numId w:val="1"/>
        </w:num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copy, reproduce or use website content for commercial purposes without permission; or</w:t>
      </w:r>
    </w:p>
    <w:p w14:paraId="7F9A08A0" w14:textId="77777777" w:rsidR="0036651D" w:rsidRDefault="0036651D" w:rsidP="0036651D">
      <w:pPr>
        <w:numPr>
          <w:ilvl w:val="0"/>
          <w:numId w:val="1"/>
        </w:num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use the website in a way that could damage, disable or impair its operation.</w:t>
      </w:r>
    </w:p>
    <w:p w14:paraId="5349E4E0"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Intellectual property</w:t>
      </w:r>
    </w:p>
    <w:p w14:paraId="54DE3DDD"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Unless otherwise stated, all content on this website, including text, photographs, graphics, logos, images, documents and other materials, belongs to Kelly Boswell or is used with permission.</w:t>
      </w:r>
    </w:p>
    <w:p w14:paraId="6CF834FA"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The content of this website is protected by applicable intellectual property and copyright laws.</w:t>
      </w:r>
    </w:p>
    <w:p w14:paraId="09155807"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You may view and download information from this website for your own personal and non-commercial use. You must not reproduce, modify, distribute, publish or commercially exploit any material from this website without prior written permission.</w:t>
      </w:r>
    </w:p>
    <w:p w14:paraId="12DECC1A"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Links to other websites</w:t>
      </w:r>
    </w:p>
    <w:p w14:paraId="0848C6D5"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This website may contain links to external websites or resources that are operated by third parties. These links are provided for information and convenience.</w:t>
      </w:r>
    </w:p>
    <w:p w14:paraId="6B00947F"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Kelly Boswell has no control over the content, availability, privacy practices or security of external websites and does not accept responsibility for any loss or damage resulting from their use.</w:t>
      </w:r>
    </w:p>
    <w:p w14:paraId="44737691" w14:textId="77777777" w:rsidR="00973558" w:rsidRDefault="00973558" w:rsidP="0036651D">
      <w:pPr>
        <w:spacing w:before="100" w:beforeAutospacing="1" w:after="100" w:afterAutospacing="1" w:line="240" w:lineRule="auto"/>
        <w:rPr>
          <w:rFonts w:eastAsia="Times New Roman" w:cstheme="minorHAnsi"/>
          <w:kern w:val="0"/>
          <w:sz w:val="20"/>
          <w:szCs w:val="20"/>
          <w:lang w:eastAsia="en-GB"/>
          <w14:ligatures w14:val="none"/>
        </w:rPr>
      </w:pPr>
    </w:p>
    <w:p w14:paraId="1E4BB0B0" w14:textId="77777777" w:rsidR="00973558" w:rsidRDefault="00973558" w:rsidP="0036651D">
      <w:pPr>
        <w:spacing w:before="100" w:beforeAutospacing="1" w:after="100" w:afterAutospacing="1" w:line="240" w:lineRule="auto"/>
        <w:rPr>
          <w:rFonts w:eastAsia="Times New Roman" w:cstheme="minorHAnsi"/>
          <w:kern w:val="0"/>
          <w:sz w:val="20"/>
          <w:szCs w:val="20"/>
          <w:lang w:eastAsia="en-GB"/>
          <w14:ligatures w14:val="none"/>
        </w:rPr>
      </w:pPr>
    </w:p>
    <w:p w14:paraId="104DB20B" w14:textId="1C986AF3"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The inclusion of an external link does not necessarily constitute an endorsement or recommendation of that website or its content.</w:t>
      </w:r>
    </w:p>
    <w:p w14:paraId="0FB404AD"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Contact and enquiries</w:t>
      </w:r>
    </w:p>
    <w:p w14:paraId="08240890"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Information submitted through this website, including information provided through contact forms or email, will be handled in accordance with the website's Privacy Policy.</w:t>
      </w:r>
    </w:p>
    <w:p w14:paraId="69693A20"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Please be aware that ordinary email and online contact forms may not be completely secure. You should avoid sending highly sensitive or confidential information through these methods.</w:t>
      </w:r>
    </w:p>
    <w:p w14:paraId="04E7D836"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This website and its contact facilities should not be used for emergencies or urgent safeguarding concerns.</w:t>
      </w:r>
    </w:p>
    <w:p w14:paraId="4D5E4963"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If you believe a child or another person is in immediate danger, contact the appropriate emergency or safeguarding service.</w:t>
      </w:r>
    </w:p>
    <w:p w14:paraId="35323687"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No guarantee of availability</w:t>
      </w:r>
    </w:p>
    <w:p w14:paraId="6262B188"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Although reasonable steps are taken to keep the website available and functioning correctly, access to the website may occasionally be interrupted due to maintenance, technical problems, security issues or circumstances outside of our control.</w:t>
      </w:r>
    </w:p>
    <w:p w14:paraId="7F419C19"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No guarantee is given that the website will always be available, uninterrupted or free from errors</w:t>
      </w:r>
    </w:p>
    <w:p w14:paraId="130E684A"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Limitation of liability</w:t>
      </w:r>
    </w:p>
    <w:p w14:paraId="2AC3A671"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Reasonable care is taken in preparing and maintaining the information contained on this website. However, to the extent permitted by law, Kelly Boswell shall not be responsible for any loss or damage arising from reliance on information provided on the website or from the use or inability to use the website.</w:t>
      </w:r>
    </w:p>
    <w:p w14:paraId="2ED50270"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 xml:space="preserve">Nothing in these Terms of Use excludes or limits liability </w:t>
      </w:r>
      <w:proofErr w:type="gramStart"/>
      <w:r>
        <w:rPr>
          <w:rFonts w:eastAsia="Times New Roman" w:cstheme="minorHAnsi"/>
          <w:kern w:val="0"/>
          <w:sz w:val="20"/>
          <w:szCs w:val="20"/>
          <w:lang w:eastAsia="en-GB"/>
          <w14:ligatures w14:val="none"/>
        </w:rPr>
        <w:t>where</w:t>
      </w:r>
      <w:proofErr w:type="gramEnd"/>
      <w:r>
        <w:rPr>
          <w:rFonts w:eastAsia="Times New Roman" w:cstheme="minorHAnsi"/>
          <w:kern w:val="0"/>
          <w:sz w:val="20"/>
          <w:szCs w:val="20"/>
          <w:lang w:eastAsia="en-GB"/>
          <w14:ligatures w14:val="none"/>
        </w:rPr>
        <w:t xml:space="preserve"> doing so would be unlawful, including liability for death or personal injury caused by negligence, fraud or fraudulent misrepresentation, or any other liability that cannot legally be excluded or limited.</w:t>
      </w:r>
    </w:p>
    <w:p w14:paraId="3CCB3DCE"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Changes to these terms</w:t>
      </w:r>
    </w:p>
    <w:p w14:paraId="5C0EEDBD"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These Terms of Use may be updated from time to time to reflect changes to the website, services, legal requirements or business practices.</w:t>
      </w:r>
    </w:p>
    <w:p w14:paraId="43C346B3"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The latest version will be published on this website, together with the date on which it was last updated</w:t>
      </w:r>
    </w:p>
    <w:p w14:paraId="357C0F1B"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Privacy and cookies</w:t>
      </w:r>
    </w:p>
    <w:p w14:paraId="735C3C9F"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Your use of this website is also subject to our Privacy Policy and Cookie Policy, which explain how personal information and cookies are handled.</w:t>
      </w:r>
    </w:p>
    <w:p w14:paraId="348E9A58"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Governing law</w:t>
      </w:r>
    </w:p>
    <w:p w14:paraId="5DC4021A"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These Terms of Use are governed by the laws of England and Wales.</w:t>
      </w:r>
    </w:p>
    <w:p w14:paraId="43917B02"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Any disputes arising in connection with the use of this website shall be subject to the jurisdiction of the courts of England and Wales, unless applicable law provides otherwise.</w:t>
      </w:r>
    </w:p>
    <w:p w14:paraId="4085779A" w14:textId="77777777" w:rsidR="00973558" w:rsidRDefault="00973558" w:rsidP="0036651D">
      <w:pPr>
        <w:spacing w:before="100" w:beforeAutospacing="1" w:after="100" w:afterAutospacing="1" w:line="240" w:lineRule="auto"/>
        <w:rPr>
          <w:rFonts w:eastAsia="Times New Roman" w:cstheme="minorHAnsi"/>
          <w:b/>
          <w:bCs/>
          <w:kern w:val="0"/>
          <w:sz w:val="20"/>
          <w:szCs w:val="20"/>
          <w:lang w:eastAsia="en-GB"/>
          <w14:ligatures w14:val="none"/>
        </w:rPr>
      </w:pPr>
    </w:p>
    <w:p w14:paraId="1C622FAE" w14:textId="1C0680BC"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Contact</w:t>
      </w:r>
    </w:p>
    <w:p w14:paraId="7DCBD6B0"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kern w:val="0"/>
          <w:sz w:val="20"/>
          <w:szCs w:val="20"/>
          <w:lang w:eastAsia="en-GB"/>
          <w14:ligatures w14:val="none"/>
        </w:rPr>
        <w:t>If you have any questions about these Terms of Use or the website, please contact:</w:t>
      </w:r>
    </w:p>
    <w:p w14:paraId="0FF80BC9" w14:textId="77777777" w:rsidR="0036651D" w:rsidRDefault="0036651D" w:rsidP="0036651D">
      <w:pPr>
        <w:spacing w:before="100" w:beforeAutospacing="1" w:after="100" w:afterAutospacing="1" w:line="240" w:lineRule="auto"/>
        <w:rPr>
          <w:rFonts w:eastAsia="Times New Roman" w:cstheme="minorHAnsi"/>
          <w:kern w:val="0"/>
          <w:sz w:val="20"/>
          <w:szCs w:val="20"/>
          <w:lang w:eastAsia="en-GB"/>
          <w14:ligatures w14:val="none"/>
        </w:rPr>
      </w:pPr>
      <w:r>
        <w:rPr>
          <w:rFonts w:eastAsia="Times New Roman" w:cstheme="minorHAnsi"/>
          <w:b/>
          <w:bCs/>
          <w:kern w:val="0"/>
          <w:sz w:val="20"/>
          <w:szCs w:val="20"/>
          <w:lang w:eastAsia="en-GB"/>
          <w14:ligatures w14:val="none"/>
        </w:rPr>
        <w:t>Kelly Boswell</w:t>
      </w:r>
      <w:r>
        <w:rPr>
          <w:rFonts w:eastAsia="Times New Roman" w:cstheme="minorHAnsi"/>
          <w:kern w:val="0"/>
          <w:sz w:val="20"/>
          <w:szCs w:val="20"/>
          <w:lang w:eastAsia="en-GB"/>
          <w14:ligatures w14:val="none"/>
        </w:rPr>
        <w:br/>
        <w:t>info@kellyboswell.co.uk</w:t>
      </w:r>
      <w:r>
        <w:rPr>
          <w:rFonts w:eastAsia="Times New Roman" w:cstheme="minorHAnsi"/>
          <w:kern w:val="0"/>
          <w:sz w:val="20"/>
          <w:szCs w:val="20"/>
          <w:lang w:eastAsia="en-GB"/>
          <w14:ligatures w14:val="none"/>
        </w:rPr>
        <w:br/>
        <w:t>07780080609</w:t>
      </w:r>
    </w:p>
    <w:p w14:paraId="39E8DC96" w14:textId="77777777" w:rsidR="0036651D" w:rsidRDefault="0036651D" w:rsidP="0036651D">
      <w:pPr>
        <w:spacing w:before="100" w:beforeAutospacing="1" w:after="100" w:afterAutospacing="1" w:line="240" w:lineRule="auto"/>
        <w:rPr>
          <w:rFonts w:eastAsia="Times New Roman" w:cstheme="minorHAnsi"/>
          <w:kern w:val="0"/>
          <w:sz w:val="16"/>
          <w:szCs w:val="16"/>
          <w:lang w:eastAsia="en-GB"/>
          <w14:ligatures w14:val="none"/>
        </w:rPr>
      </w:pPr>
      <w:r>
        <w:rPr>
          <w:rFonts w:eastAsia="Times New Roman" w:cstheme="minorHAnsi"/>
          <w:kern w:val="0"/>
          <w:sz w:val="16"/>
          <w:szCs w:val="16"/>
          <w:lang w:eastAsia="en-GB"/>
          <w14:ligatures w14:val="none"/>
        </w:rPr>
        <w:t>Last reviewed: October 2026</w:t>
      </w:r>
    </w:p>
    <w:p w14:paraId="356333AB" w14:textId="77777777" w:rsidR="0036651D" w:rsidRDefault="0036651D" w:rsidP="0036651D"/>
    <w:p w14:paraId="62F1E5FF" w14:textId="77777777" w:rsidR="008B63B4" w:rsidRDefault="008B63B4"/>
    <w:sectPr w:rsidR="008B63B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35FBD" w14:textId="77777777" w:rsidR="006D22C7" w:rsidRDefault="006D22C7" w:rsidP="00DE3232">
      <w:pPr>
        <w:spacing w:after="0" w:line="240" w:lineRule="auto"/>
      </w:pPr>
      <w:r>
        <w:separator/>
      </w:r>
    </w:p>
  </w:endnote>
  <w:endnote w:type="continuationSeparator" w:id="0">
    <w:p w14:paraId="3057657B" w14:textId="77777777" w:rsidR="006D22C7" w:rsidRDefault="006D22C7" w:rsidP="00DE3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CF6ED" w14:textId="77777777" w:rsidR="006D22C7" w:rsidRDefault="006D22C7" w:rsidP="00DE3232">
      <w:pPr>
        <w:spacing w:after="0" w:line="240" w:lineRule="auto"/>
      </w:pPr>
      <w:r>
        <w:separator/>
      </w:r>
    </w:p>
  </w:footnote>
  <w:footnote w:type="continuationSeparator" w:id="0">
    <w:p w14:paraId="7BF43683" w14:textId="77777777" w:rsidR="006D22C7" w:rsidRDefault="006D22C7" w:rsidP="00DE3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B3102" w14:textId="54EEB183" w:rsidR="00DE3232" w:rsidRPr="00DE3232" w:rsidRDefault="00DE3232">
    <w:pPr>
      <w:pStyle w:val="Header"/>
      <w:rPr>
        <w:b/>
        <w:bCs/>
        <w:sz w:val="32"/>
        <w:szCs w:val="32"/>
      </w:rPr>
    </w:pPr>
    <w:r w:rsidRPr="004206B0">
      <w:rPr>
        <w:b/>
        <w:bCs/>
        <w:sz w:val="40"/>
        <w:szCs w:val="40"/>
      </w:rPr>
      <w:t>Website Terms of Use</w:t>
    </w:r>
    <w:r w:rsidR="004206B0">
      <w:rPr>
        <w:b/>
        <w:bCs/>
        <w:sz w:val="40"/>
        <w:szCs w:val="40"/>
      </w:rPr>
      <w:tab/>
    </w:r>
    <w:r w:rsidR="00D10C83">
      <w:rPr>
        <w:b/>
        <w:bCs/>
        <w:sz w:val="32"/>
        <w:szCs w:val="32"/>
      </w:rPr>
      <w:tab/>
    </w:r>
    <w:r w:rsidR="004206B0">
      <w:rPr>
        <w:rFonts w:ascii="Arial" w:hAnsi="Arial" w:cs="Arial"/>
        <w:b/>
        <w:bCs/>
        <w:noProof/>
        <w:sz w:val="40"/>
        <w:szCs w:val="40"/>
      </w:rPr>
      <w:drawing>
        <wp:inline distT="0" distB="0" distL="0" distR="0" wp14:anchorId="7AF79D8E" wp14:editId="08645BBB">
          <wp:extent cx="1371600" cy="407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00728" cy="4455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E6ADE"/>
    <w:multiLevelType w:val="multilevel"/>
    <w:tmpl w:val="0CA8C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9970827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51D"/>
    <w:rsid w:val="002D10E3"/>
    <w:rsid w:val="00310C77"/>
    <w:rsid w:val="0036651D"/>
    <w:rsid w:val="004206B0"/>
    <w:rsid w:val="0044735D"/>
    <w:rsid w:val="00654742"/>
    <w:rsid w:val="006D22C7"/>
    <w:rsid w:val="008B63B4"/>
    <w:rsid w:val="00973558"/>
    <w:rsid w:val="00D10C83"/>
    <w:rsid w:val="00DE3232"/>
    <w:rsid w:val="00EB6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DEA5"/>
  <w15:chartTrackingRefBased/>
  <w15:docId w15:val="{90BBA121-4EAD-4576-9CD4-BE16535A4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51D"/>
    <w:pPr>
      <w:spacing w:line="276" w:lineRule="auto"/>
    </w:pPr>
  </w:style>
  <w:style w:type="paragraph" w:styleId="Heading1">
    <w:name w:val="heading 1"/>
    <w:basedOn w:val="Normal"/>
    <w:next w:val="Normal"/>
    <w:link w:val="Heading1Char"/>
    <w:uiPriority w:val="9"/>
    <w:qFormat/>
    <w:rsid w:val="003665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65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65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65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65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65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5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5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5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10C77"/>
    <w:rPr>
      <w:b/>
      <w:bCs/>
    </w:rPr>
  </w:style>
  <w:style w:type="character" w:customStyle="1" w:styleId="Heading1Char">
    <w:name w:val="Heading 1 Char"/>
    <w:basedOn w:val="DefaultParagraphFont"/>
    <w:link w:val="Heading1"/>
    <w:uiPriority w:val="9"/>
    <w:rsid w:val="003665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65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65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65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65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6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51D"/>
    <w:rPr>
      <w:rFonts w:eastAsiaTheme="majorEastAsia" w:cstheme="majorBidi"/>
      <w:color w:val="272727" w:themeColor="text1" w:themeTint="D8"/>
    </w:rPr>
  </w:style>
  <w:style w:type="paragraph" w:styleId="Title">
    <w:name w:val="Title"/>
    <w:basedOn w:val="Normal"/>
    <w:next w:val="Normal"/>
    <w:link w:val="TitleChar"/>
    <w:uiPriority w:val="10"/>
    <w:qFormat/>
    <w:rsid w:val="00366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5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51D"/>
    <w:pPr>
      <w:spacing w:before="160"/>
      <w:jc w:val="center"/>
    </w:pPr>
    <w:rPr>
      <w:i/>
      <w:iCs/>
      <w:color w:val="404040" w:themeColor="text1" w:themeTint="BF"/>
    </w:rPr>
  </w:style>
  <w:style w:type="character" w:customStyle="1" w:styleId="QuoteChar">
    <w:name w:val="Quote Char"/>
    <w:basedOn w:val="DefaultParagraphFont"/>
    <w:link w:val="Quote"/>
    <w:uiPriority w:val="29"/>
    <w:rsid w:val="0036651D"/>
    <w:rPr>
      <w:i/>
      <w:iCs/>
      <w:color w:val="404040" w:themeColor="text1" w:themeTint="BF"/>
    </w:rPr>
  </w:style>
  <w:style w:type="paragraph" w:styleId="ListParagraph">
    <w:name w:val="List Paragraph"/>
    <w:basedOn w:val="Normal"/>
    <w:uiPriority w:val="34"/>
    <w:qFormat/>
    <w:rsid w:val="0036651D"/>
    <w:pPr>
      <w:ind w:left="720"/>
      <w:contextualSpacing/>
    </w:pPr>
  </w:style>
  <w:style w:type="character" w:styleId="IntenseEmphasis">
    <w:name w:val="Intense Emphasis"/>
    <w:basedOn w:val="DefaultParagraphFont"/>
    <w:uiPriority w:val="21"/>
    <w:qFormat/>
    <w:rsid w:val="0036651D"/>
    <w:rPr>
      <w:i/>
      <w:iCs/>
      <w:color w:val="2F5496" w:themeColor="accent1" w:themeShade="BF"/>
    </w:rPr>
  </w:style>
  <w:style w:type="paragraph" w:styleId="IntenseQuote">
    <w:name w:val="Intense Quote"/>
    <w:basedOn w:val="Normal"/>
    <w:next w:val="Normal"/>
    <w:link w:val="IntenseQuoteChar"/>
    <w:uiPriority w:val="30"/>
    <w:qFormat/>
    <w:rsid w:val="003665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651D"/>
    <w:rPr>
      <w:i/>
      <w:iCs/>
      <w:color w:val="2F5496" w:themeColor="accent1" w:themeShade="BF"/>
    </w:rPr>
  </w:style>
  <w:style w:type="character" w:styleId="IntenseReference">
    <w:name w:val="Intense Reference"/>
    <w:basedOn w:val="DefaultParagraphFont"/>
    <w:uiPriority w:val="32"/>
    <w:qFormat/>
    <w:rsid w:val="0036651D"/>
    <w:rPr>
      <w:b/>
      <w:bCs/>
      <w:smallCaps/>
      <w:color w:val="2F5496" w:themeColor="accent1" w:themeShade="BF"/>
      <w:spacing w:val="5"/>
    </w:rPr>
  </w:style>
  <w:style w:type="paragraph" w:styleId="Header">
    <w:name w:val="header"/>
    <w:basedOn w:val="Normal"/>
    <w:link w:val="HeaderChar"/>
    <w:uiPriority w:val="99"/>
    <w:unhideWhenUsed/>
    <w:rsid w:val="00DE32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3232"/>
  </w:style>
  <w:style w:type="paragraph" w:styleId="Footer">
    <w:name w:val="footer"/>
    <w:basedOn w:val="Normal"/>
    <w:link w:val="FooterChar"/>
    <w:uiPriority w:val="99"/>
    <w:unhideWhenUsed/>
    <w:rsid w:val="00DE32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3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Boswell</dc:creator>
  <cp:keywords/>
  <dc:description/>
  <cp:lastModifiedBy>Kelly Boswell</cp:lastModifiedBy>
  <cp:revision>5</cp:revision>
  <dcterms:created xsi:type="dcterms:W3CDTF">2026-10-04T14:40:00Z</dcterms:created>
  <dcterms:modified xsi:type="dcterms:W3CDTF">2026-10-04T14:43:00Z</dcterms:modified>
</cp:coreProperties>
</file>