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E7C8E" w14:textId="448429F5" w:rsidR="004A1A8F" w:rsidRDefault="004A1A8F" w:rsidP="004A1A8F">
      <w:pPr>
        <w:spacing w:after="0" w:line="240" w:lineRule="auto"/>
        <w:jc w:val="center"/>
        <w:rPr>
          <w:rFonts w:ascii="Times New Roman" w:hAnsi="Times New Roman" w:cs="Times New Roman"/>
          <w:b/>
          <w:bCs/>
          <w:color w:val="2F5496" w:themeColor="accent1" w:themeShade="BF"/>
          <w:sz w:val="66"/>
          <w:szCs w:val="66"/>
        </w:rPr>
      </w:pPr>
      <w:r w:rsidRPr="00F42949">
        <w:rPr>
          <w:rFonts w:ascii="Times New Roman" w:hAnsi="Times New Roman" w:cs="Times New Roman"/>
          <w:b/>
          <w:bCs/>
          <w:color w:val="2F5496" w:themeColor="accent1" w:themeShade="BF"/>
          <w:sz w:val="66"/>
          <w:szCs w:val="66"/>
        </w:rPr>
        <w:t xml:space="preserve">ANKEBÛT SÛRESİ - </w:t>
      </w:r>
      <w:r w:rsidR="00367B94">
        <w:rPr>
          <w:rFonts w:ascii="Times New Roman" w:hAnsi="Times New Roman" w:cs="Times New Roman" w:hint="cs"/>
          <w:b/>
          <w:bCs/>
          <w:color w:val="2F5496" w:themeColor="accent1" w:themeShade="BF"/>
          <w:sz w:val="66"/>
          <w:szCs w:val="66"/>
          <w:rtl/>
        </w:rPr>
        <w:t>6</w:t>
      </w:r>
      <w:r w:rsidRPr="00F42949">
        <w:rPr>
          <w:rFonts w:ascii="Times New Roman" w:hAnsi="Times New Roman" w:cs="Times New Roman"/>
          <w:b/>
          <w:bCs/>
          <w:color w:val="2F5496" w:themeColor="accent1" w:themeShade="BF"/>
          <w:sz w:val="66"/>
          <w:szCs w:val="66"/>
        </w:rPr>
        <w:t>. Hafta</w:t>
      </w:r>
    </w:p>
    <w:p w14:paraId="6021F84C" w14:textId="77777777" w:rsidR="00D11CEB" w:rsidRPr="00D11CEB" w:rsidRDefault="00D11CEB" w:rsidP="004A1A8F">
      <w:pPr>
        <w:spacing w:after="0" w:line="240" w:lineRule="auto"/>
        <w:jc w:val="center"/>
        <w:rPr>
          <w:rFonts w:ascii="Times New Roman" w:hAnsi="Times New Roman" w:cs="Times New Roman"/>
          <w:b/>
          <w:bCs/>
          <w:color w:val="2F5496" w:themeColor="accent1" w:themeShade="BF"/>
          <w:sz w:val="32"/>
          <w:szCs w:val="32"/>
        </w:rPr>
      </w:pPr>
    </w:p>
    <w:p w14:paraId="7280687A" w14:textId="77777777" w:rsidR="004A1A8F" w:rsidRPr="00AF68E2" w:rsidRDefault="004A1A8F" w:rsidP="004A1A8F">
      <w:pPr>
        <w:bidi/>
        <w:spacing w:after="0" w:line="240" w:lineRule="auto"/>
        <w:jc w:val="center"/>
        <w:rPr>
          <w:rFonts w:ascii="Traditional Arabic" w:hAnsi="Traditional Arabic" w:cs="Traditional Arabic"/>
          <w:sz w:val="40"/>
          <w:szCs w:val="40"/>
        </w:rPr>
      </w:pPr>
      <w:r w:rsidRPr="00AF68E2">
        <w:rPr>
          <w:rFonts w:ascii="Traditional Arabic" w:hAnsi="Traditional Arabic" w:cs="Traditional Arabic"/>
          <w:sz w:val="40"/>
          <w:szCs w:val="40"/>
          <w:rtl/>
          <w:lang w:bidi="ar-AE"/>
        </w:rPr>
        <w:t>أَ</w:t>
      </w:r>
      <w:r w:rsidRPr="00AF68E2">
        <w:rPr>
          <w:rFonts w:ascii="Traditional Arabic" w:hAnsi="Traditional Arabic" w:cs="Traditional Arabic"/>
          <w:sz w:val="40"/>
          <w:szCs w:val="40"/>
          <w:rtl/>
        </w:rPr>
        <w:t>عُوذُ بِاللَّهِ مِنَ الشَّيْطَانِ الرَّجِيمِ</w:t>
      </w:r>
    </w:p>
    <w:p w14:paraId="4335111F" w14:textId="77777777" w:rsidR="004A1A8F" w:rsidRPr="00AF68E2" w:rsidRDefault="004A1A8F" w:rsidP="004A1A8F">
      <w:pPr>
        <w:bidi/>
        <w:spacing w:after="0" w:line="240" w:lineRule="auto"/>
        <w:jc w:val="center"/>
        <w:rPr>
          <w:rFonts w:ascii="Traditional Arabic" w:hAnsi="Traditional Arabic" w:cs="Traditional Arabic"/>
          <w:sz w:val="40"/>
          <w:szCs w:val="40"/>
          <w:lang w:bidi="ar-AE"/>
        </w:rPr>
      </w:pPr>
      <w:r w:rsidRPr="00AF68E2">
        <w:rPr>
          <w:rFonts w:ascii="Traditional Arabic" w:hAnsi="Traditional Arabic" w:cs="Traditional Arabic"/>
          <w:sz w:val="40"/>
          <w:szCs w:val="40"/>
          <w:rtl/>
          <w:lang w:bidi="ar-AE"/>
        </w:rPr>
        <w:t>بِسْمِ اللَّهِ الرَّحْمَنِ الرَّحِيمِ</w:t>
      </w:r>
    </w:p>
    <w:p w14:paraId="09F076C2" w14:textId="7F35303A" w:rsidR="004A1A8F" w:rsidRPr="008E4C19" w:rsidRDefault="00D247D2" w:rsidP="004A1A8F">
      <w:pPr>
        <w:autoSpaceDE w:val="0"/>
        <w:autoSpaceDN w:val="0"/>
        <w:bidi/>
        <w:adjustRightInd w:val="0"/>
        <w:spacing w:after="0" w:line="240" w:lineRule="auto"/>
        <w:jc w:val="center"/>
        <w:rPr>
          <w:rFonts w:ascii="Traditional Arabic" w:hAnsi="Traditional Arabic" w:cs="Traditional Arabic"/>
          <w:sz w:val="24"/>
          <w:szCs w:val="24"/>
          <w:rtl/>
        </w:rPr>
      </w:pPr>
      <w:r w:rsidRPr="00D247D2">
        <w:rPr>
          <w:rFonts w:ascii="Traditional Arabic" w:hAnsi="Traditional Arabic" w:cs="Traditional Arabic"/>
          <w:sz w:val="40"/>
          <w:szCs w:val="40"/>
          <w:rtl/>
        </w:rPr>
        <w:t>وَالَّذِينَ آمَنُوا وَعَمِلُوا الصَّالِحَاتِ لَنُكَفِّرَنَّ عَنْهُمْ سَيِّئَاتِهِمْ وَلَنَجْزِيَنَّهُمْ أَحْسَنَ الَّذِي كَانُوا يَعْمَلُونَ</w:t>
      </w:r>
      <w:r>
        <w:rPr>
          <w:rFonts w:ascii="Traditional Arabic" w:hAnsi="Traditional Arabic" w:cs="Traditional Arabic" w:hint="cs"/>
          <w:sz w:val="40"/>
          <w:szCs w:val="40"/>
          <w:rtl/>
        </w:rPr>
        <w:t xml:space="preserve"> </w:t>
      </w:r>
      <w:r w:rsidR="008E4C19" w:rsidRPr="008E4C19">
        <w:rPr>
          <w:rFonts w:ascii="Times New Roman" w:hAnsi="Times New Roman" w:cs="Times New Roman"/>
          <w:rtl/>
        </w:rPr>
        <w:t>(</w:t>
      </w:r>
      <w:r>
        <w:rPr>
          <w:rFonts w:ascii="Times New Roman" w:hAnsi="Times New Roman" w:cs="Times New Roman"/>
        </w:rPr>
        <w:t>7</w:t>
      </w:r>
      <w:r w:rsidR="008E4C19" w:rsidRPr="008E4C19">
        <w:rPr>
          <w:rFonts w:ascii="Times New Roman" w:hAnsi="Times New Roman" w:cs="Times New Roman"/>
          <w:rtl/>
        </w:rPr>
        <w:t>)</w:t>
      </w:r>
    </w:p>
    <w:p w14:paraId="5562EC81" w14:textId="7DBC5849" w:rsidR="009D34B3" w:rsidRDefault="00D247D2" w:rsidP="009D34B3">
      <w:pPr>
        <w:jc w:val="center"/>
        <w:rPr>
          <w:rFonts w:ascii="Times New Roman" w:hAnsi="Times New Roman" w:cs="Times New Roman"/>
          <w:b/>
          <w:bCs/>
          <w:sz w:val="24"/>
          <w:szCs w:val="24"/>
        </w:rPr>
      </w:pPr>
      <w:r>
        <w:rPr>
          <w:rFonts w:ascii="Times New Roman" w:hAnsi="Times New Roman" w:cs="Times New Roman"/>
          <w:b/>
          <w:bCs/>
          <w:sz w:val="24"/>
          <w:szCs w:val="24"/>
        </w:rPr>
        <w:t xml:space="preserve">İman eden ve </w:t>
      </w:r>
      <w:proofErr w:type="spellStart"/>
      <w:r>
        <w:rPr>
          <w:rFonts w:ascii="Times New Roman" w:hAnsi="Times New Roman" w:cs="Times New Roman"/>
          <w:b/>
          <w:bCs/>
          <w:sz w:val="24"/>
          <w:szCs w:val="24"/>
        </w:rPr>
        <w:t>salihatı</w:t>
      </w:r>
      <w:proofErr w:type="spellEnd"/>
      <w:r>
        <w:rPr>
          <w:rFonts w:ascii="Times New Roman" w:hAnsi="Times New Roman" w:cs="Times New Roman"/>
          <w:b/>
          <w:bCs/>
          <w:sz w:val="24"/>
          <w:szCs w:val="24"/>
        </w:rPr>
        <w:t xml:space="preserve"> amel edenler, onların seyyielerini görmezden geleceğiz ve onlara amel ediyor oldu</w:t>
      </w:r>
      <w:r w:rsidR="00FB285B">
        <w:rPr>
          <w:rFonts w:ascii="Times New Roman" w:hAnsi="Times New Roman" w:cs="Times New Roman"/>
          <w:b/>
          <w:bCs/>
          <w:sz w:val="24"/>
          <w:szCs w:val="24"/>
        </w:rPr>
        <w:t>klarının</w:t>
      </w:r>
      <w:r>
        <w:rPr>
          <w:rFonts w:ascii="Times New Roman" w:hAnsi="Times New Roman" w:cs="Times New Roman"/>
          <w:b/>
          <w:bCs/>
          <w:sz w:val="24"/>
          <w:szCs w:val="24"/>
        </w:rPr>
        <w:t xml:space="preserve"> </w:t>
      </w:r>
      <w:r w:rsidR="00FB285B">
        <w:rPr>
          <w:rFonts w:ascii="Times New Roman" w:hAnsi="Times New Roman" w:cs="Times New Roman"/>
          <w:b/>
          <w:bCs/>
          <w:sz w:val="24"/>
          <w:szCs w:val="24"/>
        </w:rPr>
        <w:t>en</w:t>
      </w:r>
      <w:r>
        <w:rPr>
          <w:rFonts w:ascii="Times New Roman" w:hAnsi="Times New Roman" w:cs="Times New Roman"/>
          <w:b/>
          <w:bCs/>
          <w:sz w:val="24"/>
          <w:szCs w:val="24"/>
        </w:rPr>
        <w:t xml:space="preserve"> iyisini karşılık olarak vereceğiz</w:t>
      </w:r>
      <w:r w:rsidR="008E4C19" w:rsidRPr="0044396F">
        <w:rPr>
          <w:rFonts w:ascii="Times New Roman" w:hAnsi="Times New Roman" w:cs="Times New Roman"/>
          <w:b/>
          <w:bCs/>
          <w:sz w:val="24"/>
          <w:szCs w:val="24"/>
        </w:rPr>
        <w:t>.</w:t>
      </w:r>
      <w:r w:rsidR="004607EF" w:rsidRPr="0044396F">
        <w:rPr>
          <w:rFonts w:ascii="Times New Roman" w:hAnsi="Times New Roman" w:cs="Times New Roman"/>
          <w:b/>
          <w:bCs/>
          <w:sz w:val="24"/>
          <w:szCs w:val="24"/>
        </w:rPr>
        <w:t xml:space="preserve"> </w:t>
      </w:r>
      <w:r w:rsidR="004A1A8F" w:rsidRPr="0044396F">
        <w:rPr>
          <w:rFonts w:ascii="Times New Roman" w:hAnsi="Times New Roman" w:cs="Times New Roman"/>
          <w:b/>
          <w:bCs/>
          <w:sz w:val="24"/>
          <w:szCs w:val="24"/>
        </w:rPr>
        <w:t>(</w:t>
      </w:r>
      <w:r>
        <w:rPr>
          <w:rFonts w:ascii="Times New Roman" w:hAnsi="Times New Roman" w:cs="Times New Roman"/>
          <w:b/>
          <w:bCs/>
          <w:sz w:val="24"/>
          <w:szCs w:val="24"/>
        </w:rPr>
        <w:t>7</w:t>
      </w:r>
      <w:r w:rsidR="004A1A8F" w:rsidRPr="0044396F">
        <w:rPr>
          <w:rFonts w:ascii="Times New Roman" w:hAnsi="Times New Roman" w:cs="Times New Roman"/>
          <w:b/>
          <w:bCs/>
          <w:sz w:val="24"/>
          <w:szCs w:val="24"/>
        </w:rPr>
        <w:t>)</w:t>
      </w:r>
    </w:p>
    <w:p w14:paraId="775A6346" w14:textId="6B86D37A" w:rsidR="009D34B3" w:rsidRDefault="009D34B3" w:rsidP="009D34B3">
      <w:pPr>
        <w:jc w:val="center"/>
        <w:rPr>
          <w:rFonts w:ascii="Times New Roman" w:hAnsi="Times New Roman" w:cs="Times New Roman"/>
          <w:b/>
          <w:bCs/>
          <w:sz w:val="24"/>
          <w:szCs w:val="24"/>
        </w:rPr>
      </w:pPr>
    </w:p>
    <w:tbl>
      <w:tblPr>
        <w:tblW w:w="0" w:type="auto"/>
        <w:jc w:val="center"/>
        <w:tblCellSpacing w:w="0" w:type="dxa"/>
        <w:tblBorders>
          <w:top w:val="single" w:sz="6" w:space="0" w:color="C0C0C0"/>
          <w:left w:val="single" w:sz="6" w:space="0" w:color="C0C0C0"/>
          <w:bottom w:val="single" w:sz="6" w:space="0" w:color="C0C0C0"/>
          <w:right w:val="single" w:sz="6" w:space="0" w:color="C0C0C0"/>
        </w:tblBorders>
        <w:tblCellMar>
          <w:left w:w="0" w:type="dxa"/>
          <w:right w:w="0" w:type="dxa"/>
        </w:tblCellMar>
        <w:tblLook w:val="04A0" w:firstRow="1" w:lastRow="0" w:firstColumn="1" w:lastColumn="0" w:noHBand="0" w:noVBand="1"/>
      </w:tblPr>
      <w:tblGrid>
        <w:gridCol w:w="2880"/>
        <w:gridCol w:w="618"/>
        <w:gridCol w:w="1948"/>
        <w:gridCol w:w="2464"/>
        <w:gridCol w:w="1146"/>
      </w:tblGrid>
      <w:tr w:rsidR="00D247D2" w:rsidRPr="00D247D2" w14:paraId="0BFF0407" w14:textId="77777777" w:rsidTr="00053395">
        <w:trPr>
          <w:trHeight w:val="210"/>
          <w:tblCellSpacing w:w="0" w:type="dxa"/>
          <w:jc w:val="center"/>
        </w:trPr>
        <w:tc>
          <w:tcPr>
            <w:tcW w:w="10335" w:type="dxa"/>
            <w:gridSpan w:val="4"/>
            <w:tcBorders>
              <w:top w:val="single" w:sz="6" w:space="0" w:color="000000"/>
              <w:left w:val="single" w:sz="6" w:space="0" w:color="000000"/>
              <w:bottom w:val="single" w:sz="6" w:space="0" w:color="000000"/>
              <w:right w:val="single" w:sz="6" w:space="0" w:color="000000"/>
            </w:tcBorders>
            <w:shd w:val="clear" w:color="auto" w:fill="F5F5F5"/>
            <w:vAlign w:val="center"/>
            <w:hideMark/>
          </w:tcPr>
          <w:p w14:paraId="0B444064" w14:textId="77777777" w:rsidR="00D247D2" w:rsidRPr="00D247D2" w:rsidRDefault="00D247D2" w:rsidP="00D247D2">
            <w:pPr>
              <w:spacing w:after="0" w:line="240" w:lineRule="auto"/>
              <w:jc w:val="center"/>
              <w:rPr>
                <w:rFonts w:ascii="Times New Roman" w:eastAsia="Times New Roman" w:hAnsi="Times New Roman" w:cs="Times New Roman"/>
                <w:b/>
                <w:bCs/>
                <w:sz w:val="20"/>
                <w:szCs w:val="20"/>
                <w:lang w:eastAsia="tr-TR"/>
              </w:rPr>
            </w:pPr>
            <w:r w:rsidRPr="00D247D2">
              <w:rPr>
                <w:rFonts w:ascii="Times New Roman" w:eastAsia="Times New Roman" w:hAnsi="Times New Roman" w:cs="Times New Roman"/>
                <w:b/>
                <w:bCs/>
                <w:color w:val="000000"/>
                <w:sz w:val="24"/>
                <w:szCs w:val="24"/>
                <w:lang w:eastAsia="tr-TR"/>
              </w:rPr>
              <w:t>İsim cümlesi</w:t>
            </w:r>
          </w:p>
        </w:tc>
        <w:tc>
          <w:tcPr>
            <w:tcW w:w="1200" w:type="dxa"/>
            <w:vMerge w:val="restart"/>
            <w:tcBorders>
              <w:top w:val="single" w:sz="6" w:space="0" w:color="000000"/>
              <w:left w:val="single" w:sz="6" w:space="0" w:color="000000"/>
              <w:bottom w:val="single" w:sz="6" w:space="0" w:color="000000"/>
              <w:right w:val="single" w:sz="6" w:space="0" w:color="000000"/>
            </w:tcBorders>
            <w:shd w:val="clear" w:color="auto" w:fill="F5F5F5"/>
            <w:vAlign w:val="center"/>
            <w:hideMark/>
          </w:tcPr>
          <w:p w14:paraId="5466EF81" w14:textId="77777777" w:rsidR="00D247D2" w:rsidRPr="00D247D2" w:rsidRDefault="00D247D2" w:rsidP="00D247D2">
            <w:pPr>
              <w:spacing w:after="0" w:line="240" w:lineRule="auto"/>
              <w:jc w:val="center"/>
              <w:rPr>
                <w:rFonts w:ascii="Times New Roman" w:eastAsia="Times New Roman" w:hAnsi="Times New Roman" w:cs="Times New Roman"/>
                <w:b/>
                <w:bCs/>
                <w:sz w:val="20"/>
                <w:szCs w:val="20"/>
                <w:lang w:eastAsia="tr-TR"/>
              </w:rPr>
            </w:pPr>
            <w:proofErr w:type="spellStart"/>
            <w:r w:rsidRPr="00D247D2">
              <w:rPr>
                <w:rFonts w:ascii="Times New Roman" w:eastAsia="Times New Roman" w:hAnsi="Times New Roman" w:cs="Times New Roman"/>
                <w:b/>
                <w:bCs/>
                <w:color w:val="000000"/>
                <w:sz w:val="24"/>
                <w:szCs w:val="24"/>
                <w:lang w:eastAsia="tr-TR"/>
              </w:rPr>
              <w:t>Vâv</w:t>
            </w:r>
            <w:proofErr w:type="spellEnd"/>
            <w:r w:rsidRPr="00D247D2">
              <w:rPr>
                <w:rFonts w:ascii="Times New Roman" w:eastAsia="Times New Roman" w:hAnsi="Times New Roman" w:cs="Times New Roman"/>
                <w:b/>
                <w:bCs/>
                <w:color w:val="000000"/>
                <w:sz w:val="24"/>
                <w:szCs w:val="24"/>
                <w:lang w:eastAsia="tr-TR"/>
              </w:rPr>
              <w:t>-u</w:t>
            </w:r>
            <w:r w:rsidRPr="00D247D2">
              <w:rPr>
                <w:rFonts w:ascii="Times New Roman" w:eastAsia="Times New Roman" w:hAnsi="Times New Roman" w:cs="Times New Roman"/>
                <w:b/>
                <w:bCs/>
                <w:color w:val="000000"/>
                <w:sz w:val="24"/>
                <w:szCs w:val="24"/>
                <w:lang w:eastAsia="tr-TR"/>
              </w:rPr>
              <w:br/>
            </w:r>
            <w:proofErr w:type="spellStart"/>
            <w:r w:rsidRPr="00D247D2">
              <w:rPr>
                <w:rFonts w:ascii="Times New Roman" w:eastAsia="Times New Roman" w:hAnsi="Times New Roman" w:cs="Times New Roman"/>
                <w:b/>
                <w:bCs/>
                <w:color w:val="000000"/>
                <w:sz w:val="24"/>
                <w:szCs w:val="24"/>
                <w:lang w:eastAsia="tr-TR"/>
              </w:rPr>
              <w:t>isti’nâfiye</w:t>
            </w:r>
            <w:proofErr w:type="spellEnd"/>
          </w:p>
        </w:tc>
      </w:tr>
      <w:tr w:rsidR="00D247D2" w:rsidRPr="00D247D2" w14:paraId="432E3317" w14:textId="77777777" w:rsidTr="00053395">
        <w:trPr>
          <w:trHeight w:val="210"/>
          <w:tblCellSpacing w:w="0" w:type="dxa"/>
          <w:jc w:val="center"/>
        </w:trPr>
        <w:tc>
          <w:tcPr>
            <w:tcW w:w="7080" w:type="dxa"/>
            <w:gridSpan w:val="3"/>
            <w:tcBorders>
              <w:top w:val="single" w:sz="6" w:space="0" w:color="000000"/>
              <w:left w:val="single" w:sz="6" w:space="0" w:color="000000"/>
              <w:bottom w:val="single" w:sz="6" w:space="0" w:color="000000"/>
              <w:right w:val="single" w:sz="6" w:space="0" w:color="000000"/>
            </w:tcBorders>
            <w:shd w:val="clear" w:color="auto" w:fill="F5F5F5"/>
            <w:vAlign w:val="center"/>
            <w:hideMark/>
          </w:tcPr>
          <w:p w14:paraId="514A440D" w14:textId="77777777" w:rsidR="00D247D2" w:rsidRPr="00D247D2" w:rsidRDefault="00D247D2" w:rsidP="00D247D2">
            <w:pPr>
              <w:spacing w:after="0" w:line="240" w:lineRule="auto"/>
              <w:jc w:val="center"/>
              <w:rPr>
                <w:rFonts w:ascii="Times New Roman" w:eastAsia="Times New Roman" w:hAnsi="Times New Roman" w:cs="Times New Roman"/>
                <w:b/>
                <w:bCs/>
                <w:sz w:val="20"/>
                <w:szCs w:val="20"/>
                <w:lang w:eastAsia="tr-TR"/>
              </w:rPr>
            </w:pPr>
            <w:r w:rsidRPr="00D247D2">
              <w:rPr>
                <w:rFonts w:ascii="Times New Roman" w:eastAsia="Times New Roman" w:hAnsi="Times New Roman" w:cs="Times New Roman"/>
                <w:b/>
                <w:bCs/>
                <w:color w:val="000000"/>
                <w:sz w:val="24"/>
                <w:szCs w:val="24"/>
                <w:lang w:eastAsia="tr-TR"/>
              </w:rPr>
              <w:t>Haber</w:t>
            </w:r>
          </w:p>
        </w:tc>
        <w:tc>
          <w:tcPr>
            <w:tcW w:w="3255" w:type="dxa"/>
            <w:vMerge w:val="restart"/>
            <w:tcBorders>
              <w:top w:val="single" w:sz="6" w:space="0" w:color="000000"/>
              <w:left w:val="single" w:sz="6" w:space="0" w:color="000000"/>
              <w:bottom w:val="single" w:sz="6" w:space="0" w:color="000000"/>
              <w:right w:val="single" w:sz="6" w:space="0" w:color="000000"/>
            </w:tcBorders>
            <w:shd w:val="clear" w:color="auto" w:fill="F5F5F5"/>
            <w:vAlign w:val="center"/>
            <w:hideMark/>
          </w:tcPr>
          <w:p w14:paraId="292199D0" w14:textId="77777777" w:rsidR="00D247D2" w:rsidRPr="00D247D2" w:rsidRDefault="00D247D2" w:rsidP="00D247D2">
            <w:pPr>
              <w:spacing w:after="0" w:line="240" w:lineRule="auto"/>
              <w:jc w:val="center"/>
              <w:rPr>
                <w:rFonts w:ascii="Times New Roman" w:eastAsia="Times New Roman" w:hAnsi="Times New Roman" w:cs="Times New Roman"/>
                <w:b/>
                <w:bCs/>
                <w:sz w:val="20"/>
                <w:szCs w:val="20"/>
                <w:lang w:eastAsia="tr-TR"/>
              </w:rPr>
            </w:pPr>
            <w:r w:rsidRPr="00D247D2">
              <w:rPr>
                <w:rFonts w:ascii="Times New Roman" w:eastAsia="Times New Roman" w:hAnsi="Times New Roman" w:cs="Times New Roman"/>
                <w:b/>
                <w:bCs/>
                <w:color w:val="000000"/>
                <w:sz w:val="24"/>
                <w:szCs w:val="24"/>
                <w:lang w:eastAsia="tr-TR"/>
              </w:rPr>
              <w:t>Mübteda</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169A68" w14:textId="77777777" w:rsidR="00D247D2" w:rsidRPr="00D247D2" w:rsidRDefault="00D247D2" w:rsidP="00D247D2">
            <w:pPr>
              <w:spacing w:after="0" w:line="240" w:lineRule="auto"/>
              <w:rPr>
                <w:rFonts w:ascii="Times New Roman" w:eastAsia="Times New Roman" w:hAnsi="Times New Roman" w:cs="Times New Roman"/>
                <w:b/>
                <w:bCs/>
                <w:sz w:val="20"/>
                <w:szCs w:val="20"/>
                <w:lang w:eastAsia="tr-TR"/>
              </w:rPr>
            </w:pPr>
          </w:p>
        </w:tc>
      </w:tr>
      <w:tr w:rsidR="00D247D2" w:rsidRPr="00D247D2" w14:paraId="44F0A0EE" w14:textId="77777777" w:rsidTr="00053395">
        <w:trPr>
          <w:trHeight w:val="353"/>
          <w:tblCellSpacing w:w="0" w:type="dxa"/>
          <w:jc w:val="center"/>
        </w:trPr>
        <w:tc>
          <w:tcPr>
            <w:tcW w:w="3975" w:type="dxa"/>
            <w:tcBorders>
              <w:top w:val="single" w:sz="6" w:space="0" w:color="000000"/>
              <w:left w:val="single" w:sz="6" w:space="0" w:color="000000"/>
              <w:bottom w:val="single" w:sz="6" w:space="0" w:color="000000"/>
              <w:right w:val="single" w:sz="6" w:space="0" w:color="000000"/>
            </w:tcBorders>
            <w:shd w:val="clear" w:color="auto" w:fill="F5F5F5"/>
            <w:vAlign w:val="center"/>
            <w:hideMark/>
          </w:tcPr>
          <w:p w14:paraId="5E6AD2BE" w14:textId="77777777" w:rsidR="00D247D2" w:rsidRPr="00D247D2" w:rsidRDefault="00D247D2" w:rsidP="00D247D2">
            <w:pPr>
              <w:spacing w:after="0" w:line="240" w:lineRule="auto"/>
              <w:jc w:val="center"/>
              <w:rPr>
                <w:rFonts w:ascii="Times New Roman" w:eastAsia="Times New Roman" w:hAnsi="Times New Roman" w:cs="Times New Roman"/>
                <w:b/>
                <w:bCs/>
                <w:sz w:val="20"/>
                <w:szCs w:val="20"/>
                <w:lang w:eastAsia="tr-TR"/>
              </w:rPr>
            </w:pPr>
            <w:proofErr w:type="spellStart"/>
            <w:r w:rsidRPr="00D247D2">
              <w:rPr>
                <w:rFonts w:ascii="Times New Roman" w:eastAsia="Times New Roman" w:hAnsi="Times New Roman" w:cs="Times New Roman"/>
                <w:b/>
                <w:bCs/>
                <w:color w:val="000000"/>
                <w:sz w:val="24"/>
                <w:szCs w:val="24"/>
                <w:lang w:eastAsia="tr-TR"/>
              </w:rPr>
              <w:t>Ma'tûf</w:t>
            </w:r>
            <w:proofErr w:type="spellEnd"/>
            <w:r w:rsidRPr="00D247D2">
              <w:rPr>
                <w:rFonts w:ascii="Times New Roman" w:eastAsia="Times New Roman" w:hAnsi="Times New Roman" w:cs="Times New Roman"/>
                <w:b/>
                <w:bCs/>
                <w:color w:val="000000"/>
                <w:sz w:val="24"/>
                <w:szCs w:val="24"/>
                <w:lang w:eastAsia="tr-TR"/>
              </w:rPr>
              <w:br/>
              <w:t>Fiil cümlesi</w:t>
            </w:r>
          </w:p>
        </w:tc>
        <w:tc>
          <w:tcPr>
            <w:tcW w:w="660" w:type="dxa"/>
            <w:tcBorders>
              <w:top w:val="single" w:sz="6" w:space="0" w:color="000000"/>
              <w:left w:val="single" w:sz="6" w:space="0" w:color="000000"/>
              <w:bottom w:val="single" w:sz="6" w:space="0" w:color="000000"/>
              <w:right w:val="single" w:sz="6" w:space="0" w:color="000000"/>
            </w:tcBorders>
            <w:shd w:val="clear" w:color="auto" w:fill="F5F5F5"/>
            <w:vAlign w:val="center"/>
            <w:hideMark/>
          </w:tcPr>
          <w:p w14:paraId="4323B79D" w14:textId="77777777" w:rsidR="00D247D2" w:rsidRPr="00D247D2" w:rsidRDefault="00D247D2" w:rsidP="00D247D2">
            <w:pPr>
              <w:spacing w:after="0" w:line="240" w:lineRule="auto"/>
              <w:jc w:val="center"/>
              <w:rPr>
                <w:rFonts w:ascii="Times New Roman" w:eastAsia="Times New Roman" w:hAnsi="Times New Roman" w:cs="Times New Roman"/>
                <w:b/>
                <w:bCs/>
                <w:sz w:val="20"/>
                <w:szCs w:val="20"/>
                <w:lang w:eastAsia="tr-TR"/>
              </w:rPr>
            </w:pPr>
            <w:r w:rsidRPr="00D247D2">
              <w:rPr>
                <w:rFonts w:ascii="Times New Roman" w:eastAsia="Times New Roman" w:hAnsi="Times New Roman" w:cs="Times New Roman"/>
                <w:b/>
                <w:bCs/>
                <w:color w:val="000000"/>
                <w:sz w:val="24"/>
                <w:szCs w:val="24"/>
                <w:lang w:eastAsia="tr-TR"/>
              </w:rPr>
              <w:t>Atıf</w:t>
            </w:r>
            <w:r w:rsidRPr="00D247D2">
              <w:rPr>
                <w:rFonts w:ascii="Times New Roman" w:eastAsia="Times New Roman" w:hAnsi="Times New Roman" w:cs="Times New Roman"/>
                <w:b/>
                <w:bCs/>
                <w:color w:val="000000"/>
                <w:sz w:val="24"/>
                <w:szCs w:val="24"/>
                <w:lang w:eastAsia="tr-TR"/>
              </w:rPr>
              <w:br/>
              <w:t>harfi</w:t>
            </w:r>
          </w:p>
        </w:tc>
        <w:tc>
          <w:tcPr>
            <w:tcW w:w="2445" w:type="dxa"/>
            <w:tcBorders>
              <w:top w:val="single" w:sz="6" w:space="0" w:color="000000"/>
              <w:left w:val="single" w:sz="6" w:space="0" w:color="000000"/>
              <w:bottom w:val="single" w:sz="6" w:space="0" w:color="000000"/>
              <w:right w:val="single" w:sz="6" w:space="0" w:color="000000"/>
            </w:tcBorders>
            <w:shd w:val="clear" w:color="auto" w:fill="F5F5F5"/>
            <w:vAlign w:val="center"/>
            <w:hideMark/>
          </w:tcPr>
          <w:p w14:paraId="4C47CDCA" w14:textId="77777777" w:rsidR="00D247D2" w:rsidRPr="00D247D2" w:rsidRDefault="00D247D2" w:rsidP="00D247D2">
            <w:pPr>
              <w:spacing w:after="0" w:line="240" w:lineRule="auto"/>
              <w:jc w:val="center"/>
              <w:rPr>
                <w:rFonts w:ascii="Times New Roman" w:eastAsia="Times New Roman" w:hAnsi="Times New Roman" w:cs="Times New Roman"/>
                <w:b/>
                <w:bCs/>
                <w:sz w:val="20"/>
                <w:szCs w:val="20"/>
                <w:lang w:eastAsia="tr-TR"/>
              </w:rPr>
            </w:pPr>
            <w:proofErr w:type="spellStart"/>
            <w:r w:rsidRPr="00D247D2">
              <w:rPr>
                <w:rFonts w:ascii="Times New Roman" w:eastAsia="Times New Roman" w:hAnsi="Times New Roman" w:cs="Times New Roman"/>
                <w:b/>
                <w:bCs/>
                <w:color w:val="000000"/>
                <w:sz w:val="24"/>
                <w:szCs w:val="24"/>
                <w:lang w:eastAsia="tr-TR"/>
              </w:rPr>
              <w:t>Ma'tûfun</w:t>
            </w:r>
            <w:proofErr w:type="spellEnd"/>
            <w:r w:rsidRPr="00D247D2">
              <w:rPr>
                <w:rFonts w:ascii="Times New Roman" w:eastAsia="Times New Roman" w:hAnsi="Times New Roman" w:cs="Times New Roman"/>
                <w:b/>
                <w:bCs/>
                <w:color w:val="000000"/>
                <w:sz w:val="24"/>
                <w:szCs w:val="24"/>
                <w:lang w:eastAsia="tr-TR"/>
              </w:rPr>
              <w:t xml:space="preserve"> aleyh</w:t>
            </w:r>
            <w:r w:rsidRPr="00D247D2">
              <w:rPr>
                <w:rFonts w:ascii="Times New Roman" w:eastAsia="Times New Roman" w:hAnsi="Times New Roman" w:cs="Times New Roman"/>
                <w:b/>
                <w:bCs/>
                <w:color w:val="000000"/>
                <w:sz w:val="24"/>
                <w:szCs w:val="24"/>
                <w:lang w:eastAsia="tr-TR"/>
              </w:rPr>
              <w:br/>
              <w:t>Fiil cümlesi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AE8A5B" w14:textId="77777777" w:rsidR="00D247D2" w:rsidRPr="00D247D2" w:rsidRDefault="00D247D2" w:rsidP="00D247D2">
            <w:pPr>
              <w:spacing w:after="0" w:line="240" w:lineRule="auto"/>
              <w:rPr>
                <w:rFonts w:ascii="Times New Roman" w:eastAsia="Times New Roman" w:hAnsi="Times New Roman" w:cs="Times New Roman"/>
                <w:b/>
                <w:bCs/>
                <w:sz w:val="20"/>
                <w:szCs w:val="20"/>
                <w:lang w:eastAsia="tr-TR"/>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FECC4E" w14:textId="77777777" w:rsidR="00D247D2" w:rsidRPr="00D247D2" w:rsidRDefault="00D247D2" w:rsidP="00D247D2">
            <w:pPr>
              <w:spacing w:after="0" w:line="240" w:lineRule="auto"/>
              <w:rPr>
                <w:rFonts w:ascii="Times New Roman" w:eastAsia="Times New Roman" w:hAnsi="Times New Roman" w:cs="Times New Roman"/>
                <w:b/>
                <w:bCs/>
                <w:sz w:val="20"/>
                <w:szCs w:val="20"/>
                <w:lang w:eastAsia="tr-TR"/>
              </w:rPr>
            </w:pPr>
          </w:p>
        </w:tc>
      </w:tr>
      <w:tr w:rsidR="00D247D2" w:rsidRPr="00D247D2" w14:paraId="780C47D3" w14:textId="77777777" w:rsidTr="00053395">
        <w:trPr>
          <w:trHeight w:val="383"/>
          <w:tblCellSpacing w:w="0" w:type="dxa"/>
          <w:jc w:val="center"/>
        </w:trPr>
        <w:tc>
          <w:tcPr>
            <w:tcW w:w="39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E5AA712" w14:textId="77777777" w:rsidR="00D247D2" w:rsidRPr="00D247D2" w:rsidRDefault="00D247D2" w:rsidP="00D247D2">
            <w:pPr>
              <w:spacing w:after="0" w:line="240" w:lineRule="auto"/>
              <w:jc w:val="center"/>
              <w:rPr>
                <w:rFonts w:ascii="Times New Roman" w:eastAsia="Times New Roman" w:hAnsi="Times New Roman" w:cs="Times New Roman"/>
                <w:sz w:val="32"/>
                <w:szCs w:val="32"/>
                <w:lang w:eastAsia="tr-TR"/>
              </w:rPr>
            </w:pPr>
            <w:r w:rsidRPr="00D247D2">
              <w:rPr>
                <w:rFonts w:ascii="Traditional Arabic" w:eastAsia="Times New Roman" w:hAnsi="Traditional Arabic" w:cs="Traditional Arabic"/>
                <w:color w:val="000000"/>
                <w:sz w:val="32"/>
                <w:szCs w:val="32"/>
                <w:rtl/>
                <w:lang w:eastAsia="tr-TR"/>
              </w:rPr>
              <w:t>لَنَجْزِيَنَّهُمْ أَحْسَنَ الَّذِي كَانُوا يَعْمَلُونَ</w:t>
            </w:r>
          </w:p>
        </w:tc>
        <w:tc>
          <w:tcPr>
            <w:tcW w:w="6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6C84ADC" w14:textId="77777777" w:rsidR="00D247D2" w:rsidRPr="00D247D2" w:rsidRDefault="00D247D2" w:rsidP="00D247D2">
            <w:pPr>
              <w:spacing w:after="0" w:line="240" w:lineRule="auto"/>
              <w:jc w:val="center"/>
              <w:rPr>
                <w:rFonts w:ascii="Times New Roman" w:eastAsia="Times New Roman" w:hAnsi="Times New Roman" w:cs="Times New Roman"/>
                <w:sz w:val="32"/>
                <w:szCs w:val="32"/>
                <w:lang w:eastAsia="tr-TR"/>
              </w:rPr>
            </w:pPr>
            <w:r w:rsidRPr="00D247D2">
              <w:rPr>
                <w:rFonts w:ascii="Traditional Arabic" w:eastAsia="Times New Roman" w:hAnsi="Traditional Arabic" w:cs="Traditional Arabic"/>
                <w:color w:val="000000"/>
                <w:sz w:val="32"/>
                <w:szCs w:val="32"/>
                <w:rtl/>
                <w:lang w:eastAsia="tr-TR"/>
              </w:rPr>
              <w:t>وَ</w:t>
            </w:r>
          </w:p>
        </w:tc>
        <w:tc>
          <w:tcPr>
            <w:tcW w:w="24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CECB449" w14:textId="77777777" w:rsidR="00D247D2" w:rsidRPr="00D247D2" w:rsidRDefault="00D247D2" w:rsidP="00D247D2">
            <w:pPr>
              <w:spacing w:after="0" w:line="240" w:lineRule="auto"/>
              <w:jc w:val="center"/>
              <w:rPr>
                <w:rFonts w:ascii="Times New Roman" w:eastAsia="Times New Roman" w:hAnsi="Times New Roman" w:cs="Times New Roman"/>
                <w:sz w:val="32"/>
                <w:szCs w:val="32"/>
                <w:lang w:eastAsia="tr-TR"/>
              </w:rPr>
            </w:pPr>
            <w:r w:rsidRPr="00D247D2">
              <w:rPr>
                <w:rFonts w:ascii="Traditional Arabic" w:eastAsia="Times New Roman" w:hAnsi="Traditional Arabic" w:cs="Traditional Arabic"/>
                <w:color w:val="000000"/>
                <w:sz w:val="32"/>
                <w:szCs w:val="32"/>
                <w:rtl/>
                <w:lang w:eastAsia="tr-TR"/>
              </w:rPr>
              <w:t>لَنُكَفِّرَنَّ عَنْهُمْ سَيِّئَاتِهِمْ</w:t>
            </w:r>
          </w:p>
        </w:tc>
        <w:tc>
          <w:tcPr>
            <w:tcW w:w="325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FCD309A" w14:textId="77777777" w:rsidR="00D247D2" w:rsidRPr="00D247D2" w:rsidRDefault="00D247D2" w:rsidP="00D247D2">
            <w:pPr>
              <w:spacing w:after="0" w:line="240" w:lineRule="auto"/>
              <w:jc w:val="center"/>
              <w:rPr>
                <w:rFonts w:ascii="Times New Roman" w:eastAsia="Times New Roman" w:hAnsi="Times New Roman" w:cs="Times New Roman"/>
                <w:sz w:val="32"/>
                <w:szCs w:val="32"/>
                <w:lang w:eastAsia="tr-TR"/>
              </w:rPr>
            </w:pPr>
            <w:r w:rsidRPr="00D247D2">
              <w:rPr>
                <w:rFonts w:ascii="Traditional Arabic" w:eastAsia="Times New Roman" w:hAnsi="Traditional Arabic" w:cs="Traditional Arabic"/>
                <w:color w:val="000000"/>
                <w:sz w:val="32"/>
                <w:szCs w:val="32"/>
                <w:rtl/>
                <w:lang w:eastAsia="tr-TR"/>
              </w:rPr>
              <w:t>الَّذِينَ آمَنُوا وَعَمِلُوا الصَّالِحَاتِ</w:t>
            </w:r>
          </w:p>
        </w:tc>
        <w:tc>
          <w:tcPr>
            <w:tcW w:w="12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DCE8D36" w14:textId="77777777" w:rsidR="00D247D2" w:rsidRPr="00D247D2" w:rsidRDefault="00D247D2" w:rsidP="00D247D2">
            <w:pPr>
              <w:spacing w:after="0" w:line="240" w:lineRule="auto"/>
              <w:jc w:val="center"/>
              <w:rPr>
                <w:rFonts w:ascii="Times New Roman" w:eastAsia="Times New Roman" w:hAnsi="Times New Roman" w:cs="Times New Roman"/>
                <w:sz w:val="32"/>
                <w:szCs w:val="32"/>
                <w:lang w:eastAsia="tr-TR"/>
              </w:rPr>
            </w:pPr>
            <w:r w:rsidRPr="00D247D2">
              <w:rPr>
                <w:rFonts w:ascii="Traditional Arabic" w:eastAsia="Times New Roman" w:hAnsi="Traditional Arabic" w:cs="Traditional Arabic"/>
                <w:color w:val="000000"/>
                <w:sz w:val="32"/>
                <w:szCs w:val="32"/>
                <w:rtl/>
                <w:lang w:eastAsia="tr-TR"/>
              </w:rPr>
              <w:t>وَ</w:t>
            </w:r>
          </w:p>
        </w:tc>
      </w:tr>
    </w:tbl>
    <w:p w14:paraId="2E6BE662" w14:textId="7C720933" w:rsidR="00D247D2" w:rsidRDefault="00D247D2" w:rsidP="009D34B3">
      <w:pPr>
        <w:jc w:val="center"/>
        <w:rPr>
          <w:rFonts w:ascii="Times New Roman" w:hAnsi="Times New Roman" w:cs="Times New Roman"/>
          <w:b/>
          <w:bCs/>
          <w:sz w:val="24"/>
          <w:szCs w:val="24"/>
        </w:rPr>
      </w:pPr>
    </w:p>
    <w:p w14:paraId="1C32E69E" w14:textId="4D292912" w:rsidR="00BD5B31" w:rsidRDefault="003F661B" w:rsidP="00BD5B31">
      <w:pPr>
        <w:jc w:val="both"/>
        <w:rPr>
          <w:rFonts w:ascii="Times New Roman" w:hAnsi="Times New Roman" w:cs="Times New Roman"/>
          <w:color w:val="000000"/>
          <w:kern w:val="24"/>
          <w:sz w:val="24"/>
          <w:szCs w:val="24"/>
        </w:rPr>
      </w:pPr>
      <w:r w:rsidRPr="0019300A">
        <w:rPr>
          <w:rFonts w:ascii="Traditional Arabic" w:hAnsi="Traditional Arabic" w:cs="Traditional Arabic"/>
          <w:b/>
          <w:bCs/>
          <w:sz w:val="32"/>
          <w:szCs w:val="32"/>
          <w:rtl/>
        </w:rPr>
        <w:t>وَ</w:t>
      </w:r>
      <w:r w:rsidRPr="003F661B">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00BD5B31" w:rsidRPr="00702EFF">
        <w:rPr>
          <w:rFonts w:ascii="Times New Roman" w:hAnsi="Times New Roman" w:cs="Times New Roman"/>
          <w:kern w:val="24"/>
          <w:sz w:val="24"/>
          <w:szCs w:val="24"/>
        </w:rPr>
        <w:t>Vâv</w:t>
      </w:r>
      <w:proofErr w:type="spellEnd"/>
      <w:r w:rsidR="00BD5B31" w:rsidRPr="00702EFF">
        <w:rPr>
          <w:rFonts w:ascii="Times New Roman" w:hAnsi="Times New Roman" w:cs="Times New Roman"/>
          <w:kern w:val="24"/>
          <w:sz w:val="24"/>
          <w:szCs w:val="24"/>
        </w:rPr>
        <w:t xml:space="preserve">-u </w:t>
      </w:r>
      <w:proofErr w:type="spellStart"/>
      <w:r w:rsidR="00BD5B31" w:rsidRPr="00702EFF">
        <w:rPr>
          <w:rFonts w:ascii="Times New Roman" w:hAnsi="Times New Roman" w:cs="Times New Roman"/>
          <w:kern w:val="24"/>
          <w:sz w:val="24"/>
          <w:szCs w:val="24"/>
        </w:rPr>
        <w:t>isti’nâfiye</w:t>
      </w:r>
      <w:r w:rsidR="00BD5B31">
        <w:rPr>
          <w:rFonts w:ascii="Times New Roman" w:hAnsi="Times New Roman" w:cs="Times New Roman"/>
          <w:kern w:val="24"/>
          <w:sz w:val="24"/>
          <w:szCs w:val="24"/>
        </w:rPr>
        <w:t>dir</w:t>
      </w:r>
      <w:proofErr w:type="spellEnd"/>
      <w:r w:rsidR="00BD5B31" w:rsidRPr="00702EFF">
        <w:rPr>
          <w:rFonts w:ascii="Times New Roman" w:hAnsi="Times New Roman" w:cs="Times New Roman"/>
          <w:kern w:val="24"/>
          <w:sz w:val="24"/>
          <w:szCs w:val="24"/>
        </w:rPr>
        <w:t>. (</w:t>
      </w:r>
      <w:r w:rsidR="00BD5B31" w:rsidRPr="00702EFF">
        <w:rPr>
          <w:rStyle w:val="Arapa16Char"/>
          <w:rtl/>
        </w:rPr>
        <w:t>ال</w:t>
      </w:r>
      <w:r w:rsidR="00BD5B31" w:rsidRPr="00702EFF">
        <w:rPr>
          <w:rStyle w:val="Arapa16Char"/>
          <w:rFonts w:hint="cs"/>
          <w:rtl/>
        </w:rPr>
        <w:t>ْ</w:t>
      </w:r>
      <w:r w:rsidR="00BD5B31" w:rsidRPr="00702EFF">
        <w:rPr>
          <w:rStyle w:val="Arapa16Char"/>
          <w:rtl/>
        </w:rPr>
        <w:t>و</w:t>
      </w:r>
      <w:r w:rsidR="00BD5B31" w:rsidRPr="00702EFF">
        <w:rPr>
          <w:rStyle w:val="Arapa16Char"/>
          <w:rFonts w:hint="cs"/>
          <w:rtl/>
        </w:rPr>
        <w:t>َ</w:t>
      </w:r>
      <w:r w:rsidR="00BD5B31" w:rsidRPr="00702EFF">
        <w:rPr>
          <w:rStyle w:val="Arapa16Char"/>
          <w:rtl/>
        </w:rPr>
        <w:t>او</w:t>
      </w:r>
      <w:r w:rsidR="00BD5B31" w:rsidRPr="00702EFF">
        <w:rPr>
          <w:rStyle w:val="Arapa16Char"/>
          <w:rFonts w:hint="cs"/>
          <w:rtl/>
        </w:rPr>
        <w:t>ُ</w:t>
      </w:r>
      <w:r w:rsidR="00BD5B31" w:rsidRPr="00702EFF">
        <w:rPr>
          <w:rStyle w:val="Arapa16Char"/>
          <w:rtl/>
        </w:rPr>
        <w:t xml:space="preserve"> ا</w:t>
      </w:r>
      <w:r w:rsidR="00BD5B31" w:rsidRPr="00702EFF">
        <w:rPr>
          <w:rStyle w:val="Arapa16Char"/>
          <w:rFonts w:hint="cs"/>
          <w:rtl/>
        </w:rPr>
        <w:t>لاِ</w:t>
      </w:r>
      <w:r w:rsidR="00BD5B31" w:rsidRPr="00702EFF">
        <w:rPr>
          <w:rStyle w:val="Arapa16Char"/>
          <w:rtl/>
        </w:rPr>
        <w:t>س</w:t>
      </w:r>
      <w:r w:rsidR="00BD5B31" w:rsidRPr="00702EFF">
        <w:rPr>
          <w:rStyle w:val="Arapa16Char"/>
          <w:rFonts w:hint="cs"/>
          <w:rtl/>
        </w:rPr>
        <w:t>ْ</w:t>
      </w:r>
      <w:r w:rsidR="00BD5B31" w:rsidRPr="00702EFF">
        <w:rPr>
          <w:rStyle w:val="Arapa16Char"/>
          <w:rtl/>
        </w:rPr>
        <w:t>ت</w:t>
      </w:r>
      <w:r w:rsidR="00BD5B31" w:rsidRPr="00702EFF">
        <w:rPr>
          <w:rStyle w:val="Arapa16Char"/>
          <w:rFonts w:hint="cs"/>
          <w:rtl/>
        </w:rPr>
        <w:t>ِ</w:t>
      </w:r>
      <w:r w:rsidR="00BD5B31" w:rsidRPr="00702EFF">
        <w:rPr>
          <w:rStyle w:val="Arapa16Char"/>
          <w:rtl/>
        </w:rPr>
        <w:t>ئ</w:t>
      </w:r>
      <w:r w:rsidR="00BD5B31" w:rsidRPr="00702EFF">
        <w:rPr>
          <w:rStyle w:val="Arapa16Char"/>
          <w:rFonts w:hint="cs"/>
          <w:rtl/>
        </w:rPr>
        <w:t>ْ</w:t>
      </w:r>
      <w:r w:rsidR="00BD5B31" w:rsidRPr="00702EFF">
        <w:rPr>
          <w:rStyle w:val="Arapa16Char"/>
          <w:rtl/>
        </w:rPr>
        <w:t>ن</w:t>
      </w:r>
      <w:r w:rsidR="00BD5B31" w:rsidRPr="00702EFF">
        <w:rPr>
          <w:rStyle w:val="Arapa16Char"/>
          <w:rFonts w:hint="cs"/>
          <w:rtl/>
        </w:rPr>
        <w:t>َ</w:t>
      </w:r>
      <w:r w:rsidR="00BD5B31" w:rsidRPr="00702EFF">
        <w:rPr>
          <w:rStyle w:val="Arapa16Char"/>
          <w:rtl/>
        </w:rPr>
        <w:t>اف</w:t>
      </w:r>
      <w:r w:rsidR="00BD5B31" w:rsidRPr="00702EFF">
        <w:rPr>
          <w:rStyle w:val="Arapa16Char"/>
          <w:rFonts w:hint="cs"/>
          <w:rtl/>
        </w:rPr>
        <w:t>ِ</w:t>
      </w:r>
      <w:r w:rsidR="00BD5B31" w:rsidRPr="00702EFF">
        <w:rPr>
          <w:rStyle w:val="Arapa16Char"/>
          <w:rtl/>
        </w:rPr>
        <w:t>ي</w:t>
      </w:r>
      <w:r w:rsidR="00BD5B31" w:rsidRPr="00702EFF">
        <w:rPr>
          <w:rStyle w:val="Arapa16Char"/>
          <w:rFonts w:hint="cs"/>
          <w:rtl/>
        </w:rPr>
        <w:t>َّ</w:t>
      </w:r>
      <w:r w:rsidR="00BD5B31" w:rsidRPr="00702EFF">
        <w:rPr>
          <w:rStyle w:val="Arapa16Char"/>
          <w:rtl/>
        </w:rPr>
        <w:t>ة</w:t>
      </w:r>
      <w:r w:rsidR="00BD5B31" w:rsidRPr="00702EFF">
        <w:rPr>
          <w:rStyle w:val="Arapa16Char"/>
          <w:rFonts w:hint="cs"/>
          <w:rtl/>
        </w:rPr>
        <w:t>ُ</w:t>
      </w:r>
      <w:r w:rsidR="00BD5B31" w:rsidRPr="00702EFF">
        <w:rPr>
          <w:rFonts w:ascii="Times New Roman" w:hAnsi="Times New Roman" w:cs="Times New Roman"/>
          <w:kern w:val="24"/>
          <w:sz w:val="24"/>
          <w:szCs w:val="24"/>
        </w:rPr>
        <w:t>)</w:t>
      </w:r>
      <w:r w:rsidR="00BD5B31">
        <w:rPr>
          <w:rFonts w:ascii="Times New Roman" w:hAnsi="Times New Roman" w:cs="Times New Roman"/>
          <w:kern w:val="24"/>
          <w:sz w:val="24"/>
          <w:szCs w:val="24"/>
        </w:rPr>
        <w:t xml:space="preserve"> </w:t>
      </w:r>
      <w:r w:rsidR="00BD5B31" w:rsidRPr="00702EFF">
        <w:rPr>
          <w:rFonts w:ascii="Times New Roman" w:hAnsi="Times New Roman" w:cs="Times New Roman"/>
          <w:color w:val="000000"/>
          <w:kern w:val="24"/>
          <w:sz w:val="24"/>
          <w:szCs w:val="24"/>
        </w:rPr>
        <w:t xml:space="preserve">Cümle başında bulunur. Kendisinden önce inşa cümlesi (emir, nehiy, </w:t>
      </w:r>
      <w:proofErr w:type="spellStart"/>
      <w:r w:rsidR="00BD5B31" w:rsidRPr="00702EFF">
        <w:rPr>
          <w:rFonts w:ascii="Times New Roman" w:hAnsi="Times New Roman" w:cs="Times New Roman"/>
          <w:color w:val="000000"/>
          <w:kern w:val="24"/>
          <w:sz w:val="24"/>
          <w:szCs w:val="24"/>
        </w:rPr>
        <w:t>istifhâm</w:t>
      </w:r>
      <w:proofErr w:type="spellEnd"/>
      <w:r w:rsidR="00BD5B31" w:rsidRPr="00702EFF">
        <w:rPr>
          <w:rFonts w:ascii="Times New Roman" w:hAnsi="Times New Roman" w:cs="Times New Roman"/>
          <w:color w:val="000000"/>
          <w:kern w:val="24"/>
          <w:sz w:val="24"/>
          <w:szCs w:val="24"/>
        </w:rPr>
        <w:t xml:space="preserve">), sonrasında haber cümlesi olursa veya öncesinde haber cümlesi sonrasında inşa cümlesi olursa bu durumlarda atıf harfi olamayan bu harf </w:t>
      </w:r>
      <w:proofErr w:type="spellStart"/>
      <w:r w:rsidR="00BD5B31" w:rsidRPr="00702EFF">
        <w:rPr>
          <w:rFonts w:ascii="Times New Roman" w:hAnsi="Times New Roman" w:cs="Times New Roman"/>
          <w:color w:val="000000"/>
          <w:kern w:val="24"/>
          <w:sz w:val="24"/>
          <w:szCs w:val="24"/>
        </w:rPr>
        <w:t>isti’nâfiye</w:t>
      </w:r>
      <w:proofErr w:type="spellEnd"/>
      <w:r w:rsidR="00BD5B31" w:rsidRPr="00702EFF">
        <w:rPr>
          <w:rFonts w:ascii="Times New Roman" w:hAnsi="Times New Roman" w:cs="Times New Roman"/>
          <w:color w:val="000000"/>
          <w:kern w:val="24"/>
          <w:sz w:val="24"/>
          <w:szCs w:val="24"/>
        </w:rPr>
        <w:t xml:space="preserve"> edatı olur. Kendisinden sonraki cümle yeni cümle olacağından bu edata </w:t>
      </w:r>
      <w:proofErr w:type="spellStart"/>
      <w:r w:rsidR="00BD5B31" w:rsidRPr="00702EFF">
        <w:rPr>
          <w:rFonts w:ascii="Times New Roman" w:hAnsi="Times New Roman" w:cs="Times New Roman"/>
          <w:color w:val="000000"/>
          <w:kern w:val="24"/>
          <w:sz w:val="24"/>
          <w:szCs w:val="24"/>
        </w:rPr>
        <w:t>isti’nâfiye</w:t>
      </w:r>
      <w:proofErr w:type="spellEnd"/>
      <w:r w:rsidR="00BD5B31" w:rsidRPr="00702EFF">
        <w:rPr>
          <w:rFonts w:ascii="Times New Roman" w:hAnsi="Times New Roman" w:cs="Times New Roman"/>
          <w:color w:val="000000"/>
          <w:kern w:val="24"/>
          <w:sz w:val="24"/>
          <w:szCs w:val="24"/>
        </w:rPr>
        <w:t xml:space="preserve"> (başlangıç) edatı denir. İsim cümlesi ve fiil cümlesi anlamsal yakınlık durumunda birbirine </w:t>
      </w:r>
      <w:proofErr w:type="spellStart"/>
      <w:r w:rsidR="00BD5B31" w:rsidRPr="00702EFF">
        <w:rPr>
          <w:rFonts w:ascii="Times New Roman" w:hAnsi="Times New Roman" w:cs="Times New Roman"/>
          <w:color w:val="000000"/>
          <w:kern w:val="24"/>
          <w:sz w:val="24"/>
          <w:szCs w:val="24"/>
        </w:rPr>
        <w:t>atfolunabilir</w:t>
      </w:r>
      <w:proofErr w:type="spellEnd"/>
      <w:r w:rsidR="00BD5B31" w:rsidRPr="00702EFF">
        <w:rPr>
          <w:rFonts w:ascii="Times New Roman" w:hAnsi="Times New Roman" w:cs="Times New Roman"/>
          <w:color w:val="000000"/>
          <w:kern w:val="24"/>
          <w:sz w:val="24"/>
          <w:szCs w:val="24"/>
        </w:rPr>
        <w:t xml:space="preserve">. Eğer anlamsal yakınlık yoksa bu iki cümle arasındaki </w:t>
      </w:r>
      <w:proofErr w:type="spellStart"/>
      <w:r w:rsidR="00BD5B31" w:rsidRPr="00702EFF">
        <w:rPr>
          <w:rFonts w:ascii="Times New Roman" w:hAnsi="Times New Roman" w:cs="Times New Roman"/>
          <w:color w:val="000000"/>
          <w:kern w:val="24"/>
          <w:sz w:val="24"/>
          <w:szCs w:val="24"/>
        </w:rPr>
        <w:t>vâv</w:t>
      </w:r>
      <w:proofErr w:type="spellEnd"/>
      <w:r w:rsidR="00BD5B31" w:rsidRPr="00702EFF">
        <w:rPr>
          <w:rFonts w:ascii="Times New Roman" w:hAnsi="Times New Roman" w:cs="Times New Roman"/>
          <w:color w:val="000000"/>
          <w:kern w:val="24"/>
          <w:sz w:val="24"/>
          <w:szCs w:val="24"/>
        </w:rPr>
        <w:t xml:space="preserve"> harfi </w:t>
      </w:r>
      <w:proofErr w:type="spellStart"/>
      <w:r w:rsidR="00BD5B31" w:rsidRPr="00702EFF">
        <w:rPr>
          <w:rFonts w:ascii="Times New Roman" w:hAnsi="Times New Roman" w:cs="Times New Roman"/>
          <w:color w:val="000000"/>
          <w:kern w:val="24"/>
          <w:sz w:val="24"/>
          <w:szCs w:val="24"/>
        </w:rPr>
        <w:t>isti’nâfiye</w:t>
      </w:r>
      <w:proofErr w:type="spellEnd"/>
      <w:r w:rsidR="00BD5B31" w:rsidRPr="00702EFF">
        <w:rPr>
          <w:rFonts w:ascii="Times New Roman" w:hAnsi="Times New Roman" w:cs="Times New Roman"/>
          <w:color w:val="000000"/>
          <w:kern w:val="24"/>
          <w:sz w:val="24"/>
          <w:szCs w:val="24"/>
        </w:rPr>
        <w:t xml:space="preserve"> edatıdır. Fiil cümleleri hem zaman hem de anlam bakımından birbirine uymuyorsa yani mazi ile muzari veya muzari ile mazi fiil cümlesi arasında </w:t>
      </w:r>
      <w:proofErr w:type="spellStart"/>
      <w:r w:rsidR="00BD5B31" w:rsidRPr="00702EFF">
        <w:rPr>
          <w:rFonts w:ascii="Times New Roman" w:hAnsi="Times New Roman" w:cs="Times New Roman"/>
          <w:color w:val="000000"/>
          <w:kern w:val="24"/>
          <w:sz w:val="24"/>
          <w:szCs w:val="24"/>
        </w:rPr>
        <w:t>vâv</w:t>
      </w:r>
      <w:proofErr w:type="spellEnd"/>
      <w:r w:rsidR="00BD5B31" w:rsidRPr="00702EFF">
        <w:rPr>
          <w:rFonts w:ascii="Times New Roman" w:hAnsi="Times New Roman" w:cs="Times New Roman"/>
          <w:color w:val="000000"/>
          <w:kern w:val="24"/>
          <w:sz w:val="24"/>
          <w:szCs w:val="24"/>
        </w:rPr>
        <w:t xml:space="preserve"> harfi varsa ve anlamsal yakınlık yoksa bu durumda bu </w:t>
      </w:r>
      <w:proofErr w:type="spellStart"/>
      <w:r w:rsidR="00BD5B31" w:rsidRPr="00702EFF">
        <w:rPr>
          <w:rFonts w:ascii="Times New Roman" w:hAnsi="Times New Roman" w:cs="Times New Roman"/>
          <w:color w:val="000000"/>
          <w:kern w:val="24"/>
          <w:sz w:val="24"/>
          <w:szCs w:val="24"/>
        </w:rPr>
        <w:t>vâv</w:t>
      </w:r>
      <w:proofErr w:type="spellEnd"/>
      <w:r w:rsidR="00BD5B31" w:rsidRPr="00702EFF">
        <w:rPr>
          <w:rFonts w:ascii="Times New Roman" w:hAnsi="Times New Roman" w:cs="Times New Roman"/>
          <w:color w:val="000000"/>
          <w:kern w:val="24"/>
          <w:sz w:val="24"/>
          <w:szCs w:val="24"/>
        </w:rPr>
        <w:t xml:space="preserve"> harfi </w:t>
      </w:r>
      <w:proofErr w:type="spellStart"/>
      <w:r w:rsidR="00BD5B31" w:rsidRPr="00702EFF">
        <w:rPr>
          <w:rFonts w:ascii="Times New Roman" w:hAnsi="Times New Roman" w:cs="Times New Roman"/>
          <w:color w:val="000000"/>
          <w:kern w:val="24"/>
          <w:sz w:val="24"/>
          <w:szCs w:val="24"/>
        </w:rPr>
        <w:t>isti’nâfiye</w:t>
      </w:r>
      <w:proofErr w:type="spellEnd"/>
      <w:r w:rsidR="00BD5B31" w:rsidRPr="00702EFF">
        <w:rPr>
          <w:rFonts w:ascii="Times New Roman" w:hAnsi="Times New Roman" w:cs="Times New Roman"/>
          <w:color w:val="000000"/>
          <w:kern w:val="24"/>
          <w:sz w:val="24"/>
          <w:szCs w:val="24"/>
        </w:rPr>
        <w:t xml:space="preserve"> edatıdır. Zamansal olarak cümleler uysa bile konular arasında uyumsuzluk varsa, yani </w:t>
      </w:r>
      <w:proofErr w:type="spellStart"/>
      <w:r w:rsidR="00BD5B31" w:rsidRPr="00702EFF">
        <w:rPr>
          <w:rFonts w:ascii="Times New Roman" w:hAnsi="Times New Roman" w:cs="Times New Roman"/>
          <w:color w:val="000000"/>
          <w:kern w:val="24"/>
          <w:sz w:val="24"/>
          <w:szCs w:val="24"/>
        </w:rPr>
        <w:t>vâv</w:t>
      </w:r>
      <w:proofErr w:type="spellEnd"/>
      <w:r w:rsidR="00BD5B31" w:rsidRPr="00702EFF">
        <w:rPr>
          <w:rFonts w:ascii="Times New Roman" w:hAnsi="Times New Roman" w:cs="Times New Roman"/>
          <w:color w:val="000000"/>
          <w:kern w:val="24"/>
          <w:sz w:val="24"/>
          <w:szCs w:val="24"/>
        </w:rPr>
        <w:t xml:space="preserve"> harfinden sonraki cümle ile önceki cümle arasında anlamsal bakımdan irtibat yoksa yine bu durumda </w:t>
      </w:r>
      <w:proofErr w:type="spellStart"/>
      <w:r w:rsidR="00BD5B31" w:rsidRPr="00702EFF">
        <w:rPr>
          <w:rFonts w:ascii="Times New Roman" w:hAnsi="Times New Roman" w:cs="Times New Roman"/>
          <w:color w:val="000000"/>
          <w:kern w:val="24"/>
          <w:sz w:val="24"/>
          <w:szCs w:val="24"/>
        </w:rPr>
        <w:t>vâv</w:t>
      </w:r>
      <w:proofErr w:type="spellEnd"/>
      <w:r w:rsidR="00BD5B31" w:rsidRPr="00702EFF">
        <w:rPr>
          <w:rFonts w:ascii="Times New Roman" w:hAnsi="Times New Roman" w:cs="Times New Roman"/>
          <w:color w:val="000000"/>
          <w:kern w:val="24"/>
          <w:sz w:val="24"/>
          <w:szCs w:val="24"/>
        </w:rPr>
        <w:t xml:space="preserve"> harfi </w:t>
      </w:r>
      <w:proofErr w:type="spellStart"/>
      <w:r w:rsidR="00BD5B31" w:rsidRPr="00702EFF">
        <w:rPr>
          <w:rFonts w:ascii="Times New Roman" w:hAnsi="Times New Roman" w:cs="Times New Roman"/>
          <w:color w:val="000000"/>
          <w:kern w:val="24"/>
          <w:sz w:val="24"/>
          <w:szCs w:val="24"/>
        </w:rPr>
        <w:t>isti’nâfiye</w:t>
      </w:r>
      <w:proofErr w:type="spellEnd"/>
      <w:r w:rsidR="00BD5B31" w:rsidRPr="00702EFF">
        <w:rPr>
          <w:rFonts w:ascii="Times New Roman" w:hAnsi="Times New Roman" w:cs="Times New Roman"/>
          <w:color w:val="000000"/>
          <w:kern w:val="24"/>
          <w:sz w:val="24"/>
          <w:szCs w:val="24"/>
        </w:rPr>
        <w:t xml:space="preserve"> edatıdır.</w:t>
      </w:r>
    </w:p>
    <w:p w14:paraId="67C60F77" w14:textId="77777777" w:rsidR="00BD5B31" w:rsidRDefault="00BD5B31" w:rsidP="00BD5B31">
      <w:pPr>
        <w:jc w:val="both"/>
        <w:rPr>
          <w:rFonts w:ascii="Times New Roman" w:hAnsi="Times New Roman" w:cs="Times New Roman"/>
          <w:sz w:val="24"/>
          <w:szCs w:val="24"/>
        </w:rPr>
      </w:pPr>
      <w:r w:rsidRPr="00230ED9">
        <w:rPr>
          <w:rFonts w:ascii="Times New Roman" w:hAnsi="Times New Roman" w:cs="Times New Roman"/>
          <w:sz w:val="24"/>
          <w:szCs w:val="24"/>
        </w:rPr>
        <w:t xml:space="preserve">Arkasından öncesindeki cümle ile </w:t>
      </w:r>
      <w:proofErr w:type="spellStart"/>
      <w:r w:rsidRPr="00230ED9">
        <w:rPr>
          <w:rFonts w:ascii="Times New Roman" w:hAnsi="Times New Roman" w:cs="Times New Roman"/>
          <w:sz w:val="24"/>
          <w:szCs w:val="24"/>
        </w:rPr>
        <w:t>i’râb</w:t>
      </w:r>
      <w:proofErr w:type="spellEnd"/>
      <w:r w:rsidRPr="00230ED9">
        <w:rPr>
          <w:rFonts w:ascii="Times New Roman" w:hAnsi="Times New Roman" w:cs="Times New Roman"/>
          <w:sz w:val="24"/>
          <w:szCs w:val="24"/>
        </w:rPr>
        <w:t xml:space="preserve"> yönünden ilişkisi olmayan yeni bir cümle başlatır. </w:t>
      </w:r>
      <w:proofErr w:type="spellStart"/>
      <w:r w:rsidRPr="00230ED9">
        <w:rPr>
          <w:rFonts w:ascii="Times New Roman" w:hAnsi="Times New Roman" w:cs="Times New Roman"/>
          <w:sz w:val="24"/>
          <w:szCs w:val="24"/>
        </w:rPr>
        <w:t>İ’râbsal</w:t>
      </w:r>
      <w:proofErr w:type="spellEnd"/>
      <w:r w:rsidRPr="00230ED9">
        <w:rPr>
          <w:rFonts w:ascii="Times New Roman" w:hAnsi="Times New Roman" w:cs="Times New Roman"/>
          <w:sz w:val="24"/>
          <w:szCs w:val="24"/>
        </w:rPr>
        <w:t xml:space="preserve"> ilişki olmamasına rağmen öncekisindeki cümle ile sonrasındaki cümle arasında </w:t>
      </w:r>
      <w:r>
        <w:rPr>
          <w:rFonts w:ascii="Times New Roman" w:hAnsi="Times New Roman" w:cs="Times New Roman"/>
          <w:sz w:val="24"/>
          <w:szCs w:val="24"/>
        </w:rPr>
        <w:t xml:space="preserve">ilk anda anlaşılmayan </w:t>
      </w:r>
      <w:r w:rsidRPr="00230ED9">
        <w:rPr>
          <w:rFonts w:ascii="Times New Roman" w:hAnsi="Times New Roman" w:cs="Times New Roman"/>
          <w:sz w:val="24"/>
          <w:szCs w:val="24"/>
        </w:rPr>
        <w:t xml:space="preserve">anlamsal </w:t>
      </w:r>
      <w:r>
        <w:rPr>
          <w:rFonts w:ascii="Times New Roman" w:hAnsi="Times New Roman" w:cs="Times New Roman"/>
          <w:sz w:val="24"/>
          <w:szCs w:val="24"/>
        </w:rPr>
        <w:t xml:space="preserve">bir </w:t>
      </w:r>
      <w:r w:rsidRPr="00230ED9">
        <w:rPr>
          <w:rFonts w:ascii="Times New Roman" w:hAnsi="Times New Roman" w:cs="Times New Roman"/>
          <w:sz w:val="24"/>
          <w:szCs w:val="24"/>
        </w:rPr>
        <w:t>irtibat vardır.</w:t>
      </w:r>
      <w:r>
        <w:rPr>
          <w:rFonts w:ascii="Times New Roman" w:hAnsi="Times New Roman" w:cs="Times New Roman"/>
          <w:sz w:val="24"/>
          <w:szCs w:val="24"/>
        </w:rPr>
        <w:t xml:space="preserve"> </w:t>
      </w:r>
      <w:r w:rsidRPr="00702EFF">
        <w:rPr>
          <w:rFonts w:ascii="Times New Roman" w:hAnsi="Times New Roman" w:cs="Times New Roman"/>
          <w:sz w:val="24"/>
          <w:szCs w:val="24"/>
        </w:rPr>
        <w:t>“Bununla beraber”, “buna ilaveten” şeklinde anlamlandırıl</w:t>
      </w:r>
      <w:r>
        <w:rPr>
          <w:rFonts w:ascii="Times New Roman" w:hAnsi="Times New Roman" w:cs="Times New Roman"/>
          <w:sz w:val="24"/>
          <w:szCs w:val="24"/>
        </w:rPr>
        <w:t>abili</w:t>
      </w:r>
      <w:r w:rsidRPr="00702EFF">
        <w:rPr>
          <w:rFonts w:ascii="Times New Roman" w:hAnsi="Times New Roman" w:cs="Times New Roman"/>
          <w:sz w:val="24"/>
          <w:szCs w:val="24"/>
        </w:rPr>
        <w:t>r.</w:t>
      </w:r>
    </w:p>
    <w:p w14:paraId="344C40CB" w14:textId="6FA366D4" w:rsidR="00BD5B31" w:rsidRPr="00702EFF" w:rsidRDefault="00BD5B31" w:rsidP="00BD5B31">
      <w:pPr>
        <w:jc w:val="both"/>
        <w:rPr>
          <w:rFonts w:ascii="Times New Roman" w:hAnsi="Times New Roman" w:cs="Times New Roman"/>
          <w:sz w:val="24"/>
          <w:szCs w:val="24"/>
        </w:rPr>
      </w:pPr>
      <w:r>
        <w:rPr>
          <w:rFonts w:ascii="Times New Roman" w:hAnsi="Times New Roman" w:cs="Times New Roman"/>
          <w:sz w:val="24"/>
          <w:szCs w:val="24"/>
        </w:rPr>
        <w:t xml:space="preserve">Burada da öncesinde şart-cevap cümlesi ve </w:t>
      </w:r>
      <w:proofErr w:type="spellStart"/>
      <w:r>
        <w:rPr>
          <w:rFonts w:ascii="Times New Roman" w:hAnsi="Times New Roman" w:cs="Times New Roman"/>
          <w:sz w:val="24"/>
          <w:szCs w:val="24"/>
        </w:rPr>
        <w:t>inne</w:t>
      </w:r>
      <w:proofErr w:type="spellEnd"/>
      <w:r>
        <w:rPr>
          <w:rFonts w:ascii="Times New Roman" w:hAnsi="Times New Roman" w:cs="Times New Roman"/>
          <w:sz w:val="24"/>
          <w:szCs w:val="24"/>
        </w:rPr>
        <w:t xml:space="preserve"> cümlesi vardır. İnne cümlesi haber cümlesidir. Sonrasındaki cümle de haber cümlesidir. Ancak aralarında anlamsal ilişki uzaktır. Öncesinde Allah’ın alemlere ihtiyacı olmadığı söylenmekte, sonrasında iman edip salih amel edenlerin durumu anlatılmaktadır. Yakın bir anlam ilişkisi olmayıp uzak ilişki vardır. Allah’ın alemlere ihtiyacı yoktur buna ilaveten iman edip salih amel edenlere gerekli karşılığı vermektedir</w:t>
      </w:r>
      <w:r w:rsidR="00E91265">
        <w:rPr>
          <w:rFonts w:ascii="Times New Roman" w:hAnsi="Times New Roman" w:cs="Times New Roman"/>
          <w:sz w:val="24"/>
          <w:szCs w:val="24"/>
        </w:rPr>
        <w:t xml:space="preserve"> yani iman edip salih amel işleyenlerin O’na ihtiyacı vardır.</w:t>
      </w:r>
      <w:r>
        <w:rPr>
          <w:rFonts w:ascii="Times New Roman" w:hAnsi="Times New Roman" w:cs="Times New Roman"/>
          <w:sz w:val="24"/>
          <w:szCs w:val="24"/>
        </w:rPr>
        <w:t xml:space="preserve"> Bu şekilde ilk anda anlaşılmayan</w:t>
      </w:r>
      <w:r w:rsidR="00E91265">
        <w:rPr>
          <w:rFonts w:ascii="Times New Roman" w:hAnsi="Times New Roman" w:cs="Times New Roman"/>
          <w:sz w:val="24"/>
          <w:szCs w:val="24"/>
        </w:rPr>
        <w:t xml:space="preserve">, </w:t>
      </w:r>
      <w:r w:rsidR="00E91265">
        <w:rPr>
          <w:rFonts w:ascii="Times New Roman" w:hAnsi="Times New Roman" w:cs="Times New Roman"/>
          <w:sz w:val="24"/>
          <w:szCs w:val="24"/>
        </w:rPr>
        <w:lastRenderedPageBreak/>
        <w:t>düşününce arada bağın kurulduğu</w:t>
      </w:r>
      <w:r>
        <w:rPr>
          <w:rFonts w:ascii="Times New Roman" w:hAnsi="Times New Roman" w:cs="Times New Roman"/>
          <w:sz w:val="24"/>
          <w:szCs w:val="24"/>
        </w:rPr>
        <w:t xml:space="preserve"> bir anlamsal ilişki vardır. Bu nedenle buradaki </w:t>
      </w:r>
      <w:proofErr w:type="spellStart"/>
      <w:r>
        <w:rPr>
          <w:rFonts w:ascii="Times New Roman" w:hAnsi="Times New Roman" w:cs="Times New Roman"/>
          <w:sz w:val="24"/>
          <w:szCs w:val="24"/>
        </w:rPr>
        <w:t>vâv</w:t>
      </w:r>
      <w:proofErr w:type="spellEnd"/>
      <w:r>
        <w:rPr>
          <w:rFonts w:ascii="Times New Roman" w:hAnsi="Times New Roman" w:cs="Times New Roman"/>
          <w:sz w:val="24"/>
          <w:szCs w:val="24"/>
        </w:rPr>
        <w:t xml:space="preserve"> </w:t>
      </w:r>
      <w:proofErr w:type="spellStart"/>
      <w:r w:rsidRPr="00702EFF">
        <w:rPr>
          <w:rFonts w:ascii="Times New Roman" w:hAnsi="Times New Roman" w:cs="Times New Roman"/>
          <w:kern w:val="24"/>
          <w:sz w:val="24"/>
          <w:szCs w:val="24"/>
        </w:rPr>
        <w:t>isti’nâfiye</w:t>
      </w:r>
      <w:r>
        <w:rPr>
          <w:rFonts w:ascii="Times New Roman" w:hAnsi="Times New Roman" w:cs="Times New Roman"/>
          <w:kern w:val="24"/>
          <w:sz w:val="24"/>
          <w:szCs w:val="24"/>
        </w:rPr>
        <w:t>dir</w:t>
      </w:r>
      <w:proofErr w:type="spellEnd"/>
      <w:r>
        <w:rPr>
          <w:rFonts w:ascii="Times New Roman" w:hAnsi="Times New Roman" w:cs="Times New Roman"/>
          <w:kern w:val="24"/>
          <w:sz w:val="24"/>
          <w:szCs w:val="24"/>
        </w:rPr>
        <w:t>.</w:t>
      </w:r>
    </w:p>
    <w:p w14:paraId="020189FD" w14:textId="1DEFB92B" w:rsidR="003F661B" w:rsidRDefault="007E42EF" w:rsidP="007E42EF">
      <w:pPr>
        <w:jc w:val="both"/>
        <w:rPr>
          <w:rFonts w:ascii="Times New Roman" w:hAnsi="Times New Roman" w:cs="Times New Roman"/>
          <w:sz w:val="24"/>
          <w:szCs w:val="24"/>
        </w:rPr>
      </w:pPr>
      <w:r w:rsidRPr="00D247D2">
        <w:rPr>
          <w:rFonts w:ascii="Traditional Arabic" w:eastAsia="Times New Roman" w:hAnsi="Traditional Arabic" w:cs="Traditional Arabic"/>
          <w:b/>
          <w:bCs/>
          <w:color w:val="000000"/>
          <w:sz w:val="32"/>
          <w:szCs w:val="32"/>
          <w:rtl/>
          <w:lang w:eastAsia="tr-TR"/>
        </w:rPr>
        <w:t>الَّذِينَ</w:t>
      </w:r>
      <w:r>
        <w:rPr>
          <w:rFonts w:ascii="Times New Roman" w:hAnsi="Times New Roman" w:cs="Times New Roman"/>
          <w:sz w:val="24"/>
          <w:szCs w:val="24"/>
        </w:rPr>
        <w:t xml:space="preserve">: Has </w:t>
      </w:r>
      <w:proofErr w:type="spellStart"/>
      <w:r>
        <w:rPr>
          <w:rFonts w:ascii="Times New Roman" w:hAnsi="Times New Roman" w:cs="Times New Roman"/>
          <w:sz w:val="24"/>
          <w:szCs w:val="24"/>
        </w:rPr>
        <w:t>ism</w:t>
      </w:r>
      <w:proofErr w:type="spellEnd"/>
      <w:r>
        <w:rPr>
          <w:rFonts w:ascii="Times New Roman" w:hAnsi="Times New Roman" w:cs="Times New Roman"/>
          <w:sz w:val="24"/>
          <w:szCs w:val="24"/>
        </w:rPr>
        <w:t xml:space="preserve">-i </w:t>
      </w:r>
      <w:proofErr w:type="spellStart"/>
      <w:r>
        <w:rPr>
          <w:rFonts w:ascii="Times New Roman" w:hAnsi="Times New Roman" w:cs="Times New Roman"/>
          <w:sz w:val="24"/>
          <w:szCs w:val="24"/>
        </w:rPr>
        <w:t>mevsuldür</w:t>
      </w:r>
      <w:proofErr w:type="spellEnd"/>
      <w:r>
        <w:rPr>
          <w:rFonts w:ascii="Times New Roman" w:hAnsi="Times New Roman" w:cs="Times New Roman"/>
          <w:sz w:val="24"/>
          <w:szCs w:val="24"/>
        </w:rPr>
        <w:t xml:space="preserve">. Arkasından sıla cümlesi gelir ve sıla cümlesinde şahıs ve çoğulluk açısından has </w:t>
      </w:r>
      <w:proofErr w:type="spellStart"/>
      <w:r>
        <w:rPr>
          <w:rFonts w:ascii="Times New Roman" w:hAnsi="Times New Roman" w:cs="Times New Roman"/>
          <w:sz w:val="24"/>
          <w:szCs w:val="24"/>
        </w:rPr>
        <w:t>ism</w:t>
      </w:r>
      <w:proofErr w:type="spellEnd"/>
      <w:r>
        <w:rPr>
          <w:rFonts w:ascii="Times New Roman" w:hAnsi="Times New Roman" w:cs="Times New Roman"/>
          <w:sz w:val="24"/>
          <w:szCs w:val="24"/>
        </w:rPr>
        <w:t xml:space="preserve">-i </w:t>
      </w:r>
      <w:proofErr w:type="spellStart"/>
      <w:r>
        <w:rPr>
          <w:rFonts w:ascii="Times New Roman" w:hAnsi="Times New Roman" w:cs="Times New Roman"/>
          <w:sz w:val="24"/>
          <w:szCs w:val="24"/>
        </w:rPr>
        <w:t>mevsulle</w:t>
      </w:r>
      <w:proofErr w:type="spellEnd"/>
      <w:r>
        <w:rPr>
          <w:rFonts w:ascii="Times New Roman" w:hAnsi="Times New Roman" w:cs="Times New Roman"/>
          <w:sz w:val="24"/>
          <w:szCs w:val="24"/>
        </w:rPr>
        <w:t xml:space="preserve"> uyumlu bir zamir bulunur. Buna </w:t>
      </w:r>
      <w:proofErr w:type="spellStart"/>
      <w:r>
        <w:rPr>
          <w:rFonts w:ascii="Times New Roman" w:hAnsi="Times New Roman" w:cs="Times New Roman"/>
          <w:sz w:val="24"/>
          <w:szCs w:val="24"/>
        </w:rPr>
        <w:t>aid</w:t>
      </w:r>
      <w:proofErr w:type="spellEnd"/>
      <w:r>
        <w:rPr>
          <w:rFonts w:ascii="Times New Roman" w:hAnsi="Times New Roman" w:cs="Times New Roman"/>
          <w:sz w:val="24"/>
          <w:szCs w:val="24"/>
        </w:rPr>
        <w:t xml:space="preserve"> zamiri denir. </w:t>
      </w:r>
      <w:r w:rsidRPr="00D247D2">
        <w:rPr>
          <w:rFonts w:ascii="Traditional Arabic" w:eastAsia="Times New Roman" w:hAnsi="Traditional Arabic" w:cs="Traditional Arabic"/>
          <w:color w:val="000000"/>
          <w:sz w:val="32"/>
          <w:szCs w:val="32"/>
          <w:rtl/>
          <w:lang w:eastAsia="tr-TR"/>
        </w:rPr>
        <w:t>الَّذِينَ</w:t>
      </w:r>
      <w:r>
        <w:rPr>
          <w:rFonts w:ascii="Times New Roman" w:hAnsi="Times New Roman" w:cs="Times New Roman"/>
          <w:sz w:val="24"/>
          <w:szCs w:val="24"/>
        </w:rPr>
        <w:t xml:space="preserve"> ile uyumlu olan </w:t>
      </w:r>
      <w:r w:rsidRPr="007E42EF">
        <w:rPr>
          <w:rFonts w:ascii="Traditional Arabic" w:hAnsi="Traditional Arabic" w:cs="Traditional Arabic"/>
          <w:sz w:val="32"/>
          <w:szCs w:val="32"/>
          <w:rtl/>
        </w:rPr>
        <w:t>هُمْ</w:t>
      </w:r>
      <w:r>
        <w:rPr>
          <w:rFonts w:ascii="Times New Roman" w:hAnsi="Times New Roman" w:cs="Times New Roman"/>
          <w:sz w:val="24"/>
          <w:szCs w:val="24"/>
        </w:rPr>
        <w:t xml:space="preserve"> (onlar)</w:t>
      </w:r>
      <w:r w:rsidR="00F16B55">
        <w:rPr>
          <w:rFonts w:ascii="Times New Roman" w:hAnsi="Times New Roman" w:cs="Times New Roman"/>
          <w:sz w:val="24"/>
          <w:szCs w:val="24"/>
        </w:rPr>
        <w:t xml:space="preserve"> veya </w:t>
      </w:r>
      <w:r w:rsidR="00F16B55" w:rsidRPr="00F16B55">
        <w:rPr>
          <w:rFonts w:ascii="Traditional Arabic" w:hAnsi="Traditional Arabic" w:cs="Traditional Arabic"/>
          <w:sz w:val="32"/>
          <w:szCs w:val="32"/>
          <w:rtl/>
        </w:rPr>
        <w:t>و</w:t>
      </w:r>
      <w:r w:rsidR="00F16B55">
        <w:rPr>
          <w:rFonts w:ascii="Times New Roman" w:hAnsi="Times New Roman" w:cs="Times New Roman"/>
          <w:sz w:val="24"/>
          <w:szCs w:val="24"/>
        </w:rPr>
        <w:t xml:space="preserve"> (onlar)</w:t>
      </w:r>
      <w:r>
        <w:rPr>
          <w:rFonts w:ascii="Times New Roman" w:hAnsi="Times New Roman" w:cs="Times New Roman"/>
          <w:sz w:val="24"/>
          <w:szCs w:val="24"/>
        </w:rPr>
        <w:t xml:space="preserve"> zamiridir. Has </w:t>
      </w:r>
      <w:proofErr w:type="spellStart"/>
      <w:r>
        <w:rPr>
          <w:rFonts w:ascii="Times New Roman" w:hAnsi="Times New Roman" w:cs="Times New Roman"/>
          <w:sz w:val="24"/>
          <w:szCs w:val="24"/>
        </w:rPr>
        <w:t>ism</w:t>
      </w:r>
      <w:proofErr w:type="spellEnd"/>
      <w:r>
        <w:rPr>
          <w:rFonts w:ascii="Times New Roman" w:hAnsi="Times New Roman" w:cs="Times New Roman"/>
          <w:sz w:val="24"/>
          <w:szCs w:val="24"/>
        </w:rPr>
        <w:t xml:space="preserve">-i </w:t>
      </w:r>
      <w:proofErr w:type="spellStart"/>
      <w:r>
        <w:rPr>
          <w:rFonts w:ascii="Times New Roman" w:hAnsi="Times New Roman" w:cs="Times New Roman"/>
          <w:sz w:val="24"/>
          <w:szCs w:val="24"/>
        </w:rPr>
        <w:t>mevsullerde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aid</w:t>
      </w:r>
      <w:proofErr w:type="spellEnd"/>
      <w:r>
        <w:rPr>
          <w:rFonts w:ascii="Times New Roman" w:hAnsi="Times New Roman" w:cs="Times New Roman"/>
          <w:sz w:val="24"/>
          <w:szCs w:val="24"/>
        </w:rPr>
        <w:t xml:space="preserve"> zamirinin </w:t>
      </w:r>
      <w:proofErr w:type="spellStart"/>
      <w:r>
        <w:rPr>
          <w:rFonts w:ascii="Times New Roman" w:hAnsi="Times New Roman" w:cs="Times New Roman"/>
          <w:sz w:val="24"/>
          <w:szCs w:val="24"/>
        </w:rPr>
        <w:t>raci</w:t>
      </w:r>
      <w:proofErr w:type="spellEnd"/>
      <w:r>
        <w:rPr>
          <w:rFonts w:ascii="Times New Roman" w:hAnsi="Times New Roman" w:cs="Times New Roman"/>
          <w:sz w:val="24"/>
          <w:szCs w:val="24"/>
        </w:rPr>
        <w:t xml:space="preserve"> olduğu fâil ya da </w:t>
      </w:r>
      <w:proofErr w:type="spellStart"/>
      <w:r>
        <w:rPr>
          <w:rFonts w:ascii="Times New Roman" w:hAnsi="Times New Roman" w:cs="Times New Roman"/>
          <w:sz w:val="24"/>
          <w:szCs w:val="24"/>
        </w:rPr>
        <w:t>mef’ûl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marifedir</w:t>
      </w:r>
      <w:proofErr w:type="spellEnd"/>
      <w:r>
        <w:rPr>
          <w:rFonts w:ascii="Times New Roman" w:hAnsi="Times New Roman" w:cs="Times New Roman"/>
          <w:sz w:val="24"/>
          <w:szCs w:val="24"/>
        </w:rPr>
        <w:t xml:space="preserve">, fiilin işleniş şekli de bilinmektedir. Bu nedenle organize işler has </w:t>
      </w:r>
      <w:proofErr w:type="spellStart"/>
      <w:r>
        <w:rPr>
          <w:rFonts w:ascii="Times New Roman" w:hAnsi="Times New Roman" w:cs="Times New Roman"/>
          <w:sz w:val="24"/>
          <w:szCs w:val="24"/>
        </w:rPr>
        <w:t>ism</w:t>
      </w:r>
      <w:proofErr w:type="spellEnd"/>
      <w:r>
        <w:rPr>
          <w:rFonts w:ascii="Times New Roman" w:hAnsi="Times New Roman" w:cs="Times New Roman"/>
          <w:sz w:val="24"/>
          <w:szCs w:val="24"/>
        </w:rPr>
        <w:t xml:space="preserve">-i </w:t>
      </w:r>
      <w:proofErr w:type="spellStart"/>
      <w:r>
        <w:rPr>
          <w:rFonts w:ascii="Times New Roman" w:hAnsi="Times New Roman" w:cs="Times New Roman"/>
          <w:sz w:val="24"/>
          <w:szCs w:val="24"/>
        </w:rPr>
        <w:t>mevsullerle</w:t>
      </w:r>
      <w:proofErr w:type="spellEnd"/>
      <w:r>
        <w:rPr>
          <w:rFonts w:ascii="Times New Roman" w:hAnsi="Times New Roman" w:cs="Times New Roman"/>
          <w:sz w:val="24"/>
          <w:szCs w:val="24"/>
        </w:rPr>
        <w:t xml:space="preserve"> ifade edilirler.</w:t>
      </w:r>
    </w:p>
    <w:p w14:paraId="465D48ED" w14:textId="4718E9F2" w:rsidR="007E42EF" w:rsidRDefault="007E42EF" w:rsidP="007E42EF">
      <w:pPr>
        <w:jc w:val="both"/>
        <w:rPr>
          <w:rFonts w:asciiTheme="majorBidi" w:hAnsiTheme="majorBidi" w:cstheme="majorBidi"/>
          <w:sz w:val="24"/>
          <w:szCs w:val="24"/>
          <w:lang w:bidi="he-IL"/>
        </w:rPr>
      </w:pPr>
      <w:r w:rsidRPr="0081673A">
        <w:rPr>
          <w:rFonts w:ascii="Traditional Arabic" w:hAnsi="Traditional Arabic" w:cs="Traditional Arabic"/>
          <w:b/>
          <w:bCs/>
          <w:sz w:val="32"/>
          <w:szCs w:val="32"/>
          <w:rtl/>
        </w:rPr>
        <w:t>آمَنُوا</w:t>
      </w:r>
      <w:r>
        <w:rPr>
          <w:rFonts w:ascii="Times New Roman" w:hAnsi="Times New Roman" w:cs="Times New Roman"/>
          <w:sz w:val="24"/>
          <w:szCs w:val="24"/>
        </w:rPr>
        <w:t xml:space="preserve">: “İman ettiler” demektir. </w:t>
      </w:r>
      <w:r w:rsidRPr="00AD7363">
        <w:rPr>
          <w:rStyle w:val="Vurgu"/>
          <w:rFonts w:hint="cs"/>
          <w:rtl/>
        </w:rPr>
        <w:t>ءمن</w:t>
      </w:r>
      <w:r w:rsidRPr="000921A8">
        <w:rPr>
          <w:rFonts w:asciiTheme="majorBidi" w:hAnsiTheme="majorBidi" w:cstheme="majorBidi"/>
          <w:sz w:val="24"/>
          <w:szCs w:val="24"/>
          <w:lang w:bidi="he-IL"/>
        </w:rPr>
        <w:t xml:space="preserve"> kökü</w:t>
      </w:r>
      <w:r>
        <w:rPr>
          <w:rFonts w:asciiTheme="majorBidi" w:hAnsiTheme="majorBidi" w:cstheme="majorBidi"/>
          <w:sz w:val="24"/>
          <w:szCs w:val="24"/>
          <w:lang w:bidi="he-IL"/>
        </w:rPr>
        <w:t xml:space="preserve">nden </w:t>
      </w:r>
      <w:proofErr w:type="spellStart"/>
      <w:r>
        <w:rPr>
          <w:rFonts w:asciiTheme="majorBidi" w:hAnsiTheme="majorBidi" w:cstheme="majorBidi"/>
          <w:sz w:val="24"/>
          <w:szCs w:val="24"/>
          <w:lang w:bidi="he-IL"/>
        </w:rPr>
        <w:t>if’âl</w:t>
      </w:r>
      <w:proofErr w:type="spellEnd"/>
      <w:r>
        <w:rPr>
          <w:rFonts w:asciiTheme="majorBidi" w:hAnsiTheme="majorBidi" w:cstheme="majorBidi"/>
          <w:sz w:val="24"/>
          <w:szCs w:val="24"/>
          <w:lang w:bidi="he-IL"/>
        </w:rPr>
        <w:t xml:space="preserve"> bâbındandır. </w:t>
      </w:r>
      <w:r w:rsidRPr="00AD7363">
        <w:rPr>
          <w:rStyle w:val="Vurgu"/>
          <w:rFonts w:hint="cs"/>
          <w:rtl/>
        </w:rPr>
        <w:t>ءمن</w:t>
      </w:r>
      <w:r w:rsidRPr="000921A8">
        <w:rPr>
          <w:rFonts w:asciiTheme="majorBidi" w:hAnsiTheme="majorBidi" w:cstheme="majorBidi"/>
          <w:sz w:val="24"/>
          <w:szCs w:val="24"/>
          <w:lang w:bidi="he-IL"/>
        </w:rPr>
        <w:t xml:space="preserve"> kökü</w:t>
      </w:r>
      <w:r>
        <w:rPr>
          <w:rFonts w:asciiTheme="majorBidi" w:hAnsiTheme="majorBidi" w:cstheme="majorBidi"/>
          <w:sz w:val="24"/>
          <w:szCs w:val="24"/>
          <w:lang w:bidi="he-IL"/>
        </w:rPr>
        <w:t xml:space="preserve"> Kuran’da 4.bâb ve </w:t>
      </w:r>
      <w:proofErr w:type="spellStart"/>
      <w:r>
        <w:rPr>
          <w:rFonts w:asciiTheme="majorBidi" w:hAnsiTheme="majorBidi" w:cstheme="majorBidi"/>
          <w:sz w:val="24"/>
          <w:szCs w:val="24"/>
          <w:lang w:bidi="he-IL"/>
        </w:rPr>
        <w:t>if’âl</w:t>
      </w:r>
      <w:proofErr w:type="spellEnd"/>
      <w:r>
        <w:rPr>
          <w:rFonts w:asciiTheme="majorBidi" w:hAnsiTheme="majorBidi" w:cstheme="majorBidi"/>
          <w:sz w:val="24"/>
          <w:szCs w:val="24"/>
          <w:lang w:bidi="he-IL"/>
        </w:rPr>
        <w:t xml:space="preserve"> bâbından gelir. 4.bâbda harf-i </w:t>
      </w:r>
      <w:proofErr w:type="spellStart"/>
      <w:r>
        <w:rPr>
          <w:rFonts w:asciiTheme="majorBidi" w:hAnsiTheme="majorBidi" w:cstheme="majorBidi"/>
          <w:sz w:val="24"/>
          <w:szCs w:val="24"/>
          <w:lang w:bidi="he-IL"/>
        </w:rPr>
        <w:t>cersiz</w:t>
      </w:r>
      <w:proofErr w:type="spellEnd"/>
      <w:r>
        <w:rPr>
          <w:rFonts w:asciiTheme="majorBidi" w:hAnsiTheme="majorBidi" w:cstheme="majorBidi"/>
          <w:sz w:val="24"/>
          <w:szCs w:val="24"/>
          <w:lang w:bidi="he-IL"/>
        </w:rPr>
        <w:t xml:space="preserve">, </w:t>
      </w:r>
      <w:r w:rsidRPr="00644A1E">
        <w:rPr>
          <w:rStyle w:val="Vurgu"/>
          <w:rtl/>
        </w:rPr>
        <w:t>على</w:t>
      </w:r>
      <w:r>
        <w:rPr>
          <w:rFonts w:asciiTheme="majorBidi" w:hAnsiTheme="majorBidi" w:cstheme="majorBidi"/>
          <w:sz w:val="24"/>
          <w:szCs w:val="24"/>
          <w:lang w:bidi="he-IL"/>
        </w:rPr>
        <w:t xml:space="preserve"> harf-i </w:t>
      </w:r>
      <w:proofErr w:type="spellStart"/>
      <w:r>
        <w:rPr>
          <w:rFonts w:asciiTheme="majorBidi" w:hAnsiTheme="majorBidi" w:cstheme="majorBidi"/>
          <w:sz w:val="24"/>
          <w:szCs w:val="24"/>
          <w:lang w:bidi="he-IL"/>
        </w:rPr>
        <w:t>ceri</w:t>
      </w:r>
      <w:proofErr w:type="spellEnd"/>
      <w:r>
        <w:rPr>
          <w:rFonts w:asciiTheme="majorBidi" w:hAnsiTheme="majorBidi" w:cstheme="majorBidi"/>
          <w:sz w:val="24"/>
          <w:szCs w:val="24"/>
          <w:lang w:bidi="he-IL"/>
        </w:rPr>
        <w:t xml:space="preserve"> ve </w:t>
      </w:r>
      <w:r w:rsidRPr="00644A1E">
        <w:rPr>
          <w:rStyle w:val="Vurgu"/>
          <w:rtl/>
        </w:rPr>
        <w:t>بِ</w:t>
      </w:r>
      <w:r>
        <w:rPr>
          <w:rFonts w:asciiTheme="majorBidi" w:hAnsiTheme="majorBidi" w:cstheme="majorBidi"/>
          <w:sz w:val="24"/>
          <w:szCs w:val="24"/>
          <w:lang w:bidi="he-IL"/>
        </w:rPr>
        <w:t xml:space="preserve"> harf-i </w:t>
      </w:r>
      <w:proofErr w:type="spellStart"/>
      <w:r>
        <w:rPr>
          <w:rFonts w:asciiTheme="majorBidi" w:hAnsiTheme="majorBidi" w:cstheme="majorBidi"/>
          <w:sz w:val="24"/>
          <w:szCs w:val="24"/>
          <w:lang w:bidi="he-IL"/>
        </w:rPr>
        <w:t>ceri</w:t>
      </w:r>
      <w:proofErr w:type="spellEnd"/>
      <w:r>
        <w:rPr>
          <w:rFonts w:asciiTheme="majorBidi" w:hAnsiTheme="majorBidi" w:cstheme="majorBidi"/>
          <w:sz w:val="24"/>
          <w:szCs w:val="24"/>
          <w:lang w:bidi="he-IL"/>
        </w:rPr>
        <w:t xml:space="preserve"> ile gelir. </w:t>
      </w:r>
      <w:proofErr w:type="spellStart"/>
      <w:r>
        <w:rPr>
          <w:rFonts w:asciiTheme="majorBidi" w:hAnsiTheme="majorBidi" w:cstheme="majorBidi"/>
          <w:sz w:val="24"/>
          <w:szCs w:val="24"/>
          <w:lang w:bidi="he-IL"/>
        </w:rPr>
        <w:t>İf’âl</w:t>
      </w:r>
      <w:proofErr w:type="spellEnd"/>
      <w:r>
        <w:rPr>
          <w:rFonts w:asciiTheme="majorBidi" w:hAnsiTheme="majorBidi" w:cstheme="majorBidi"/>
          <w:sz w:val="24"/>
          <w:szCs w:val="24"/>
          <w:lang w:bidi="he-IL"/>
        </w:rPr>
        <w:t xml:space="preserve"> bâbında harf-i </w:t>
      </w:r>
      <w:proofErr w:type="spellStart"/>
      <w:r>
        <w:rPr>
          <w:rFonts w:asciiTheme="majorBidi" w:hAnsiTheme="majorBidi" w:cstheme="majorBidi"/>
          <w:sz w:val="24"/>
          <w:szCs w:val="24"/>
          <w:lang w:bidi="he-IL"/>
        </w:rPr>
        <w:t>cersiz</w:t>
      </w:r>
      <w:proofErr w:type="spellEnd"/>
      <w:r>
        <w:rPr>
          <w:rFonts w:asciiTheme="majorBidi" w:hAnsiTheme="majorBidi" w:cstheme="majorBidi"/>
          <w:sz w:val="24"/>
          <w:szCs w:val="24"/>
          <w:lang w:bidi="he-IL"/>
        </w:rPr>
        <w:t xml:space="preserve">, </w:t>
      </w:r>
      <w:r w:rsidRPr="00644A1E">
        <w:rPr>
          <w:rStyle w:val="Vurgu"/>
          <w:rFonts w:hint="cs"/>
          <w:rtl/>
        </w:rPr>
        <w:t>لِ</w:t>
      </w:r>
      <w:r>
        <w:rPr>
          <w:rFonts w:asciiTheme="majorBidi" w:hAnsiTheme="majorBidi" w:cstheme="majorBidi"/>
          <w:sz w:val="24"/>
          <w:szCs w:val="24"/>
          <w:lang w:bidi="he-IL"/>
        </w:rPr>
        <w:t xml:space="preserve"> harf-i </w:t>
      </w:r>
      <w:proofErr w:type="spellStart"/>
      <w:r>
        <w:rPr>
          <w:rFonts w:asciiTheme="majorBidi" w:hAnsiTheme="majorBidi" w:cstheme="majorBidi"/>
          <w:sz w:val="24"/>
          <w:szCs w:val="24"/>
          <w:lang w:bidi="he-IL"/>
        </w:rPr>
        <w:t>ceri</w:t>
      </w:r>
      <w:proofErr w:type="spellEnd"/>
      <w:r>
        <w:rPr>
          <w:rFonts w:asciiTheme="majorBidi" w:hAnsiTheme="majorBidi" w:cstheme="majorBidi"/>
          <w:sz w:val="24"/>
          <w:szCs w:val="24"/>
          <w:lang w:bidi="he-IL"/>
        </w:rPr>
        <w:t xml:space="preserve"> ve </w:t>
      </w:r>
      <w:r w:rsidRPr="00644A1E">
        <w:rPr>
          <w:rStyle w:val="Vurgu"/>
          <w:rtl/>
        </w:rPr>
        <w:t>بِ</w:t>
      </w:r>
      <w:r>
        <w:rPr>
          <w:rFonts w:asciiTheme="majorBidi" w:hAnsiTheme="majorBidi" w:cstheme="majorBidi"/>
          <w:sz w:val="24"/>
          <w:szCs w:val="24"/>
          <w:lang w:bidi="he-IL"/>
        </w:rPr>
        <w:t xml:space="preserve"> harf-i </w:t>
      </w:r>
      <w:proofErr w:type="spellStart"/>
      <w:r>
        <w:rPr>
          <w:rFonts w:asciiTheme="majorBidi" w:hAnsiTheme="majorBidi" w:cstheme="majorBidi"/>
          <w:sz w:val="24"/>
          <w:szCs w:val="24"/>
          <w:lang w:bidi="he-IL"/>
        </w:rPr>
        <w:t>ceri</w:t>
      </w:r>
      <w:proofErr w:type="spellEnd"/>
      <w:r>
        <w:rPr>
          <w:rFonts w:asciiTheme="majorBidi" w:hAnsiTheme="majorBidi" w:cstheme="majorBidi"/>
          <w:sz w:val="24"/>
          <w:szCs w:val="24"/>
          <w:lang w:bidi="he-IL"/>
        </w:rPr>
        <w:t xml:space="preserve"> ile gelir.</w:t>
      </w:r>
    </w:p>
    <w:tbl>
      <w:tblPr>
        <w:tblStyle w:val="KlavuzuTablo4-Vurgu1"/>
        <w:tblW w:w="9351" w:type="dxa"/>
        <w:tblLayout w:type="fixed"/>
        <w:tblLook w:val="04A0" w:firstRow="1" w:lastRow="0" w:firstColumn="1" w:lastColumn="0" w:noHBand="0" w:noVBand="1"/>
      </w:tblPr>
      <w:tblGrid>
        <w:gridCol w:w="846"/>
        <w:gridCol w:w="2410"/>
        <w:gridCol w:w="992"/>
        <w:gridCol w:w="5103"/>
      </w:tblGrid>
      <w:tr w:rsidR="007E42EF" w:rsidRPr="00A139AB" w14:paraId="7D281737" w14:textId="77777777" w:rsidTr="009804E7">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846" w:type="dxa"/>
            <w:vAlign w:val="center"/>
          </w:tcPr>
          <w:p w14:paraId="03C3959A" w14:textId="77777777" w:rsidR="007E42EF" w:rsidRPr="00A139AB" w:rsidRDefault="007E42EF" w:rsidP="009804E7">
            <w:pPr>
              <w:spacing w:line="0" w:lineRule="atLeast"/>
              <w:jc w:val="center"/>
              <w:rPr>
                <w:rFonts w:asciiTheme="majorBidi" w:hAnsiTheme="majorBidi" w:cstheme="majorBidi"/>
                <w:b w:val="0"/>
                <w:bCs w:val="0"/>
              </w:rPr>
            </w:pPr>
            <w:r w:rsidRPr="00A139AB">
              <w:rPr>
                <w:rFonts w:asciiTheme="majorBidi" w:hAnsiTheme="majorBidi" w:cstheme="majorBidi"/>
              </w:rPr>
              <w:t>FİİL</w:t>
            </w:r>
          </w:p>
        </w:tc>
        <w:tc>
          <w:tcPr>
            <w:tcW w:w="2410" w:type="dxa"/>
            <w:vAlign w:val="center"/>
          </w:tcPr>
          <w:p w14:paraId="014EDED6" w14:textId="69224558" w:rsidR="007E42EF" w:rsidRPr="00A139AB" w:rsidRDefault="007E42EF" w:rsidP="009804E7">
            <w:pPr>
              <w:spacing w:line="0" w:lineRule="atLeast"/>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A139AB">
              <w:rPr>
                <w:rFonts w:asciiTheme="majorBidi" w:hAnsiTheme="majorBidi" w:cstheme="majorBidi"/>
              </w:rPr>
              <w:t>B</w:t>
            </w:r>
            <w:r w:rsidR="009804E7">
              <w:rPr>
                <w:rFonts w:asciiTheme="majorBidi" w:hAnsiTheme="majorBidi" w:cstheme="majorBidi"/>
              </w:rPr>
              <w:t>Â</w:t>
            </w:r>
            <w:r w:rsidRPr="00A139AB">
              <w:rPr>
                <w:rFonts w:asciiTheme="majorBidi" w:hAnsiTheme="majorBidi" w:cstheme="majorBidi"/>
              </w:rPr>
              <w:t>B</w:t>
            </w:r>
          </w:p>
        </w:tc>
        <w:tc>
          <w:tcPr>
            <w:tcW w:w="992" w:type="dxa"/>
            <w:vAlign w:val="center"/>
          </w:tcPr>
          <w:p w14:paraId="49C75976" w14:textId="77777777" w:rsidR="007E42EF" w:rsidRPr="00A139AB" w:rsidRDefault="007E42EF" w:rsidP="009804E7">
            <w:pPr>
              <w:spacing w:line="0" w:lineRule="atLeast"/>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A139AB">
              <w:rPr>
                <w:rFonts w:asciiTheme="majorBidi" w:hAnsiTheme="majorBidi" w:cstheme="majorBidi"/>
              </w:rPr>
              <w:t>H.CER</w:t>
            </w:r>
          </w:p>
        </w:tc>
        <w:tc>
          <w:tcPr>
            <w:tcW w:w="5103" w:type="dxa"/>
            <w:vAlign w:val="center"/>
          </w:tcPr>
          <w:p w14:paraId="7FBFD3AA" w14:textId="24662F2D" w:rsidR="007E42EF" w:rsidRPr="00A139AB" w:rsidRDefault="007E42EF" w:rsidP="009804E7">
            <w:pPr>
              <w:spacing w:line="0" w:lineRule="atLeast"/>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A139AB">
              <w:rPr>
                <w:rFonts w:asciiTheme="majorBidi" w:hAnsiTheme="majorBidi" w:cstheme="majorBidi"/>
              </w:rPr>
              <w:t>M</w:t>
            </w:r>
            <w:r w:rsidR="009804E7">
              <w:rPr>
                <w:rFonts w:asciiTheme="majorBidi" w:hAnsiTheme="majorBidi" w:cstheme="majorBidi"/>
              </w:rPr>
              <w:t>Â</w:t>
            </w:r>
            <w:r w:rsidRPr="00A139AB">
              <w:rPr>
                <w:rFonts w:asciiTheme="majorBidi" w:hAnsiTheme="majorBidi" w:cstheme="majorBidi"/>
              </w:rPr>
              <w:t>NA</w:t>
            </w:r>
          </w:p>
        </w:tc>
      </w:tr>
      <w:tr w:rsidR="007E42EF" w14:paraId="56EA4E7B" w14:textId="77777777" w:rsidTr="00980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Align w:val="center"/>
          </w:tcPr>
          <w:p w14:paraId="060F9FEE" w14:textId="77777777" w:rsidR="007E42EF" w:rsidRPr="000921A8" w:rsidRDefault="007E42EF" w:rsidP="009804E7">
            <w:pPr>
              <w:spacing w:line="0" w:lineRule="atLeast"/>
              <w:jc w:val="center"/>
              <w:rPr>
                <w:rStyle w:val="Vurgu"/>
              </w:rPr>
            </w:pPr>
            <w:r w:rsidRPr="000921A8">
              <w:rPr>
                <w:rStyle w:val="Vurgu"/>
                <w:rtl/>
              </w:rPr>
              <w:t>أَمِنَ</w:t>
            </w:r>
          </w:p>
        </w:tc>
        <w:tc>
          <w:tcPr>
            <w:tcW w:w="2410" w:type="dxa"/>
            <w:vAlign w:val="center"/>
          </w:tcPr>
          <w:p w14:paraId="2077262F" w14:textId="77777777" w:rsidR="007E42EF" w:rsidRPr="00644A1E" w:rsidRDefault="007E42EF" w:rsidP="009804E7">
            <w:pPr>
              <w:spacing w:line="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roofErr w:type="spellStart"/>
            <w:r w:rsidRPr="00644A1E">
              <w:rPr>
                <w:rFonts w:asciiTheme="majorBidi" w:hAnsiTheme="majorBidi" w:cstheme="majorBidi"/>
                <w:sz w:val="20"/>
                <w:szCs w:val="20"/>
              </w:rPr>
              <w:t>Sülasi</w:t>
            </w:r>
            <w:proofErr w:type="spellEnd"/>
            <w:r w:rsidRPr="00644A1E">
              <w:rPr>
                <w:rFonts w:asciiTheme="majorBidi" w:hAnsiTheme="majorBidi" w:cstheme="majorBidi"/>
                <w:sz w:val="20"/>
                <w:szCs w:val="20"/>
              </w:rPr>
              <w:t xml:space="preserve"> </w:t>
            </w:r>
            <w:proofErr w:type="spellStart"/>
            <w:r w:rsidRPr="00644A1E">
              <w:rPr>
                <w:rFonts w:asciiTheme="majorBidi" w:hAnsiTheme="majorBidi" w:cstheme="majorBidi"/>
                <w:sz w:val="20"/>
                <w:szCs w:val="20"/>
              </w:rPr>
              <w:t>Mücerred</w:t>
            </w:r>
            <w:proofErr w:type="spellEnd"/>
            <w:r w:rsidRPr="00644A1E">
              <w:rPr>
                <w:rFonts w:asciiTheme="majorBidi" w:hAnsiTheme="majorBidi" w:cstheme="majorBidi"/>
                <w:sz w:val="20"/>
                <w:szCs w:val="20"/>
              </w:rPr>
              <w:t xml:space="preserve"> 4. Bab</w:t>
            </w:r>
          </w:p>
        </w:tc>
        <w:tc>
          <w:tcPr>
            <w:tcW w:w="992" w:type="dxa"/>
            <w:vAlign w:val="center"/>
          </w:tcPr>
          <w:p w14:paraId="16009FCF" w14:textId="77777777" w:rsidR="007E42EF" w:rsidRPr="00644A1E" w:rsidRDefault="007E42EF" w:rsidP="009804E7">
            <w:pPr>
              <w:spacing w:line="0" w:lineRule="atLeast"/>
              <w:jc w:val="center"/>
              <w:cnfStyle w:val="000000100000" w:firstRow="0" w:lastRow="0" w:firstColumn="0" w:lastColumn="0" w:oddVBand="0" w:evenVBand="0" w:oddHBand="1" w:evenHBand="0" w:firstRowFirstColumn="0" w:firstRowLastColumn="0" w:lastRowFirstColumn="0" w:lastRowLastColumn="0"/>
              <w:rPr>
                <w:rStyle w:val="Vurgu"/>
                <w:sz w:val="20"/>
                <w:szCs w:val="20"/>
              </w:rPr>
            </w:pPr>
          </w:p>
        </w:tc>
        <w:tc>
          <w:tcPr>
            <w:tcW w:w="5103" w:type="dxa"/>
            <w:vAlign w:val="center"/>
          </w:tcPr>
          <w:p w14:paraId="30FF8DA9" w14:textId="77777777" w:rsidR="007E42EF" w:rsidRPr="00644A1E" w:rsidRDefault="007E42EF" w:rsidP="009804E7">
            <w:pPr>
              <w:spacing w:line="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44A1E">
              <w:rPr>
                <w:rFonts w:asciiTheme="majorBidi" w:hAnsiTheme="majorBidi" w:cstheme="majorBidi"/>
                <w:sz w:val="20"/>
                <w:szCs w:val="20"/>
              </w:rPr>
              <w:t>Birine güvenmek, kötü bir olayın veya durumun gerçekleşmesinden emin olmak</w:t>
            </w:r>
          </w:p>
        </w:tc>
      </w:tr>
      <w:tr w:rsidR="007E42EF" w14:paraId="0997D137" w14:textId="77777777" w:rsidTr="009804E7">
        <w:tc>
          <w:tcPr>
            <w:cnfStyle w:val="001000000000" w:firstRow="0" w:lastRow="0" w:firstColumn="1" w:lastColumn="0" w:oddVBand="0" w:evenVBand="0" w:oddHBand="0" w:evenHBand="0" w:firstRowFirstColumn="0" w:firstRowLastColumn="0" w:lastRowFirstColumn="0" w:lastRowLastColumn="0"/>
            <w:tcW w:w="846" w:type="dxa"/>
            <w:vAlign w:val="center"/>
          </w:tcPr>
          <w:p w14:paraId="75D1A676" w14:textId="77777777" w:rsidR="007E42EF" w:rsidRPr="000921A8" w:rsidRDefault="007E42EF" w:rsidP="009804E7">
            <w:pPr>
              <w:spacing w:line="0" w:lineRule="atLeast"/>
              <w:jc w:val="center"/>
              <w:rPr>
                <w:rStyle w:val="Vurgu"/>
              </w:rPr>
            </w:pPr>
            <w:r w:rsidRPr="000921A8">
              <w:rPr>
                <w:rStyle w:val="Vurgu"/>
                <w:rtl/>
              </w:rPr>
              <w:t>أَمِنَ</w:t>
            </w:r>
          </w:p>
        </w:tc>
        <w:tc>
          <w:tcPr>
            <w:tcW w:w="2410" w:type="dxa"/>
            <w:vAlign w:val="center"/>
          </w:tcPr>
          <w:p w14:paraId="06EBFEA6" w14:textId="77777777" w:rsidR="007E42EF" w:rsidRPr="00644A1E" w:rsidRDefault="007E42EF" w:rsidP="009804E7">
            <w:pPr>
              <w:spacing w:line="0" w:lineRule="atLeas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spellStart"/>
            <w:r w:rsidRPr="00644A1E">
              <w:rPr>
                <w:rFonts w:asciiTheme="majorBidi" w:hAnsiTheme="majorBidi" w:cstheme="majorBidi"/>
                <w:sz w:val="20"/>
                <w:szCs w:val="20"/>
              </w:rPr>
              <w:t>Sülasi</w:t>
            </w:r>
            <w:proofErr w:type="spellEnd"/>
            <w:r w:rsidRPr="00644A1E">
              <w:rPr>
                <w:rFonts w:asciiTheme="majorBidi" w:hAnsiTheme="majorBidi" w:cstheme="majorBidi"/>
                <w:sz w:val="20"/>
                <w:szCs w:val="20"/>
              </w:rPr>
              <w:t xml:space="preserve"> </w:t>
            </w:r>
            <w:proofErr w:type="spellStart"/>
            <w:r w:rsidRPr="00644A1E">
              <w:rPr>
                <w:rFonts w:asciiTheme="majorBidi" w:hAnsiTheme="majorBidi" w:cstheme="majorBidi"/>
                <w:sz w:val="20"/>
                <w:szCs w:val="20"/>
              </w:rPr>
              <w:t>Mücerred</w:t>
            </w:r>
            <w:proofErr w:type="spellEnd"/>
            <w:r w:rsidRPr="00644A1E">
              <w:rPr>
                <w:rFonts w:asciiTheme="majorBidi" w:hAnsiTheme="majorBidi" w:cstheme="majorBidi"/>
                <w:sz w:val="20"/>
                <w:szCs w:val="20"/>
              </w:rPr>
              <w:t xml:space="preserve"> 4. Bab</w:t>
            </w:r>
          </w:p>
        </w:tc>
        <w:tc>
          <w:tcPr>
            <w:tcW w:w="992" w:type="dxa"/>
            <w:vAlign w:val="center"/>
          </w:tcPr>
          <w:p w14:paraId="2694CA7F" w14:textId="77777777" w:rsidR="007E42EF" w:rsidRPr="00644A1E" w:rsidRDefault="007E42EF" w:rsidP="009804E7">
            <w:pPr>
              <w:spacing w:line="0" w:lineRule="atLeast"/>
              <w:jc w:val="center"/>
              <w:cnfStyle w:val="000000000000" w:firstRow="0" w:lastRow="0" w:firstColumn="0" w:lastColumn="0" w:oddVBand="0" w:evenVBand="0" w:oddHBand="0" w:evenHBand="0" w:firstRowFirstColumn="0" w:firstRowLastColumn="0" w:lastRowFirstColumn="0" w:lastRowLastColumn="0"/>
              <w:rPr>
                <w:rStyle w:val="Vurgu"/>
                <w:rtl/>
              </w:rPr>
            </w:pPr>
            <w:r w:rsidRPr="00644A1E">
              <w:rPr>
                <w:rStyle w:val="Vurgu"/>
                <w:rtl/>
              </w:rPr>
              <w:t>على</w:t>
            </w:r>
          </w:p>
        </w:tc>
        <w:tc>
          <w:tcPr>
            <w:tcW w:w="5103" w:type="dxa"/>
            <w:vAlign w:val="center"/>
          </w:tcPr>
          <w:p w14:paraId="352939B6" w14:textId="77777777" w:rsidR="007E42EF" w:rsidRPr="00644A1E" w:rsidRDefault="007E42EF" w:rsidP="009804E7">
            <w:pPr>
              <w:spacing w:line="0" w:lineRule="atLeas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4A1E">
              <w:rPr>
                <w:rFonts w:asciiTheme="majorBidi" w:hAnsiTheme="majorBidi" w:cstheme="majorBidi"/>
                <w:sz w:val="20"/>
                <w:szCs w:val="20"/>
              </w:rPr>
              <w:t>Birine bir şeyi/birini aynen geri almak üzere güvenmek (emanet etmek)</w:t>
            </w:r>
          </w:p>
        </w:tc>
      </w:tr>
      <w:tr w:rsidR="007E42EF" w14:paraId="0EDCF681" w14:textId="77777777" w:rsidTr="00980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Align w:val="center"/>
          </w:tcPr>
          <w:p w14:paraId="2041D325" w14:textId="77777777" w:rsidR="007E42EF" w:rsidRPr="000921A8" w:rsidRDefault="007E42EF" w:rsidP="009804E7">
            <w:pPr>
              <w:spacing w:line="0" w:lineRule="atLeast"/>
              <w:jc w:val="center"/>
              <w:rPr>
                <w:rStyle w:val="Vurgu"/>
              </w:rPr>
            </w:pPr>
            <w:r w:rsidRPr="000921A8">
              <w:rPr>
                <w:rStyle w:val="Vurgu"/>
                <w:rtl/>
              </w:rPr>
              <w:t>أَمِنَ</w:t>
            </w:r>
          </w:p>
        </w:tc>
        <w:tc>
          <w:tcPr>
            <w:tcW w:w="2410" w:type="dxa"/>
            <w:vAlign w:val="center"/>
          </w:tcPr>
          <w:p w14:paraId="184DF3B5" w14:textId="77777777" w:rsidR="007E42EF" w:rsidRDefault="007E42EF" w:rsidP="009804E7">
            <w:pPr>
              <w:spacing w:line="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roofErr w:type="spellStart"/>
            <w:r w:rsidRPr="00644A1E">
              <w:rPr>
                <w:rFonts w:asciiTheme="majorBidi" w:hAnsiTheme="majorBidi" w:cstheme="majorBidi"/>
                <w:sz w:val="20"/>
                <w:szCs w:val="20"/>
              </w:rPr>
              <w:t>Sülasi</w:t>
            </w:r>
            <w:proofErr w:type="spellEnd"/>
            <w:r w:rsidRPr="00644A1E">
              <w:rPr>
                <w:rFonts w:asciiTheme="majorBidi" w:hAnsiTheme="majorBidi" w:cstheme="majorBidi"/>
                <w:sz w:val="20"/>
                <w:szCs w:val="20"/>
              </w:rPr>
              <w:t xml:space="preserve"> </w:t>
            </w:r>
            <w:proofErr w:type="spellStart"/>
            <w:r w:rsidRPr="00644A1E">
              <w:rPr>
                <w:rFonts w:asciiTheme="majorBidi" w:hAnsiTheme="majorBidi" w:cstheme="majorBidi"/>
                <w:sz w:val="20"/>
                <w:szCs w:val="20"/>
              </w:rPr>
              <w:t>Mücerred</w:t>
            </w:r>
            <w:proofErr w:type="spellEnd"/>
            <w:r w:rsidRPr="00644A1E">
              <w:rPr>
                <w:rFonts w:asciiTheme="majorBidi" w:hAnsiTheme="majorBidi" w:cstheme="majorBidi"/>
                <w:sz w:val="20"/>
                <w:szCs w:val="20"/>
              </w:rPr>
              <w:t xml:space="preserve"> 4. Bab</w:t>
            </w:r>
          </w:p>
        </w:tc>
        <w:tc>
          <w:tcPr>
            <w:tcW w:w="992" w:type="dxa"/>
            <w:vAlign w:val="center"/>
          </w:tcPr>
          <w:p w14:paraId="018B2240" w14:textId="77777777" w:rsidR="007E42EF" w:rsidRPr="00644A1E" w:rsidRDefault="007E42EF" w:rsidP="009804E7">
            <w:pPr>
              <w:spacing w:line="0" w:lineRule="atLeast"/>
              <w:jc w:val="center"/>
              <w:cnfStyle w:val="000000100000" w:firstRow="0" w:lastRow="0" w:firstColumn="0" w:lastColumn="0" w:oddVBand="0" w:evenVBand="0" w:oddHBand="1" w:evenHBand="0" w:firstRowFirstColumn="0" w:firstRowLastColumn="0" w:lastRowFirstColumn="0" w:lastRowLastColumn="0"/>
              <w:rPr>
                <w:rStyle w:val="Vurgu"/>
                <w:rtl/>
              </w:rPr>
            </w:pPr>
            <w:r w:rsidRPr="00644A1E">
              <w:rPr>
                <w:rStyle w:val="Vurgu"/>
                <w:rtl/>
              </w:rPr>
              <w:t>بِ</w:t>
            </w:r>
          </w:p>
        </w:tc>
        <w:tc>
          <w:tcPr>
            <w:tcW w:w="5103" w:type="dxa"/>
            <w:vAlign w:val="center"/>
          </w:tcPr>
          <w:p w14:paraId="51ADAD44" w14:textId="77777777" w:rsidR="007E42EF" w:rsidRPr="00644A1E" w:rsidRDefault="007E42EF" w:rsidP="009804E7">
            <w:pPr>
              <w:spacing w:line="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44A1E">
              <w:rPr>
                <w:rFonts w:asciiTheme="majorBidi" w:hAnsiTheme="majorBidi" w:cstheme="majorBidi"/>
                <w:sz w:val="20"/>
                <w:szCs w:val="20"/>
              </w:rPr>
              <w:t>Birine bir şeyi mislen geri almak üzere güvenmek</w:t>
            </w:r>
          </w:p>
        </w:tc>
      </w:tr>
      <w:tr w:rsidR="007E42EF" w14:paraId="4D9F878C" w14:textId="77777777" w:rsidTr="009804E7">
        <w:tc>
          <w:tcPr>
            <w:cnfStyle w:val="001000000000" w:firstRow="0" w:lastRow="0" w:firstColumn="1" w:lastColumn="0" w:oddVBand="0" w:evenVBand="0" w:oddHBand="0" w:evenHBand="0" w:firstRowFirstColumn="0" w:firstRowLastColumn="0" w:lastRowFirstColumn="0" w:lastRowLastColumn="0"/>
            <w:tcW w:w="846" w:type="dxa"/>
            <w:vAlign w:val="center"/>
          </w:tcPr>
          <w:p w14:paraId="4DE967E9" w14:textId="77777777" w:rsidR="007E42EF" w:rsidRPr="00644A1E" w:rsidRDefault="007E42EF" w:rsidP="009804E7">
            <w:pPr>
              <w:spacing w:line="0" w:lineRule="atLeast"/>
              <w:jc w:val="center"/>
              <w:rPr>
                <w:rStyle w:val="Vurgu"/>
              </w:rPr>
            </w:pPr>
            <w:r w:rsidRPr="00644A1E">
              <w:rPr>
                <w:rStyle w:val="Vurgu"/>
                <w:rFonts w:hint="cs"/>
                <w:rtl/>
              </w:rPr>
              <w:t>آ</w:t>
            </w:r>
            <w:r w:rsidRPr="00644A1E">
              <w:rPr>
                <w:rStyle w:val="Vurgu"/>
                <w:rtl/>
              </w:rPr>
              <w:t>م</w:t>
            </w:r>
            <w:r w:rsidRPr="00644A1E">
              <w:rPr>
                <w:rStyle w:val="Vurgu"/>
                <w:rFonts w:hint="cs"/>
                <w:rtl/>
              </w:rPr>
              <w:t>َ</w:t>
            </w:r>
            <w:r w:rsidRPr="00644A1E">
              <w:rPr>
                <w:rStyle w:val="Vurgu"/>
                <w:rtl/>
              </w:rPr>
              <w:t>نَ</w:t>
            </w:r>
          </w:p>
        </w:tc>
        <w:tc>
          <w:tcPr>
            <w:tcW w:w="2410" w:type="dxa"/>
            <w:vAlign w:val="center"/>
          </w:tcPr>
          <w:p w14:paraId="0E444691" w14:textId="77777777" w:rsidR="007E42EF" w:rsidRPr="00644A1E" w:rsidRDefault="007E42EF" w:rsidP="009804E7">
            <w:pPr>
              <w:spacing w:line="0" w:lineRule="atLeas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spellStart"/>
            <w:r w:rsidRPr="00644A1E">
              <w:rPr>
                <w:rFonts w:asciiTheme="majorBidi" w:hAnsiTheme="majorBidi" w:cstheme="majorBidi"/>
                <w:sz w:val="20"/>
                <w:szCs w:val="20"/>
              </w:rPr>
              <w:t>Sülasi</w:t>
            </w:r>
            <w:proofErr w:type="spellEnd"/>
            <w:r w:rsidRPr="00644A1E">
              <w:rPr>
                <w:rFonts w:asciiTheme="majorBidi" w:hAnsiTheme="majorBidi" w:cstheme="majorBidi"/>
                <w:sz w:val="20"/>
                <w:szCs w:val="20"/>
              </w:rPr>
              <w:t xml:space="preserve"> </w:t>
            </w:r>
            <w:proofErr w:type="spellStart"/>
            <w:r w:rsidRPr="00644A1E">
              <w:rPr>
                <w:rFonts w:asciiTheme="majorBidi" w:hAnsiTheme="majorBidi" w:cstheme="majorBidi"/>
                <w:sz w:val="20"/>
                <w:szCs w:val="20"/>
              </w:rPr>
              <w:t>Mezid</w:t>
            </w:r>
            <w:proofErr w:type="spellEnd"/>
            <w:r>
              <w:rPr>
                <w:rFonts w:asciiTheme="majorBidi" w:hAnsiTheme="majorBidi" w:cstheme="majorBidi"/>
                <w:sz w:val="20"/>
                <w:szCs w:val="20"/>
              </w:rPr>
              <w:t xml:space="preserve"> (Rubai)-</w:t>
            </w:r>
            <w:proofErr w:type="spellStart"/>
            <w:r>
              <w:rPr>
                <w:rFonts w:asciiTheme="majorBidi" w:hAnsiTheme="majorBidi" w:cstheme="majorBidi"/>
                <w:sz w:val="20"/>
                <w:szCs w:val="20"/>
              </w:rPr>
              <w:t>İf’al</w:t>
            </w:r>
            <w:proofErr w:type="spellEnd"/>
          </w:p>
        </w:tc>
        <w:tc>
          <w:tcPr>
            <w:tcW w:w="992" w:type="dxa"/>
            <w:vAlign w:val="center"/>
          </w:tcPr>
          <w:p w14:paraId="6C53D1E2" w14:textId="77777777" w:rsidR="007E42EF" w:rsidRPr="000921A8" w:rsidRDefault="007E42EF" w:rsidP="009804E7">
            <w:pPr>
              <w:spacing w:line="0" w:lineRule="atLeast"/>
              <w:jc w:val="center"/>
              <w:cnfStyle w:val="000000000000" w:firstRow="0" w:lastRow="0" w:firstColumn="0" w:lastColumn="0" w:oddVBand="0" w:evenVBand="0" w:oddHBand="0" w:evenHBand="0" w:firstRowFirstColumn="0" w:firstRowLastColumn="0" w:lastRowFirstColumn="0" w:lastRowLastColumn="0"/>
              <w:rPr>
                <w:rStyle w:val="Vurgu"/>
              </w:rPr>
            </w:pPr>
          </w:p>
        </w:tc>
        <w:tc>
          <w:tcPr>
            <w:tcW w:w="5103" w:type="dxa"/>
            <w:vAlign w:val="center"/>
          </w:tcPr>
          <w:p w14:paraId="66A7C78E" w14:textId="77777777" w:rsidR="007E42EF" w:rsidRPr="00644A1E" w:rsidRDefault="007E42EF" w:rsidP="009804E7">
            <w:pPr>
              <w:spacing w:line="0" w:lineRule="atLeas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4A1E">
              <w:rPr>
                <w:rFonts w:asciiTheme="majorBidi" w:hAnsiTheme="majorBidi" w:cstheme="majorBidi"/>
                <w:sz w:val="20"/>
                <w:szCs w:val="20"/>
              </w:rPr>
              <w:t>Güven vermek</w:t>
            </w:r>
          </w:p>
        </w:tc>
      </w:tr>
      <w:tr w:rsidR="007E42EF" w14:paraId="7B8D47CE" w14:textId="77777777" w:rsidTr="00980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Align w:val="center"/>
          </w:tcPr>
          <w:p w14:paraId="7C1FF473" w14:textId="77777777" w:rsidR="007E42EF" w:rsidRPr="00644A1E" w:rsidRDefault="007E42EF" w:rsidP="009804E7">
            <w:pPr>
              <w:spacing w:line="0" w:lineRule="atLeast"/>
              <w:jc w:val="center"/>
              <w:rPr>
                <w:rStyle w:val="Vurgu"/>
              </w:rPr>
            </w:pPr>
            <w:r w:rsidRPr="00644A1E">
              <w:rPr>
                <w:rStyle w:val="Vurgu"/>
                <w:rFonts w:hint="cs"/>
                <w:rtl/>
              </w:rPr>
              <w:t>آ</w:t>
            </w:r>
            <w:r w:rsidRPr="00644A1E">
              <w:rPr>
                <w:rStyle w:val="Vurgu"/>
                <w:rtl/>
              </w:rPr>
              <w:t>م</w:t>
            </w:r>
            <w:r w:rsidRPr="00644A1E">
              <w:rPr>
                <w:rStyle w:val="Vurgu"/>
                <w:rFonts w:hint="cs"/>
                <w:rtl/>
              </w:rPr>
              <w:t>َ</w:t>
            </w:r>
            <w:r w:rsidRPr="00644A1E">
              <w:rPr>
                <w:rStyle w:val="Vurgu"/>
                <w:rtl/>
              </w:rPr>
              <w:t>نَ</w:t>
            </w:r>
          </w:p>
        </w:tc>
        <w:tc>
          <w:tcPr>
            <w:tcW w:w="2410" w:type="dxa"/>
            <w:vAlign w:val="center"/>
          </w:tcPr>
          <w:p w14:paraId="70F1E3E0" w14:textId="77777777" w:rsidR="007E42EF" w:rsidRDefault="007E42EF" w:rsidP="009804E7">
            <w:pPr>
              <w:jc w:val="center"/>
              <w:cnfStyle w:val="000000100000" w:firstRow="0" w:lastRow="0" w:firstColumn="0" w:lastColumn="0" w:oddVBand="0" w:evenVBand="0" w:oddHBand="1" w:evenHBand="0" w:firstRowFirstColumn="0" w:firstRowLastColumn="0" w:lastRowFirstColumn="0" w:lastRowLastColumn="0"/>
            </w:pPr>
            <w:proofErr w:type="spellStart"/>
            <w:r w:rsidRPr="00C7447F">
              <w:rPr>
                <w:rFonts w:asciiTheme="majorBidi" w:hAnsiTheme="majorBidi" w:cstheme="majorBidi"/>
                <w:sz w:val="20"/>
                <w:szCs w:val="20"/>
              </w:rPr>
              <w:t>Sülasi</w:t>
            </w:r>
            <w:proofErr w:type="spellEnd"/>
            <w:r w:rsidRPr="00C7447F">
              <w:rPr>
                <w:rFonts w:asciiTheme="majorBidi" w:hAnsiTheme="majorBidi" w:cstheme="majorBidi"/>
                <w:sz w:val="20"/>
                <w:szCs w:val="20"/>
              </w:rPr>
              <w:t xml:space="preserve"> </w:t>
            </w:r>
            <w:proofErr w:type="spellStart"/>
            <w:r w:rsidRPr="00C7447F">
              <w:rPr>
                <w:rFonts w:asciiTheme="majorBidi" w:hAnsiTheme="majorBidi" w:cstheme="majorBidi"/>
                <w:sz w:val="20"/>
                <w:szCs w:val="20"/>
              </w:rPr>
              <w:t>Mezid</w:t>
            </w:r>
            <w:proofErr w:type="spellEnd"/>
            <w:r w:rsidRPr="00C7447F">
              <w:rPr>
                <w:rFonts w:asciiTheme="majorBidi" w:hAnsiTheme="majorBidi" w:cstheme="majorBidi"/>
                <w:sz w:val="20"/>
                <w:szCs w:val="20"/>
              </w:rPr>
              <w:t xml:space="preserve"> (Rubai)-</w:t>
            </w:r>
            <w:proofErr w:type="spellStart"/>
            <w:r w:rsidRPr="00C7447F">
              <w:rPr>
                <w:rFonts w:asciiTheme="majorBidi" w:hAnsiTheme="majorBidi" w:cstheme="majorBidi"/>
                <w:sz w:val="20"/>
                <w:szCs w:val="20"/>
              </w:rPr>
              <w:t>İf’al</w:t>
            </w:r>
            <w:proofErr w:type="spellEnd"/>
          </w:p>
        </w:tc>
        <w:tc>
          <w:tcPr>
            <w:tcW w:w="992" w:type="dxa"/>
            <w:vAlign w:val="center"/>
          </w:tcPr>
          <w:p w14:paraId="0ABFEB36" w14:textId="77777777" w:rsidR="007E42EF" w:rsidRPr="00644A1E" w:rsidRDefault="007E42EF" w:rsidP="009804E7">
            <w:pPr>
              <w:spacing w:line="0" w:lineRule="atLeast"/>
              <w:jc w:val="center"/>
              <w:cnfStyle w:val="000000100000" w:firstRow="0" w:lastRow="0" w:firstColumn="0" w:lastColumn="0" w:oddVBand="0" w:evenVBand="0" w:oddHBand="1" w:evenHBand="0" w:firstRowFirstColumn="0" w:firstRowLastColumn="0" w:lastRowFirstColumn="0" w:lastRowLastColumn="0"/>
              <w:rPr>
                <w:rStyle w:val="Vurgu"/>
                <w:rtl/>
              </w:rPr>
            </w:pPr>
            <w:r w:rsidRPr="00644A1E">
              <w:rPr>
                <w:rStyle w:val="Vurgu"/>
                <w:rFonts w:hint="cs"/>
                <w:rtl/>
              </w:rPr>
              <w:t>لِ</w:t>
            </w:r>
          </w:p>
        </w:tc>
        <w:tc>
          <w:tcPr>
            <w:tcW w:w="5103" w:type="dxa"/>
            <w:vAlign w:val="center"/>
          </w:tcPr>
          <w:p w14:paraId="7FAF1A34" w14:textId="77777777" w:rsidR="007E42EF" w:rsidRPr="00644A1E" w:rsidRDefault="007E42EF" w:rsidP="009804E7">
            <w:pPr>
              <w:spacing w:line="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44A1E">
              <w:rPr>
                <w:rFonts w:asciiTheme="majorBidi" w:hAnsiTheme="majorBidi" w:cstheme="majorBidi"/>
                <w:sz w:val="20"/>
                <w:szCs w:val="20"/>
              </w:rPr>
              <w:t>Birinin geçmişine ve o anına güvenmek</w:t>
            </w:r>
          </w:p>
        </w:tc>
      </w:tr>
      <w:tr w:rsidR="007E42EF" w14:paraId="063EECAE" w14:textId="77777777" w:rsidTr="009804E7">
        <w:tc>
          <w:tcPr>
            <w:cnfStyle w:val="001000000000" w:firstRow="0" w:lastRow="0" w:firstColumn="1" w:lastColumn="0" w:oddVBand="0" w:evenVBand="0" w:oddHBand="0" w:evenHBand="0" w:firstRowFirstColumn="0" w:firstRowLastColumn="0" w:lastRowFirstColumn="0" w:lastRowLastColumn="0"/>
            <w:tcW w:w="846" w:type="dxa"/>
            <w:vAlign w:val="center"/>
          </w:tcPr>
          <w:p w14:paraId="7608A10B" w14:textId="77777777" w:rsidR="007E42EF" w:rsidRPr="00644A1E" w:rsidRDefault="007E42EF" w:rsidP="009804E7">
            <w:pPr>
              <w:spacing w:line="0" w:lineRule="atLeast"/>
              <w:jc w:val="center"/>
              <w:rPr>
                <w:rStyle w:val="Vurgu"/>
              </w:rPr>
            </w:pPr>
            <w:r w:rsidRPr="00644A1E">
              <w:rPr>
                <w:rStyle w:val="Vurgu"/>
                <w:rFonts w:hint="cs"/>
                <w:rtl/>
              </w:rPr>
              <w:t>آ</w:t>
            </w:r>
            <w:r w:rsidRPr="00644A1E">
              <w:rPr>
                <w:rStyle w:val="Vurgu"/>
                <w:rtl/>
              </w:rPr>
              <w:t>م</w:t>
            </w:r>
            <w:r w:rsidRPr="00644A1E">
              <w:rPr>
                <w:rStyle w:val="Vurgu"/>
                <w:rFonts w:hint="cs"/>
                <w:rtl/>
              </w:rPr>
              <w:t>َ</w:t>
            </w:r>
            <w:r w:rsidRPr="00644A1E">
              <w:rPr>
                <w:rStyle w:val="Vurgu"/>
                <w:rtl/>
              </w:rPr>
              <w:t>نَ</w:t>
            </w:r>
          </w:p>
        </w:tc>
        <w:tc>
          <w:tcPr>
            <w:tcW w:w="2410" w:type="dxa"/>
            <w:vAlign w:val="center"/>
          </w:tcPr>
          <w:p w14:paraId="441722E6" w14:textId="77777777" w:rsidR="007E42EF" w:rsidRDefault="007E42EF" w:rsidP="009804E7">
            <w:pPr>
              <w:jc w:val="center"/>
              <w:cnfStyle w:val="000000000000" w:firstRow="0" w:lastRow="0" w:firstColumn="0" w:lastColumn="0" w:oddVBand="0" w:evenVBand="0" w:oddHBand="0" w:evenHBand="0" w:firstRowFirstColumn="0" w:firstRowLastColumn="0" w:lastRowFirstColumn="0" w:lastRowLastColumn="0"/>
            </w:pPr>
            <w:proofErr w:type="spellStart"/>
            <w:r w:rsidRPr="00C7447F">
              <w:rPr>
                <w:rFonts w:asciiTheme="majorBidi" w:hAnsiTheme="majorBidi" w:cstheme="majorBidi"/>
                <w:sz w:val="20"/>
                <w:szCs w:val="20"/>
              </w:rPr>
              <w:t>Sülasi</w:t>
            </w:r>
            <w:proofErr w:type="spellEnd"/>
            <w:r w:rsidRPr="00C7447F">
              <w:rPr>
                <w:rFonts w:asciiTheme="majorBidi" w:hAnsiTheme="majorBidi" w:cstheme="majorBidi"/>
                <w:sz w:val="20"/>
                <w:szCs w:val="20"/>
              </w:rPr>
              <w:t xml:space="preserve"> </w:t>
            </w:r>
            <w:proofErr w:type="spellStart"/>
            <w:r w:rsidRPr="00C7447F">
              <w:rPr>
                <w:rFonts w:asciiTheme="majorBidi" w:hAnsiTheme="majorBidi" w:cstheme="majorBidi"/>
                <w:sz w:val="20"/>
                <w:szCs w:val="20"/>
              </w:rPr>
              <w:t>Mezid</w:t>
            </w:r>
            <w:proofErr w:type="spellEnd"/>
            <w:r w:rsidRPr="00C7447F">
              <w:rPr>
                <w:rFonts w:asciiTheme="majorBidi" w:hAnsiTheme="majorBidi" w:cstheme="majorBidi"/>
                <w:sz w:val="20"/>
                <w:szCs w:val="20"/>
              </w:rPr>
              <w:t xml:space="preserve"> (Rubai)-</w:t>
            </w:r>
            <w:proofErr w:type="spellStart"/>
            <w:r w:rsidRPr="00C7447F">
              <w:rPr>
                <w:rFonts w:asciiTheme="majorBidi" w:hAnsiTheme="majorBidi" w:cstheme="majorBidi"/>
                <w:sz w:val="20"/>
                <w:szCs w:val="20"/>
              </w:rPr>
              <w:t>İf’al</w:t>
            </w:r>
            <w:proofErr w:type="spellEnd"/>
          </w:p>
        </w:tc>
        <w:tc>
          <w:tcPr>
            <w:tcW w:w="992" w:type="dxa"/>
            <w:vAlign w:val="center"/>
          </w:tcPr>
          <w:p w14:paraId="46A2ADCB" w14:textId="77777777" w:rsidR="007E42EF" w:rsidRPr="00644A1E" w:rsidRDefault="007E42EF" w:rsidP="009804E7">
            <w:pPr>
              <w:spacing w:line="0" w:lineRule="atLeast"/>
              <w:jc w:val="center"/>
              <w:cnfStyle w:val="000000000000" w:firstRow="0" w:lastRow="0" w:firstColumn="0" w:lastColumn="0" w:oddVBand="0" w:evenVBand="0" w:oddHBand="0" w:evenHBand="0" w:firstRowFirstColumn="0" w:firstRowLastColumn="0" w:lastRowFirstColumn="0" w:lastRowLastColumn="0"/>
              <w:rPr>
                <w:rStyle w:val="Vurgu"/>
                <w:rtl/>
              </w:rPr>
            </w:pPr>
            <w:r w:rsidRPr="00644A1E">
              <w:rPr>
                <w:rStyle w:val="Vurgu"/>
                <w:rtl/>
              </w:rPr>
              <w:t>بِ</w:t>
            </w:r>
          </w:p>
        </w:tc>
        <w:tc>
          <w:tcPr>
            <w:tcW w:w="5103" w:type="dxa"/>
            <w:vAlign w:val="center"/>
          </w:tcPr>
          <w:p w14:paraId="69F20F39" w14:textId="77777777" w:rsidR="007E42EF" w:rsidRPr="00644A1E" w:rsidRDefault="007E42EF" w:rsidP="009804E7">
            <w:pPr>
              <w:spacing w:line="0" w:lineRule="atLeas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44A1E">
              <w:rPr>
                <w:rFonts w:asciiTheme="majorBidi" w:hAnsiTheme="majorBidi" w:cstheme="majorBidi"/>
                <w:sz w:val="20"/>
                <w:szCs w:val="20"/>
              </w:rPr>
              <w:t>Birinin o anı dahil geçmişine ve geleceğine güvenmek</w:t>
            </w:r>
          </w:p>
        </w:tc>
      </w:tr>
    </w:tbl>
    <w:p w14:paraId="2952CAF7" w14:textId="4BE7F363" w:rsidR="007E42EF" w:rsidRDefault="007E42EF" w:rsidP="007E42EF">
      <w:pPr>
        <w:spacing w:after="0" w:line="0" w:lineRule="atLeast"/>
        <w:jc w:val="both"/>
        <w:rPr>
          <w:rFonts w:asciiTheme="majorBidi" w:hAnsiTheme="majorBidi" w:cstheme="majorBidi"/>
          <w:sz w:val="24"/>
          <w:szCs w:val="24"/>
        </w:rPr>
      </w:pPr>
    </w:p>
    <w:p w14:paraId="1C7101F8" w14:textId="5B5DF2AB" w:rsidR="007E42EF" w:rsidRDefault="00673837" w:rsidP="007E42EF">
      <w:pPr>
        <w:spacing w:after="0" w:line="0" w:lineRule="atLeast"/>
        <w:jc w:val="both"/>
        <w:rPr>
          <w:rFonts w:asciiTheme="majorBidi" w:hAnsiTheme="majorBidi" w:cstheme="majorBidi"/>
          <w:sz w:val="24"/>
          <w:szCs w:val="24"/>
        </w:rPr>
      </w:pPr>
      <w:r>
        <w:rPr>
          <w:rFonts w:asciiTheme="majorBidi" w:hAnsiTheme="majorBidi" w:cstheme="majorBidi"/>
          <w:sz w:val="24"/>
          <w:szCs w:val="24"/>
        </w:rPr>
        <w:t xml:space="preserve">İman günümüzde “inanmak” anlamında kullanılmaktadır. Bu anlam gayet yaygınlaşmıştır. Aslında gerçek anlamı olan “güven” ile yakın ilişkisi olduğu için bu anlam yerleşmiştir. Diğer bir sebebi güvenlik gibi somut bir iş yerine sadece inanmak gibi düşünsel bir iş insanlara kolay gelmiştir. Olay inanmaya indirgenince sorumluluk azalmış ve bu anlam kayması günümüze kadar gelmiştir. Oysa asıl anlamının da korunduğu yerler vardır. Emniyet Müdürlüğünü kimse inanma müdürlüğü olarak anlamamaktadır. </w:t>
      </w:r>
      <w:proofErr w:type="spellStart"/>
      <w:r>
        <w:rPr>
          <w:rFonts w:asciiTheme="majorBidi" w:hAnsiTheme="majorBidi" w:cstheme="majorBidi"/>
          <w:sz w:val="24"/>
          <w:szCs w:val="24"/>
        </w:rPr>
        <w:t>Haşr</w:t>
      </w:r>
      <w:proofErr w:type="spellEnd"/>
      <w:r>
        <w:rPr>
          <w:rFonts w:asciiTheme="majorBidi" w:hAnsiTheme="majorBidi" w:cstheme="majorBidi"/>
          <w:sz w:val="24"/>
          <w:szCs w:val="24"/>
        </w:rPr>
        <w:t xml:space="preserve"> suresi 23. ayette (</w:t>
      </w:r>
      <w:r w:rsidRPr="00673837">
        <w:rPr>
          <w:rFonts w:ascii="Traditional Arabic" w:hAnsi="Traditional Arabic" w:cs="Traditional Arabic"/>
          <w:color w:val="000000"/>
          <w:sz w:val="32"/>
          <w:szCs w:val="32"/>
          <w:rtl/>
        </w:rPr>
        <w:t xml:space="preserve">هُوَ اللَّهُ الَّذِي لَا إِلَهَ إِلَّا هُوَ الْمَلِكُ الْقُدُّوسُ السَّلَامُ </w:t>
      </w:r>
      <w:r w:rsidRPr="00673837">
        <w:rPr>
          <w:rFonts w:ascii="Traditional Arabic" w:hAnsi="Traditional Arabic" w:cs="Traditional Arabic"/>
          <w:color w:val="0000FF"/>
          <w:sz w:val="32"/>
          <w:szCs w:val="32"/>
          <w:rtl/>
        </w:rPr>
        <w:t>الْمُؤْمِنُ</w:t>
      </w:r>
      <w:r w:rsidRPr="00673837">
        <w:rPr>
          <w:rFonts w:ascii="Traditional Arabic" w:hAnsi="Traditional Arabic" w:cs="Traditional Arabic"/>
          <w:color w:val="000000"/>
          <w:sz w:val="32"/>
          <w:szCs w:val="32"/>
          <w:rtl/>
        </w:rPr>
        <w:t xml:space="preserve"> الْمُهَيْمِنُ الْعَزِيزُ الْجَبَّارُ الْمُتَكَبِّرُ سُبْحَانَ اللَّهِ عَمَّا يُشْرِكُونَ</w:t>
      </w:r>
      <w:r>
        <w:rPr>
          <w:rFonts w:asciiTheme="majorBidi" w:hAnsiTheme="majorBidi" w:cstheme="majorBidi"/>
          <w:sz w:val="24"/>
          <w:szCs w:val="24"/>
        </w:rPr>
        <w:t>) Allah’ın isimlerinden birisinin mümin olduğu açıkça ifade edilmektedir. Allah’ın “inanan” olarak isimlendirilmesi abestir. Allah mümindir yani güven verendir.</w:t>
      </w:r>
    </w:p>
    <w:p w14:paraId="3E337139" w14:textId="12C2889B" w:rsidR="0081673A" w:rsidRDefault="0081673A" w:rsidP="007E42EF">
      <w:pPr>
        <w:spacing w:after="0" w:line="0" w:lineRule="atLeast"/>
        <w:jc w:val="both"/>
        <w:rPr>
          <w:rFonts w:asciiTheme="majorBidi" w:hAnsiTheme="majorBidi" w:cstheme="majorBidi"/>
          <w:sz w:val="24"/>
          <w:szCs w:val="24"/>
        </w:rPr>
      </w:pPr>
      <w:r>
        <w:rPr>
          <w:rFonts w:asciiTheme="majorBidi" w:hAnsiTheme="majorBidi" w:cstheme="majorBidi"/>
          <w:sz w:val="24"/>
          <w:szCs w:val="24"/>
        </w:rPr>
        <w:t xml:space="preserve">İnanmanın Kuran’daki karşılığı </w:t>
      </w:r>
      <w:r w:rsidRPr="00431F02">
        <w:rPr>
          <w:rStyle w:val="Vurgu"/>
          <w:rFonts w:hint="cs"/>
          <w:rtl/>
        </w:rPr>
        <w:t>إِ</w:t>
      </w:r>
      <w:r w:rsidRPr="00431F02">
        <w:rPr>
          <w:rStyle w:val="Vurgu"/>
          <w:rFonts w:hint="cs"/>
          <w:rtl/>
          <w:lang w:bidi="ar-AE"/>
        </w:rPr>
        <w:t>ي</w:t>
      </w:r>
      <w:r>
        <w:rPr>
          <w:rStyle w:val="Vurgu"/>
          <w:rFonts w:hint="cs"/>
          <w:rtl/>
        </w:rPr>
        <w:t>قَان</w:t>
      </w:r>
      <w:r>
        <w:rPr>
          <w:rFonts w:asciiTheme="majorBidi" w:hAnsiTheme="majorBidi" w:cstheme="majorBidi"/>
          <w:sz w:val="24"/>
          <w:szCs w:val="24"/>
        </w:rPr>
        <w:t xml:space="preserve"> </w:t>
      </w:r>
      <w:proofErr w:type="spellStart"/>
      <w:r>
        <w:rPr>
          <w:rFonts w:asciiTheme="majorBidi" w:hAnsiTheme="majorBidi" w:cstheme="majorBidi"/>
          <w:sz w:val="24"/>
          <w:szCs w:val="24"/>
        </w:rPr>
        <w:t>dır</w:t>
      </w:r>
      <w:proofErr w:type="spellEnd"/>
      <w:r>
        <w:rPr>
          <w:rFonts w:asciiTheme="majorBidi" w:hAnsiTheme="majorBidi" w:cstheme="majorBidi"/>
          <w:sz w:val="24"/>
          <w:szCs w:val="24"/>
        </w:rPr>
        <w:t>.</w:t>
      </w:r>
    </w:p>
    <w:p w14:paraId="1C517FCA" w14:textId="3FD45F28" w:rsidR="0081673A" w:rsidRPr="009A61D7" w:rsidRDefault="0081673A" w:rsidP="0081673A">
      <w:pPr>
        <w:bidi/>
        <w:spacing w:after="0" w:line="0" w:lineRule="atLeast"/>
        <w:jc w:val="center"/>
        <w:rPr>
          <w:rStyle w:val="Vurgu"/>
        </w:rPr>
      </w:pPr>
      <w:r w:rsidRPr="009A61D7">
        <w:rPr>
          <w:rStyle w:val="Vurgu"/>
          <w:rtl/>
        </w:rPr>
        <w:t>وَالَّذِينَ يُؤْمِنُونَ بِمَا أُنْزِلَ إِلَيْكَ وَمَا أُنْزِلَ مِنْ قَبْلِكَ وَبِالْآخِرَةِ هُمْ يُوقِنُونَ</w:t>
      </w:r>
    </w:p>
    <w:p w14:paraId="047AED7C" w14:textId="7AF54F3D" w:rsidR="0081673A" w:rsidRDefault="0081673A" w:rsidP="0081673A">
      <w:pPr>
        <w:spacing w:after="0" w:line="0" w:lineRule="atLeast"/>
        <w:jc w:val="center"/>
        <w:rPr>
          <w:rFonts w:asciiTheme="majorBidi" w:hAnsiTheme="majorBidi" w:cstheme="majorBidi"/>
          <w:sz w:val="24"/>
          <w:szCs w:val="24"/>
        </w:rPr>
      </w:pPr>
      <w:r w:rsidRPr="009A61D7">
        <w:rPr>
          <w:rStyle w:val="Vurgu"/>
          <w:rFonts w:asciiTheme="majorBidi" w:hAnsiTheme="majorBidi" w:cstheme="majorBidi"/>
          <w:sz w:val="24"/>
          <w:szCs w:val="24"/>
        </w:rPr>
        <w:t>(Bakara-4</w:t>
      </w:r>
      <w:r>
        <w:rPr>
          <w:rStyle w:val="Vurgu"/>
        </w:rPr>
        <w:t>)</w:t>
      </w:r>
    </w:p>
    <w:p w14:paraId="7DA0369B" w14:textId="515351EE" w:rsidR="0081673A" w:rsidRPr="009A61D7" w:rsidRDefault="0081673A" w:rsidP="0081673A">
      <w:pPr>
        <w:spacing w:after="0" w:line="0" w:lineRule="atLeast"/>
        <w:jc w:val="both"/>
        <w:rPr>
          <w:rFonts w:asciiTheme="majorBidi" w:hAnsiTheme="majorBidi" w:cstheme="majorBidi"/>
          <w:sz w:val="24"/>
          <w:szCs w:val="24"/>
        </w:rPr>
      </w:pPr>
      <w:r w:rsidRPr="009A61D7">
        <w:rPr>
          <w:rFonts w:asciiTheme="majorBidi" w:hAnsiTheme="majorBidi" w:cstheme="majorBidi"/>
          <w:sz w:val="24"/>
          <w:szCs w:val="24"/>
        </w:rPr>
        <w:t xml:space="preserve">Bu ayette </w:t>
      </w:r>
      <w:r w:rsidRPr="00431F02">
        <w:rPr>
          <w:rStyle w:val="Vurgu"/>
          <w:rFonts w:hint="cs"/>
          <w:rtl/>
        </w:rPr>
        <w:t>إِ</w:t>
      </w:r>
      <w:r w:rsidRPr="00431F02">
        <w:rPr>
          <w:rStyle w:val="Vurgu"/>
          <w:rFonts w:hint="cs"/>
          <w:rtl/>
          <w:lang w:bidi="ar-AE"/>
        </w:rPr>
        <w:t>ي</w:t>
      </w:r>
      <w:r w:rsidRPr="00431F02">
        <w:rPr>
          <w:rStyle w:val="Vurgu"/>
          <w:rFonts w:hint="cs"/>
          <w:rtl/>
        </w:rPr>
        <w:t>مَان</w:t>
      </w:r>
      <w:r>
        <w:rPr>
          <w:b/>
          <w:bCs/>
        </w:rPr>
        <w:t xml:space="preserve"> </w:t>
      </w:r>
      <w:r w:rsidRPr="009A61D7">
        <w:rPr>
          <w:rFonts w:asciiTheme="majorBidi" w:hAnsiTheme="majorBidi" w:cstheme="majorBidi"/>
          <w:sz w:val="24"/>
          <w:szCs w:val="24"/>
        </w:rPr>
        <w:t xml:space="preserve">ve </w:t>
      </w:r>
      <w:r w:rsidRPr="00431F02">
        <w:rPr>
          <w:rStyle w:val="Vurgu"/>
          <w:rFonts w:hint="cs"/>
          <w:rtl/>
        </w:rPr>
        <w:t>إِ</w:t>
      </w:r>
      <w:r w:rsidRPr="00431F02">
        <w:rPr>
          <w:rStyle w:val="Vurgu"/>
          <w:rFonts w:hint="cs"/>
          <w:rtl/>
          <w:lang w:bidi="ar-AE"/>
        </w:rPr>
        <w:t>ي</w:t>
      </w:r>
      <w:r>
        <w:rPr>
          <w:rStyle w:val="Vurgu"/>
          <w:rFonts w:hint="cs"/>
          <w:rtl/>
        </w:rPr>
        <w:t>قَان</w:t>
      </w:r>
      <w:r>
        <w:rPr>
          <w:b/>
          <w:bCs/>
        </w:rPr>
        <w:t xml:space="preserve"> </w:t>
      </w:r>
      <w:r w:rsidRPr="009A61D7">
        <w:rPr>
          <w:rFonts w:asciiTheme="majorBidi" w:hAnsiTheme="majorBidi" w:cstheme="majorBidi"/>
          <w:sz w:val="24"/>
          <w:szCs w:val="24"/>
        </w:rPr>
        <w:t xml:space="preserve">birlikte geçmektedir. İlk başka indirilene iman yani </w:t>
      </w:r>
      <w:r w:rsidRPr="00431F02">
        <w:rPr>
          <w:rFonts w:asciiTheme="majorBidi" w:hAnsiTheme="majorBidi" w:cstheme="majorBidi"/>
          <w:b/>
          <w:bCs/>
          <w:sz w:val="24"/>
          <w:szCs w:val="24"/>
        </w:rPr>
        <w:t>güvenme</w:t>
      </w:r>
      <w:r w:rsidRPr="009A61D7">
        <w:rPr>
          <w:rFonts w:asciiTheme="majorBidi" w:hAnsiTheme="majorBidi" w:cstheme="majorBidi"/>
          <w:sz w:val="24"/>
          <w:szCs w:val="24"/>
        </w:rPr>
        <w:t xml:space="preserve"> anlatılırken, sonunda ahirete ikan yani </w:t>
      </w:r>
      <w:r w:rsidRPr="00431F02">
        <w:rPr>
          <w:rFonts w:asciiTheme="majorBidi" w:hAnsiTheme="majorBidi" w:cstheme="majorBidi"/>
          <w:b/>
          <w:bCs/>
          <w:sz w:val="24"/>
          <w:szCs w:val="24"/>
        </w:rPr>
        <w:t>inanma</w:t>
      </w:r>
      <w:r w:rsidRPr="009A61D7">
        <w:rPr>
          <w:rFonts w:asciiTheme="majorBidi" w:hAnsiTheme="majorBidi" w:cstheme="majorBidi"/>
          <w:sz w:val="24"/>
          <w:szCs w:val="24"/>
        </w:rPr>
        <w:t xml:space="preserve"> anlatılmaktadır.</w:t>
      </w:r>
    </w:p>
    <w:p w14:paraId="4BFF4D9E" w14:textId="77777777" w:rsidR="0081673A" w:rsidRDefault="0081673A" w:rsidP="007E42EF">
      <w:pPr>
        <w:spacing w:after="0" w:line="0" w:lineRule="atLeast"/>
        <w:jc w:val="both"/>
        <w:rPr>
          <w:rFonts w:asciiTheme="majorBidi" w:hAnsiTheme="majorBidi" w:cstheme="majorBidi"/>
          <w:sz w:val="24"/>
          <w:szCs w:val="24"/>
          <w:rtl/>
        </w:rPr>
      </w:pPr>
    </w:p>
    <w:p w14:paraId="7CB21153" w14:textId="1B715FD0" w:rsidR="007E42EF" w:rsidRDefault="00E34BE4" w:rsidP="007E42EF">
      <w:pPr>
        <w:jc w:val="both"/>
        <w:rPr>
          <w:rFonts w:ascii="Times New Roman" w:hAnsi="Times New Roman" w:cs="Times New Roman"/>
          <w:sz w:val="24"/>
          <w:szCs w:val="24"/>
        </w:rPr>
      </w:pPr>
      <w:r w:rsidRPr="0061188F">
        <w:rPr>
          <w:rFonts w:ascii="Traditional Arabic" w:eastAsia="Times New Roman" w:hAnsi="Traditional Arabic" w:cs="Traditional Arabic"/>
          <w:b/>
          <w:bCs/>
          <w:color w:val="000000"/>
          <w:sz w:val="32"/>
          <w:szCs w:val="32"/>
          <w:rtl/>
          <w:lang w:eastAsia="tr-TR"/>
        </w:rPr>
        <w:lastRenderedPageBreak/>
        <w:t>وَ</w:t>
      </w:r>
      <w:r>
        <w:rPr>
          <w:rFonts w:ascii="Times New Roman" w:hAnsi="Times New Roman" w:cs="Times New Roman"/>
          <w:sz w:val="24"/>
          <w:szCs w:val="24"/>
        </w:rPr>
        <w:t xml:space="preserve">: Atıf harfidir. </w:t>
      </w:r>
      <w:r w:rsidRPr="00D247D2">
        <w:rPr>
          <w:rFonts w:ascii="Traditional Arabic" w:eastAsia="Times New Roman" w:hAnsi="Traditional Arabic" w:cs="Traditional Arabic"/>
          <w:color w:val="000000"/>
          <w:sz w:val="32"/>
          <w:szCs w:val="32"/>
          <w:rtl/>
          <w:lang w:eastAsia="tr-TR"/>
        </w:rPr>
        <w:t>عَمِلُوا الصَّالِحَاتِ</w:t>
      </w:r>
      <w:r>
        <w:rPr>
          <w:rFonts w:ascii="Times New Roman" w:hAnsi="Times New Roman" w:cs="Times New Roman"/>
          <w:sz w:val="24"/>
          <w:szCs w:val="24"/>
        </w:rPr>
        <w:t xml:space="preserve"> cümlesini </w:t>
      </w:r>
      <w:r w:rsidRPr="00D247D2">
        <w:rPr>
          <w:rFonts w:ascii="Traditional Arabic" w:eastAsia="Times New Roman" w:hAnsi="Traditional Arabic" w:cs="Traditional Arabic"/>
          <w:color w:val="000000"/>
          <w:sz w:val="32"/>
          <w:szCs w:val="32"/>
          <w:rtl/>
          <w:lang w:eastAsia="tr-TR"/>
        </w:rPr>
        <w:t>آمَنُوا</w:t>
      </w:r>
      <w:r>
        <w:rPr>
          <w:rFonts w:ascii="Times New Roman" w:hAnsi="Times New Roman" w:cs="Times New Roman"/>
          <w:sz w:val="24"/>
          <w:szCs w:val="24"/>
        </w:rPr>
        <w:t xml:space="preserve"> cümlesine atfeder.</w:t>
      </w:r>
    </w:p>
    <w:p w14:paraId="0E802869" w14:textId="7E8E5DD5" w:rsidR="00E34BE4" w:rsidRDefault="00E34BE4" w:rsidP="00E34BE4">
      <w:pPr>
        <w:jc w:val="both"/>
        <w:rPr>
          <w:rFonts w:ascii="Times New Roman" w:hAnsi="Times New Roman" w:cs="Times New Roman"/>
          <w:sz w:val="24"/>
          <w:szCs w:val="24"/>
        </w:rPr>
      </w:pPr>
      <w:r w:rsidRPr="00FB0726">
        <w:rPr>
          <w:rFonts w:ascii="Traditional Arabic" w:eastAsia="Times New Roman" w:hAnsi="Traditional Arabic" w:cs="Traditional Arabic"/>
          <w:b/>
          <w:bCs/>
          <w:color w:val="000000"/>
          <w:sz w:val="32"/>
          <w:szCs w:val="32"/>
          <w:rtl/>
          <w:lang w:eastAsia="tr-TR"/>
        </w:rPr>
        <w:t>عَمِلُوا</w:t>
      </w:r>
      <w:r>
        <w:rPr>
          <w:rFonts w:ascii="Times New Roman" w:hAnsi="Times New Roman" w:cs="Times New Roman"/>
          <w:sz w:val="24"/>
          <w:szCs w:val="24"/>
        </w:rPr>
        <w:t>: “Amel ettiler” demektir. Mazi fiildir. Amel hukuki sonuç doğuran fiildir. Amelle bir ürün üretebilirsiniz ve üründen pay alırsınız, bir iş yaparak ücret hak edebilirsiniz, birisine zarar vererek cezayı hak edebilirsiniz, birisine fayda ederek ödülü hak edebilirsiniz. Amel fiilin alt kümesidir. Tüm ameller fiildir ama tüm fiiller amel değildir.</w:t>
      </w:r>
    </w:p>
    <w:p w14:paraId="659AFA9E" w14:textId="77777777" w:rsidR="00E34BE4" w:rsidRDefault="00E34BE4" w:rsidP="00CB1397">
      <w:pPr>
        <w:jc w:val="center"/>
        <w:rPr>
          <w:rFonts w:ascii="Times New Roman" w:hAnsi="Times New Roman" w:cs="Times New Roman"/>
          <w:sz w:val="24"/>
          <w:szCs w:val="24"/>
        </w:rPr>
      </w:pPr>
      <w:r w:rsidRPr="00760C53">
        <w:rPr>
          <w:rFonts w:ascii="Times New Roman" w:hAnsi="Times New Roman" w:cs="Times New Roman"/>
          <w:noProof/>
          <w:sz w:val="24"/>
          <w:szCs w:val="24"/>
        </w:rPr>
        <w:drawing>
          <wp:inline distT="0" distB="0" distL="0" distR="0" wp14:anchorId="058D5B44" wp14:editId="1AF2E758">
            <wp:extent cx="2213027" cy="2038122"/>
            <wp:effectExtent l="0" t="0" r="0" b="63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216332" cy="2041166"/>
                    </a:xfrm>
                    <a:prstGeom prst="rect">
                      <a:avLst/>
                    </a:prstGeom>
                  </pic:spPr>
                </pic:pic>
              </a:graphicData>
            </a:graphic>
          </wp:inline>
        </w:drawing>
      </w:r>
    </w:p>
    <w:p w14:paraId="5E0C8D8D" w14:textId="086E3EFE" w:rsidR="00E34BE4" w:rsidRDefault="00E34BE4" w:rsidP="009C2B75">
      <w:pPr>
        <w:jc w:val="both"/>
        <w:rPr>
          <w:rFonts w:ascii="Times New Roman" w:hAnsi="Times New Roman" w:cs="Times New Roman"/>
          <w:sz w:val="24"/>
          <w:szCs w:val="24"/>
          <w:lang w:eastAsia="tr-TR"/>
        </w:rPr>
      </w:pPr>
      <w:r w:rsidRPr="00FB0726">
        <w:rPr>
          <w:rFonts w:ascii="Traditional Arabic" w:eastAsia="Times New Roman" w:hAnsi="Traditional Arabic" w:cs="Traditional Arabic"/>
          <w:b/>
          <w:bCs/>
          <w:color w:val="000000"/>
          <w:sz w:val="32"/>
          <w:szCs w:val="32"/>
          <w:rtl/>
          <w:lang w:eastAsia="tr-TR"/>
        </w:rPr>
        <w:t>الصَّالِحَاتِ</w:t>
      </w:r>
      <w:r>
        <w:rPr>
          <w:rFonts w:ascii="Times New Roman" w:hAnsi="Times New Roman" w:cs="Times New Roman"/>
          <w:sz w:val="24"/>
          <w:szCs w:val="24"/>
        </w:rPr>
        <w:t xml:space="preserve">: </w:t>
      </w:r>
      <w:r w:rsidR="00DC5937">
        <w:rPr>
          <w:rFonts w:ascii="Times New Roman" w:hAnsi="Times New Roman" w:cs="Times New Roman"/>
          <w:sz w:val="24"/>
          <w:szCs w:val="24"/>
        </w:rPr>
        <w:t xml:space="preserve">“Uyumlular” demektir. </w:t>
      </w:r>
      <w:r w:rsidR="00DC5937">
        <w:rPr>
          <w:rFonts w:ascii="Times New Roman" w:hAnsi="Times New Roman" w:cs="Times New Roman"/>
          <w:sz w:val="24"/>
          <w:szCs w:val="24"/>
          <w:lang w:eastAsia="tr-TR"/>
        </w:rPr>
        <w:t xml:space="preserve">Birinci babdan </w:t>
      </w:r>
      <w:r w:rsidR="00DC5937" w:rsidRPr="00E8698A">
        <w:rPr>
          <w:rStyle w:val="Arapa16Char"/>
          <w:rFonts w:hint="cs"/>
          <w:rtl/>
        </w:rPr>
        <w:t>صَلَح</w:t>
      </w:r>
      <w:r w:rsidR="00DC5937" w:rsidRPr="00713952">
        <w:rPr>
          <w:rStyle w:val="Arapa16Char"/>
          <w:rFonts w:hint="cs"/>
          <w:rtl/>
        </w:rPr>
        <w:t>َ</w:t>
      </w:r>
      <w:r w:rsidR="00DC5937">
        <w:rPr>
          <w:rFonts w:ascii="Times New Roman" w:hAnsi="Times New Roman" w:cs="Times New Roman"/>
          <w:sz w:val="24"/>
          <w:szCs w:val="24"/>
          <w:lang w:eastAsia="tr-TR"/>
        </w:rPr>
        <w:t xml:space="preserve"> - </w:t>
      </w:r>
      <w:r w:rsidR="00DC5937" w:rsidRPr="00E8698A">
        <w:rPr>
          <w:rStyle w:val="Arapa16Char"/>
          <w:rFonts w:hint="cs"/>
          <w:rtl/>
        </w:rPr>
        <w:t>يَصْلُح</w:t>
      </w:r>
      <w:r w:rsidR="00DC5937" w:rsidRPr="00713952">
        <w:rPr>
          <w:rStyle w:val="Arapa16Char"/>
          <w:rFonts w:hint="cs"/>
          <w:rtl/>
        </w:rPr>
        <w:t>ُ</w:t>
      </w:r>
      <w:r w:rsidR="00DC5937">
        <w:rPr>
          <w:rFonts w:ascii="Times New Roman" w:hAnsi="Times New Roman" w:cs="Times New Roman"/>
          <w:sz w:val="24"/>
          <w:szCs w:val="24"/>
          <w:lang w:eastAsia="tr-TR"/>
        </w:rPr>
        <w:t xml:space="preserve"> şeklinde amellerinin yaratılışına, yapısına uyumlu olması </w:t>
      </w:r>
      <w:r w:rsidR="00DC5937" w:rsidRPr="00DB3610">
        <w:rPr>
          <w:rStyle w:val="Trke12Char"/>
        </w:rPr>
        <w:t>manasındadır</w:t>
      </w:r>
      <w:r w:rsidR="00DC5937">
        <w:rPr>
          <w:rFonts w:ascii="Times New Roman" w:hAnsi="Times New Roman" w:cs="Times New Roman"/>
          <w:sz w:val="24"/>
          <w:szCs w:val="24"/>
          <w:lang w:eastAsia="tr-TR"/>
        </w:rPr>
        <w:t>.</w:t>
      </w:r>
    </w:p>
    <w:p w14:paraId="6C49806A" w14:textId="29631BAA" w:rsidR="00E34BE4" w:rsidRPr="00273196" w:rsidRDefault="00E34BE4" w:rsidP="009C2B75">
      <w:pPr>
        <w:jc w:val="both"/>
        <w:rPr>
          <w:sz w:val="24"/>
          <w:szCs w:val="24"/>
          <w:lang w:bidi="he-IL"/>
        </w:rPr>
      </w:pPr>
      <w:r w:rsidRPr="00FB0726">
        <w:rPr>
          <w:rFonts w:ascii="Traditional Arabic" w:eastAsia="Times New Roman" w:hAnsi="Traditional Arabic" w:cs="Traditional Arabic"/>
          <w:b/>
          <w:bCs/>
          <w:color w:val="000000"/>
          <w:sz w:val="32"/>
          <w:szCs w:val="32"/>
          <w:rtl/>
          <w:lang w:eastAsia="tr-TR"/>
        </w:rPr>
        <w:t>عَمِلُوا الصَّالِحَاتِ</w:t>
      </w:r>
      <w:r>
        <w:rPr>
          <w:rFonts w:ascii="Times New Roman" w:hAnsi="Times New Roman" w:cs="Times New Roman"/>
          <w:sz w:val="24"/>
          <w:szCs w:val="24"/>
        </w:rPr>
        <w:t>:</w:t>
      </w:r>
      <w:r w:rsidR="009C2B75">
        <w:rPr>
          <w:rFonts w:ascii="Times New Roman" w:hAnsi="Times New Roman" w:cs="Times New Roman"/>
          <w:sz w:val="24"/>
          <w:szCs w:val="24"/>
        </w:rPr>
        <w:t xml:space="preserve"> “</w:t>
      </w:r>
      <w:proofErr w:type="spellStart"/>
      <w:r w:rsidR="009C2B75">
        <w:rPr>
          <w:rFonts w:ascii="Times New Roman" w:hAnsi="Times New Roman" w:cs="Times New Roman"/>
          <w:sz w:val="24"/>
          <w:szCs w:val="24"/>
        </w:rPr>
        <w:t>Salihatı</w:t>
      </w:r>
      <w:proofErr w:type="spellEnd"/>
      <w:r w:rsidR="009C2B75">
        <w:rPr>
          <w:rFonts w:ascii="Times New Roman" w:hAnsi="Times New Roman" w:cs="Times New Roman"/>
          <w:sz w:val="24"/>
          <w:szCs w:val="24"/>
        </w:rPr>
        <w:t xml:space="preserve"> amel ettiler”</w:t>
      </w:r>
      <w:r w:rsidR="00CD21FF">
        <w:rPr>
          <w:rFonts w:ascii="Times New Roman" w:hAnsi="Times New Roman" w:cs="Times New Roman"/>
          <w:sz w:val="24"/>
          <w:szCs w:val="24"/>
        </w:rPr>
        <w:t xml:space="preserve"> yani “uyumlu ameller yaptılar”</w:t>
      </w:r>
      <w:r w:rsidR="009C2B75">
        <w:rPr>
          <w:rFonts w:ascii="Times New Roman" w:hAnsi="Times New Roman" w:cs="Times New Roman"/>
          <w:sz w:val="24"/>
          <w:szCs w:val="24"/>
        </w:rPr>
        <w:t xml:space="preserve"> demektir. </w:t>
      </w:r>
      <w:r>
        <w:rPr>
          <w:rFonts w:asciiTheme="majorBidi" w:hAnsiTheme="majorBidi" w:cstheme="majorBidi"/>
          <w:sz w:val="24"/>
          <w:szCs w:val="24"/>
        </w:rPr>
        <w:t xml:space="preserve">Kur’an’da </w:t>
      </w:r>
      <w:r w:rsidRPr="00292A66">
        <w:rPr>
          <w:rFonts w:ascii="Traditional Arabic" w:hAnsi="Traditional Arabic" w:cs="Traditional Arabic"/>
          <w:sz w:val="32"/>
          <w:szCs w:val="32"/>
          <w:rtl/>
        </w:rPr>
        <w:t>عَمِلَ</w:t>
      </w:r>
      <w:r>
        <w:rPr>
          <w:rFonts w:ascii="Traditional Arabic" w:hAnsi="Traditional Arabic" w:cs="Traditional Arabic"/>
          <w:sz w:val="32"/>
          <w:szCs w:val="32"/>
        </w:rPr>
        <w:t xml:space="preserve"> </w:t>
      </w:r>
      <w:r>
        <w:rPr>
          <w:rFonts w:asciiTheme="majorBidi" w:hAnsiTheme="majorBidi" w:cstheme="majorBidi"/>
          <w:sz w:val="24"/>
          <w:szCs w:val="24"/>
        </w:rPr>
        <w:t xml:space="preserve">fiilinin </w:t>
      </w:r>
      <w:r w:rsidRPr="00292A66">
        <w:rPr>
          <w:rFonts w:ascii="Traditional Arabic" w:hAnsi="Traditional Arabic" w:cs="Traditional Arabic"/>
          <w:sz w:val="32"/>
          <w:szCs w:val="32"/>
          <w:rtl/>
        </w:rPr>
        <w:t>صَالِح</w:t>
      </w:r>
      <w:r>
        <w:rPr>
          <w:rFonts w:asciiTheme="majorBidi" w:hAnsiTheme="majorBidi" w:cstheme="majorBidi"/>
          <w:sz w:val="24"/>
          <w:szCs w:val="24"/>
        </w:rPr>
        <w:t xml:space="preserve"> kelimesi ile geçişlerine baktığımızda; </w:t>
      </w:r>
      <w:r w:rsidRPr="00292A66">
        <w:rPr>
          <w:rFonts w:ascii="Traditional Arabic" w:hAnsi="Traditional Arabic" w:cs="Traditional Arabic"/>
          <w:sz w:val="32"/>
          <w:szCs w:val="32"/>
          <w:rtl/>
        </w:rPr>
        <w:t>عَمِلَ صَالِحًا</w:t>
      </w:r>
      <w:r>
        <w:rPr>
          <w:rFonts w:asciiTheme="majorBidi" w:hAnsiTheme="majorBidi" w:cstheme="majorBidi"/>
          <w:sz w:val="24"/>
          <w:szCs w:val="24"/>
        </w:rPr>
        <w:t>,</w:t>
      </w:r>
      <w:r>
        <w:rPr>
          <w:rFonts w:ascii="Traditional Arabic" w:hAnsi="Traditional Arabic" w:cs="Traditional Arabic"/>
          <w:sz w:val="32"/>
          <w:szCs w:val="32"/>
        </w:rPr>
        <w:t xml:space="preserve"> </w:t>
      </w:r>
      <w:r w:rsidRPr="009616C1">
        <w:rPr>
          <w:rStyle w:val="Vurgu"/>
          <w:rtl/>
        </w:rPr>
        <w:t>عَمِلَ</w:t>
      </w:r>
      <w:r>
        <w:rPr>
          <w:rFonts w:ascii="Traditional Arabic" w:hAnsi="Traditional Arabic" w:cs="Traditional Arabic"/>
          <w:color w:val="000000"/>
          <w:sz w:val="56"/>
          <w:szCs w:val="56"/>
          <w:rtl/>
        </w:rPr>
        <w:t xml:space="preserve"> </w:t>
      </w:r>
      <w:r w:rsidRPr="009616C1">
        <w:rPr>
          <w:rStyle w:val="Vurgu"/>
          <w:rtl/>
        </w:rPr>
        <w:t>الصَّالِحَاتِ</w:t>
      </w:r>
      <w:r>
        <w:rPr>
          <w:rFonts w:asciiTheme="majorBidi" w:hAnsiTheme="majorBidi" w:cstheme="majorBidi"/>
          <w:sz w:val="24"/>
          <w:szCs w:val="24"/>
        </w:rPr>
        <w:t xml:space="preserve">, </w:t>
      </w:r>
      <w:r w:rsidRPr="009616C1">
        <w:rPr>
          <w:rStyle w:val="Vurgu"/>
          <w:rtl/>
        </w:rPr>
        <w:t>صَالِحًا</w:t>
      </w:r>
      <w:r>
        <w:rPr>
          <w:rFonts w:asciiTheme="majorBidi" w:hAnsiTheme="majorBidi" w:cstheme="majorBidi"/>
          <w:sz w:val="24"/>
          <w:szCs w:val="24"/>
        </w:rPr>
        <w:t xml:space="preserve"> </w:t>
      </w:r>
      <w:r w:rsidRPr="009616C1">
        <w:rPr>
          <w:rStyle w:val="Vurgu"/>
          <w:rtl/>
        </w:rPr>
        <w:t>اعْمَلُوا</w:t>
      </w:r>
      <w:r>
        <w:rPr>
          <w:rFonts w:ascii="Traditional Arabic" w:hAnsi="Traditional Arabic" w:cs="Traditional Arabic"/>
          <w:color w:val="000000"/>
          <w:sz w:val="56"/>
          <w:szCs w:val="56"/>
        </w:rPr>
        <w:t xml:space="preserve"> </w:t>
      </w:r>
      <w:r>
        <w:rPr>
          <w:rFonts w:asciiTheme="majorBidi" w:hAnsiTheme="majorBidi" w:cstheme="majorBidi"/>
          <w:sz w:val="24"/>
          <w:szCs w:val="24"/>
        </w:rPr>
        <w:t xml:space="preserve">ve </w:t>
      </w:r>
      <w:r w:rsidRPr="00273196">
        <w:rPr>
          <w:rStyle w:val="Vurgu"/>
          <w:rtl/>
        </w:rPr>
        <w:t>عَمِلُوا الصَّالِحَاتِ</w:t>
      </w:r>
      <w:r w:rsidRPr="00273196">
        <w:rPr>
          <w:rStyle w:val="Vurgu"/>
        </w:rPr>
        <w:t xml:space="preserve"> </w:t>
      </w:r>
      <w:r w:rsidRPr="00273196">
        <w:rPr>
          <w:rFonts w:asciiTheme="majorBidi" w:hAnsiTheme="majorBidi" w:cstheme="majorBidi"/>
          <w:sz w:val="24"/>
          <w:szCs w:val="24"/>
        </w:rPr>
        <w:t>olduğu hald</w:t>
      </w:r>
      <w:r>
        <w:rPr>
          <w:rFonts w:asciiTheme="majorBidi" w:hAnsiTheme="majorBidi" w:cstheme="majorBidi"/>
          <w:sz w:val="24"/>
          <w:szCs w:val="24"/>
        </w:rPr>
        <w:t xml:space="preserve">e </w:t>
      </w:r>
      <w:r w:rsidRPr="009616C1">
        <w:rPr>
          <w:rStyle w:val="Vurgu"/>
          <w:rtl/>
        </w:rPr>
        <w:t>عَمِلَ</w:t>
      </w:r>
      <w:r>
        <w:rPr>
          <w:rFonts w:ascii="Traditional Arabic" w:hAnsi="Traditional Arabic" w:cs="Traditional Arabic"/>
          <w:color w:val="000000"/>
          <w:sz w:val="56"/>
          <w:szCs w:val="56"/>
          <w:rtl/>
        </w:rPr>
        <w:t xml:space="preserve"> </w:t>
      </w:r>
      <w:r w:rsidRPr="00273196">
        <w:rPr>
          <w:rStyle w:val="Vurgu"/>
          <w:rtl/>
        </w:rPr>
        <w:t>ص</w:t>
      </w:r>
      <w:r>
        <w:rPr>
          <w:rStyle w:val="Vurgu"/>
          <w:rFonts w:hint="cs"/>
          <w:rtl/>
        </w:rPr>
        <w:t>َ</w:t>
      </w:r>
      <w:r w:rsidRPr="00273196">
        <w:rPr>
          <w:rStyle w:val="Vurgu"/>
          <w:rtl/>
        </w:rPr>
        <w:t>الِحَات</w:t>
      </w:r>
      <w:r>
        <w:rPr>
          <w:rStyle w:val="Vurgu"/>
          <w:rFonts w:hint="cs"/>
          <w:rtl/>
        </w:rPr>
        <w:t>ٍ</w:t>
      </w:r>
      <w:r>
        <w:rPr>
          <w:rStyle w:val="Vurgu"/>
        </w:rPr>
        <w:t xml:space="preserve"> </w:t>
      </w:r>
      <w:r>
        <w:rPr>
          <w:rFonts w:asciiTheme="majorBidi" w:hAnsiTheme="majorBidi" w:cstheme="majorBidi"/>
          <w:sz w:val="24"/>
          <w:szCs w:val="24"/>
        </w:rPr>
        <w:t xml:space="preserve">veya </w:t>
      </w:r>
      <w:r w:rsidRPr="00273196">
        <w:rPr>
          <w:rStyle w:val="Vurgu"/>
          <w:rtl/>
        </w:rPr>
        <w:t>ص</w:t>
      </w:r>
      <w:r>
        <w:rPr>
          <w:rStyle w:val="Vurgu"/>
          <w:rFonts w:hint="cs"/>
          <w:rtl/>
        </w:rPr>
        <w:t>َ</w:t>
      </w:r>
      <w:r w:rsidRPr="00273196">
        <w:rPr>
          <w:rStyle w:val="Vurgu"/>
          <w:rtl/>
        </w:rPr>
        <w:t>الِحَات</w:t>
      </w:r>
      <w:r>
        <w:rPr>
          <w:rStyle w:val="Vurgu"/>
          <w:rFonts w:hint="cs"/>
          <w:rtl/>
        </w:rPr>
        <w:t>ٍ</w:t>
      </w:r>
      <w:r>
        <w:rPr>
          <w:rStyle w:val="Vurgu"/>
          <w:rFonts w:asciiTheme="majorBidi" w:hAnsiTheme="majorBidi" w:cstheme="majorBidi"/>
          <w:sz w:val="24"/>
          <w:szCs w:val="24"/>
          <w:lang w:bidi="he-IL"/>
        </w:rPr>
        <w:t xml:space="preserve"> </w:t>
      </w:r>
      <w:r w:rsidRPr="00273196">
        <w:rPr>
          <w:rStyle w:val="Vurgu"/>
          <w:rtl/>
        </w:rPr>
        <w:t>عَمِلُوا</w:t>
      </w:r>
      <w:r>
        <w:rPr>
          <w:rFonts w:asciiTheme="majorBidi" w:hAnsiTheme="majorBidi" w:cstheme="majorBidi"/>
          <w:sz w:val="24"/>
          <w:szCs w:val="24"/>
        </w:rPr>
        <w:t xml:space="preserve"> şeklinde</w:t>
      </w:r>
      <w:r>
        <w:rPr>
          <w:rFonts w:ascii="Calibri" w:hAnsi="Calibri" w:cs="Calibri"/>
          <w:sz w:val="56"/>
          <w:szCs w:val="56"/>
        </w:rPr>
        <w:t xml:space="preserve"> </w:t>
      </w:r>
      <w:proofErr w:type="spellStart"/>
      <w:r w:rsidRPr="006C5B30">
        <w:rPr>
          <w:rStyle w:val="Vurgu"/>
          <w:rFonts w:asciiTheme="majorBidi" w:hAnsiTheme="majorBidi" w:cstheme="majorBidi"/>
          <w:sz w:val="24"/>
          <w:szCs w:val="24"/>
        </w:rPr>
        <w:t>salihatın</w:t>
      </w:r>
      <w:proofErr w:type="spellEnd"/>
      <w:r>
        <w:rPr>
          <w:rStyle w:val="Vurgu"/>
        </w:rPr>
        <w:t xml:space="preserve"> </w:t>
      </w:r>
      <w:r w:rsidRPr="00273196">
        <w:rPr>
          <w:rStyle w:val="Vurgu"/>
          <w:rFonts w:asciiTheme="majorBidi" w:hAnsiTheme="majorBidi" w:cstheme="majorBidi"/>
          <w:sz w:val="24"/>
          <w:szCs w:val="24"/>
          <w:lang w:bidi="he-IL"/>
        </w:rPr>
        <w:t>nekre çoğul geçişi</w:t>
      </w:r>
      <w:r>
        <w:rPr>
          <w:rStyle w:val="Vurgu"/>
          <w:rFonts w:asciiTheme="majorBidi" w:hAnsiTheme="majorBidi" w:cstheme="majorBidi"/>
          <w:sz w:val="24"/>
          <w:szCs w:val="24"/>
          <w:lang w:bidi="he-IL"/>
        </w:rPr>
        <w:t>nin olmadığını görüyoruz</w:t>
      </w:r>
      <w:r w:rsidRPr="00273196">
        <w:rPr>
          <w:rStyle w:val="Vurgu"/>
          <w:rFonts w:asciiTheme="majorBidi" w:hAnsiTheme="majorBidi" w:cstheme="majorBidi"/>
          <w:sz w:val="24"/>
          <w:szCs w:val="24"/>
          <w:lang w:bidi="he-IL"/>
        </w:rPr>
        <w:t>.</w:t>
      </w:r>
      <w:r>
        <w:rPr>
          <w:rStyle w:val="Vurgu"/>
          <w:rFonts w:asciiTheme="majorBidi" w:hAnsiTheme="majorBidi" w:cstheme="majorBidi"/>
          <w:sz w:val="24"/>
          <w:szCs w:val="24"/>
          <w:lang w:bidi="he-IL"/>
        </w:rPr>
        <w:t xml:space="preserve"> </w:t>
      </w:r>
      <w:proofErr w:type="spellStart"/>
      <w:r>
        <w:rPr>
          <w:rFonts w:asciiTheme="majorBidi" w:hAnsiTheme="majorBidi" w:cstheme="majorBidi"/>
          <w:sz w:val="24"/>
          <w:szCs w:val="24"/>
        </w:rPr>
        <w:t>Salihat</w:t>
      </w:r>
      <w:proofErr w:type="spellEnd"/>
      <w:r>
        <w:rPr>
          <w:rFonts w:asciiTheme="majorBidi" w:hAnsiTheme="majorBidi" w:cstheme="majorBidi"/>
          <w:sz w:val="24"/>
          <w:szCs w:val="24"/>
        </w:rPr>
        <w:t>, p</w:t>
      </w:r>
      <w:r w:rsidRPr="00983DBD">
        <w:rPr>
          <w:rFonts w:asciiTheme="majorBidi" w:hAnsiTheme="majorBidi" w:cstheme="majorBidi"/>
          <w:sz w:val="24"/>
          <w:szCs w:val="24"/>
        </w:rPr>
        <w:t xml:space="preserve">roje içinde hareket etmek demektir. Bu nedenle fâilin çoğul geldiği ayetlerde </w:t>
      </w:r>
      <w:r w:rsidRPr="009616C1">
        <w:rPr>
          <w:rStyle w:val="Vurgu"/>
          <w:rtl/>
        </w:rPr>
        <w:t>الصَّالِحَ</w:t>
      </w:r>
      <w:r w:rsidRPr="00983DBD">
        <w:rPr>
          <w:rFonts w:asciiTheme="majorBidi" w:hAnsiTheme="majorBidi" w:cstheme="majorBidi"/>
          <w:sz w:val="24"/>
          <w:szCs w:val="24"/>
        </w:rPr>
        <w:t xml:space="preserve"> şeklinde tekil değil, </w:t>
      </w:r>
      <w:r w:rsidRPr="009616C1">
        <w:rPr>
          <w:rStyle w:val="Vurgu"/>
          <w:rtl/>
        </w:rPr>
        <w:t>الصَّالِحَاتِ</w:t>
      </w:r>
      <w:r w:rsidRPr="00983DBD">
        <w:rPr>
          <w:rFonts w:asciiTheme="majorBidi" w:hAnsiTheme="majorBidi" w:cstheme="majorBidi"/>
          <w:sz w:val="24"/>
          <w:szCs w:val="24"/>
        </w:rPr>
        <w:t xml:space="preserve"> şeklinde çoğul olarak gelmiştir.</w:t>
      </w:r>
    </w:p>
    <w:p w14:paraId="09CF8BD2" w14:textId="37F3388D" w:rsidR="001E2026" w:rsidRDefault="001E2026" w:rsidP="001E2026">
      <w:pPr>
        <w:jc w:val="both"/>
        <w:rPr>
          <w:rFonts w:ascii="Times New Roman" w:hAnsi="Times New Roman" w:cs="Times New Roman"/>
          <w:sz w:val="24"/>
          <w:szCs w:val="24"/>
        </w:rPr>
      </w:pPr>
      <w:r>
        <w:rPr>
          <w:rFonts w:ascii="Times New Roman" w:hAnsi="Times New Roman" w:cs="Times New Roman"/>
          <w:sz w:val="24"/>
          <w:szCs w:val="24"/>
        </w:rPr>
        <w:t>Bu</w:t>
      </w:r>
      <w:r w:rsidR="009C2B75">
        <w:rPr>
          <w:rFonts w:ascii="Times New Roman" w:hAnsi="Times New Roman" w:cs="Times New Roman"/>
          <w:sz w:val="24"/>
          <w:szCs w:val="24"/>
        </w:rPr>
        <w:t xml:space="preserve"> ayette</w:t>
      </w:r>
      <w:r>
        <w:rPr>
          <w:rFonts w:ascii="Times New Roman" w:hAnsi="Times New Roman" w:cs="Times New Roman"/>
          <w:sz w:val="24"/>
          <w:szCs w:val="24"/>
        </w:rPr>
        <w:t xml:space="preserve"> amel </w:t>
      </w:r>
      <w:r w:rsidRPr="001E2026">
        <w:rPr>
          <w:rFonts w:ascii="Traditional Arabic" w:hAnsi="Traditional Arabic" w:cs="Traditional Arabic"/>
          <w:sz w:val="32"/>
          <w:szCs w:val="32"/>
          <w:rtl/>
        </w:rPr>
        <w:t>الصَّالِحَاتِ</w:t>
      </w:r>
      <w:r>
        <w:rPr>
          <w:rFonts w:ascii="Times New Roman" w:hAnsi="Times New Roman" w:cs="Times New Roman"/>
          <w:sz w:val="24"/>
          <w:szCs w:val="24"/>
        </w:rPr>
        <w:t xml:space="preserve"> ile beraber kullanılmıştır. Kuran’da amel etme ya </w:t>
      </w:r>
      <w:r w:rsidRPr="00120E7B">
        <w:rPr>
          <w:rFonts w:ascii="Traditional Arabic" w:hAnsi="Traditional Arabic" w:cs="Traditional Arabic"/>
          <w:sz w:val="32"/>
          <w:szCs w:val="32"/>
          <w:rtl/>
        </w:rPr>
        <w:t>سَيِّئَة</w:t>
      </w:r>
      <w:r>
        <w:rPr>
          <w:rFonts w:ascii="Times New Roman" w:hAnsi="Times New Roman" w:cs="Times New Roman"/>
          <w:sz w:val="24"/>
          <w:szCs w:val="24"/>
        </w:rPr>
        <w:t xml:space="preserve"> ile ya da </w:t>
      </w:r>
      <w:r w:rsidRPr="00120E7B">
        <w:rPr>
          <w:rFonts w:ascii="Traditional Arabic" w:hAnsi="Traditional Arabic" w:cs="Traditional Arabic"/>
          <w:sz w:val="32"/>
          <w:szCs w:val="32"/>
          <w:rtl/>
        </w:rPr>
        <w:t>صَالِح</w:t>
      </w:r>
      <w:r>
        <w:rPr>
          <w:rFonts w:ascii="Times New Roman" w:hAnsi="Times New Roman" w:cs="Times New Roman"/>
          <w:sz w:val="24"/>
          <w:szCs w:val="24"/>
        </w:rPr>
        <w:t xml:space="preserve"> ile beraber kullanılır. Oysa </w:t>
      </w:r>
      <w:r w:rsidRPr="00120E7B">
        <w:rPr>
          <w:rFonts w:ascii="Traditional Arabic" w:hAnsi="Traditional Arabic" w:cs="Traditional Arabic"/>
          <w:sz w:val="32"/>
          <w:szCs w:val="32"/>
          <w:rtl/>
        </w:rPr>
        <w:t>سَيِّئَة</w:t>
      </w:r>
      <w:r>
        <w:rPr>
          <w:rFonts w:ascii="Times New Roman" w:hAnsi="Times New Roman" w:cs="Times New Roman"/>
          <w:sz w:val="24"/>
          <w:szCs w:val="24"/>
        </w:rPr>
        <w:t>’</w:t>
      </w:r>
      <w:proofErr w:type="spellStart"/>
      <w:r>
        <w:rPr>
          <w:rFonts w:ascii="Times New Roman" w:hAnsi="Times New Roman" w:cs="Times New Roman"/>
          <w:sz w:val="24"/>
          <w:szCs w:val="24"/>
        </w:rPr>
        <w:t>nin</w:t>
      </w:r>
      <w:proofErr w:type="spellEnd"/>
      <w:r>
        <w:rPr>
          <w:rFonts w:ascii="Times New Roman" w:hAnsi="Times New Roman" w:cs="Times New Roman"/>
          <w:sz w:val="24"/>
          <w:szCs w:val="24"/>
        </w:rPr>
        <w:t xml:space="preserve"> zıttı </w:t>
      </w:r>
      <w:r w:rsidRPr="00120E7B">
        <w:rPr>
          <w:rFonts w:ascii="Traditional Arabic" w:hAnsi="Traditional Arabic" w:cs="Traditional Arabic"/>
          <w:sz w:val="32"/>
          <w:szCs w:val="32"/>
          <w:rtl/>
        </w:rPr>
        <w:t>حَسَنَة</w:t>
      </w:r>
      <w:r>
        <w:rPr>
          <w:rFonts w:ascii="Times New Roman" w:hAnsi="Times New Roman" w:cs="Times New Roman"/>
          <w:sz w:val="24"/>
          <w:szCs w:val="24"/>
        </w:rPr>
        <w:t xml:space="preserve">, </w:t>
      </w:r>
      <w:r w:rsidRPr="00120E7B">
        <w:rPr>
          <w:rFonts w:ascii="Traditional Arabic" w:hAnsi="Traditional Arabic" w:cs="Traditional Arabic"/>
          <w:sz w:val="32"/>
          <w:szCs w:val="32"/>
          <w:rtl/>
        </w:rPr>
        <w:t>صَالِح</w:t>
      </w:r>
      <w:r>
        <w:rPr>
          <w:rFonts w:ascii="Times New Roman" w:hAnsi="Times New Roman" w:cs="Times New Roman"/>
          <w:sz w:val="24"/>
          <w:szCs w:val="24"/>
        </w:rPr>
        <w:t xml:space="preserve">’in zıttı </w:t>
      </w:r>
      <w:r w:rsidRPr="00120E7B">
        <w:rPr>
          <w:rFonts w:ascii="Traditional Arabic" w:hAnsi="Traditional Arabic" w:cs="Traditional Arabic"/>
          <w:sz w:val="32"/>
          <w:szCs w:val="32"/>
          <w:rtl/>
        </w:rPr>
        <w:t>ف</w:t>
      </w:r>
      <w:r>
        <w:rPr>
          <w:rFonts w:ascii="Traditional Arabic" w:hAnsi="Traditional Arabic" w:cs="Traditional Arabic" w:hint="cs"/>
          <w:sz w:val="32"/>
          <w:szCs w:val="32"/>
          <w:rtl/>
        </w:rPr>
        <w:t>َا</w:t>
      </w:r>
      <w:r w:rsidRPr="00120E7B">
        <w:rPr>
          <w:rFonts w:ascii="Traditional Arabic" w:hAnsi="Traditional Arabic" w:cs="Traditional Arabic"/>
          <w:sz w:val="32"/>
          <w:szCs w:val="32"/>
          <w:rtl/>
        </w:rPr>
        <w:t>سِد</w:t>
      </w:r>
      <w:r>
        <w:rPr>
          <w:rFonts w:ascii="Times New Roman" w:hAnsi="Times New Roman" w:cs="Times New Roman"/>
          <w:sz w:val="24"/>
          <w:szCs w:val="24"/>
        </w:rPr>
        <w:t>’</w:t>
      </w:r>
      <w:proofErr w:type="spellStart"/>
      <w:r>
        <w:rPr>
          <w:rFonts w:ascii="Times New Roman" w:hAnsi="Times New Roman" w:cs="Times New Roman"/>
          <w:sz w:val="24"/>
          <w:szCs w:val="24"/>
        </w:rPr>
        <w:t>dir</w:t>
      </w:r>
      <w:proofErr w:type="spellEnd"/>
      <w:r>
        <w:rPr>
          <w:rFonts w:ascii="Times New Roman" w:hAnsi="Times New Roman" w:cs="Times New Roman"/>
          <w:sz w:val="24"/>
          <w:szCs w:val="24"/>
        </w:rPr>
        <w:t xml:space="preserve">. </w:t>
      </w:r>
      <w:r w:rsidRPr="00120E7B">
        <w:rPr>
          <w:rFonts w:ascii="Traditional Arabic" w:hAnsi="Traditional Arabic" w:cs="Traditional Arabic"/>
          <w:sz w:val="32"/>
          <w:szCs w:val="32"/>
          <w:rtl/>
        </w:rPr>
        <w:t>حَسَنَة</w:t>
      </w:r>
      <w:r>
        <w:rPr>
          <w:rFonts w:ascii="Times New Roman" w:hAnsi="Times New Roman" w:cs="Times New Roman"/>
          <w:sz w:val="24"/>
          <w:szCs w:val="24"/>
        </w:rPr>
        <w:t xml:space="preserve"> amel ve </w:t>
      </w:r>
      <w:r w:rsidRPr="00120E7B">
        <w:rPr>
          <w:rFonts w:ascii="Traditional Arabic" w:hAnsi="Traditional Arabic" w:cs="Traditional Arabic"/>
          <w:sz w:val="32"/>
          <w:szCs w:val="32"/>
          <w:rtl/>
        </w:rPr>
        <w:t>ف</w:t>
      </w:r>
      <w:r>
        <w:rPr>
          <w:rFonts w:ascii="Traditional Arabic" w:hAnsi="Traditional Arabic" w:cs="Traditional Arabic" w:hint="cs"/>
          <w:sz w:val="32"/>
          <w:szCs w:val="32"/>
          <w:rtl/>
        </w:rPr>
        <w:t>َا</w:t>
      </w:r>
      <w:r w:rsidRPr="00120E7B">
        <w:rPr>
          <w:rFonts w:ascii="Traditional Arabic" w:hAnsi="Traditional Arabic" w:cs="Traditional Arabic"/>
          <w:sz w:val="32"/>
          <w:szCs w:val="32"/>
          <w:rtl/>
        </w:rPr>
        <w:t>سِد</w:t>
      </w:r>
      <w:r>
        <w:rPr>
          <w:rFonts w:ascii="Times New Roman" w:hAnsi="Times New Roman" w:cs="Times New Roman"/>
          <w:sz w:val="24"/>
          <w:szCs w:val="24"/>
        </w:rPr>
        <w:t xml:space="preserve"> amel Kuran’da geçmez.</w:t>
      </w:r>
    </w:p>
    <w:tbl>
      <w:tblPr>
        <w:tblStyle w:val="KlavuzuTablo4-Vurgu1"/>
        <w:tblW w:w="0" w:type="auto"/>
        <w:jc w:val="center"/>
        <w:tblLook w:val="04A0" w:firstRow="1" w:lastRow="0" w:firstColumn="1" w:lastColumn="0" w:noHBand="0" w:noVBand="1"/>
      </w:tblPr>
      <w:tblGrid>
        <w:gridCol w:w="1129"/>
        <w:gridCol w:w="1137"/>
      </w:tblGrid>
      <w:tr w:rsidR="001E2026" w14:paraId="2DFE9179" w14:textId="77777777" w:rsidTr="00BF205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7A339CAD" w14:textId="77777777" w:rsidR="001E2026" w:rsidRPr="00120E7B" w:rsidRDefault="001E2026" w:rsidP="00BF205E">
            <w:pPr>
              <w:jc w:val="center"/>
              <w:rPr>
                <w:rFonts w:ascii="Times New Roman" w:hAnsi="Times New Roman" w:cs="Times New Roman"/>
                <w:color w:val="auto"/>
                <w:sz w:val="24"/>
                <w:szCs w:val="24"/>
                <w:rtl/>
              </w:rPr>
            </w:pPr>
            <w:r w:rsidRPr="00120E7B">
              <w:rPr>
                <w:rFonts w:ascii="Times New Roman" w:hAnsi="Times New Roman" w:cs="Times New Roman"/>
                <w:color w:val="auto"/>
                <w:sz w:val="24"/>
                <w:szCs w:val="24"/>
              </w:rPr>
              <w:t>Olumlu</w:t>
            </w:r>
          </w:p>
        </w:tc>
        <w:tc>
          <w:tcPr>
            <w:tcW w:w="1137" w:type="dxa"/>
            <w:vAlign w:val="center"/>
          </w:tcPr>
          <w:p w14:paraId="290E8B31" w14:textId="77777777" w:rsidR="001E2026" w:rsidRPr="00120E7B" w:rsidRDefault="001E2026" w:rsidP="00BF205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tl/>
              </w:rPr>
            </w:pPr>
            <w:r w:rsidRPr="00120E7B">
              <w:rPr>
                <w:rFonts w:ascii="Times New Roman" w:hAnsi="Times New Roman" w:cs="Times New Roman"/>
                <w:color w:val="auto"/>
                <w:sz w:val="24"/>
                <w:szCs w:val="24"/>
              </w:rPr>
              <w:t>Olumsuz</w:t>
            </w:r>
          </w:p>
        </w:tc>
      </w:tr>
      <w:tr w:rsidR="001E2026" w14:paraId="21507A74" w14:textId="77777777" w:rsidTr="00BF205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shd w:val="clear" w:color="auto" w:fill="B4C6E7" w:themeFill="accent1" w:themeFillTint="66"/>
            <w:vAlign w:val="center"/>
          </w:tcPr>
          <w:p w14:paraId="1A1F8B0D" w14:textId="77777777" w:rsidR="001E2026" w:rsidRPr="00120E7B" w:rsidRDefault="001E2026" w:rsidP="00BF205E">
            <w:pPr>
              <w:jc w:val="center"/>
              <w:rPr>
                <w:rFonts w:ascii="Times New Roman" w:hAnsi="Times New Roman" w:cs="Times New Roman"/>
                <w:b w:val="0"/>
                <w:bCs w:val="0"/>
                <w:sz w:val="32"/>
                <w:szCs w:val="32"/>
              </w:rPr>
            </w:pPr>
            <w:r w:rsidRPr="00120E7B">
              <w:rPr>
                <w:rFonts w:ascii="Traditional Arabic" w:hAnsi="Traditional Arabic" w:cs="Traditional Arabic"/>
                <w:b w:val="0"/>
                <w:bCs w:val="0"/>
                <w:sz w:val="32"/>
                <w:szCs w:val="32"/>
                <w:rtl/>
              </w:rPr>
              <w:t>صَالِح</w:t>
            </w:r>
          </w:p>
        </w:tc>
        <w:tc>
          <w:tcPr>
            <w:tcW w:w="1137" w:type="dxa"/>
            <w:shd w:val="clear" w:color="auto" w:fill="auto"/>
            <w:vAlign w:val="center"/>
          </w:tcPr>
          <w:p w14:paraId="47263F20" w14:textId="77777777" w:rsidR="001E2026" w:rsidRPr="00120E7B" w:rsidRDefault="001E2026" w:rsidP="00BF20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32"/>
                <w:szCs w:val="32"/>
              </w:rPr>
            </w:pPr>
            <w:r w:rsidRPr="00120E7B">
              <w:rPr>
                <w:rFonts w:ascii="Traditional Arabic" w:hAnsi="Traditional Arabic" w:cs="Traditional Arabic"/>
                <w:sz w:val="32"/>
                <w:szCs w:val="32"/>
                <w:rtl/>
              </w:rPr>
              <w:t>ف</w:t>
            </w:r>
            <w:r>
              <w:rPr>
                <w:rFonts w:ascii="Traditional Arabic" w:hAnsi="Traditional Arabic" w:cs="Traditional Arabic" w:hint="cs"/>
                <w:sz w:val="32"/>
                <w:szCs w:val="32"/>
                <w:rtl/>
              </w:rPr>
              <w:t>َا</w:t>
            </w:r>
            <w:r w:rsidRPr="00120E7B">
              <w:rPr>
                <w:rFonts w:ascii="Traditional Arabic" w:hAnsi="Traditional Arabic" w:cs="Traditional Arabic"/>
                <w:sz w:val="32"/>
                <w:szCs w:val="32"/>
                <w:rtl/>
              </w:rPr>
              <w:t>سِد</w:t>
            </w:r>
          </w:p>
        </w:tc>
      </w:tr>
      <w:tr w:rsidR="001E2026" w14:paraId="0CB34803" w14:textId="77777777" w:rsidTr="00BF205E">
        <w:trPr>
          <w:jc w:val="center"/>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vAlign w:val="center"/>
          </w:tcPr>
          <w:p w14:paraId="27768717" w14:textId="77777777" w:rsidR="001E2026" w:rsidRPr="00120E7B" w:rsidRDefault="001E2026" w:rsidP="00BF205E">
            <w:pPr>
              <w:jc w:val="center"/>
              <w:rPr>
                <w:rFonts w:ascii="Times New Roman" w:hAnsi="Times New Roman" w:cs="Times New Roman"/>
                <w:b w:val="0"/>
                <w:bCs w:val="0"/>
                <w:sz w:val="32"/>
                <w:szCs w:val="32"/>
              </w:rPr>
            </w:pPr>
            <w:r w:rsidRPr="00120E7B">
              <w:rPr>
                <w:rFonts w:ascii="Traditional Arabic" w:hAnsi="Traditional Arabic" w:cs="Traditional Arabic"/>
                <w:b w:val="0"/>
                <w:bCs w:val="0"/>
                <w:sz w:val="32"/>
                <w:szCs w:val="32"/>
                <w:rtl/>
              </w:rPr>
              <w:t>حَسَنَة</w:t>
            </w:r>
          </w:p>
        </w:tc>
        <w:tc>
          <w:tcPr>
            <w:tcW w:w="1137" w:type="dxa"/>
            <w:shd w:val="clear" w:color="auto" w:fill="B4C6E7" w:themeFill="accent1" w:themeFillTint="66"/>
            <w:vAlign w:val="center"/>
          </w:tcPr>
          <w:p w14:paraId="092933C2" w14:textId="77777777" w:rsidR="001E2026" w:rsidRPr="00120E7B" w:rsidRDefault="001E2026" w:rsidP="00BF20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32"/>
                <w:szCs w:val="32"/>
              </w:rPr>
            </w:pPr>
            <w:r w:rsidRPr="00120E7B">
              <w:rPr>
                <w:rFonts w:ascii="Traditional Arabic" w:hAnsi="Traditional Arabic" w:cs="Traditional Arabic"/>
                <w:sz w:val="32"/>
                <w:szCs w:val="32"/>
                <w:rtl/>
              </w:rPr>
              <w:t>سَيِّئَة</w:t>
            </w:r>
          </w:p>
        </w:tc>
      </w:tr>
    </w:tbl>
    <w:p w14:paraId="54DE46D9" w14:textId="77777777" w:rsidR="001E2026" w:rsidRDefault="001E2026" w:rsidP="001E2026">
      <w:pPr>
        <w:jc w:val="both"/>
        <w:rPr>
          <w:rFonts w:ascii="Times New Roman" w:hAnsi="Times New Roman" w:cs="Times New Roman"/>
          <w:sz w:val="24"/>
          <w:szCs w:val="24"/>
        </w:rPr>
      </w:pPr>
      <w:r w:rsidRPr="00120E7B">
        <w:rPr>
          <w:rFonts w:ascii="Traditional Arabic" w:hAnsi="Traditional Arabic" w:cs="Traditional Arabic"/>
          <w:sz w:val="32"/>
          <w:szCs w:val="32"/>
          <w:rtl/>
        </w:rPr>
        <w:t>ف</w:t>
      </w:r>
      <w:r>
        <w:rPr>
          <w:rFonts w:ascii="Traditional Arabic" w:hAnsi="Traditional Arabic" w:cs="Traditional Arabic" w:hint="cs"/>
          <w:sz w:val="32"/>
          <w:szCs w:val="32"/>
          <w:rtl/>
        </w:rPr>
        <w:t>َا</w:t>
      </w:r>
      <w:r w:rsidRPr="00120E7B">
        <w:rPr>
          <w:rFonts w:ascii="Traditional Arabic" w:hAnsi="Traditional Arabic" w:cs="Traditional Arabic"/>
          <w:sz w:val="32"/>
          <w:szCs w:val="32"/>
          <w:rtl/>
        </w:rPr>
        <w:t>سِد</w:t>
      </w:r>
      <w:r>
        <w:rPr>
          <w:rFonts w:ascii="Times New Roman" w:hAnsi="Times New Roman" w:cs="Times New Roman"/>
          <w:sz w:val="24"/>
          <w:szCs w:val="24"/>
        </w:rPr>
        <w:t xml:space="preserve"> bozuk, uyumsuz demektir. Ameller bozuk olmazlar. Bozuk olursa amel olmaz, gerçekleşmez. Ameller kötü olabilirler.</w:t>
      </w:r>
    </w:p>
    <w:p w14:paraId="0636FF94" w14:textId="27E80FFF" w:rsidR="00E34BE4" w:rsidRDefault="001E2026" w:rsidP="006D63CA">
      <w:pPr>
        <w:jc w:val="both"/>
        <w:rPr>
          <w:rFonts w:ascii="Times New Roman" w:hAnsi="Times New Roman" w:cs="Times New Roman"/>
          <w:sz w:val="24"/>
          <w:szCs w:val="24"/>
        </w:rPr>
      </w:pPr>
      <w:r w:rsidRPr="00120E7B">
        <w:rPr>
          <w:rFonts w:ascii="Traditional Arabic" w:hAnsi="Traditional Arabic" w:cs="Traditional Arabic"/>
          <w:sz w:val="32"/>
          <w:szCs w:val="32"/>
          <w:rtl/>
        </w:rPr>
        <w:t>حَسَنَة</w:t>
      </w:r>
      <w:r>
        <w:rPr>
          <w:rFonts w:ascii="Times New Roman" w:hAnsi="Times New Roman" w:cs="Times New Roman"/>
          <w:sz w:val="24"/>
          <w:szCs w:val="24"/>
        </w:rPr>
        <w:t xml:space="preserve"> iyi demektir. Ameller uyumlu olurlar, iyi olmazlar. Fiiller iyi olurlar.</w:t>
      </w:r>
    </w:p>
    <w:p w14:paraId="0CBA6416" w14:textId="559F9FB4" w:rsidR="009507E9" w:rsidRDefault="009507E9" w:rsidP="006D63CA">
      <w:pPr>
        <w:jc w:val="both"/>
        <w:rPr>
          <w:rFonts w:ascii="Times New Roman" w:hAnsi="Times New Roman" w:cs="Times New Roman"/>
          <w:sz w:val="24"/>
          <w:szCs w:val="24"/>
        </w:rPr>
      </w:pPr>
      <w:r>
        <w:rPr>
          <w:rFonts w:ascii="Times New Roman" w:hAnsi="Times New Roman" w:cs="Times New Roman"/>
          <w:sz w:val="24"/>
          <w:szCs w:val="24"/>
        </w:rPr>
        <w:lastRenderedPageBreak/>
        <w:t>Eskiden beri gelmiş olan yanlış bir inanış vardır. Salih amel dendiği zaman herkesin aklına namaz kılmak, zekât vermek gibi ameller gelmektedir. Oysa namaz kılmak da zekât vermek de salih amel değildir.</w:t>
      </w:r>
    </w:p>
    <w:p w14:paraId="3BA01CA3" w14:textId="77777777" w:rsidR="009507E9" w:rsidRPr="00AA611E" w:rsidRDefault="009507E9" w:rsidP="00AC75CD">
      <w:pPr>
        <w:spacing w:after="0" w:line="0" w:lineRule="atLeast"/>
        <w:jc w:val="center"/>
        <w:rPr>
          <w:rStyle w:val="Vurgu"/>
        </w:rPr>
      </w:pPr>
      <w:r w:rsidRPr="00AA611E">
        <w:rPr>
          <w:rStyle w:val="Vurgu"/>
          <w:rtl/>
        </w:rPr>
        <w:t>إِنَّ الَّذِينَ آمَنُوا وَعَمِلُوا الصَّالِحَاتِ وَأَقَامُوا الصَّلَاةَ وَآتَوُا الزَّكَاةَ لَهُمْ أَجْرُهُمْ عِنْدَ رَبِّهِمْ</w:t>
      </w:r>
    </w:p>
    <w:p w14:paraId="08775DC7" w14:textId="77777777" w:rsidR="009507E9" w:rsidRPr="004F50D2" w:rsidRDefault="009507E9" w:rsidP="00AC75CD">
      <w:pPr>
        <w:spacing w:after="0" w:line="0" w:lineRule="atLeast"/>
        <w:jc w:val="center"/>
        <w:rPr>
          <w:rFonts w:asciiTheme="majorBidi" w:hAnsiTheme="majorBidi" w:cstheme="majorBidi"/>
          <w:i/>
          <w:iCs/>
          <w:sz w:val="24"/>
          <w:szCs w:val="24"/>
        </w:rPr>
      </w:pPr>
      <w:r w:rsidRPr="004F50D2">
        <w:rPr>
          <w:rFonts w:asciiTheme="majorBidi" w:hAnsiTheme="majorBidi" w:cstheme="majorBidi"/>
          <w:i/>
          <w:iCs/>
          <w:sz w:val="24"/>
          <w:szCs w:val="24"/>
        </w:rPr>
        <w:t xml:space="preserve">“İman eden, </w:t>
      </w:r>
      <w:proofErr w:type="spellStart"/>
      <w:r w:rsidRPr="004F50D2">
        <w:rPr>
          <w:rFonts w:asciiTheme="majorBidi" w:hAnsiTheme="majorBidi" w:cstheme="majorBidi"/>
          <w:i/>
          <w:iCs/>
          <w:sz w:val="24"/>
          <w:szCs w:val="24"/>
        </w:rPr>
        <w:t>salihatı</w:t>
      </w:r>
      <w:proofErr w:type="spellEnd"/>
      <w:r w:rsidRPr="004F50D2">
        <w:rPr>
          <w:rFonts w:asciiTheme="majorBidi" w:hAnsiTheme="majorBidi" w:cstheme="majorBidi"/>
          <w:i/>
          <w:iCs/>
          <w:sz w:val="24"/>
          <w:szCs w:val="24"/>
        </w:rPr>
        <w:t xml:space="preserve"> amel eden, salatı ikame eden ve zekatı verenlere Rabler</w:t>
      </w:r>
      <w:r>
        <w:rPr>
          <w:rFonts w:asciiTheme="majorBidi" w:hAnsiTheme="majorBidi" w:cstheme="majorBidi"/>
          <w:i/>
          <w:iCs/>
          <w:sz w:val="24"/>
          <w:szCs w:val="24"/>
        </w:rPr>
        <w:t>i</w:t>
      </w:r>
      <w:r w:rsidRPr="004F50D2">
        <w:rPr>
          <w:rFonts w:asciiTheme="majorBidi" w:hAnsiTheme="majorBidi" w:cstheme="majorBidi"/>
          <w:i/>
          <w:iCs/>
          <w:sz w:val="24"/>
          <w:szCs w:val="24"/>
        </w:rPr>
        <w:t>nin indinde ecirleri</w:t>
      </w:r>
      <w:r w:rsidRPr="00AA611E">
        <w:rPr>
          <w:rFonts w:asciiTheme="majorBidi" w:hAnsiTheme="majorBidi" w:cstheme="majorBidi"/>
          <w:sz w:val="24"/>
          <w:szCs w:val="24"/>
        </w:rPr>
        <w:t xml:space="preserve"> </w:t>
      </w:r>
      <w:r w:rsidRPr="004F50D2">
        <w:rPr>
          <w:rFonts w:asciiTheme="majorBidi" w:hAnsiTheme="majorBidi" w:cstheme="majorBidi"/>
          <w:i/>
          <w:iCs/>
          <w:sz w:val="24"/>
          <w:szCs w:val="24"/>
        </w:rPr>
        <w:t>vardır.” (Bakara</w:t>
      </w:r>
      <w:r>
        <w:rPr>
          <w:rFonts w:asciiTheme="majorBidi" w:hAnsiTheme="majorBidi" w:cstheme="majorBidi"/>
          <w:i/>
          <w:iCs/>
          <w:sz w:val="24"/>
          <w:szCs w:val="24"/>
        </w:rPr>
        <w:t>, 2</w:t>
      </w:r>
      <w:r w:rsidRPr="004F50D2">
        <w:rPr>
          <w:rFonts w:asciiTheme="majorBidi" w:hAnsiTheme="majorBidi" w:cstheme="majorBidi"/>
          <w:i/>
          <w:iCs/>
          <w:sz w:val="24"/>
          <w:szCs w:val="24"/>
        </w:rPr>
        <w:t>/277)</w:t>
      </w:r>
    </w:p>
    <w:p w14:paraId="6655567C" w14:textId="50006278" w:rsidR="009507E9" w:rsidRPr="00AA611E" w:rsidRDefault="009507E9" w:rsidP="009507E9">
      <w:pPr>
        <w:spacing w:after="0" w:line="0" w:lineRule="atLeast"/>
        <w:jc w:val="both"/>
        <w:rPr>
          <w:rFonts w:asciiTheme="majorBidi" w:hAnsiTheme="majorBidi" w:cstheme="majorBidi"/>
          <w:sz w:val="24"/>
          <w:szCs w:val="24"/>
        </w:rPr>
      </w:pPr>
      <w:r w:rsidRPr="00AA611E">
        <w:rPr>
          <w:rFonts w:asciiTheme="majorBidi" w:hAnsiTheme="majorBidi" w:cstheme="majorBidi"/>
          <w:sz w:val="24"/>
          <w:szCs w:val="24"/>
        </w:rPr>
        <w:t>Bu ayetle salatı ikame etmenin,</w:t>
      </w:r>
      <w:r w:rsidRPr="006C5B30">
        <w:rPr>
          <w:rFonts w:asciiTheme="majorBidi" w:hAnsiTheme="majorBidi" w:cstheme="majorBidi"/>
          <w:sz w:val="24"/>
          <w:szCs w:val="24"/>
        </w:rPr>
        <w:t xml:space="preserve"> </w:t>
      </w:r>
      <w:r w:rsidR="00AC75CD" w:rsidRPr="00AA611E">
        <w:rPr>
          <w:rFonts w:asciiTheme="majorBidi" w:hAnsiTheme="majorBidi" w:cstheme="majorBidi"/>
          <w:sz w:val="24"/>
          <w:szCs w:val="24"/>
        </w:rPr>
        <w:t>zekât</w:t>
      </w:r>
      <w:r w:rsidRPr="00AA611E">
        <w:rPr>
          <w:rFonts w:asciiTheme="majorBidi" w:hAnsiTheme="majorBidi" w:cstheme="majorBidi"/>
          <w:sz w:val="24"/>
          <w:szCs w:val="24"/>
        </w:rPr>
        <w:t xml:space="preserve"> vermenin ve iman etmenin salih amelden farklı olduğu</w:t>
      </w:r>
      <w:r w:rsidRPr="00AA611E">
        <w:t xml:space="preserve"> </w:t>
      </w:r>
      <w:r w:rsidRPr="00AA611E">
        <w:rPr>
          <w:rFonts w:asciiTheme="majorBidi" w:hAnsiTheme="majorBidi" w:cstheme="majorBidi"/>
          <w:sz w:val="24"/>
          <w:szCs w:val="24"/>
        </w:rPr>
        <w:t>anlaşılmaktadır çünkü hepsi ayrı ayrı zikredilmiş ve atıf harfi (</w:t>
      </w:r>
      <w:r w:rsidRPr="00AA611E">
        <w:rPr>
          <w:rFonts w:ascii="Traditional Arabic" w:hAnsi="Traditional Arabic" w:cs="Traditional Arabic"/>
          <w:sz w:val="32"/>
          <w:szCs w:val="32"/>
          <w:rtl/>
        </w:rPr>
        <w:t>وَ</w:t>
      </w:r>
      <w:r w:rsidRPr="00AA611E">
        <w:rPr>
          <w:rFonts w:asciiTheme="majorBidi" w:hAnsiTheme="majorBidi" w:cstheme="majorBidi"/>
          <w:sz w:val="24"/>
          <w:szCs w:val="24"/>
        </w:rPr>
        <w:t>) ile bağlanmış</w:t>
      </w:r>
      <w:r w:rsidR="00F16B55">
        <w:rPr>
          <w:rFonts w:asciiTheme="majorBidi" w:hAnsiTheme="majorBidi" w:cstheme="majorBidi"/>
          <w:sz w:val="24"/>
          <w:szCs w:val="24"/>
        </w:rPr>
        <w:t>tır</w:t>
      </w:r>
      <w:r w:rsidRPr="00AA611E">
        <w:rPr>
          <w:rFonts w:asciiTheme="majorBidi" w:hAnsiTheme="majorBidi" w:cstheme="majorBidi"/>
          <w:sz w:val="24"/>
          <w:szCs w:val="24"/>
        </w:rPr>
        <w:t>.</w:t>
      </w:r>
    </w:p>
    <w:p w14:paraId="041D897B" w14:textId="2205C0AD" w:rsidR="009507E9" w:rsidRDefault="009507E9" w:rsidP="006D63CA">
      <w:pPr>
        <w:jc w:val="both"/>
        <w:rPr>
          <w:rFonts w:ascii="Times New Roman" w:hAnsi="Times New Roman" w:cs="Times New Roman"/>
          <w:sz w:val="24"/>
          <w:szCs w:val="24"/>
        </w:rPr>
      </w:pPr>
      <w:r>
        <w:rPr>
          <w:rFonts w:ascii="Times New Roman" w:hAnsi="Times New Roman" w:cs="Times New Roman"/>
          <w:sz w:val="24"/>
          <w:szCs w:val="24"/>
        </w:rPr>
        <w:t>Salih amel hem erkek hem de kadınlar için bireysel olarak katılınması gereken faaliyettir.</w:t>
      </w:r>
    </w:p>
    <w:p w14:paraId="69C351B6" w14:textId="0BE0A541" w:rsidR="009507E9" w:rsidRPr="006C5B30" w:rsidRDefault="009507E9" w:rsidP="00AC75CD">
      <w:pPr>
        <w:spacing w:after="0" w:line="0" w:lineRule="atLeast"/>
        <w:jc w:val="center"/>
        <w:rPr>
          <w:rStyle w:val="Vurgu"/>
        </w:rPr>
      </w:pPr>
      <w:r w:rsidRPr="006C5B30">
        <w:rPr>
          <w:rStyle w:val="Vurgu"/>
          <w:rtl/>
        </w:rPr>
        <w:t>وَمَنْ يَعْمَلْ مِنَ الصَّالِحَاتِ مِنْ ذَكَرٍ أَوْ أُنْثَى وَهُوَ مُؤْمِنٌ فَأُولَئِكَ يَدْخُلُونَ الْجَنَّةَ</w:t>
      </w:r>
    </w:p>
    <w:p w14:paraId="0522AD54" w14:textId="77777777" w:rsidR="009507E9" w:rsidRPr="004F50D2" w:rsidRDefault="009507E9" w:rsidP="00AC75CD">
      <w:pPr>
        <w:spacing w:after="0" w:line="0" w:lineRule="atLeast"/>
        <w:jc w:val="center"/>
        <w:rPr>
          <w:rFonts w:asciiTheme="majorBidi" w:hAnsiTheme="majorBidi" w:cstheme="majorBidi"/>
          <w:i/>
          <w:iCs/>
          <w:sz w:val="24"/>
          <w:szCs w:val="24"/>
        </w:rPr>
      </w:pPr>
      <w:r w:rsidRPr="004F50D2">
        <w:rPr>
          <w:rFonts w:asciiTheme="majorBidi" w:hAnsiTheme="majorBidi" w:cstheme="majorBidi"/>
          <w:i/>
          <w:iCs/>
          <w:sz w:val="24"/>
          <w:szCs w:val="24"/>
        </w:rPr>
        <w:t xml:space="preserve">“Erkek veya kadından kim mümin olarak </w:t>
      </w:r>
      <w:proofErr w:type="spellStart"/>
      <w:r w:rsidRPr="004F50D2">
        <w:rPr>
          <w:rFonts w:asciiTheme="majorBidi" w:hAnsiTheme="majorBidi" w:cstheme="majorBidi"/>
          <w:i/>
          <w:iCs/>
          <w:sz w:val="24"/>
          <w:szCs w:val="24"/>
        </w:rPr>
        <w:t>salihattan</w:t>
      </w:r>
      <w:proofErr w:type="spellEnd"/>
      <w:r w:rsidRPr="004F50D2">
        <w:rPr>
          <w:rFonts w:asciiTheme="majorBidi" w:hAnsiTheme="majorBidi" w:cstheme="majorBidi"/>
          <w:i/>
          <w:iCs/>
          <w:sz w:val="24"/>
          <w:szCs w:val="24"/>
        </w:rPr>
        <w:t xml:space="preserve"> amel ederse onlar cennete girece</w:t>
      </w:r>
      <w:r>
        <w:rPr>
          <w:rFonts w:asciiTheme="majorBidi" w:hAnsiTheme="majorBidi" w:cstheme="majorBidi"/>
          <w:i/>
          <w:iCs/>
          <w:sz w:val="24"/>
          <w:szCs w:val="24"/>
        </w:rPr>
        <w:t>kler</w:t>
      </w:r>
      <w:r w:rsidRPr="004F50D2">
        <w:rPr>
          <w:rFonts w:asciiTheme="majorBidi" w:hAnsiTheme="majorBidi" w:cstheme="majorBidi"/>
          <w:i/>
          <w:iCs/>
          <w:sz w:val="24"/>
          <w:szCs w:val="24"/>
        </w:rPr>
        <w:t>.” (Nisa</w:t>
      </w:r>
      <w:r>
        <w:rPr>
          <w:rFonts w:asciiTheme="majorBidi" w:hAnsiTheme="majorBidi" w:cstheme="majorBidi"/>
          <w:i/>
          <w:iCs/>
          <w:sz w:val="24"/>
          <w:szCs w:val="24"/>
        </w:rPr>
        <w:t>, 4</w:t>
      </w:r>
      <w:r w:rsidRPr="004F50D2">
        <w:rPr>
          <w:rFonts w:asciiTheme="majorBidi" w:hAnsiTheme="majorBidi" w:cstheme="majorBidi"/>
          <w:i/>
          <w:iCs/>
          <w:sz w:val="24"/>
          <w:szCs w:val="24"/>
        </w:rPr>
        <w:t>/</w:t>
      </w:r>
      <w:r>
        <w:rPr>
          <w:rFonts w:asciiTheme="majorBidi" w:hAnsiTheme="majorBidi" w:cstheme="majorBidi"/>
          <w:i/>
          <w:iCs/>
          <w:sz w:val="24"/>
          <w:szCs w:val="24"/>
        </w:rPr>
        <w:t>1</w:t>
      </w:r>
      <w:r w:rsidRPr="004F50D2">
        <w:rPr>
          <w:rFonts w:asciiTheme="majorBidi" w:hAnsiTheme="majorBidi" w:cstheme="majorBidi"/>
          <w:i/>
          <w:iCs/>
          <w:sz w:val="24"/>
          <w:szCs w:val="24"/>
        </w:rPr>
        <w:t>24)</w:t>
      </w:r>
    </w:p>
    <w:p w14:paraId="1E602CCF" w14:textId="0D9FF760" w:rsidR="009507E9" w:rsidRPr="00292A66" w:rsidRDefault="009507E9" w:rsidP="009507E9">
      <w:pPr>
        <w:spacing w:after="0" w:line="0" w:lineRule="atLeast"/>
        <w:jc w:val="both"/>
        <w:rPr>
          <w:rFonts w:asciiTheme="majorBidi" w:hAnsiTheme="majorBidi" w:cstheme="majorBidi"/>
          <w:sz w:val="24"/>
          <w:szCs w:val="24"/>
        </w:rPr>
      </w:pPr>
      <w:r w:rsidRPr="00292A66">
        <w:rPr>
          <w:rFonts w:ascii="Traditional Arabic" w:hAnsi="Traditional Arabic" w:cs="Traditional Arabic"/>
          <w:sz w:val="32"/>
          <w:szCs w:val="32"/>
          <w:rtl/>
        </w:rPr>
        <w:t>ذَكَرٍ أَوْ أُنْثَى</w:t>
      </w:r>
      <w:r>
        <w:rPr>
          <w:rFonts w:ascii="Traditional Arabic" w:hAnsi="Traditional Arabic" w:cs="Traditional Arabic"/>
          <w:sz w:val="32"/>
          <w:szCs w:val="32"/>
        </w:rPr>
        <w:t xml:space="preserve"> </w:t>
      </w:r>
      <w:r w:rsidRPr="00292A66">
        <w:rPr>
          <w:rFonts w:asciiTheme="majorBidi" w:hAnsiTheme="majorBidi" w:cstheme="majorBidi"/>
          <w:sz w:val="24"/>
          <w:szCs w:val="24"/>
        </w:rPr>
        <w:t xml:space="preserve">ve </w:t>
      </w:r>
      <w:proofErr w:type="spellStart"/>
      <w:r w:rsidRPr="00292A66">
        <w:rPr>
          <w:rFonts w:asciiTheme="majorBidi" w:hAnsiTheme="majorBidi" w:cstheme="majorBidi"/>
          <w:sz w:val="24"/>
          <w:szCs w:val="24"/>
        </w:rPr>
        <w:t>salihattan</w:t>
      </w:r>
      <w:proofErr w:type="spellEnd"/>
      <w:r w:rsidRPr="00292A66">
        <w:rPr>
          <w:rFonts w:asciiTheme="majorBidi" w:hAnsiTheme="majorBidi" w:cstheme="majorBidi"/>
          <w:sz w:val="24"/>
          <w:szCs w:val="24"/>
        </w:rPr>
        <w:t xml:space="preserve"> önce </w:t>
      </w:r>
      <w:r w:rsidRPr="00292A66">
        <w:rPr>
          <w:rFonts w:ascii="Traditional Arabic" w:hAnsi="Traditional Arabic" w:cs="Traditional Arabic"/>
          <w:sz w:val="32"/>
          <w:szCs w:val="32"/>
          <w:rtl/>
        </w:rPr>
        <w:t>مِنْ</w:t>
      </w:r>
      <w:r w:rsidRPr="00292A66">
        <w:rPr>
          <w:rFonts w:asciiTheme="majorBidi" w:hAnsiTheme="majorBidi" w:cstheme="majorBidi"/>
          <w:sz w:val="24"/>
          <w:szCs w:val="24"/>
        </w:rPr>
        <w:t xml:space="preserve"> </w:t>
      </w:r>
      <w:r>
        <w:rPr>
          <w:rFonts w:asciiTheme="majorBidi" w:hAnsiTheme="majorBidi" w:cstheme="majorBidi"/>
          <w:sz w:val="24"/>
          <w:szCs w:val="24"/>
        </w:rPr>
        <w:t xml:space="preserve">harfi </w:t>
      </w:r>
      <w:proofErr w:type="spellStart"/>
      <w:r>
        <w:rPr>
          <w:rFonts w:asciiTheme="majorBidi" w:hAnsiTheme="majorBidi" w:cstheme="majorBidi"/>
          <w:sz w:val="24"/>
          <w:szCs w:val="24"/>
        </w:rPr>
        <w:t>ceri</w:t>
      </w:r>
      <w:proofErr w:type="spellEnd"/>
      <w:r>
        <w:rPr>
          <w:rFonts w:asciiTheme="majorBidi" w:hAnsiTheme="majorBidi" w:cstheme="majorBidi"/>
          <w:sz w:val="24"/>
          <w:szCs w:val="24"/>
        </w:rPr>
        <w:t xml:space="preserve"> </w:t>
      </w:r>
      <w:r w:rsidRPr="00292A66">
        <w:rPr>
          <w:rFonts w:asciiTheme="majorBidi" w:hAnsiTheme="majorBidi" w:cstheme="majorBidi"/>
          <w:sz w:val="24"/>
          <w:szCs w:val="24"/>
        </w:rPr>
        <w:t>ge</w:t>
      </w:r>
      <w:r>
        <w:rPr>
          <w:rFonts w:asciiTheme="majorBidi" w:hAnsiTheme="majorBidi" w:cstheme="majorBidi"/>
          <w:sz w:val="24"/>
          <w:szCs w:val="24"/>
        </w:rPr>
        <w:t>tir</w:t>
      </w:r>
      <w:r w:rsidRPr="00292A66">
        <w:rPr>
          <w:rFonts w:asciiTheme="majorBidi" w:hAnsiTheme="majorBidi" w:cstheme="majorBidi"/>
          <w:sz w:val="24"/>
          <w:szCs w:val="24"/>
        </w:rPr>
        <w:t xml:space="preserve">erek </w:t>
      </w:r>
      <w:proofErr w:type="spellStart"/>
      <w:r w:rsidRPr="00292A66">
        <w:rPr>
          <w:rFonts w:asciiTheme="majorBidi" w:hAnsiTheme="majorBidi" w:cstheme="majorBidi"/>
          <w:sz w:val="24"/>
          <w:szCs w:val="24"/>
        </w:rPr>
        <w:t>salihat</w:t>
      </w:r>
      <w:proofErr w:type="spellEnd"/>
      <w:r w:rsidRPr="00292A66">
        <w:rPr>
          <w:rFonts w:asciiTheme="majorBidi" w:hAnsiTheme="majorBidi" w:cstheme="majorBidi"/>
          <w:sz w:val="24"/>
          <w:szCs w:val="24"/>
        </w:rPr>
        <w:t xml:space="preserve"> sisteminde bireysel olarak bir görev almayı ifade eder.</w:t>
      </w:r>
      <w:r w:rsidR="00345A05">
        <w:rPr>
          <w:rFonts w:asciiTheme="majorBidi" w:hAnsiTheme="majorBidi" w:cstheme="majorBidi"/>
          <w:sz w:val="24"/>
          <w:szCs w:val="24"/>
        </w:rPr>
        <w:t xml:space="preserve"> </w:t>
      </w:r>
      <w:proofErr w:type="spellStart"/>
      <w:r w:rsidR="00345A05">
        <w:rPr>
          <w:rFonts w:asciiTheme="majorBidi" w:hAnsiTheme="majorBidi" w:cstheme="majorBidi"/>
          <w:sz w:val="24"/>
          <w:szCs w:val="24"/>
        </w:rPr>
        <w:t>Salihattan</w:t>
      </w:r>
      <w:proofErr w:type="spellEnd"/>
      <w:r w:rsidR="00345A05">
        <w:rPr>
          <w:rFonts w:asciiTheme="majorBidi" w:hAnsiTheme="majorBidi" w:cstheme="majorBidi"/>
          <w:sz w:val="24"/>
          <w:szCs w:val="24"/>
        </w:rPr>
        <w:t xml:space="preserve"> amel etme cennete girme için tek başına yetmemektedir. Mümin olarak bunu yapmaları gerekir. Aksi takdirde kâfir birisi de projeli işler yaparak salih ameller yapa</w:t>
      </w:r>
      <w:r w:rsidR="00C76EDF">
        <w:rPr>
          <w:rFonts w:asciiTheme="majorBidi" w:hAnsiTheme="majorBidi" w:cstheme="majorBidi"/>
          <w:sz w:val="24"/>
          <w:szCs w:val="24"/>
        </w:rPr>
        <w:t>bilir</w:t>
      </w:r>
      <w:r w:rsidR="00345A05">
        <w:rPr>
          <w:rFonts w:asciiTheme="majorBidi" w:hAnsiTheme="majorBidi" w:cstheme="majorBidi"/>
          <w:sz w:val="24"/>
          <w:szCs w:val="24"/>
        </w:rPr>
        <w:t>.</w:t>
      </w:r>
    </w:p>
    <w:p w14:paraId="18936D5D" w14:textId="77777777" w:rsidR="00301077" w:rsidRPr="004F50D2" w:rsidRDefault="00301077" w:rsidP="00345A05">
      <w:pPr>
        <w:spacing w:after="0" w:line="0" w:lineRule="atLeast"/>
        <w:jc w:val="center"/>
        <w:rPr>
          <w:rStyle w:val="Vurgu"/>
        </w:rPr>
      </w:pPr>
      <w:r w:rsidRPr="004F50D2">
        <w:rPr>
          <w:rStyle w:val="Vurgu"/>
          <w:rtl/>
        </w:rPr>
        <w:t>مَنْ يَأْتِهِ مُؤْمِنًا قَدْ عَمِلَ الصَّالِحَاتِ فَأُولَئِكَ لَهُمُ الدَّرَجَاتُ الْعُلَى</w:t>
      </w:r>
    </w:p>
    <w:p w14:paraId="6AD750CA" w14:textId="591C0B50" w:rsidR="00301077" w:rsidRPr="004F50D2" w:rsidRDefault="00301077" w:rsidP="00345A05">
      <w:pPr>
        <w:spacing w:after="0" w:line="0" w:lineRule="atLeast"/>
        <w:jc w:val="center"/>
        <w:rPr>
          <w:rFonts w:asciiTheme="majorBidi" w:hAnsiTheme="majorBidi" w:cstheme="majorBidi"/>
          <w:i/>
          <w:iCs/>
          <w:sz w:val="24"/>
          <w:szCs w:val="24"/>
        </w:rPr>
      </w:pPr>
      <w:r w:rsidRPr="004F50D2">
        <w:rPr>
          <w:rFonts w:asciiTheme="majorBidi" w:hAnsiTheme="majorBidi" w:cstheme="majorBidi"/>
          <w:i/>
          <w:iCs/>
          <w:sz w:val="24"/>
          <w:szCs w:val="24"/>
        </w:rPr>
        <w:t>“</w:t>
      </w:r>
      <w:r w:rsidR="002379E6" w:rsidRPr="002379E6">
        <w:rPr>
          <w:rFonts w:asciiTheme="majorBidi" w:hAnsiTheme="majorBidi" w:cstheme="majorBidi"/>
          <w:i/>
          <w:iCs/>
          <w:sz w:val="24"/>
          <w:szCs w:val="24"/>
        </w:rPr>
        <w:t xml:space="preserve">Kim O’na </w:t>
      </w:r>
      <w:proofErr w:type="spellStart"/>
      <w:r w:rsidR="002379E6" w:rsidRPr="002379E6">
        <w:rPr>
          <w:rFonts w:asciiTheme="majorBidi" w:hAnsiTheme="majorBidi" w:cstheme="majorBidi"/>
          <w:i/>
          <w:iCs/>
          <w:sz w:val="24"/>
          <w:szCs w:val="24"/>
        </w:rPr>
        <w:t>salihatı</w:t>
      </w:r>
      <w:proofErr w:type="spellEnd"/>
      <w:r w:rsidR="002379E6" w:rsidRPr="002379E6">
        <w:rPr>
          <w:rFonts w:asciiTheme="majorBidi" w:hAnsiTheme="majorBidi" w:cstheme="majorBidi"/>
          <w:i/>
          <w:iCs/>
          <w:sz w:val="24"/>
          <w:szCs w:val="24"/>
        </w:rPr>
        <w:t xml:space="preserve"> amel etmiş bir mümin olarak gelirse onlara yüksek dereceler vardır.</w:t>
      </w:r>
      <w:r w:rsidRPr="004F50D2">
        <w:rPr>
          <w:rFonts w:asciiTheme="majorBidi" w:hAnsiTheme="majorBidi" w:cstheme="majorBidi"/>
          <w:i/>
          <w:iCs/>
          <w:sz w:val="24"/>
          <w:szCs w:val="24"/>
        </w:rPr>
        <w:t>” (Taha</w:t>
      </w:r>
      <w:r>
        <w:rPr>
          <w:rFonts w:asciiTheme="majorBidi" w:hAnsiTheme="majorBidi" w:cstheme="majorBidi"/>
          <w:i/>
          <w:iCs/>
          <w:sz w:val="24"/>
          <w:szCs w:val="24"/>
        </w:rPr>
        <w:t>, 20</w:t>
      </w:r>
      <w:r w:rsidRPr="004F50D2">
        <w:rPr>
          <w:rFonts w:asciiTheme="majorBidi" w:hAnsiTheme="majorBidi" w:cstheme="majorBidi"/>
          <w:i/>
          <w:iCs/>
          <w:sz w:val="24"/>
          <w:szCs w:val="24"/>
        </w:rPr>
        <w:t>/75)</w:t>
      </w:r>
    </w:p>
    <w:p w14:paraId="61434493" w14:textId="322C291A" w:rsidR="00301077" w:rsidRPr="00983DBD" w:rsidRDefault="002379E6" w:rsidP="00301077">
      <w:pPr>
        <w:spacing w:after="0" w:line="0" w:lineRule="atLeast"/>
        <w:jc w:val="both"/>
        <w:rPr>
          <w:rFonts w:asciiTheme="majorBidi" w:hAnsiTheme="majorBidi" w:cstheme="majorBidi"/>
          <w:sz w:val="24"/>
          <w:szCs w:val="24"/>
        </w:rPr>
      </w:pPr>
      <w:r w:rsidRPr="002379E6">
        <w:rPr>
          <w:rFonts w:asciiTheme="majorBidi" w:hAnsiTheme="majorBidi" w:cstheme="majorBidi"/>
          <w:sz w:val="24"/>
          <w:szCs w:val="24"/>
        </w:rPr>
        <w:t xml:space="preserve">Yüksek derecelere sahip olmanın şartı salt mümin olmaktan öte </w:t>
      </w:r>
      <w:proofErr w:type="spellStart"/>
      <w:r w:rsidRPr="002379E6">
        <w:rPr>
          <w:rFonts w:asciiTheme="majorBidi" w:hAnsiTheme="majorBidi" w:cstheme="majorBidi"/>
          <w:sz w:val="24"/>
          <w:szCs w:val="24"/>
        </w:rPr>
        <w:t>salihatı</w:t>
      </w:r>
      <w:proofErr w:type="spellEnd"/>
      <w:r w:rsidRPr="002379E6">
        <w:rPr>
          <w:rFonts w:asciiTheme="majorBidi" w:hAnsiTheme="majorBidi" w:cstheme="majorBidi"/>
          <w:sz w:val="24"/>
          <w:szCs w:val="24"/>
        </w:rPr>
        <w:t xml:space="preserve"> amel etmiş bir mümin olmaktır.</w:t>
      </w:r>
      <w:r w:rsidR="00345A05">
        <w:rPr>
          <w:rFonts w:asciiTheme="majorBidi" w:hAnsiTheme="majorBidi" w:cstheme="majorBidi"/>
          <w:sz w:val="24"/>
          <w:szCs w:val="24"/>
        </w:rPr>
        <w:t xml:space="preserve"> </w:t>
      </w:r>
      <w:r w:rsidR="00301077" w:rsidRPr="00983DBD">
        <w:rPr>
          <w:rFonts w:asciiTheme="majorBidi" w:hAnsiTheme="majorBidi" w:cstheme="majorBidi"/>
          <w:sz w:val="24"/>
          <w:szCs w:val="24"/>
        </w:rPr>
        <w:t xml:space="preserve">Burada </w:t>
      </w:r>
      <w:r w:rsidR="00301077" w:rsidRPr="004F50D2">
        <w:rPr>
          <w:rStyle w:val="Vurgu"/>
          <w:rtl/>
        </w:rPr>
        <w:t>مَنْ</w:t>
      </w:r>
      <w:r w:rsidR="00301077">
        <w:rPr>
          <w:rFonts w:ascii="Traditional Arabic" w:hAnsi="Traditional Arabic" w:cs="Traditional Arabic"/>
          <w:color w:val="000000"/>
          <w:sz w:val="32"/>
          <w:szCs w:val="32"/>
        </w:rPr>
        <w:t xml:space="preserve"> </w:t>
      </w:r>
      <w:r w:rsidR="00301077">
        <w:rPr>
          <w:rFonts w:asciiTheme="majorBidi" w:hAnsiTheme="majorBidi" w:cstheme="majorBidi"/>
          <w:sz w:val="24"/>
          <w:szCs w:val="24"/>
        </w:rPr>
        <w:t xml:space="preserve">umumi ismi </w:t>
      </w:r>
      <w:proofErr w:type="spellStart"/>
      <w:r w:rsidR="00301077">
        <w:rPr>
          <w:rFonts w:asciiTheme="majorBidi" w:hAnsiTheme="majorBidi" w:cstheme="majorBidi"/>
          <w:sz w:val="24"/>
          <w:szCs w:val="24"/>
        </w:rPr>
        <w:t>mevsulü</w:t>
      </w:r>
      <w:proofErr w:type="spellEnd"/>
      <w:r w:rsidR="00301077">
        <w:rPr>
          <w:rFonts w:asciiTheme="majorBidi" w:hAnsiTheme="majorBidi" w:cstheme="majorBidi"/>
          <w:sz w:val="24"/>
          <w:szCs w:val="24"/>
        </w:rPr>
        <w:t xml:space="preserve"> </w:t>
      </w:r>
      <w:r w:rsidR="00301077" w:rsidRPr="00983DBD">
        <w:rPr>
          <w:rFonts w:asciiTheme="majorBidi" w:hAnsiTheme="majorBidi" w:cstheme="majorBidi"/>
          <w:sz w:val="24"/>
          <w:szCs w:val="24"/>
        </w:rPr>
        <w:t xml:space="preserve">kullanıldığı için bireysel veya grup halinde olmayı da kapsar. Bu nedenle </w:t>
      </w:r>
      <w:r w:rsidR="00301077" w:rsidRPr="004F50D2">
        <w:rPr>
          <w:rStyle w:val="Vurgu"/>
          <w:rtl/>
        </w:rPr>
        <w:t>عَمِلَ</w:t>
      </w:r>
      <w:r w:rsidR="00301077" w:rsidRPr="00292A66">
        <w:rPr>
          <w:rFonts w:ascii="Traditional Arabic" w:hAnsi="Traditional Arabic" w:cs="Traditional Arabic"/>
          <w:color w:val="000000"/>
          <w:sz w:val="32"/>
          <w:szCs w:val="32"/>
          <w:rtl/>
        </w:rPr>
        <w:t xml:space="preserve"> </w:t>
      </w:r>
      <w:r w:rsidR="00301077">
        <w:rPr>
          <w:rFonts w:ascii="Traditional Arabic" w:hAnsi="Traditional Arabic" w:cs="Traditional Arabic"/>
          <w:color w:val="000000"/>
          <w:sz w:val="32"/>
          <w:szCs w:val="32"/>
        </w:rPr>
        <w:t xml:space="preserve"> </w:t>
      </w:r>
      <w:proofErr w:type="spellStart"/>
      <w:r w:rsidR="00301077" w:rsidRPr="00983DBD">
        <w:rPr>
          <w:rFonts w:asciiTheme="majorBidi" w:hAnsiTheme="majorBidi" w:cstheme="majorBidi"/>
          <w:sz w:val="24"/>
          <w:szCs w:val="24"/>
        </w:rPr>
        <w:t>müfred</w:t>
      </w:r>
      <w:proofErr w:type="spellEnd"/>
      <w:r w:rsidR="00301077" w:rsidRPr="00983DBD">
        <w:rPr>
          <w:rFonts w:asciiTheme="majorBidi" w:hAnsiTheme="majorBidi" w:cstheme="majorBidi"/>
          <w:sz w:val="24"/>
          <w:szCs w:val="24"/>
        </w:rPr>
        <w:t xml:space="preserve"> </w:t>
      </w:r>
      <w:r w:rsidR="00301077">
        <w:rPr>
          <w:rFonts w:asciiTheme="majorBidi" w:hAnsiTheme="majorBidi" w:cstheme="majorBidi"/>
          <w:sz w:val="24"/>
          <w:szCs w:val="24"/>
        </w:rPr>
        <w:t xml:space="preserve">olarak </w:t>
      </w:r>
      <w:r w:rsidR="00301077" w:rsidRPr="00983DBD">
        <w:rPr>
          <w:rFonts w:asciiTheme="majorBidi" w:hAnsiTheme="majorBidi" w:cstheme="majorBidi"/>
          <w:sz w:val="24"/>
          <w:szCs w:val="24"/>
        </w:rPr>
        <w:t>gelmiştir.</w:t>
      </w:r>
    </w:p>
    <w:p w14:paraId="4CE34F23" w14:textId="77777777" w:rsidR="00301077" w:rsidRPr="00273196" w:rsidRDefault="00301077" w:rsidP="00301077">
      <w:pPr>
        <w:spacing w:after="0" w:line="0" w:lineRule="atLeast"/>
        <w:jc w:val="both"/>
        <w:rPr>
          <w:sz w:val="24"/>
          <w:szCs w:val="24"/>
          <w:lang w:bidi="he-IL"/>
        </w:rPr>
      </w:pPr>
      <w:r w:rsidRPr="009B65BF">
        <w:rPr>
          <w:rFonts w:asciiTheme="majorBidi" w:hAnsiTheme="majorBidi" w:cstheme="majorBidi"/>
          <w:sz w:val="24"/>
          <w:szCs w:val="24"/>
        </w:rPr>
        <w:t>Ayetleri bütün olarak düşündü</w:t>
      </w:r>
      <w:r>
        <w:rPr>
          <w:rFonts w:asciiTheme="majorBidi" w:hAnsiTheme="majorBidi" w:cstheme="majorBidi"/>
          <w:sz w:val="24"/>
          <w:szCs w:val="24"/>
        </w:rPr>
        <w:t>ğ</w:t>
      </w:r>
      <w:r w:rsidRPr="009B65BF">
        <w:rPr>
          <w:rFonts w:asciiTheme="majorBidi" w:hAnsiTheme="majorBidi" w:cstheme="majorBidi"/>
          <w:sz w:val="24"/>
          <w:szCs w:val="24"/>
        </w:rPr>
        <w:t>ümüzde görüyoruz ki</w:t>
      </w:r>
      <w:r>
        <w:t xml:space="preserve"> </w:t>
      </w:r>
      <w:r w:rsidRPr="00292A66">
        <w:rPr>
          <w:rFonts w:ascii="Traditional Arabic" w:hAnsi="Traditional Arabic" w:cs="Traditional Arabic"/>
          <w:sz w:val="32"/>
          <w:szCs w:val="32"/>
          <w:rtl/>
        </w:rPr>
        <w:t>الصَّالِحَاتِ</w:t>
      </w:r>
      <w:r>
        <w:rPr>
          <w:rFonts w:ascii="Traditional Arabic" w:hAnsi="Traditional Arabic" w:cs="Traditional Arabic"/>
          <w:sz w:val="32"/>
          <w:szCs w:val="32"/>
        </w:rPr>
        <w:t xml:space="preserve"> </w:t>
      </w:r>
      <w:r w:rsidRPr="009B65BF">
        <w:rPr>
          <w:rFonts w:asciiTheme="majorBidi" w:hAnsiTheme="majorBidi" w:cstheme="majorBidi"/>
          <w:b/>
          <w:bCs/>
          <w:sz w:val="24"/>
          <w:szCs w:val="24"/>
        </w:rPr>
        <w:t>sistemli uyumluluğu</w:t>
      </w:r>
      <w:r w:rsidRPr="00983DBD">
        <w:rPr>
          <w:rFonts w:asciiTheme="majorBidi" w:hAnsiTheme="majorBidi" w:cstheme="majorBidi"/>
          <w:sz w:val="24"/>
          <w:szCs w:val="24"/>
        </w:rPr>
        <w:t xml:space="preserve"> </w:t>
      </w:r>
      <w:r>
        <w:rPr>
          <w:rFonts w:asciiTheme="majorBidi" w:hAnsiTheme="majorBidi" w:cstheme="majorBidi"/>
          <w:sz w:val="24"/>
          <w:szCs w:val="24"/>
        </w:rPr>
        <w:t>ifade ediyor</w:t>
      </w:r>
      <w:r w:rsidRPr="00983DBD">
        <w:rPr>
          <w:rFonts w:asciiTheme="majorBidi" w:hAnsiTheme="majorBidi" w:cstheme="majorBidi"/>
          <w:sz w:val="24"/>
          <w:szCs w:val="24"/>
        </w:rPr>
        <w:t xml:space="preserve">. Proje içinde hareket etmek demektir. Bu nedenle fâilin çoğul geldiği ayetlerde </w:t>
      </w:r>
      <w:r w:rsidRPr="009616C1">
        <w:rPr>
          <w:rStyle w:val="Vurgu"/>
          <w:rtl/>
        </w:rPr>
        <w:t>الصَّالِحَ</w:t>
      </w:r>
      <w:r w:rsidRPr="00983DBD">
        <w:rPr>
          <w:rFonts w:asciiTheme="majorBidi" w:hAnsiTheme="majorBidi" w:cstheme="majorBidi"/>
          <w:sz w:val="24"/>
          <w:szCs w:val="24"/>
        </w:rPr>
        <w:t xml:space="preserve"> şeklinde tekil değil, </w:t>
      </w:r>
      <w:r w:rsidRPr="009616C1">
        <w:rPr>
          <w:rStyle w:val="Vurgu"/>
          <w:rtl/>
        </w:rPr>
        <w:t>الصَّالِحَاتِ</w:t>
      </w:r>
      <w:r w:rsidRPr="00983DBD">
        <w:rPr>
          <w:rFonts w:asciiTheme="majorBidi" w:hAnsiTheme="majorBidi" w:cstheme="majorBidi"/>
          <w:sz w:val="24"/>
          <w:szCs w:val="24"/>
        </w:rPr>
        <w:t xml:space="preserve"> şeklinde çoğul olarak gelmiştir.</w:t>
      </w:r>
    </w:p>
    <w:p w14:paraId="2D43488C" w14:textId="002DE2E5" w:rsidR="00E34BE4" w:rsidRDefault="00FB0726" w:rsidP="006D63CA">
      <w:pPr>
        <w:jc w:val="both"/>
        <w:rPr>
          <w:rFonts w:ascii="Times New Roman" w:hAnsi="Times New Roman" w:cs="Times New Roman"/>
          <w:sz w:val="24"/>
          <w:szCs w:val="24"/>
        </w:rPr>
      </w:pPr>
      <w:r w:rsidRPr="00FB0726">
        <w:rPr>
          <w:rFonts w:ascii="Traditional Arabic" w:hAnsi="Traditional Arabic" w:cs="Traditional Arabic"/>
          <w:b/>
          <w:bCs/>
          <w:sz w:val="32"/>
          <w:szCs w:val="32"/>
          <w:rtl/>
        </w:rPr>
        <w:t>آمَنُوا وَعَمِلُوا الصَّالِحَاتِ</w:t>
      </w:r>
      <w:r>
        <w:rPr>
          <w:rFonts w:ascii="Times New Roman" w:hAnsi="Times New Roman" w:cs="Times New Roman"/>
          <w:sz w:val="24"/>
          <w:szCs w:val="24"/>
        </w:rPr>
        <w:t xml:space="preserve">: “İman ettiler ve </w:t>
      </w:r>
      <w:proofErr w:type="spellStart"/>
      <w:r>
        <w:rPr>
          <w:rFonts w:ascii="Times New Roman" w:hAnsi="Times New Roman" w:cs="Times New Roman"/>
          <w:sz w:val="24"/>
          <w:szCs w:val="24"/>
        </w:rPr>
        <w:t>salihatı</w:t>
      </w:r>
      <w:proofErr w:type="spellEnd"/>
      <w:r>
        <w:rPr>
          <w:rFonts w:ascii="Times New Roman" w:hAnsi="Times New Roman" w:cs="Times New Roman"/>
          <w:sz w:val="24"/>
          <w:szCs w:val="24"/>
        </w:rPr>
        <w:t xml:space="preserve"> amel ettiler” demektir.</w:t>
      </w:r>
    </w:p>
    <w:p w14:paraId="6570040A" w14:textId="5BABA70F" w:rsidR="00E34BE4" w:rsidRDefault="00FB0726" w:rsidP="007E42EF">
      <w:pPr>
        <w:jc w:val="both"/>
        <w:rPr>
          <w:rFonts w:ascii="Times New Roman" w:hAnsi="Times New Roman" w:cs="Times New Roman"/>
          <w:sz w:val="24"/>
          <w:szCs w:val="24"/>
        </w:rPr>
      </w:pPr>
      <w:r w:rsidRPr="00FB0726">
        <w:rPr>
          <w:rFonts w:ascii="Traditional Arabic" w:hAnsi="Traditional Arabic" w:cs="Traditional Arabic"/>
          <w:b/>
          <w:bCs/>
          <w:sz w:val="32"/>
          <w:szCs w:val="32"/>
          <w:rtl/>
        </w:rPr>
        <w:t>الَّذِينَ آمَنُوا وَعَمِلُوا الصَّالِحَاتِ</w:t>
      </w:r>
      <w:r>
        <w:rPr>
          <w:rFonts w:ascii="Times New Roman" w:hAnsi="Times New Roman" w:cs="Times New Roman"/>
          <w:sz w:val="24"/>
          <w:szCs w:val="24"/>
        </w:rPr>
        <w:t>:</w:t>
      </w:r>
      <w:r w:rsidRPr="00FB0726">
        <w:rPr>
          <w:rFonts w:ascii="Times New Roman" w:hAnsi="Times New Roman" w:cs="Times New Roman"/>
          <w:sz w:val="24"/>
          <w:szCs w:val="24"/>
        </w:rPr>
        <w:t xml:space="preserve"> </w:t>
      </w:r>
      <w:r>
        <w:rPr>
          <w:rFonts w:ascii="Times New Roman" w:hAnsi="Times New Roman" w:cs="Times New Roman"/>
          <w:sz w:val="24"/>
          <w:szCs w:val="24"/>
        </w:rPr>
        <w:t xml:space="preserve">“İman eden ve </w:t>
      </w:r>
      <w:proofErr w:type="spellStart"/>
      <w:r>
        <w:rPr>
          <w:rFonts w:ascii="Times New Roman" w:hAnsi="Times New Roman" w:cs="Times New Roman"/>
          <w:sz w:val="24"/>
          <w:szCs w:val="24"/>
        </w:rPr>
        <w:t>salihatı</w:t>
      </w:r>
      <w:proofErr w:type="spellEnd"/>
      <w:r>
        <w:rPr>
          <w:rFonts w:ascii="Times New Roman" w:hAnsi="Times New Roman" w:cs="Times New Roman"/>
          <w:sz w:val="24"/>
          <w:szCs w:val="24"/>
        </w:rPr>
        <w:t xml:space="preserve"> amel edenler” demektir.</w:t>
      </w:r>
    </w:p>
    <w:p w14:paraId="2F0E1FD5" w14:textId="160FAAAE" w:rsidR="007E42EF" w:rsidRDefault="00FB0726" w:rsidP="006D63CA">
      <w:pPr>
        <w:jc w:val="both"/>
        <w:rPr>
          <w:rFonts w:ascii="Times New Roman" w:hAnsi="Times New Roman" w:cs="Times New Roman"/>
          <w:sz w:val="24"/>
          <w:szCs w:val="24"/>
          <w:rtl/>
        </w:rPr>
      </w:pPr>
      <w:r w:rsidRPr="00D247D2">
        <w:rPr>
          <w:rFonts w:ascii="Traditional Arabic" w:eastAsia="Times New Roman" w:hAnsi="Traditional Arabic" w:cs="Traditional Arabic"/>
          <w:color w:val="000000"/>
          <w:sz w:val="32"/>
          <w:szCs w:val="32"/>
          <w:rtl/>
          <w:lang w:eastAsia="tr-TR"/>
        </w:rPr>
        <w:t>الَّذِينَ</w:t>
      </w:r>
      <w:r>
        <w:rPr>
          <w:rFonts w:ascii="Times New Roman" w:hAnsi="Times New Roman" w:cs="Times New Roman"/>
          <w:sz w:val="24"/>
          <w:szCs w:val="24"/>
        </w:rPr>
        <w:t xml:space="preserve"> ile imanın mazi çekimi olan </w:t>
      </w:r>
      <w:r w:rsidRPr="00D247D2">
        <w:rPr>
          <w:rFonts w:ascii="Traditional Arabic" w:eastAsia="Times New Roman" w:hAnsi="Traditional Arabic" w:cs="Traditional Arabic"/>
          <w:color w:val="000000"/>
          <w:sz w:val="32"/>
          <w:szCs w:val="32"/>
          <w:rtl/>
          <w:lang w:eastAsia="tr-TR"/>
        </w:rPr>
        <w:t>آمَنُوا</w:t>
      </w:r>
      <w:r>
        <w:rPr>
          <w:rFonts w:ascii="Times New Roman" w:hAnsi="Times New Roman" w:cs="Times New Roman"/>
          <w:sz w:val="24"/>
          <w:szCs w:val="24"/>
        </w:rPr>
        <w:t xml:space="preserve"> ve muzari çekimi olan</w:t>
      </w:r>
      <w:r w:rsidR="008256C4">
        <w:rPr>
          <w:rFonts w:ascii="Times New Roman" w:hAnsi="Times New Roman" w:cs="Times New Roman"/>
          <w:sz w:val="24"/>
          <w:szCs w:val="24"/>
        </w:rPr>
        <w:t xml:space="preserve"> </w:t>
      </w:r>
      <w:r w:rsidR="008256C4" w:rsidRPr="008256C4">
        <w:rPr>
          <w:rFonts w:ascii="Traditional Arabic" w:hAnsi="Traditional Arabic" w:cs="Traditional Arabic"/>
          <w:sz w:val="32"/>
          <w:szCs w:val="32"/>
          <w:rtl/>
        </w:rPr>
        <w:t>يُؤْمِنُونَ</w:t>
      </w:r>
      <w:r>
        <w:rPr>
          <w:rFonts w:ascii="Times New Roman" w:hAnsi="Times New Roman" w:cs="Times New Roman"/>
          <w:sz w:val="24"/>
          <w:szCs w:val="24"/>
        </w:rPr>
        <w:t xml:space="preserve"> Kuran’da</w:t>
      </w:r>
      <w:r w:rsidR="008256C4">
        <w:rPr>
          <w:rFonts w:ascii="Times New Roman" w:hAnsi="Times New Roman" w:cs="Times New Roman"/>
          <w:sz w:val="24"/>
          <w:szCs w:val="24"/>
        </w:rPr>
        <w:t xml:space="preserve"> çok sayıda geçmektedir.</w:t>
      </w:r>
    </w:p>
    <w:tbl>
      <w:tblPr>
        <w:tblStyle w:val="KlavuzuTablo4-Vurgu1"/>
        <w:tblW w:w="0" w:type="auto"/>
        <w:jc w:val="center"/>
        <w:tblLook w:val="04A0" w:firstRow="1" w:lastRow="0" w:firstColumn="1" w:lastColumn="0" w:noHBand="0" w:noVBand="1"/>
      </w:tblPr>
      <w:tblGrid>
        <w:gridCol w:w="4531"/>
        <w:gridCol w:w="4531"/>
      </w:tblGrid>
      <w:tr w:rsidR="006C2A20" w14:paraId="3C51F802" w14:textId="77777777" w:rsidTr="00CB1397">
        <w:trPr>
          <w:cnfStyle w:val="100000000000" w:firstRow="1" w:lastRow="0" w:firstColumn="0" w:lastColumn="0" w:oddVBand="0" w:evenVBand="0" w:oddHBand="0" w:evenHBand="0" w:firstRowFirstColumn="0" w:firstRowLastColumn="0" w:lastRowFirstColumn="0" w:lastRowLastColumn="0"/>
          <w:trHeight w:val="431"/>
          <w:jc w:val="center"/>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668CD7F4" w14:textId="342BAEE6" w:rsidR="006C2A20" w:rsidRPr="006C2A20" w:rsidRDefault="006C2A20" w:rsidP="00B80989">
            <w:pPr>
              <w:rPr>
                <w:rFonts w:ascii="Times New Roman" w:hAnsi="Times New Roman" w:cs="Times New Roman"/>
                <w:color w:val="auto"/>
                <w:sz w:val="24"/>
                <w:szCs w:val="24"/>
                <w:rtl/>
              </w:rPr>
            </w:pPr>
            <w:r w:rsidRPr="00B80989">
              <w:rPr>
                <w:rFonts w:ascii="Times New Roman" w:hAnsi="Times New Roman" w:cs="Times New Roman"/>
                <w:sz w:val="24"/>
                <w:szCs w:val="24"/>
              </w:rPr>
              <w:t>Kuran’daki geçişi</w:t>
            </w:r>
          </w:p>
        </w:tc>
        <w:tc>
          <w:tcPr>
            <w:tcW w:w="4531" w:type="dxa"/>
            <w:vAlign w:val="center"/>
          </w:tcPr>
          <w:p w14:paraId="4445942A" w14:textId="6925F96B" w:rsidR="006C2A20" w:rsidRDefault="006C2A20" w:rsidP="00B8098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Anlamı</w:t>
            </w:r>
          </w:p>
        </w:tc>
      </w:tr>
      <w:tr w:rsidR="00441E21" w14:paraId="3C08B85A" w14:textId="77777777" w:rsidTr="00CB13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2CAF7142" w14:textId="1974DBFD" w:rsidR="00441E21" w:rsidRPr="00B80989" w:rsidRDefault="00441E21" w:rsidP="00B80989">
            <w:pPr>
              <w:rPr>
                <w:rFonts w:ascii="Traditional Arabic" w:hAnsi="Traditional Arabic" w:cs="Traditional Arabic"/>
                <w:b w:val="0"/>
                <w:bCs w:val="0"/>
                <w:color w:val="0000FF"/>
                <w:sz w:val="32"/>
                <w:szCs w:val="32"/>
                <w:rtl/>
              </w:rPr>
            </w:pPr>
            <w:r w:rsidRPr="00B80989">
              <w:rPr>
                <w:rFonts w:ascii="Traditional Arabic" w:hAnsi="Traditional Arabic" w:cs="Traditional Arabic"/>
                <w:b w:val="0"/>
                <w:bCs w:val="0"/>
                <w:color w:val="0000FF"/>
                <w:sz w:val="32"/>
                <w:szCs w:val="32"/>
                <w:rtl/>
              </w:rPr>
              <w:t>الَّذِينَ</w:t>
            </w:r>
            <w:r w:rsidRPr="00B80989">
              <w:rPr>
                <w:rFonts w:ascii="Traditional Arabic" w:hAnsi="Traditional Arabic" w:cs="Traditional Arabic"/>
                <w:b w:val="0"/>
                <w:bCs w:val="0"/>
                <w:color w:val="000000"/>
                <w:sz w:val="32"/>
                <w:szCs w:val="32"/>
                <w:rtl/>
              </w:rPr>
              <w:t xml:space="preserve"> </w:t>
            </w:r>
            <w:r w:rsidRPr="00B80989">
              <w:rPr>
                <w:rFonts w:ascii="Traditional Arabic" w:hAnsi="Traditional Arabic" w:cs="Traditional Arabic"/>
                <w:b w:val="0"/>
                <w:bCs w:val="0"/>
                <w:color w:val="0000FF"/>
                <w:sz w:val="32"/>
                <w:szCs w:val="32"/>
                <w:rtl/>
              </w:rPr>
              <w:t>آمَنُوا</w:t>
            </w:r>
          </w:p>
        </w:tc>
        <w:tc>
          <w:tcPr>
            <w:tcW w:w="4531" w:type="dxa"/>
            <w:vAlign w:val="center"/>
          </w:tcPr>
          <w:p w14:paraId="6198BFF3" w14:textId="61EE754D" w:rsidR="00441E21" w:rsidRDefault="003B0BF3" w:rsidP="00B809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İman edenler</w:t>
            </w:r>
          </w:p>
        </w:tc>
      </w:tr>
      <w:tr w:rsidR="00441E21" w14:paraId="09B33624" w14:textId="77777777" w:rsidTr="00CB1397">
        <w:trPr>
          <w:jc w:val="center"/>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2723BCED" w14:textId="0D7FF04E" w:rsidR="00441E21" w:rsidRPr="00B80989" w:rsidRDefault="00441E21" w:rsidP="00B80989">
            <w:pPr>
              <w:rPr>
                <w:rFonts w:ascii="Traditional Arabic" w:hAnsi="Traditional Arabic" w:cs="Traditional Arabic"/>
                <w:b w:val="0"/>
                <w:bCs w:val="0"/>
                <w:color w:val="0000FF"/>
                <w:sz w:val="32"/>
                <w:szCs w:val="32"/>
                <w:rtl/>
              </w:rPr>
            </w:pPr>
            <w:r w:rsidRPr="00B80989">
              <w:rPr>
                <w:rFonts w:ascii="Traditional Arabic" w:hAnsi="Traditional Arabic" w:cs="Traditional Arabic"/>
                <w:b w:val="0"/>
                <w:bCs w:val="0"/>
                <w:color w:val="0000FF"/>
                <w:sz w:val="32"/>
                <w:szCs w:val="32"/>
                <w:rtl/>
              </w:rPr>
              <w:t>الَّذِينَ</w:t>
            </w:r>
            <w:r w:rsidRPr="00B80989">
              <w:rPr>
                <w:rFonts w:ascii="Traditional Arabic" w:hAnsi="Traditional Arabic" w:cs="Traditional Arabic"/>
                <w:b w:val="0"/>
                <w:bCs w:val="0"/>
                <w:color w:val="000000"/>
                <w:sz w:val="32"/>
                <w:szCs w:val="32"/>
                <w:rtl/>
              </w:rPr>
              <w:t xml:space="preserve"> </w:t>
            </w:r>
            <w:r w:rsidRPr="00B80989">
              <w:rPr>
                <w:rFonts w:ascii="Traditional Arabic" w:hAnsi="Traditional Arabic" w:cs="Traditional Arabic"/>
                <w:b w:val="0"/>
                <w:bCs w:val="0"/>
                <w:color w:val="0000FF"/>
                <w:sz w:val="32"/>
                <w:szCs w:val="32"/>
                <w:rtl/>
              </w:rPr>
              <w:t>آمَنُوا</w:t>
            </w:r>
            <w:r w:rsidRPr="00B80989">
              <w:rPr>
                <w:rFonts w:ascii="Traditional Arabic" w:hAnsi="Traditional Arabic" w:cs="Traditional Arabic"/>
                <w:b w:val="0"/>
                <w:bCs w:val="0"/>
                <w:color w:val="000000"/>
                <w:sz w:val="32"/>
                <w:szCs w:val="32"/>
                <w:rtl/>
              </w:rPr>
              <w:t xml:space="preserve"> وَعَمِلُوا الصَّالِحَاتِ</w:t>
            </w:r>
          </w:p>
        </w:tc>
        <w:tc>
          <w:tcPr>
            <w:tcW w:w="4531" w:type="dxa"/>
            <w:vAlign w:val="center"/>
          </w:tcPr>
          <w:p w14:paraId="2113A525" w14:textId="3454135F" w:rsidR="00441E21" w:rsidRDefault="003B0BF3" w:rsidP="00B8098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İman eden ve </w:t>
            </w:r>
            <w:proofErr w:type="spellStart"/>
            <w:r>
              <w:rPr>
                <w:rFonts w:ascii="Times New Roman" w:hAnsi="Times New Roman" w:cs="Times New Roman"/>
                <w:sz w:val="24"/>
                <w:szCs w:val="24"/>
              </w:rPr>
              <w:t>salihatı</w:t>
            </w:r>
            <w:proofErr w:type="spellEnd"/>
            <w:r>
              <w:rPr>
                <w:rFonts w:ascii="Times New Roman" w:hAnsi="Times New Roman" w:cs="Times New Roman"/>
                <w:sz w:val="24"/>
                <w:szCs w:val="24"/>
              </w:rPr>
              <w:t xml:space="preserve"> amel edenler</w:t>
            </w:r>
          </w:p>
        </w:tc>
      </w:tr>
      <w:tr w:rsidR="00441E21" w14:paraId="39D40921" w14:textId="77777777" w:rsidTr="00CB13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2BCB9AD6" w14:textId="050451BC" w:rsidR="00441E21" w:rsidRPr="00B80989" w:rsidRDefault="00441E21" w:rsidP="00B80989">
            <w:pPr>
              <w:rPr>
                <w:rFonts w:ascii="Traditional Arabic" w:hAnsi="Traditional Arabic" w:cs="Traditional Arabic"/>
                <w:b w:val="0"/>
                <w:bCs w:val="0"/>
                <w:color w:val="0000FF"/>
                <w:sz w:val="32"/>
                <w:szCs w:val="32"/>
                <w:rtl/>
              </w:rPr>
            </w:pPr>
            <w:r w:rsidRPr="00B80989">
              <w:rPr>
                <w:rFonts w:ascii="Traditional Arabic" w:hAnsi="Traditional Arabic" w:cs="Traditional Arabic"/>
                <w:b w:val="0"/>
                <w:bCs w:val="0"/>
                <w:color w:val="0000FF"/>
                <w:sz w:val="32"/>
                <w:szCs w:val="32"/>
                <w:rtl/>
              </w:rPr>
              <w:lastRenderedPageBreak/>
              <w:t>الَّذِينَ</w:t>
            </w:r>
            <w:r w:rsidRPr="00B80989">
              <w:rPr>
                <w:rFonts w:ascii="Traditional Arabic" w:hAnsi="Traditional Arabic" w:cs="Traditional Arabic"/>
                <w:b w:val="0"/>
                <w:bCs w:val="0"/>
                <w:color w:val="000000"/>
                <w:sz w:val="32"/>
                <w:szCs w:val="32"/>
                <w:rtl/>
              </w:rPr>
              <w:t xml:space="preserve"> </w:t>
            </w:r>
            <w:r w:rsidRPr="00B80989">
              <w:rPr>
                <w:rFonts w:ascii="Traditional Arabic" w:hAnsi="Traditional Arabic" w:cs="Traditional Arabic"/>
                <w:b w:val="0"/>
                <w:bCs w:val="0"/>
                <w:color w:val="0000FF"/>
                <w:sz w:val="32"/>
                <w:szCs w:val="32"/>
                <w:rtl/>
              </w:rPr>
              <w:t>آمَنُوا</w:t>
            </w:r>
            <w:r w:rsidRPr="00B80989">
              <w:rPr>
                <w:rFonts w:ascii="Traditional Arabic" w:hAnsi="Traditional Arabic" w:cs="Traditional Arabic"/>
                <w:b w:val="0"/>
                <w:bCs w:val="0"/>
                <w:color w:val="000000"/>
                <w:sz w:val="32"/>
                <w:szCs w:val="32"/>
                <w:rtl/>
              </w:rPr>
              <w:t xml:space="preserve"> وَعَمِلُوا الصَّالِحَاتِ وَأَقَامُوا الصَّلَاةَ وَآتَوُا الزَّكَاةَ</w:t>
            </w:r>
          </w:p>
        </w:tc>
        <w:tc>
          <w:tcPr>
            <w:tcW w:w="4531" w:type="dxa"/>
            <w:vAlign w:val="center"/>
          </w:tcPr>
          <w:p w14:paraId="3CFFBBCA" w14:textId="62F03EBE" w:rsidR="00441E21" w:rsidRDefault="003B0BF3" w:rsidP="00B809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İman eden ve </w:t>
            </w:r>
            <w:proofErr w:type="spellStart"/>
            <w:r>
              <w:rPr>
                <w:rFonts w:ascii="Times New Roman" w:hAnsi="Times New Roman" w:cs="Times New Roman"/>
                <w:sz w:val="24"/>
                <w:szCs w:val="24"/>
              </w:rPr>
              <w:t>salihatı</w:t>
            </w:r>
            <w:proofErr w:type="spellEnd"/>
            <w:r>
              <w:rPr>
                <w:rFonts w:ascii="Times New Roman" w:hAnsi="Times New Roman" w:cs="Times New Roman"/>
                <w:sz w:val="24"/>
                <w:szCs w:val="24"/>
              </w:rPr>
              <w:t xml:space="preserve"> amel eden ve salatı ikame eden ve zekâtı verenler</w:t>
            </w:r>
          </w:p>
        </w:tc>
      </w:tr>
      <w:tr w:rsidR="003B0BF3" w14:paraId="664B3D60" w14:textId="77777777" w:rsidTr="00CB1397">
        <w:trPr>
          <w:jc w:val="center"/>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48A32985" w14:textId="74B7652F" w:rsidR="003B0BF3" w:rsidRPr="00B80989" w:rsidRDefault="003B0BF3" w:rsidP="00B80989">
            <w:pPr>
              <w:rPr>
                <w:rFonts w:ascii="Times New Roman" w:hAnsi="Times New Roman" w:cs="Times New Roman"/>
                <w:b w:val="0"/>
                <w:bCs w:val="0"/>
                <w:sz w:val="32"/>
                <w:szCs w:val="32"/>
              </w:rPr>
            </w:pPr>
            <w:r w:rsidRPr="00B80989">
              <w:rPr>
                <w:rFonts w:ascii="Traditional Arabic" w:hAnsi="Traditional Arabic" w:cs="Traditional Arabic"/>
                <w:b w:val="0"/>
                <w:bCs w:val="0"/>
                <w:color w:val="0000FF"/>
                <w:sz w:val="32"/>
                <w:szCs w:val="32"/>
                <w:rtl/>
              </w:rPr>
              <w:t>الَّذِينَ</w:t>
            </w:r>
            <w:r w:rsidRPr="00B80989">
              <w:rPr>
                <w:rFonts w:ascii="Traditional Arabic" w:hAnsi="Traditional Arabic" w:cs="Traditional Arabic"/>
                <w:b w:val="0"/>
                <w:bCs w:val="0"/>
                <w:color w:val="000000"/>
                <w:sz w:val="32"/>
                <w:szCs w:val="32"/>
                <w:rtl/>
              </w:rPr>
              <w:t xml:space="preserve"> </w:t>
            </w:r>
            <w:r w:rsidRPr="00B80989">
              <w:rPr>
                <w:rFonts w:ascii="Traditional Arabic" w:hAnsi="Traditional Arabic" w:cs="Traditional Arabic"/>
                <w:b w:val="0"/>
                <w:bCs w:val="0"/>
                <w:color w:val="0000FF"/>
                <w:sz w:val="32"/>
                <w:szCs w:val="32"/>
                <w:rtl/>
              </w:rPr>
              <w:t>آمَنُوا</w:t>
            </w:r>
            <w:r w:rsidRPr="00B80989">
              <w:rPr>
                <w:rFonts w:ascii="Traditional Arabic" w:hAnsi="Traditional Arabic" w:cs="Traditional Arabic"/>
                <w:b w:val="0"/>
                <w:bCs w:val="0"/>
                <w:color w:val="000000"/>
                <w:sz w:val="32"/>
                <w:szCs w:val="32"/>
                <w:rtl/>
              </w:rPr>
              <w:t xml:space="preserve"> وَعَمِلُوا الصَّالِحَاتِ وَأَخْبَتُوا إِلَى رَبِّهِمْ</w:t>
            </w:r>
          </w:p>
        </w:tc>
        <w:tc>
          <w:tcPr>
            <w:tcW w:w="4531" w:type="dxa"/>
            <w:vAlign w:val="center"/>
          </w:tcPr>
          <w:p w14:paraId="367CA178" w14:textId="366D2F0F" w:rsidR="003B0BF3" w:rsidRDefault="003B0BF3" w:rsidP="00B80989">
            <w:pP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FF"/>
                <w:sz w:val="56"/>
                <w:szCs w:val="56"/>
              </w:rPr>
            </w:pPr>
            <w:r>
              <w:rPr>
                <w:rFonts w:ascii="Times New Roman" w:hAnsi="Times New Roman" w:cs="Times New Roman"/>
                <w:sz w:val="24"/>
                <w:szCs w:val="24"/>
              </w:rPr>
              <w:t xml:space="preserve">İman eden ve </w:t>
            </w:r>
            <w:proofErr w:type="spellStart"/>
            <w:r>
              <w:rPr>
                <w:rFonts w:ascii="Times New Roman" w:hAnsi="Times New Roman" w:cs="Times New Roman"/>
                <w:sz w:val="24"/>
                <w:szCs w:val="24"/>
              </w:rPr>
              <w:t>salihatı</w:t>
            </w:r>
            <w:proofErr w:type="spellEnd"/>
            <w:r>
              <w:rPr>
                <w:rFonts w:ascii="Times New Roman" w:hAnsi="Times New Roman" w:cs="Times New Roman"/>
                <w:sz w:val="24"/>
                <w:szCs w:val="24"/>
              </w:rPr>
              <w:t xml:space="preserve"> amel eden ve rablerine </w:t>
            </w:r>
            <w:r w:rsidR="001675F0">
              <w:rPr>
                <w:rFonts w:ascii="Times New Roman" w:hAnsi="Times New Roman" w:cs="Times New Roman"/>
                <w:sz w:val="24"/>
                <w:szCs w:val="24"/>
              </w:rPr>
              <w:t>boyun eğenler</w:t>
            </w:r>
          </w:p>
        </w:tc>
      </w:tr>
      <w:tr w:rsidR="003B0BF3" w14:paraId="0BF3DA78" w14:textId="77777777" w:rsidTr="00CB13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69D36D61" w14:textId="7CBAE706" w:rsidR="003B0BF3" w:rsidRPr="00B80989" w:rsidRDefault="003B0BF3" w:rsidP="00B80989">
            <w:pPr>
              <w:rPr>
                <w:rFonts w:ascii="Traditional Arabic" w:hAnsi="Traditional Arabic" w:cs="Traditional Arabic"/>
                <w:b w:val="0"/>
                <w:bCs w:val="0"/>
                <w:color w:val="0000FF"/>
                <w:sz w:val="32"/>
                <w:szCs w:val="32"/>
                <w:rtl/>
              </w:rPr>
            </w:pPr>
            <w:r w:rsidRPr="00B80989">
              <w:rPr>
                <w:rFonts w:ascii="Traditional Arabic" w:hAnsi="Traditional Arabic" w:cs="Traditional Arabic"/>
                <w:b w:val="0"/>
                <w:bCs w:val="0"/>
                <w:color w:val="0000FF"/>
                <w:sz w:val="32"/>
                <w:szCs w:val="32"/>
                <w:rtl/>
              </w:rPr>
              <w:t>الَّذِينَ</w:t>
            </w:r>
            <w:r w:rsidRPr="00B80989">
              <w:rPr>
                <w:rFonts w:ascii="Traditional Arabic" w:hAnsi="Traditional Arabic" w:cs="Traditional Arabic"/>
                <w:b w:val="0"/>
                <w:bCs w:val="0"/>
                <w:color w:val="000000"/>
                <w:sz w:val="32"/>
                <w:szCs w:val="32"/>
                <w:rtl/>
              </w:rPr>
              <w:t xml:space="preserve"> </w:t>
            </w:r>
            <w:r w:rsidRPr="00B80989">
              <w:rPr>
                <w:rFonts w:ascii="Traditional Arabic" w:hAnsi="Traditional Arabic" w:cs="Traditional Arabic"/>
                <w:b w:val="0"/>
                <w:bCs w:val="0"/>
                <w:color w:val="0000FF"/>
                <w:sz w:val="32"/>
                <w:szCs w:val="32"/>
                <w:rtl/>
              </w:rPr>
              <w:t>آمَنُوا</w:t>
            </w:r>
            <w:r w:rsidRPr="00B80989">
              <w:rPr>
                <w:rFonts w:ascii="Traditional Arabic" w:hAnsi="Traditional Arabic" w:cs="Traditional Arabic"/>
                <w:b w:val="0"/>
                <w:bCs w:val="0"/>
                <w:color w:val="000000"/>
                <w:sz w:val="32"/>
                <w:szCs w:val="32"/>
                <w:rtl/>
              </w:rPr>
              <w:t xml:space="preserve"> وَعَمِلُوا الصَّالِحَاتِ وَذَكَرُوا اللَّهَ كَثِيرًا وَانْتَصَرُوا مِنْ بَعْدِ مَا ظُلِمُوا</w:t>
            </w:r>
          </w:p>
        </w:tc>
        <w:tc>
          <w:tcPr>
            <w:tcW w:w="4531" w:type="dxa"/>
            <w:vAlign w:val="center"/>
          </w:tcPr>
          <w:p w14:paraId="6F182297" w14:textId="30DC488F" w:rsidR="003B0BF3" w:rsidRDefault="001675F0" w:rsidP="00B80989">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0000FF"/>
                <w:sz w:val="56"/>
                <w:szCs w:val="56"/>
                <w:rtl/>
              </w:rPr>
            </w:pPr>
            <w:r>
              <w:rPr>
                <w:rFonts w:ascii="Times New Roman" w:hAnsi="Times New Roman" w:cs="Times New Roman"/>
                <w:sz w:val="24"/>
                <w:szCs w:val="24"/>
              </w:rPr>
              <w:t xml:space="preserve">İman eden ve </w:t>
            </w:r>
            <w:proofErr w:type="spellStart"/>
            <w:r>
              <w:rPr>
                <w:rFonts w:ascii="Times New Roman" w:hAnsi="Times New Roman" w:cs="Times New Roman"/>
                <w:sz w:val="24"/>
                <w:szCs w:val="24"/>
              </w:rPr>
              <w:t>salihatı</w:t>
            </w:r>
            <w:proofErr w:type="spellEnd"/>
            <w:r>
              <w:rPr>
                <w:rFonts w:ascii="Times New Roman" w:hAnsi="Times New Roman" w:cs="Times New Roman"/>
                <w:sz w:val="24"/>
                <w:szCs w:val="24"/>
              </w:rPr>
              <w:t xml:space="preserve"> amel eden ve Allah’ı çok zikreden ve zulmedildikten sonrasında yardım alanlar</w:t>
            </w:r>
          </w:p>
        </w:tc>
      </w:tr>
      <w:tr w:rsidR="003B0BF3" w14:paraId="2F36E5FA" w14:textId="77777777" w:rsidTr="00CB1397">
        <w:trPr>
          <w:jc w:val="center"/>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186F543A" w14:textId="3A580391" w:rsidR="003B0BF3" w:rsidRPr="00B80989" w:rsidRDefault="003B0BF3" w:rsidP="00B80989">
            <w:pPr>
              <w:rPr>
                <w:rFonts w:ascii="Traditional Arabic" w:hAnsi="Traditional Arabic" w:cs="Traditional Arabic"/>
                <w:b w:val="0"/>
                <w:bCs w:val="0"/>
                <w:color w:val="0000FF"/>
                <w:sz w:val="32"/>
                <w:szCs w:val="32"/>
                <w:rtl/>
              </w:rPr>
            </w:pPr>
            <w:r w:rsidRPr="00B80989">
              <w:rPr>
                <w:rFonts w:ascii="Traditional Arabic" w:hAnsi="Traditional Arabic" w:cs="Traditional Arabic"/>
                <w:b w:val="0"/>
                <w:bCs w:val="0"/>
                <w:color w:val="0000FF"/>
                <w:sz w:val="32"/>
                <w:szCs w:val="32"/>
                <w:rtl/>
              </w:rPr>
              <w:t>الَّذِينَ</w:t>
            </w:r>
            <w:r w:rsidRPr="00B80989">
              <w:rPr>
                <w:rFonts w:ascii="Traditional Arabic" w:hAnsi="Traditional Arabic" w:cs="Traditional Arabic"/>
                <w:b w:val="0"/>
                <w:bCs w:val="0"/>
                <w:color w:val="000000"/>
                <w:sz w:val="32"/>
                <w:szCs w:val="32"/>
                <w:rtl/>
              </w:rPr>
              <w:t xml:space="preserve"> </w:t>
            </w:r>
            <w:r w:rsidRPr="00B80989">
              <w:rPr>
                <w:rFonts w:ascii="Traditional Arabic" w:hAnsi="Traditional Arabic" w:cs="Traditional Arabic"/>
                <w:b w:val="0"/>
                <w:bCs w:val="0"/>
                <w:color w:val="0000FF"/>
                <w:sz w:val="32"/>
                <w:szCs w:val="32"/>
                <w:rtl/>
              </w:rPr>
              <w:t>آمَنُوا</w:t>
            </w:r>
            <w:r w:rsidRPr="00B80989">
              <w:rPr>
                <w:rFonts w:ascii="Traditional Arabic" w:hAnsi="Traditional Arabic" w:cs="Traditional Arabic"/>
                <w:b w:val="0"/>
                <w:bCs w:val="0"/>
                <w:color w:val="000000"/>
                <w:sz w:val="32"/>
                <w:szCs w:val="32"/>
                <w:rtl/>
              </w:rPr>
              <w:t xml:space="preserve"> وَعَمِلُوا الصَّالِحَاتِ وَتَوَاصَوْا بِالْحَقِّ وَتَوَاصَوْا بِالصَّبْرِ</w:t>
            </w:r>
          </w:p>
        </w:tc>
        <w:tc>
          <w:tcPr>
            <w:tcW w:w="4531" w:type="dxa"/>
            <w:vAlign w:val="center"/>
          </w:tcPr>
          <w:p w14:paraId="01FF0386" w14:textId="5A140A04" w:rsidR="003B0BF3" w:rsidRDefault="001675F0" w:rsidP="00B80989">
            <w:pP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FF"/>
                <w:sz w:val="56"/>
                <w:szCs w:val="56"/>
                <w:rtl/>
              </w:rPr>
            </w:pPr>
            <w:r>
              <w:rPr>
                <w:rFonts w:ascii="Times New Roman" w:hAnsi="Times New Roman" w:cs="Times New Roman"/>
                <w:sz w:val="24"/>
                <w:szCs w:val="24"/>
              </w:rPr>
              <w:t xml:space="preserve">İman eden ve </w:t>
            </w:r>
            <w:proofErr w:type="spellStart"/>
            <w:r>
              <w:rPr>
                <w:rFonts w:ascii="Times New Roman" w:hAnsi="Times New Roman" w:cs="Times New Roman"/>
                <w:sz w:val="24"/>
                <w:szCs w:val="24"/>
              </w:rPr>
              <w:t>salihatı</w:t>
            </w:r>
            <w:proofErr w:type="spellEnd"/>
            <w:r>
              <w:rPr>
                <w:rFonts w:ascii="Times New Roman" w:hAnsi="Times New Roman" w:cs="Times New Roman"/>
                <w:sz w:val="24"/>
                <w:szCs w:val="24"/>
              </w:rPr>
              <w:t xml:space="preserve"> amel eden ve hakkı </w:t>
            </w:r>
            <w:proofErr w:type="spellStart"/>
            <w:r>
              <w:rPr>
                <w:rFonts w:ascii="Times New Roman" w:hAnsi="Times New Roman" w:cs="Times New Roman"/>
                <w:sz w:val="24"/>
                <w:szCs w:val="24"/>
              </w:rPr>
              <w:t>tevasi</w:t>
            </w:r>
            <w:proofErr w:type="spellEnd"/>
            <w:r>
              <w:rPr>
                <w:rFonts w:ascii="Times New Roman" w:hAnsi="Times New Roman" w:cs="Times New Roman"/>
                <w:sz w:val="24"/>
                <w:szCs w:val="24"/>
              </w:rPr>
              <w:t xml:space="preserve"> eden ve sabrı </w:t>
            </w:r>
            <w:proofErr w:type="spellStart"/>
            <w:r>
              <w:rPr>
                <w:rFonts w:ascii="Times New Roman" w:hAnsi="Times New Roman" w:cs="Times New Roman"/>
                <w:sz w:val="24"/>
                <w:szCs w:val="24"/>
              </w:rPr>
              <w:t>tevasi</w:t>
            </w:r>
            <w:proofErr w:type="spellEnd"/>
            <w:r>
              <w:rPr>
                <w:rFonts w:ascii="Times New Roman" w:hAnsi="Times New Roman" w:cs="Times New Roman"/>
                <w:sz w:val="24"/>
                <w:szCs w:val="24"/>
              </w:rPr>
              <w:t xml:space="preserve"> edenler</w:t>
            </w:r>
          </w:p>
        </w:tc>
      </w:tr>
      <w:tr w:rsidR="003B0BF3" w14:paraId="6E173F9E" w14:textId="77777777" w:rsidTr="00CB13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094281B2" w14:textId="107AFBEF" w:rsidR="003B0BF3" w:rsidRPr="00B80989" w:rsidRDefault="003B0BF3" w:rsidP="00B80989">
            <w:pPr>
              <w:rPr>
                <w:rFonts w:ascii="Times New Roman" w:hAnsi="Times New Roman" w:cs="Times New Roman"/>
                <w:b w:val="0"/>
                <w:bCs w:val="0"/>
                <w:sz w:val="32"/>
                <w:szCs w:val="32"/>
              </w:rPr>
            </w:pPr>
            <w:r w:rsidRPr="00B80989">
              <w:rPr>
                <w:rFonts w:ascii="Traditional Arabic" w:hAnsi="Traditional Arabic" w:cs="Traditional Arabic"/>
                <w:b w:val="0"/>
                <w:bCs w:val="0"/>
                <w:color w:val="0000FF"/>
                <w:sz w:val="32"/>
                <w:szCs w:val="32"/>
                <w:rtl/>
              </w:rPr>
              <w:t>الَّذِينَ</w:t>
            </w:r>
            <w:r w:rsidRPr="00B80989">
              <w:rPr>
                <w:rFonts w:ascii="Traditional Arabic" w:hAnsi="Traditional Arabic" w:cs="Traditional Arabic"/>
                <w:b w:val="0"/>
                <w:bCs w:val="0"/>
                <w:color w:val="000000"/>
                <w:sz w:val="32"/>
                <w:szCs w:val="32"/>
                <w:rtl/>
              </w:rPr>
              <w:t xml:space="preserve"> </w:t>
            </w:r>
            <w:r w:rsidRPr="00B80989">
              <w:rPr>
                <w:rFonts w:ascii="Traditional Arabic" w:hAnsi="Traditional Arabic" w:cs="Traditional Arabic"/>
                <w:b w:val="0"/>
                <w:bCs w:val="0"/>
                <w:color w:val="0000FF"/>
                <w:sz w:val="32"/>
                <w:szCs w:val="32"/>
                <w:rtl/>
              </w:rPr>
              <w:t>آمَنُوا</w:t>
            </w:r>
            <w:r w:rsidRPr="00B80989">
              <w:rPr>
                <w:rFonts w:ascii="Traditional Arabic" w:hAnsi="Traditional Arabic" w:cs="Traditional Arabic"/>
                <w:b w:val="0"/>
                <w:bCs w:val="0"/>
                <w:color w:val="000000"/>
                <w:sz w:val="32"/>
                <w:szCs w:val="32"/>
                <w:rtl/>
              </w:rPr>
              <w:t xml:space="preserve"> بِاللَّهِ وَرَسُولِهِ</w:t>
            </w:r>
          </w:p>
        </w:tc>
        <w:tc>
          <w:tcPr>
            <w:tcW w:w="4531" w:type="dxa"/>
            <w:vAlign w:val="center"/>
          </w:tcPr>
          <w:p w14:paraId="57763D37" w14:textId="0D63C820" w:rsidR="003B0BF3" w:rsidRPr="001675F0" w:rsidRDefault="001675F0" w:rsidP="00B80989">
            <w:pPr>
              <w:cnfStyle w:val="000000100000" w:firstRow="0" w:lastRow="0" w:firstColumn="0" w:lastColumn="0" w:oddVBand="0" w:evenVBand="0" w:oddHBand="1" w:evenHBand="0" w:firstRowFirstColumn="0" w:firstRowLastColumn="0" w:lastRowFirstColumn="0" w:lastRowLastColumn="0"/>
              <w:rPr>
                <w:rFonts w:ascii="Calibri" w:hAnsi="Calibri" w:cs="Calibri"/>
                <w:color w:val="0000FF"/>
                <w:sz w:val="56"/>
                <w:szCs w:val="56"/>
                <w:rtl/>
              </w:rPr>
            </w:pPr>
            <w:r>
              <w:rPr>
                <w:rFonts w:ascii="Times New Roman" w:hAnsi="Times New Roman" w:cs="Times New Roman"/>
                <w:sz w:val="24"/>
                <w:szCs w:val="24"/>
              </w:rPr>
              <w:t>Allah’a ve resulüne iman edenler</w:t>
            </w:r>
          </w:p>
        </w:tc>
      </w:tr>
      <w:tr w:rsidR="001675F0" w14:paraId="3D6DB853" w14:textId="77777777" w:rsidTr="00CB1397">
        <w:trPr>
          <w:jc w:val="center"/>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379C4C33" w14:textId="4E909275" w:rsidR="001675F0" w:rsidRPr="00B80989" w:rsidRDefault="001675F0" w:rsidP="00B80989">
            <w:pPr>
              <w:rPr>
                <w:rFonts w:ascii="Times New Roman" w:hAnsi="Times New Roman" w:cs="Times New Roman"/>
                <w:b w:val="0"/>
                <w:bCs w:val="0"/>
                <w:sz w:val="32"/>
                <w:szCs w:val="32"/>
              </w:rPr>
            </w:pPr>
            <w:r w:rsidRPr="00B80989">
              <w:rPr>
                <w:rFonts w:ascii="Traditional Arabic" w:hAnsi="Traditional Arabic" w:cs="Traditional Arabic"/>
                <w:b w:val="0"/>
                <w:bCs w:val="0"/>
                <w:color w:val="0000FF"/>
                <w:sz w:val="32"/>
                <w:szCs w:val="32"/>
                <w:rtl/>
              </w:rPr>
              <w:t>الَّذِينَ</w:t>
            </w:r>
            <w:r w:rsidRPr="00B80989">
              <w:rPr>
                <w:rFonts w:ascii="Traditional Arabic" w:hAnsi="Traditional Arabic" w:cs="Traditional Arabic"/>
                <w:b w:val="0"/>
                <w:bCs w:val="0"/>
                <w:color w:val="000000"/>
                <w:sz w:val="32"/>
                <w:szCs w:val="32"/>
                <w:rtl/>
              </w:rPr>
              <w:t xml:space="preserve"> </w:t>
            </w:r>
            <w:r w:rsidRPr="00B80989">
              <w:rPr>
                <w:rFonts w:ascii="Traditional Arabic" w:hAnsi="Traditional Arabic" w:cs="Traditional Arabic"/>
                <w:b w:val="0"/>
                <w:bCs w:val="0"/>
                <w:color w:val="0000FF"/>
                <w:sz w:val="32"/>
                <w:szCs w:val="32"/>
                <w:rtl/>
              </w:rPr>
              <w:t>آمَنُوا</w:t>
            </w:r>
            <w:r w:rsidRPr="00B80989">
              <w:rPr>
                <w:rFonts w:ascii="Traditional Arabic" w:hAnsi="Traditional Arabic" w:cs="Traditional Arabic"/>
                <w:b w:val="0"/>
                <w:bCs w:val="0"/>
                <w:color w:val="000000"/>
                <w:sz w:val="32"/>
                <w:szCs w:val="32"/>
                <w:rtl/>
              </w:rPr>
              <w:t xml:space="preserve"> بِاللَّهِ وَاعْتَصَمُوا بِهِ</w:t>
            </w:r>
          </w:p>
        </w:tc>
        <w:tc>
          <w:tcPr>
            <w:tcW w:w="4531" w:type="dxa"/>
            <w:vAlign w:val="center"/>
          </w:tcPr>
          <w:p w14:paraId="02241607" w14:textId="79D56434" w:rsidR="001675F0" w:rsidRDefault="001675F0" w:rsidP="00B80989">
            <w:pP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FF"/>
                <w:sz w:val="56"/>
                <w:szCs w:val="56"/>
              </w:rPr>
            </w:pPr>
            <w:r>
              <w:rPr>
                <w:rFonts w:ascii="Times New Roman" w:hAnsi="Times New Roman" w:cs="Times New Roman"/>
                <w:sz w:val="24"/>
                <w:szCs w:val="24"/>
              </w:rPr>
              <w:t>Allah’a iman eden</w:t>
            </w:r>
            <w:r>
              <w:rPr>
                <w:rFonts w:ascii="Times New Roman" w:hAnsi="Times New Roman" w:cs="Times New Roman" w:hint="cs"/>
                <w:sz w:val="24"/>
                <w:szCs w:val="24"/>
                <w:rtl/>
              </w:rPr>
              <w:t xml:space="preserve"> </w:t>
            </w:r>
            <w:r>
              <w:rPr>
                <w:rFonts w:ascii="Times New Roman" w:hAnsi="Times New Roman" w:cs="Times New Roman"/>
                <w:sz w:val="24"/>
                <w:szCs w:val="24"/>
              </w:rPr>
              <w:t>O’na tutunanlar</w:t>
            </w:r>
          </w:p>
        </w:tc>
      </w:tr>
      <w:tr w:rsidR="001675F0" w14:paraId="360EDCFF" w14:textId="77777777" w:rsidTr="00CB13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28AF8296" w14:textId="13C3DB8A" w:rsidR="001675F0" w:rsidRPr="00B80989" w:rsidRDefault="001675F0" w:rsidP="00B80989">
            <w:pPr>
              <w:rPr>
                <w:rFonts w:ascii="Times New Roman" w:hAnsi="Times New Roman" w:cs="Times New Roman"/>
                <w:b w:val="0"/>
                <w:bCs w:val="0"/>
                <w:sz w:val="32"/>
                <w:szCs w:val="32"/>
              </w:rPr>
            </w:pPr>
            <w:r w:rsidRPr="00B80989">
              <w:rPr>
                <w:rFonts w:ascii="Traditional Arabic" w:hAnsi="Traditional Arabic" w:cs="Traditional Arabic"/>
                <w:b w:val="0"/>
                <w:bCs w:val="0"/>
                <w:color w:val="0000FF"/>
                <w:sz w:val="32"/>
                <w:szCs w:val="32"/>
                <w:rtl/>
              </w:rPr>
              <w:t>الَّذِينَ</w:t>
            </w:r>
            <w:r w:rsidRPr="00B80989">
              <w:rPr>
                <w:rFonts w:ascii="Traditional Arabic" w:hAnsi="Traditional Arabic" w:cs="Traditional Arabic"/>
                <w:b w:val="0"/>
                <w:bCs w:val="0"/>
                <w:color w:val="000000"/>
                <w:sz w:val="32"/>
                <w:szCs w:val="32"/>
                <w:rtl/>
              </w:rPr>
              <w:t xml:space="preserve"> </w:t>
            </w:r>
            <w:r w:rsidRPr="00B80989">
              <w:rPr>
                <w:rFonts w:ascii="Traditional Arabic" w:hAnsi="Traditional Arabic" w:cs="Traditional Arabic"/>
                <w:b w:val="0"/>
                <w:bCs w:val="0"/>
                <w:color w:val="0000FF"/>
                <w:sz w:val="32"/>
                <w:szCs w:val="32"/>
                <w:rtl/>
              </w:rPr>
              <w:t>آمَنُوا</w:t>
            </w:r>
            <w:r w:rsidRPr="00B80989">
              <w:rPr>
                <w:rFonts w:ascii="Traditional Arabic" w:hAnsi="Traditional Arabic" w:cs="Traditional Arabic"/>
                <w:b w:val="0"/>
                <w:bCs w:val="0"/>
                <w:color w:val="000000"/>
                <w:sz w:val="32"/>
                <w:szCs w:val="32"/>
                <w:rtl/>
              </w:rPr>
              <w:t xml:space="preserve"> وَهَاجَرُوا وَجَاهَدُوا بِأَمْوَالِهِمْ وَأَنْفُسِهِمْ فِي سَبِيلِ اللَّهِ</w:t>
            </w:r>
          </w:p>
        </w:tc>
        <w:tc>
          <w:tcPr>
            <w:tcW w:w="4531" w:type="dxa"/>
            <w:vAlign w:val="center"/>
          </w:tcPr>
          <w:p w14:paraId="7031802B" w14:textId="16FA6DF8" w:rsidR="001675F0" w:rsidRDefault="001675F0" w:rsidP="00B80989">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0000FF"/>
                <w:sz w:val="56"/>
                <w:szCs w:val="56"/>
                <w:rtl/>
              </w:rPr>
            </w:pPr>
            <w:r>
              <w:rPr>
                <w:rFonts w:ascii="Times New Roman" w:hAnsi="Times New Roman" w:cs="Times New Roman"/>
                <w:sz w:val="24"/>
                <w:szCs w:val="24"/>
              </w:rPr>
              <w:t xml:space="preserve">İman eden ve hicret eden ve mallarıyla ve canlarıyla Allah yolunda </w:t>
            </w:r>
            <w:proofErr w:type="spellStart"/>
            <w:r>
              <w:rPr>
                <w:rFonts w:ascii="Times New Roman" w:hAnsi="Times New Roman" w:cs="Times New Roman"/>
                <w:sz w:val="24"/>
                <w:szCs w:val="24"/>
              </w:rPr>
              <w:t>cihad</w:t>
            </w:r>
            <w:proofErr w:type="spellEnd"/>
            <w:r>
              <w:rPr>
                <w:rFonts w:ascii="Times New Roman" w:hAnsi="Times New Roman" w:cs="Times New Roman"/>
                <w:sz w:val="24"/>
                <w:szCs w:val="24"/>
              </w:rPr>
              <w:t xml:space="preserve"> edenler</w:t>
            </w:r>
          </w:p>
        </w:tc>
      </w:tr>
      <w:tr w:rsidR="001675F0" w14:paraId="1FB51E3F" w14:textId="77777777" w:rsidTr="00CB1397">
        <w:trPr>
          <w:jc w:val="center"/>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7340E159" w14:textId="5BC9FA46" w:rsidR="001675F0" w:rsidRPr="00B80989" w:rsidRDefault="001675F0" w:rsidP="00B80989">
            <w:pPr>
              <w:rPr>
                <w:rFonts w:ascii="Times New Roman" w:hAnsi="Times New Roman" w:cs="Times New Roman"/>
                <w:b w:val="0"/>
                <w:bCs w:val="0"/>
                <w:sz w:val="32"/>
                <w:szCs w:val="32"/>
              </w:rPr>
            </w:pPr>
            <w:r w:rsidRPr="00B80989">
              <w:rPr>
                <w:rFonts w:ascii="Traditional Arabic" w:hAnsi="Traditional Arabic" w:cs="Traditional Arabic"/>
                <w:b w:val="0"/>
                <w:bCs w:val="0"/>
                <w:color w:val="0000FF"/>
                <w:sz w:val="32"/>
                <w:szCs w:val="32"/>
                <w:rtl/>
              </w:rPr>
              <w:t>الَّذِينَ</w:t>
            </w:r>
            <w:r w:rsidRPr="00B80989">
              <w:rPr>
                <w:rFonts w:ascii="Traditional Arabic" w:hAnsi="Traditional Arabic" w:cs="Traditional Arabic"/>
                <w:b w:val="0"/>
                <w:bCs w:val="0"/>
                <w:color w:val="000000"/>
                <w:sz w:val="32"/>
                <w:szCs w:val="32"/>
                <w:rtl/>
              </w:rPr>
              <w:t xml:space="preserve"> </w:t>
            </w:r>
            <w:r w:rsidRPr="00B80989">
              <w:rPr>
                <w:rFonts w:ascii="Traditional Arabic" w:hAnsi="Traditional Arabic" w:cs="Traditional Arabic"/>
                <w:b w:val="0"/>
                <w:bCs w:val="0"/>
                <w:color w:val="0000FF"/>
                <w:sz w:val="32"/>
                <w:szCs w:val="32"/>
                <w:rtl/>
              </w:rPr>
              <w:t>آمَنُوا</w:t>
            </w:r>
            <w:r w:rsidRPr="00B80989">
              <w:rPr>
                <w:rFonts w:ascii="Traditional Arabic" w:hAnsi="Traditional Arabic" w:cs="Traditional Arabic"/>
                <w:b w:val="0"/>
                <w:bCs w:val="0"/>
                <w:color w:val="000000"/>
                <w:sz w:val="32"/>
                <w:szCs w:val="32"/>
                <w:rtl/>
              </w:rPr>
              <w:t xml:space="preserve"> وَلَمْ يُهَاجِرُوا</w:t>
            </w:r>
          </w:p>
        </w:tc>
        <w:tc>
          <w:tcPr>
            <w:tcW w:w="4531" w:type="dxa"/>
            <w:vAlign w:val="center"/>
          </w:tcPr>
          <w:p w14:paraId="1B1214D0" w14:textId="69849273" w:rsidR="001675F0" w:rsidRDefault="001675F0" w:rsidP="00B80989">
            <w:pP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0000FF"/>
                <w:sz w:val="56"/>
                <w:szCs w:val="56"/>
                <w:rtl/>
              </w:rPr>
            </w:pPr>
            <w:r>
              <w:rPr>
                <w:rFonts w:ascii="Times New Roman" w:hAnsi="Times New Roman" w:cs="Times New Roman"/>
                <w:sz w:val="24"/>
                <w:szCs w:val="24"/>
              </w:rPr>
              <w:t>İman eden ve hicret etmeyenler</w:t>
            </w:r>
          </w:p>
        </w:tc>
      </w:tr>
      <w:tr w:rsidR="001675F0" w14:paraId="7D7DF06A" w14:textId="77777777" w:rsidTr="00CB13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471CBDB6" w14:textId="6E9331A8" w:rsidR="001675F0" w:rsidRPr="00B80989" w:rsidRDefault="001675F0" w:rsidP="00B80989">
            <w:pPr>
              <w:rPr>
                <w:rFonts w:ascii="Times New Roman" w:hAnsi="Times New Roman" w:cs="Times New Roman"/>
                <w:b w:val="0"/>
                <w:bCs w:val="0"/>
                <w:sz w:val="32"/>
                <w:szCs w:val="32"/>
              </w:rPr>
            </w:pPr>
            <w:r w:rsidRPr="00B80989">
              <w:rPr>
                <w:rFonts w:ascii="Traditional Arabic" w:hAnsi="Traditional Arabic" w:cs="Traditional Arabic"/>
                <w:b w:val="0"/>
                <w:bCs w:val="0"/>
                <w:color w:val="0000FF"/>
                <w:sz w:val="32"/>
                <w:szCs w:val="32"/>
                <w:rtl/>
              </w:rPr>
              <w:t>الَّذِينَ</w:t>
            </w:r>
            <w:r w:rsidRPr="00B80989">
              <w:rPr>
                <w:rFonts w:ascii="Traditional Arabic" w:hAnsi="Traditional Arabic" w:cs="Traditional Arabic"/>
                <w:b w:val="0"/>
                <w:bCs w:val="0"/>
                <w:color w:val="000000"/>
                <w:sz w:val="32"/>
                <w:szCs w:val="32"/>
                <w:rtl/>
              </w:rPr>
              <w:t xml:space="preserve"> </w:t>
            </w:r>
            <w:r w:rsidRPr="00B80989">
              <w:rPr>
                <w:rFonts w:ascii="Traditional Arabic" w:hAnsi="Traditional Arabic" w:cs="Traditional Arabic"/>
                <w:b w:val="0"/>
                <w:bCs w:val="0"/>
                <w:color w:val="0000FF"/>
                <w:sz w:val="32"/>
                <w:szCs w:val="32"/>
                <w:rtl/>
              </w:rPr>
              <w:t>آمَنُوا</w:t>
            </w:r>
            <w:r w:rsidRPr="00B80989">
              <w:rPr>
                <w:rFonts w:ascii="Traditional Arabic" w:hAnsi="Traditional Arabic" w:cs="Traditional Arabic"/>
                <w:b w:val="0"/>
                <w:bCs w:val="0"/>
                <w:color w:val="000000"/>
                <w:sz w:val="32"/>
                <w:szCs w:val="32"/>
                <w:rtl/>
              </w:rPr>
              <w:t xml:space="preserve"> مِنْ بَعْدُ وَهَاجَرُوا وَجَاهَدُوا</w:t>
            </w:r>
          </w:p>
        </w:tc>
        <w:tc>
          <w:tcPr>
            <w:tcW w:w="4531" w:type="dxa"/>
            <w:vAlign w:val="center"/>
          </w:tcPr>
          <w:p w14:paraId="34A6C91B" w14:textId="75ACD0ED" w:rsidR="001675F0" w:rsidRDefault="001675F0" w:rsidP="00B809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Bundan sonra iman eden ve hicret eden ve </w:t>
            </w:r>
            <w:proofErr w:type="spellStart"/>
            <w:r>
              <w:rPr>
                <w:rFonts w:ascii="Times New Roman" w:hAnsi="Times New Roman" w:cs="Times New Roman"/>
                <w:sz w:val="24"/>
                <w:szCs w:val="24"/>
              </w:rPr>
              <w:t>cihad</w:t>
            </w:r>
            <w:proofErr w:type="spellEnd"/>
            <w:r>
              <w:rPr>
                <w:rFonts w:ascii="Times New Roman" w:hAnsi="Times New Roman" w:cs="Times New Roman"/>
                <w:sz w:val="24"/>
                <w:szCs w:val="24"/>
              </w:rPr>
              <w:t xml:space="preserve"> edenler</w:t>
            </w:r>
          </w:p>
        </w:tc>
      </w:tr>
      <w:tr w:rsidR="001675F0" w14:paraId="55BD8053" w14:textId="77777777" w:rsidTr="00CB1397">
        <w:trPr>
          <w:jc w:val="center"/>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637D0A04" w14:textId="1FE4FF42" w:rsidR="001675F0" w:rsidRPr="00B80989" w:rsidRDefault="001675F0" w:rsidP="00B80989">
            <w:pPr>
              <w:rPr>
                <w:rFonts w:ascii="Times New Roman" w:hAnsi="Times New Roman" w:cs="Times New Roman"/>
                <w:b w:val="0"/>
                <w:bCs w:val="0"/>
                <w:sz w:val="32"/>
                <w:szCs w:val="32"/>
              </w:rPr>
            </w:pPr>
            <w:r w:rsidRPr="00B80989">
              <w:rPr>
                <w:rFonts w:ascii="Traditional Arabic" w:hAnsi="Traditional Arabic" w:cs="Traditional Arabic"/>
                <w:b w:val="0"/>
                <w:bCs w:val="0"/>
                <w:color w:val="0000FF"/>
                <w:sz w:val="32"/>
                <w:szCs w:val="32"/>
                <w:rtl/>
              </w:rPr>
              <w:t>الَّذِينَ</w:t>
            </w:r>
            <w:r w:rsidRPr="00B80989">
              <w:rPr>
                <w:rFonts w:ascii="Traditional Arabic" w:hAnsi="Traditional Arabic" w:cs="Traditional Arabic"/>
                <w:b w:val="0"/>
                <w:bCs w:val="0"/>
                <w:color w:val="000000"/>
                <w:sz w:val="32"/>
                <w:szCs w:val="32"/>
                <w:rtl/>
              </w:rPr>
              <w:t xml:space="preserve"> </w:t>
            </w:r>
            <w:r w:rsidRPr="00B80989">
              <w:rPr>
                <w:rFonts w:ascii="Traditional Arabic" w:hAnsi="Traditional Arabic" w:cs="Traditional Arabic"/>
                <w:b w:val="0"/>
                <w:bCs w:val="0"/>
                <w:color w:val="0000FF"/>
                <w:sz w:val="32"/>
                <w:szCs w:val="32"/>
                <w:rtl/>
              </w:rPr>
              <w:t>آمَنُوا</w:t>
            </w:r>
            <w:r w:rsidRPr="00B80989">
              <w:rPr>
                <w:rFonts w:ascii="Traditional Arabic" w:hAnsi="Traditional Arabic" w:cs="Traditional Arabic"/>
                <w:b w:val="0"/>
                <w:bCs w:val="0"/>
                <w:color w:val="000000"/>
                <w:sz w:val="32"/>
                <w:szCs w:val="32"/>
                <w:rtl/>
              </w:rPr>
              <w:t xml:space="preserve"> وَهَاجَرُوا وَجَاهَدُوا فِي سَبِيلِ اللَّهِ بِأَمْوَالِهِمْ وَأَنْفُسِهِمْ</w:t>
            </w:r>
          </w:p>
        </w:tc>
        <w:tc>
          <w:tcPr>
            <w:tcW w:w="4531" w:type="dxa"/>
            <w:vAlign w:val="center"/>
          </w:tcPr>
          <w:p w14:paraId="4EF630DD" w14:textId="7D83120A" w:rsidR="001675F0" w:rsidRDefault="007C0370" w:rsidP="00B8098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Bundan sonra iman eden ve hicret eden ve Allah yolunda mallarıyla ve canlarıyla </w:t>
            </w:r>
            <w:proofErr w:type="spellStart"/>
            <w:r>
              <w:rPr>
                <w:rFonts w:ascii="Times New Roman" w:hAnsi="Times New Roman" w:cs="Times New Roman"/>
                <w:sz w:val="24"/>
                <w:szCs w:val="24"/>
              </w:rPr>
              <w:t>cihad</w:t>
            </w:r>
            <w:proofErr w:type="spellEnd"/>
            <w:r>
              <w:rPr>
                <w:rFonts w:ascii="Times New Roman" w:hAnsi="Times New Roman" w:cs="Times New Roman"/>
                <w:sz w:val="24"/>
                <w:szCs w:val="24"/>
              </w:rPr>
              <w:t xml:space="preserve"> edenler</w:t>
            </w:r>
          </w:p>
        </w:tc>
      </w:tr>
      <w:tr w:rsidR="001675F0" w14:paraId="77E275B7" w14:textId="77777777" w:rsidTr="00CB13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61F0DB86" w14:textId="260FD439" w:rsidR="001675F0" w:rsidRPr="00B80989" w:rsidRDefault="001675F0" w:rsidP="00B80989">
            <w:pPr>
              <w:rPr>
                <w:rFonts w:ascii="Times New Roman" w:hAnsi="Times New Roman" w:cs="Times New Roman"/>
                <w:b w:val="0"/>
                <w:bCs w:val="0"/>
                <w:sz w:val="32"/>
                <w:szCs w:val="32"/>
              </w:rPr>
            </w:pPr>
            <w:r w:rsidRPr="00B80989">
              <w:rPr>
                <w:rFonts w:ascii="Traditional Arabic" w:hAnsi="Traditional Arabic" w:cs="Traditional Arabic"/>
                <w:b w:val="0"/>
                <w:bCs w:val="0"/>
                <w:color w:val="0000FF"/>
                <w:sz w:val="32"/>
                <w:szCs w:val="32"/>
                <w:rtl/>
              </w:rPr>
              <w:t>الَّذِينَ</w:t>
            </w:r>
            <w:r w:rsidRPr="00B80989">
              <w:rPr>
                <w:rFonts w:ascii="Traditional Arabic" w:hAnsi="Traditional Arabic" w:cs="Traditional Arabic"/>
                <w:b w:val="0"/>
                <w:bCs w:val="0"/>
                <w:color w:val="000000"/>
                <w:sz w:val="32"/>
                <w:szCs w:val="32"/>
                <w:rtl/>
              </w:rPr>
              <w:t xml:space="preserve"> </w:t>
            </w:r>
            <w:r w:rsidRPr="00B80989">
              <w:rPr>
                <w:rFonts w:ascii="Traditional Arabic" w:hAnsi="Traditional Arabic" w:cs="Traditional Arabic"/>
                <w:b w:val="0"/>
                <w:bCs w:val="0"/>
                <w:color w:val="0000FF"/>
                <w:sz w:val="32"/>
                <w:szCs w:val="32"/>
                <w:rtl/>
              </w:rPr>
              <w:t>آمَنُوا</w:t>
            </w:r>
            <w:r w:rsidRPr="00B80989">
              <w:rPr>
                <w:rFonts w:ascii="Traditional Arabic" w:hAnsi="Traditional Arabic" w:cs="Traditional Arabic"/>
                <w:b w:val="0"/>
                <w:bCs w:val="0"/>
                <w:color w:val="000000"/>
                <w:sz w:val="32"/>
                <w:szCs w:val="32"/>
                <w:rtl/>
              </w:rPr>
              <w:t xml:space="preserve"> وَكَانُوا يَتَّقُونَ</w:t>
            </w:r>
          </w:p>
        </w:tc>
        <w:tc>
          <w:tcPr>
            <w:tcW w:w="4531" w:type="dxa"/>
            <w:vAlign w:val="center"/>
          </w:tcPr>
          <w:p w14:paraId="702288AE" w14:textId="523805FF" w:rsidR="001675F0" w:rsidRDefault="007C0370" w:rsidP="00B809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İman eden ve </w:t>
            </w:r>
            <w:proofErr w:type="spellStart"/>
            <w:r>
              <w:rPr>
                <w:rFonts w:ascii="Times New Roman" w:hAnsi="Times New Roman" w:cs="Times New Roman"/>
                <w:sz w:val="24"/>
                <w:szCs w:val="24"/>
              </w:rPr>
              <w:t>ittika</w:t>
            </w:r>
            <w:proofErr w:type="spellEnd"/>
            <w:r>
              <w:rPr>
                <w:rFonts w:ascii="Times New Roman" w:hAnsi="Times New Roman" w:cs="Times New Roman"/>
                <w:sz w:val="24"/>
                <w:szCs w:val="24"/>
              </w:rPr>
              <w:t xml:space="preserve"> ediyor olanlar</w:t>
            </w:r>
          </w:p>
        </w:tc>
      </w:tr>
      <w:tr w:rsidR="001675F0" w14:paraId="4203EF06" w14:textId="77777777" w:rsidTr="00CB1397">
        <w:trPr>
          <w:jc w:val="center"/>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45CAED15" w14:textId="51E1C192" w:rsidR="001675F0" w:rsidRPr="00B80989" w:rsidRDefault="001675F0" w:rsidP="00B80989">
            <w:pPr>
              <w:rPr>
                <w:rFonts w:ascii="Times New Roman" w:hAnsi="Times New Roman" w:cs="Times New Roman"/>
                <w:b w:val="0"/>
                <w:bCs w:val="0"/>
                <w:sz w:val="32"/>
                <w:szCs w:val="32"/>
              </w:rPr>
            </w:pPr>
            <w:r w:rsidRPr="00B80989">
              <w:rPr>
                <w:rFonts w:ascii="Traditional Arabic" w:hAnsi="Traditional Arabic" w:cs="Traditional Arabic"/>
                <w:b w:val="0"/>
                <w:bCs w:val="0"/>
                <w:color w:val="0000FF"/>
                <w:sz w:val="32"/>
                <w:szCs w:val="32"/>
                <w:rtl/>
              </w:rPr>
              <w:t>الَّذِينَ</w:t>
            </w:r>
            <w:r w:rsidRPr="00B80989">
              <w:rPr>
                <w:rFonts w:ascii="Traditional Arabic" w:hAnsi="Traditional Arabic" w:cs="Traditional Arabic"/>
                <w:b w:val="0"/>
                <w:bCs w:val="0"/>
                <w:color w:val="000000"/>
                <w:sz w:val="32"/>
                <w:szCs w:val="32"/>
                <w:rtl/>
              </w:rPr>
              <w:t xml:space="preserve"> </w:t>
            </w:r>
            <w:r w:rsidRPr="00B80989">
              <w:rPr>
                <w:rFonts w:ascii="Traditional Arabic" w:hAnsi="Traditional Arabic" w:cs="Traditional Arabic"/>
                <w:b w:val="0"/>
                <w:bCs w:val="0"/>
                <w:color w:val="0000FF"/>
                <w:sz w:val="32"/>
                <w:szCs w:val="32"/>
                <w:rtl/>
              </w:rPr>
              <w:t>آمَنُوا</w:t>
            </w:r>
            <w:r w:rsidRPr="00B80989">
              <w:rPr>
                <w:rFonts w:ascii="Traditional Arabic" w:hAnsi="Traditional Arabic" w:cs="Traditional Arabic"/>
                <w:b w:val="0"/>
                <w:bCs w:val="0"/>
                <w:color w:val="000000"/>
                <w:sz w:val="32"/>
                <w:szCs w:val="32"/>
                <w:rtl/>
              </w:rPr>
              <w:t xml:space="preserve"> بِآيَاتِنَا وَكَانُوا مُسْلِمِينَ</w:t>
            </w:r>
          </w:p>
        </w:tc>
        <w:tc>
          <w:tcPr>
            <w:tcW w:w="4531" w:type="dxa"/>
            <w:vAlign w:val="center"/>
          </w:tcPr>
          <w:p w14:paraId="14F6255C" w14:textId="5241DA93" w:rsidR="001675F0" w:rsidRDefault="007C0370" w:rsidP="00B8098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Ayetlerimize iman eden ve müslimler olanlar</w:t>
            </w:r>
          </w:p>
        </w:tc>
      </w:tr>
      <w:tr w:rsidR="001675F0" w14:paraId="40274422" w14:textId="77777777" w:rsidTr="00CB13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2BF5804A" w14:textId="52F06F17" w:rsidR="001675F0" w:rsidRPr="00B80989" w:rsidRDefault="001675F0" w:rsidP="00B80989">
            <w:pPr>
              <w:rPr>
                <w:rFonts w:ascii="Times New Roman" w:hAnsi="Times New Roman" w:cs="Times New Roman"/>
                <w:b w:val="0"/>
                <w:bCs w:val="0"/>
                <w:sz w:val="32"/>
                <w:szCs w:val="32"/>
              </w:rPr>
            </w:pPr>
            <w:r w:rsidRPr="00B80989">
              <w:rPr>
                <w:rFonts w:ascii="Traditional Arabic" w:hAnsi="Traditional Arabic" w:cs="Traditional Arabic"/>
                <w:b w:val="0"/>
                <w:bCs w:val="0"/>
                <w:color w:val="0000FF"/>
                <w:sz w:val="32"/>
                <w:szCs w:val="32"/>
                <w:rtl/>
              </w:rPr>
              <w:t>الَّذِينَ</w:t>
            </w:r>
            <w:r w:rsidRPr="00B80989">
              <w:rPr>
                <w:rFonts w:ascii="Traditional Arabic" w:hAnsi="Traditional Arabic" w:cs="Traditional Arabic"/>
                <w:b w:val="0"/>
                <w:bCs w:val="0"/>
                <w:color w:val="000000"/>
                <w:sz w:val="32"/>
                <w:szCs w:val="32"/>
                <w:rtl/>
              </w:rPr>
              <w:t xml:space="preserve"> </w:t>
            </w:r>
            <w:r w:rsidRPr="00B80989">
              <w:rPr>
                <w:rFonts w:ascii="Traditional Arabic" w:hAnsi="Traditional Arabic" w:cs="Traditional Arabic"/>
                <w:b w:val="0"/>
                <w:bCs w:val="0"/>
                <w:color w:val="0000FF"/>
                <w:sz w:val="32"/>
                <w:szCs w:val="32"/>
                <w:rtl/>
              </w:rPr>
              <w:t>يُؤْمِنُونَ</w:t>
            </w:r>
            <w:r w:rsidRPr="00B80989">
              <w:rPr>
                <w:rFonts w:ascii="Traditional Arabic" w:hAnsi="Traditional Arabic" w:cs="Traditional Arabic"/>
                <w:b w:val="0"/>
                <w:bCs w:val="0"/>
                <w:color w:val="000000"/>
                <w:sz w:val="32"/>
                <w:szCs w:val="32"/>
                <w:rtl/>
              </w:rPr>
              <w:t xml:space="preserve"> بِالْغَيْبِ وَيُقِيمُونَ الصَّلَاةَ وَمِمَّا رَزَقْنَاهُمْ يُنْفِقُونَ</w:t>
            </w:r>
          </w:p>
        </w:tc>
        <w:tc>
          <w:tcPr>
            <w:tcW w:w="4531" w:type="dxa"/>
            <w:vAlign w:val="center"/>
          </w:tcPr>
          <w:p w14:paraId="044758D3" w14:textId="39E19AD6" w:rsidR="001675F0" w:rsidRDefault="00430535" w:rsidP="00B809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Pr>
                <w:rFonts w:ascii="Times New Roman" w:hAnsi="Times New Roman" w:cs="Times New Roman"/>
                <w:sz w:val="24"/>
                <w:szCs w:val="24"/>
              </w:rPr>
              <w:t>Gayba</w:t>
            </w:r>
            <w:proofErr w:type="spellEnd"/>
            <w:r>
              <w:rPr>
                <w:rFonts w:ascii="Times New Roman" w:hAnsi="Times New Roman" w:cs="Times New Roman"/>
                <w:sz w:val="24"/>
                <w:szCs w:val="24"/>
              </w:rPr>
              <w:t xml:space="preserve"> iman eden ve salatı ikame eden ve rızıklandırdıklarımızdan harcayanlar</w:t>
            </w:r>
          </w:p>
        </w:tc>
      </w:tr>
      <w:tr w:rsidR="001675F0" w14:paraId="66356605" w14:textId="77777777" w:rsidTr="00CB1397">
        <w:trPr>
          <w:jc w:val="center"/>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3D6DB002" w14:textId="6CE2A616" w:rsidR="001675F0" w:rsidRPr="00B80989" w:rsidRDefault="001675F0" w:rsidP="00B80989">
            <w:pPr>
              <w:rPr>
                <w:rFonts w:ascii="Times New Roman" w:hAnsi="Times New Roman" w:cs="Times New Roman"/>
                <w:b w:val="0"/>
                <w:bCs w:val="0"/>
                <w:sz w:val="32"/>
                <w:szCs w:val="32"/>
              </w:rPr>
            </w:pPr>
            <w:r w:rsidRPr="00B80989">
              <w:rPr>
                <w:rFonts w:ascii="Traditional Arabic" w:hAnsi="Traditional Arabic" w:cs="Traditional Arabic"/>
                <w:b w:val="0"/>
                <w:bCs w:val="0"/>
                <w:color w:val="0000FF"/>
                <w:sz w:val="32"/>
                <w:szCs w:val="32"/>
                <w:rtl/>
              </w:rPr>
              <w:t>الَّذِينَ</w:t>
            </w:r>
            <w:r w:rsidRPr="00B80989">
              <w:rPr>
                <w:rFonts w:ascii="Traditional Arabic" w:hAnsi="Traditional Arabic" w:cs="Traditional Arabic"/>
                <w:b w:val="0"/>
                <w:bCs w:val="0"/>
                <w:color w:val="000000"/>
                <w:sz w:val="32"/>
                <w:szCs w:val="32"/>
                <w:rtl/>
              </w:rPr>
              <w:t xml:space="preserve"> </w:t>
            </w:r>
            <w:r w:rsidRPr="00B80989">
              <w:rPr>
                <w:rFonts w:ascii="Traditional Arabic" w:hAnsi="Traditional Arabic" w:cs="Traditional Arabic"/>
                <w:b w:val="0"/>
                <w:bCs w:val="0"/>
                <w:color w:val="0000FF"/>
                <w:sz w:val="32"/>
                <w:szCs w:val="32"/>
                <w:rtl/>
              </w:rPr>
              <w:t>يُؤْمِنُونَ</w:t>
            </w:r>
            <w:r w:rsidRPr="00B80989">
              <w:rPr>
                <w:rFonts w:ascii="Traditional Arabic" w:hAnsi="Traditional Arabic" w:cs="Traditional Arabic"/>
                <w:b w:val="0"/>
                <w:bCs w:val="0"/>
                <w:color w:val="000000"/>
                <w:sz w:val="32"/>
                <w:szCs w:val="32"/>
                <w:rtl/>
              </w:rPr>
              <w:t xml:space="preserve"> بِمَا أُنْزِلَ إِلَيْكَ وَمَا أُنْزِلَ مِنْ قَبْلِكَ وَبِالْآخِرَةِ هُمْ يُوقِنُونَ</w:t>
            </w:r>
          </w:p>
        </w:tc>
        <w:tc>
          <w:tcPr>
            <w:tcW w:w="4531" w:type="dxa"/>
            <w:vAlign w:val="center"/>
          </w:tcPr>
          <w:p w14:paraId="34060688" w14:textId="27588816" w:rsidR="001675F0" w:rsidRDefault="00430535" w:rsidP="00B8098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Sana indirilene ve senden önce indirilene iman edenler ve ahirete inananlar</w:t>
            </w:r>
          </w:p>
        </w:tc>
      </w:tr>
      <w:tr w:rsidR="001675F0" w14:paraId="348D091D" w14:textId="77777777" w:rsidTr="00CB13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2997CD1F" w14:textId="0047834F" w:rsidR="001675F0" w:rsidRPr="00B80989" w:rsidRDefault="001675F0" w:rsidP="00B80989">
            <w:pPr>
              <w:rPr>
                <w:rFonts w:ascii="Times New Roman" w:hAnsi="Times New Roman" w:cs="Times New Roman"/>
                <w:b w:val="0"/>
                <w:bCs w:val="0"/>
                <w:sz w:val="32"/>
                <w:szCs w:val="32"/>
              </w:rPr>
            </w:pPr>
            <w:r w:rsidRPr="00B80989">
              <w:rPr>
                <w:rFonts w:ascii="Traditional Arabic" w:hAnsi="Traditional Arabic" w:cs="Traditional Arabic"/>
                <w:b w:val="0"/>
                <w:bCs w:val="0"/>
                <w:color w:val="0000FF"/>
                <w:sz w:val="32"/>
                <w:szCs w:val="32"/>
                <w:rtl/>
              </w:rPr>
              <w:t>الَّذِينَ</w:t>
            </w:r>
            <w:r w:rsidRPr="00B80989">
              <w:rPr>
                <w:rFonts w:ascii="Traditional Arabic" w:hAnsi="Traditional Arabic" w:cs="Traditional Arabic"/>
                <w:b w:val="0"/>
                <w:bCs w:val="0"/>
                <w:color w:val="000000"/>
                <w:sz w:val="32"/>
                <w:szCs w:val="32"/>
                <w:rtl/>
              </w:rPr>
              <w:t xml:space="preserve"> </w:t>
            </w:r>
            <w:r w:rsidRPr="00B80989">
              <w:rPr>
                <w:rFonts w:ascii="Traditional Arabic" w:hAnsi="Traditional Arabic" w:cs="Traditional Arabic"/>
                <w:b w:val="0"/>
                <w:bCs w:val="0"/>
                <w:color w:val="0000FF"/>
                <w:sz w:val="32"/>
                <w:szCs w:val="32"/>
                <w:rtl/>
              </w:rPr>
              <w:t>يُؤْمِنُونَ</w:t>
            </w:r>
            <w:r w:rsidRPr="00B80989">
              <w:rPr>
                <w:rFonts w:ascii="Traditional Arabic" w:hAnsi="Traditional Arabic" w:cs="Traditional Arabic"/>
                <w:b w:val="0"/>
                <w:bCs w:val="0"/>
                <w:color w:val="000000"/>
                <w:sz w:val="32"/>
                <w:szCs w:val="32"/>
                <w:rtl/>
              </w:rPr>
              <w:t xml:space="preserve"> بِآيَاتِنَا</w:t>
            </w:r>
          </w:p>
        </w:tc>
        <w:tc>
          <w:tcPr>
            <w:tcW w:w="4531" w:type="dxa"/>
            <w:vAlign w:val="center"/>
          </w:tcPr>
          <w:p w14:paraId="3FA4E90A" w14:textId="56DAD30D" w:rsidR="001675F0" w:rsidRDefault="00430535" w:rsidP="00B809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Ayetlerimize iman edenler</w:t>
            </w:r>
          </w:p>
        </w:tc>
      </w:tr>
      <w:tr w:rsidR="00430535" w14:paraId="7B770D1F" w14:textId="77777777" w:rsidTr="00CB1397">
        <w:trPr>
          <w:jc w:val="center"/>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4EB35DF7" w14:textId="5285121D" w:rsidR="00430535" w:rsidRPr="00B80989" w:rsidRDefault="00430535" w:rsidP="00B80989">
            <w:pPr>
              <w:rPr>
                <w:rFonts w:ascii="Times New Roman" w:hAnsi="Times New Roman" w:cs="Times New Roman"/>
                <w:b w:val="0"/>
                <w:bCs w:val="0"/>
                <w:sz w:val="32"/>
                <w:szCs w:val="32"/>
              </w:rPr>
            </w:pPr>
            <w:r w:rsidRPr="00B80989">
              <w:rPr>
                <w:rFonts w:ascii="Traditional Arabic" w:hAnsi="Traditional Arabic" w:cs="Traditional Arabic"/>
                <w:b w:val="0"/>
                <w:bCs w:val="0"/>
                <w:color w:val="0000FF"/>
                <w:sz w:val="32"/>
                <w:szCs w:val="32"/>
                <w:rtl/>
              </w:rPr>
              <w:t>الَّذِينَ</w:t>
            </w:r>
            <w:r w:rsidRPr="00B80989">
              <w:rPr>
                <w:rFonts w:ascii="Traditional Arabic" w:hAnsi="Traditional Arabic" w:cs="Traditional Arabic"/>
                <w:b w:val="0"/>
                <w:bCs w:val="0"/>
                <w:color w:val="000000"/>
                <w:sz w:val="32"/>
                <w:szCs w:val="32"/>
                <w:rtl/>
              </w:rPr>
              <w:t xml:space="preserve"> </w:t>
            </w:r>
            <w:r w:rsidRPr="00B80989">
              <w:rPr>
                <w:rFonts w:ascii="Traditional Arabic" w:hAnsi="Traditional Arabic" w:cs="Traditional Arabic"/>
                <w:b w:val="0"/>
                <w:bCs w:val="0"/>
                <w:color w:val="0000FF"/>
                <w:sz w:val="32"/>
                <w:szCs w:val="32"/>
                <w:rtl/>
              </w:rPr>
              <w:t>يُؤْمِنُونَ</w:t>
            </w:r>
            <w:r w:rsidRPr="00B80989">
              <w:rPr>
                <w:rFonts w:ascii="Traditional Arabic" w:hAnsi="Traditional Arabic" w:cs="Traditional Arabic"/>
                <w:b w:val="0"/>
                <w:bCs w:val="0"/>
                <w:color w:val="000000"/>
                <w:sz w:val="32"/>
                <w:szCs w:val="32"/>
                <w:rtl/>
              </w:rPr>
              <w:t xml:space="preserve"> بِالْآخِرَةِ</w:t>
            </w:r>
          </w:p>
        </w:tc>
        <w:tc>
          <w:tcPr>
            <w:tcW w:w="4531" w:type="dxa"/>
            <w:vAlign w:val="center"/>
          </w:tcPr>
          <w:p w14:paraId="52289F60" w14:textId="2395A72C" w:rsidR="00430535" w:rsidRDefault="00430535" w:rsidP="00B8098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Ahirete iman edenler</w:t>
            </w:r>
          </w:p>
        </w:tc>
      </w:tr>
      <w:tr w:rsidR="00430535" w14:paraId="76802DE0" w14:textId="77777777" w:rsidTr="00CB13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5D7B2657" w14:textId="5614C704" w:rsidR="00430535" w:rsidRPr="00B80989" w:rsidRDefault="00430535" w:rsidP="00B80989">
            <w:pPr>
              <w:rPr>
                <w:rFonts w:ascii="Times New Roman" w:hAnsi="Times New Roman" w:cs="Times New Roman"/>
                <w:b w:val="0"/>
                <w:bCs w:val="0"/>
                <w:sz w:val="32"/>
                <w:szCs w:val="32"/>
              </w:rPr>
            </w:pPr>
            <w:r w:rsidRPr="00B80989">
              <w:rPr>
                <w:rFonts w:ascii="Traditional Arabic" w:hAnsi="Traditional Arabic" w:cs="Traditional Arabic"/>
                <w:b w:val="0"/>
                <w:bCs w:val="0"/>
                <w:color w:val="0000FF"/>
                <w:sz w:val="32"/>
                <w:szCs w:val="32"/>
                <w:rtl/>
              </w:rPr>
              <w:t>الَّذِينَ</w:t>
            </w:r>
            <w:r w:rsidRPr="00B80989">
              <w:rPr>
                <w:rFonts w:ascii="Traditional Arabic" w:hAnsi="Traditional Arabic" w:cs="Traditional Arabic"/>
                <w:b w:val="0"/>
                <w:bCs w:val="0"/>
                <w:color w:val="000000"/>
                <w:sz w:val="32"/>
                <w:szCs w:val="32"/>
                <w:rtl/>
              </w:rPr>
              <w:t xml:space="preserve"> لَا </w:t>
            </w:r>
            <w:r w:rsidRPr="00B80989">
              <w:rPr>
                <w:rFonts w:ascii="Traditional Arabic" w:hAnsi="Traditional Arabic" w:cs="Traditional Arabic"/>
                <w:b w:val="0"/>
                <w:bCs w:val="0"/>
                <w:color w:val="0000FF"/>
                <w:sz w:val="32"/>
                <w:szCs w:val="32"/>
                <w:rtl/>
              </w:rPr>
              <w:t>يُؤْمِنُونَ</w:t>
            </w:r>
            <w:r w:rsidRPr="00B80989">
              <w:rPr>
                <w:rFonts w:ascii="Traditional Arabic" w:hAnsi="Traditional Arabic" w:cs="Traditional Arabic"/>
                <w:b w:val="0"/>
                <w:bCs w:val="0"/>
                <w:color w:val="000000"/>
                <w:sz w:val="32"/>
                <w:szCs w:val="32"/>
                <w:rtl/>
              </w:rPr>
              <w:t xml:space="preserve"> بِالْآخِرَةِ</w:t>
            </w:r>
          </w:p>
        </w:tc>
        <w:tc>
          <w:tcPr>
            <w:tcW w:w="4531" w:type="dxa"/>
            <w:vAlign w:val="center"/>
          </w:tcPr>
          <w:p w14:paraId="587AB50A" w14:textId="3CC275C6" w:rsidR="00430535" w:rsidRDefault="00430535" w:rsidP="00B809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Ahirete iman etmeyenler</w:t>
            </w:r>
          </w:p>
        </w:tc>
      </w:tr>
      <w:tr w:rsidR="00430535" w14:paraId="1F6553FF" w14:textId="77777777" w:rsidTr="00CB1397">
        <w:trPr>
          <w:jc w:val="center"/>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0F4F4C5B" w14:textId="342F98BE" w:rsidR="00430535" w:rsidRPr="00B80989" w:rsidRDefault="00430535" w:rsidP="00B80989">
            <w:pPr>
              <w:rPr>
                <w:rFonts w:ascii="Times New Roman" w:hAnsi="Times New Roman" w:cs="Times New Roman"/>
                <w:b w:val="0"/>
                <w:bCs w:val="0"/>
                <w:sz w:val="32"/>
                <w:szCs w:val="32"/>
              </w:rPr>
            </w:pPr>
            <w:r w:rsidRPr="00B80989">
              <w:rPr>
                <w:rFonts w:ascii="Traditional Arabic" w:hAnsi="Traditional Arabic" w:cs="Traditional Arabic"/>
                <w:b w:val="0"/>
                <w:bCs w:val="0"/>
                <w:color w:val="0000FF"/>
                <w:sz w:val="32"/>
                <w:szCs w:val="32"/>
                <w:rtl/>
              </w:rPr>
              <w:t>الَّذِينَ</w:t>
            </w:r>
            <w:r w:rsidRPr="00B80989">
              <w:rPr>
                <w:rFonts w:ascii="Traditional Arabic" w:hAnsi="Traditional Arabic" w:cs="Traditional Arabic"/>
                <w:b w:val="0"/>
                <w:bCs w:val="0"/>
                <w:color w:val="000000"/>
                <w:sz w:val="32"/>
                <w:szCs w:val="32"/>
                <w:rtl/>
              </w:rPr>
              <w:t xml:space="preserve"> لَا </w:t>
            </w:r>
            <w:r w:rsidRPr="00B80989">
              <w:rPr>
                <w:rFonts w:ascii="Traditional Arabic" w:hAnsi="Traditional Arabic" w:cs="Traditional Arabic"/>
                <w:b w:val="0"/>
                <w:bCs w:val="0"/>
                <w:color w:val="0000FF"/>
                <w:sz w:val="32"/>
                <w:szCs w:val="32"/>
                <w:rtl/>
              </w:rPr>
              <w:t>يُؤْمِنُونَ</w:t>
            </w:r>
          </w:p>
        </w:tc>
        <w:tc>
          <w:tcPr>
            <w:tcW w:w="4531" w:type="dxa"/>
            <w:vAlign w:val="center"/>
          </w:tcPr>
          <w:p w14:paraId="7030E8F1" w14:textId="041A92C9" w:rsidR="00430535" w:rsidRDefault="00430535" w:rsidP="00B8098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İman etmeyenler</w:t>
            </w:r>
          </w:p>
        </w:tc>
      </w:tr>
      <w:tr w:rsidR="00430535" w14:paraId="25C81992" w14:textId="77777777" w:rsidTr="00CB13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07913DB9" w14:textId="210373A3" w:rsidR="00430535" w:rsidRPr="00B80989" w:rsidRDefault="00430535" w:rsidP="00B80989">
            <w:pPr>
              <w:rPr>
                <w:rFonts w:ascii="Traditional Arabic" w:hAnsi="Traditional Arabic" w:cs="Traditional Arabic"/>
                <w:b w:val="0"/>
                <w:bCs w:val="0"/>
                <w:color w:val="0000FF"/>
                <w:sz w:val="32"/>
                <w:szCs w:val="32"/>
                <w:rtl/>
              </w:rPr>
            </w:pPr>
            <w:r w:rsidRPr="00B80989">
              <w:rPr>
                <w:rFonts w:ascii="Traditional Arabic" w:hAnsi="Traditional Arabic" w:cs="Traditional Arabic"/>
                <w:b w:val="0"/>
                <w:bCs w:val="0"/>
                <w:color w:val="0000FF"/>
                <w:sz w:val="32"/>
                <w:szCs w:val="32"/>
                <w:rtl/>
              </w:rPr>
              <w:t>الَّذِينَ</w:t>
            </w:r>
            <w:r w:rsidRPr="00B80989">
              <w:rPr>
                <w:rFonts w:ascii="Traditional Arabic" w:hAnsi="Traditional Arabic" w:cs="Traditional Arabic"/>
                <w:b w:val="0"/>
                <w:bCs w:val="0"/>
                <w:color w:val="000000"/>
                <w:sz w:val="32"/>
                <w:szCs w:val="32"/>
                <w:rtl/>
              </w:rPr>
              <w:t xml:space="preserve"> هُمْ بِآيَاتِنَا </w:t>
            </w:r>
            <w:r w:rsidRPr="00B80989">
              <w:rPr>
                <w:rFonts w:ascii="Traditional Arabic" w:hAnsi="Traditional Arabic" w:cs="Traditional Arabic"/>
                <w:b w:val="0"/>
                <w:bCs w:val="0"/>
                <w:color w:val="0000FF"/>
                <w:sz w:val="32"/>
                <w:szCs w:val="32"/>
                <w:rtl/>
              </w:rPr>
              <w:t>يُؤْمِنُونَ</w:t>
            </w:r>
          </w:p>
        </w:tc>
        <w:tc>
          <w:tcPr>
            <w:tcW w:w="4531" w:type="dxa"/>
            <w:vAlign w:val="center"/>
          </w:tcPr>
          <w:p w14:paraId="69F98DF7" w14:textId="41EF9A4F" w:rsidR="00430535" w:rsidRDefault="00430535" w:rsidP="00B809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Ayetlerimize iman etmeyenler</w:t>
            </w:r>
          </w:p>
        </w:tc>
      </w:tr>
      <w:tr w:rsidR="00430535" w14:paraId="0162866E" w14:textId="77777777" w:rsidTr="00CB1397">
        <w:trPr>
          <w:jc w:val="center"/>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5AFA4490" w14:textId="1C77FA0D" w:rsidR="00430535" w:rsidRPr="00B80989" w:rsidRDefault="00430535" w:rsidP="00B80989">
            <w:pPr>
              <w:rPr>
                <w:rFonts w:ascii="Traditional Arabic" w:hAnsi="Traditional Arabic" w:cs="Traditional Arabic"/>
                <w:b w:val="0"/>
                <w:bCs w:val="0"/>
                <w:color w:val="0000FF"/>
                <w:sz w:val="32"/>
                <w:szCs w:val="32"/>
                <w:rtl/>
              </w:rPr>
            </w:pPr>
            <w:r w:rsidRPr="00B80989">
              <w:rPr>
                <w:rFonts w:ascii="Traditional Arabic" w:hAnsi="Traditional Arabic" w:cs="Traditional Arabic"/>
                <w:b w:val="0"/>
                <w:bCs w:val="0"/>
                <w:color w:val="0000FF"/>
                <w:sz w:val="32"/>
                <w:szCs w:val="32"/>
                <w:rtl/>
              </w:rPr>
              <w:t>فَآمِنُوا</w:t>
            </w:r>
            <w:r w:rsidRPr="00B80989">
              <w:rPr>
                <w:rFonts w:ascii="Traditional Arabic" w:hAnsi="Traditional Arabic" w:cs="Traditional Arabic"/>
                <w:b w:val="0"/>
                <w:bCs w:val="0"/>
                <w:color w:val="000000"/>
                <w:sz w:val="32"/>
                <w:szCs w:val="32"/>
                <w:rtl/>
              </w:rPr>
              <w:t xml:space="preserve"> بِاللَّهِ وَرَسُولِهِ النَّبِيِّ الْأُمِّيِّ </w:t>
            </w:r>
            <w:r w:rsidRPr="00B80989">
              <w:rPr>
                <w:rFonts w:ascii="Traditional Arabic" w:hAnsi="Traditional Arabic" w:cs="Traditional Arabic"/>
                <w:b w:val="0"/>
                <w:bCs w:val="0"/>
                <w:color w:val="0000FF"/>
                <w:sz w:val="32"/>
                <w:szCs w:val="32"/>
                <w:rtl/>
              </w:rPr>
              <w:t>الَّذِي</w:t>
            </w:r>
            <w:r w:rsidRPr="00B80989">
              <w:rPr>
                <w:rFonts w:ascii="Traditional Arabic" w:hAnsi="Traditional Arabic" w:cs="Traditional Arabic"/>
                <w:b w:val="0"/>
                <w:bCs w:val="0"/>
                <w:color w:val="000000"/>
                <w:sz w:val="32"/>
                <w:szCs w:val="32"/>
                <w:rtl/>
              </w:rPr>
              <w:t xml:space="preserve"> </w:t>
            </w:r>
            <w:r w:rsidRPr="00B80989">
              <w:rPr>
                <w:rFonts w:ascii="Traditional Arabic" w:hAnsi="Traditional Arabic" w:cs="Traditional Arabic"/>
                <w:b w:val="0"/>
                <w:bCs w:val="0"/>
                <w:color w:val="0000FF"/>
                <w:sz w:val="32"/>
                <w:szCs w:val="32"/>
                <w:rtl/>
              </w:rPr>
              <w:t>يُؤْمِنُ</w:t>
            </w:r>
            <w:r w:rsidRPr="00B80989">
              <w:rPr>
                <w:rFonts w:ascii="Traditional Arabic" w:hAnsi="Traditional Arabic" w:cs="Traditional Arabic"/>
                <w:b w:val="0"/>
                <w:bCs w:val="0"/>
                <w:color w:val="000000"/>
                <w:sz w:val="32"/>
                <w:szCs w:val="32"/>
                <w:rtl/>
              </w:rPr>
              <w:t xml:space="preserve"> بِاللَّهِ وَكَلِمَاتِهِ</w:t>
            </w:r>
          </w:p>
        </w:tc>
        <w:tc>
          <w:tcPr>
            <w:tcW w:w="4531" w:type="dxa"/>
            <w:vAlign w:val="center"/>
          </w:tcPr>
          <w:p w14:paraId="4E2520A7" w14:textId="3564B1A3" w:rsidR="00430535" w:rsidRDefault="00A56ACB" w:rsidP="00B8098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Allah’a ve onun Allah’a ve kelimelerine iman eden ümmi ne</w:t>
            </w:r>
            <w:r w:rsidR="004168EF">
              <w:rPr>
                <w:rFonts w:ascii="Times New Roman" w:hAnsi="Times New Roman" w:cs="Times New Roman"/>
                <w:sz w:val="24"/>
                <w:szCs w:val="24"/>
              </w:rPr>
              <w:t>b</w:t>
            </w:r>
            <w:r>
              <w:rPr>
                <w:rFonts w:ascii="Times New Roman" w:hAnsi="Times New Roman" w:cs="Times New Roman"/>
                <w:sz w:val="24"/>
                <w:szCs w:val="24"/>
              </w:rPr>
              <w:t>i resulüne iman edin.</w:t>
            </w:r>
          </w:p>
        </w:tc>
      </w:tr>
      <w:tr w:rsidR="00430535" w14:paraId="0FA9AA32" w14:textId="77777777" w:rsidTr="00CB13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15EC543D" w14:textId="41C0834A" w:rsidR="00430535" w:rsidRPr="00B80989" w:rsidRDefault="00430535" w:rsidP="00B80989">
            <w:pPr>
              <w:rPr>
                <w:rFonts w:ascii="Traditional Arabic" w:hAnsi="Traditional Arabic" w:cs="Traditional Arabic"/>
                <w:b w:val="0"/>
                <w:bCs w:val="0"/>
                <w:color w:val="0000FF"/>
                <w:sz w:val="32"/>
                <w:szCs w:val="32"/>
                <w:rtl/>
              </w:rPr>
            </w:pPr>
            <w:r w:rsidRPr="00B80989">
              <w:rPr>
                <w:rFonts w:ascii="Traditional Arabic" w:hAnsi="Traditional Arabic" w:cs="Traditional Arabic"/>
                <w:b w:val="0"/>
                <w:bCs w:val="0"/>
                <w:color w:val="0000FF"/>
                <w:sz w:val="32"/>
                <w:szCs w:val="32"/>
                <w:rtl/>
              </w:rPr>
              <w:lastRenderedPageBreak/>
              <w:t>الَّذِينَ</w:t>
            </w:r>
            <w:r w:rsidRPr="00B80989">
              <w:rPr>
                <w:rFonts w:ascii="Traditional Arabic" w:hAnsi="Traditional Arabic" w:cs="Traditional Arabic"/>
                <w:b w:val="0"/>
                <w:bCs w:val="0"/>
                <w:color w:val="000000"/>
                <w:sz w:val="32"/>
                <w:szCs w:val="32"/>
                <w:rtl/>
              </w:rPr>
              <w:t xml:space="preserve"> لَا </w:t>
            </w:r>
            <w:r w:rsidRPr="00B80989">
              <w:rPr>
                <w:rFonts w:ascii="Traditional Arabic" w:hAnsi="Traditional Arabic" w:cs="Traditional Arabic"/>
                <w:b w:val="0"/>
                <w:bCs w:val="0"/>
                <w:color w:val="0000FF"/>
                <w:sz w:val="32"/>
                <w:szCs w:val="32"/>
                <w:rtl/>
              </w:rPr>
              <w:t>يُؤْمِنُونَ</w:t>
            </w:r>
            <w:r w:rsidRPr="00B80989">
              <w:rPr>
                <w:rFonts w:ascii="Traditional Arabic" w:hAnsi="Traditional Arabic" w:cs="Traditional Arabic"/>
                <w:b w:val="0"/>
                <w:bCs w:val="0"/>
                <w:color w:val="000000"/>
                <w:sz w:val="32"/>
                <w:szCs w:val="32"/>
                <w:rtl/>
              </w:rPr>
              <w:t xml:space="preserve"> بِآيَاتِ اللَّهِ</w:t>
            </w:r>
          </w:p>
        </w:tc>
        <w:tc>
          <w:tcPr>
            <w:tcW w:w="4531" w:type="dxa"/>
            <w:vAlign w:val="center"/>
          </w:tcPr>
          <w:p w14:paraId="26687051" w14:textId="6896FE89" w:rsidR="00430535" w:rsidRDefault="00A56ACB" w:rsidP="00B809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Allah’ın ayetlerine iman etmeyenler</w:t>
            </w:r>
          </w:p>
        </w:tc>
      </w:tr>
      <w:tr w:rsidR="00430535" w14:paraId="2945624D" w14:textId="77777777" w:rsidTr="00CB1397">
        <w:trPr>
          <w:jc w:val="center"/>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4E6137F4" w14:textId="7C4A505C" w:rsidR="00430535" w:rsidRPr="00B80989" w:rsidRDefault="00430535" w:rsidP="00B80989">
            <w:pPr>
              <w:rPr>
                <w:rFonts w:ascii="Traditional Arabic" w:hAnsi="Traditional Arabic" w:cs="Traditional Arabic"/>
                <w:b w:val="0"/>
                <w:bCs w:val="0"/>
                <w:color w:val="0000FF"/>
                <w:sz w:val="32"/>
                <w:szCs w:val="32"/>
                <w:rtl/>
              </w:rPr>
            </w:pPr>
            <w:r w:rsidRPr="00B80989">
              <w:rPr>
                <w:rFonts w:ascii="Traditional Arabic" w:hAnsi="Traditional Arabic" w:cs="Traditional Arabic"/>
                <w:b w:val="0"/>
                <w:bCs w:val="0"/>
                <w:color w:val="0000FF"/>
                <w:sz w:val="32"/>
                <w:szCs w:val="32"/>
                <w:rtl/>
              </w:rPr>
              <w:t>الَّذِينَ</w:t>
            </w:r>
            <w:r w:rsidRPr="00B80989">
              <w:rPr>
                <w:rFonts w:ascii="Traditional Arabic" w:hAnsi="Traditional Arabic" w:cs="Traditional Arabic"/>
                <w:b w:val="0"/>
                <w:bCs w:val="0"/>
                <w:color w:val="000000"/>
                <w:sz w:val="32"/>
                <w:szCs w:val="32"/>
                <w:rtl/>
              </w:rPr>
              <w:t xml:space="preserve"> لَا </w:t>
            </w:r>
            <w:r w:rsidRPr="00B80989">
              <w:rPr>
                <w:rFonts w:ascii="Traditional Arabic" w:hAnsi="Traditional Arabic" w:cs="Traditional Arabic"/>
                <w:b w:val="0"/>
                <w:bCs w:val="0"/>
                <w:color w:val="0000FF"/>
                <w:sz w:val="32"/>
                <w:szCs w:val="32"/>
                <w:rtl/>
              </w:rPr>
              <w:t>يُؤْمِنُونَ</w:t>
            </w:r>
            <w:r w:rsidRPr="00B80989">
              <w:rPr>
                <w:rFonts w:ascii="Traditional Arabic" w:hAnsi="Traditional Arabic" w:cs="Traditional Arabic"/>
                <w:b w:val="0"/>
                <w:bCs w:val="0"/>
                <w:color w:val="000000"/>
                <w:sz w:val="32"/>
                <w:szCs w:val="32"/>
                <w:rtl/>
              </w:rPr>
              <w:t xml:space="preserve"> بِاللَّهِ وَلَا بِالْيَوْمِ الْآخِرِ وَلَا يُحَرِّمُونَ مَا حَرَّمَ اللَّهُ وَرَسُولُهُ وَلَا يَدِينُونَ دِينَ الْحَقِّ</w:t>
            </w:r>
          </w:p>
        </w:tc>
        <w:tc>
          <w:tcPr>
            <w:tcW w:w="4531" w:type="dxa"/>
            <w:vAlign w:val="center"/>
          </w:tcPr>
          <w:p w14:paraId="02AC5BAB" w14:textId="05FE3B2B" w:rsidR="00430535" w:rsidRDefault="00A56ACB" w:rsidP="00B8098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Ne Allah’a ne ahir yevme iman eden ne Allah ve resulünün haram ettiğini haram e</w:t>
            </w:r>
            <w:r w:rsidR="00BF6B43">
              <w:rPr>
                <w:rFonts w:ascii="Times New Roman" w:hAnsi="Times New Roman" w:cs="Times New Roman"/>
                <w:sz w:val="24"/>
                <w:szCs w:val="24"/>
              </w:rPr>
              <w:t>d</w:t>
            </w:r>
            <w:r>
              <w:rPr>
                <w:rFonts w:ascii="Times New Roman" w:hAnsi="Times New Roman" w:cs="Times New Roman"/>
                <w:sz w:val="24"/>
                <w:szCs w:val="24"/>
              </w:rPr>
              <w:t>en ne de hak</w:t>
            </w:r>
            <w:r w:rsidR="00BF6B43">
              <w:rPr>
                <w:rFonts w:ascii="Times New Roman" w:hAnsi="Times New Roman" w:cs="Times New Roman"/>
                <w:sz w:val="24"/>
                <w:szCs w:val="24"/>
              </w:rPr>
              <w:t>kın</w:t>
            </w:r>
            <w:r>
              <w:rPr>
                <w:rFonts w:ascii="Times New Roman" w:hAnsi="Times New Roman" w:cs="Times New Roman"/>
                <w:sz w:val="24"/>
                <w:szCs w:val="24"/>
              </w:rPr>
              <w:t xml:space="preserve"> dini</w:t>
            </w:r>
            <w:r w:rsidR="00BF6B43">
              <w:rPr>
                <w:rFonts w:ascii="Times New Roman" w:hAnsi="Times New Roman" w:cs="Times New Roman"/>
                <w:sz w:val="24"/>
                <w:szCs w:val="24"/>
              </w:rPr>
              <w:t>ni</w:t>
            </w:r>
            <w:r>
              <w:rPr>
                <w:rFonts w:ascii="Times New Roman" w:hAnsi="Times New Roman" w:cs="Times New Roman"/>
                <w:sz w:val="24"/>
                <w:szCs w:val="24"/>
              </w:rPr>
              <w:t xml:space="preserve"> din edinenler</w:t>
            </w:r>
          </w:p>
        </w:tc>
      </w:tr>
      <w:tr w:rsidR="00430535" w14:paraId="19F2038B" w14:textId="77777777" w:rsidTr="00CB13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36E9BB46" w14:textId="49F9D9A0" w:rsidR="00430535" w:rsidRPr="00B80989" w:rsidRDefault="00430535" w:rsidP="00B80989">
            <w:pPr>
              <w:rPr>
                <w:rFonts w:ascii="Traditional Arabic" w:hAnsi="Traditional Arabic" w:cs="Traditional Arabic"/>
                <w:b w:val="0"/>
                <w:bCs w:val="0"/>
                <w:color w:val="0000FF"/>
                <w:sz w:val="32"/>
                <w:szCs w:val="32"/>
                <w:rtl/>
              </w:rPr>
            </w:pPr>
            <w:r w:rsidRPr="00B80989">
              <w:rPr>
                <w:rFonts w:ascii="Traditional Arabic" w:hAnsi="Traditional Arabic" w:cs="Traditional Arabic"/>
                <w:b w:val="0"/>
                <w:bCs w:val="0"/>
                <w:color w:val="0000FF"/>
                <w:sz w:val="32"/>
                <w:szCs w:val="32"/>
                <w:rtl/>
              </w:rPr>
              <w:t>الَّذِينَ</w:t>
            </w:r>
            <w:r w:rsidRPr="00B80989">
              <w:rPr>
                <w:rFonts w:ascii="Traditional Arabic" w:hAnsi="Traditional Arabic" w:cs="Traditional Arabic"/>
                <w:b w:val="0"/>
                <w:bCs w:val="0"/>
                <w:color w:val="000000"/>
                <w:sz w:val="32"/>
                <w:szCs w:val="32"/>
                <w:rtl/>
              </w:rPr>
              <w:t xml:space="preserve"> </w:t>
            </w:r>
            <w:r w:rsidRPr="00B80989">
              <w:rPr>
                <w:rFonts w:ascii="Traditional Arabic" w:hAnsi="Traditional Arabic" w:cs="Traditional Arabic"/>
                <w:b w:val="0"/>
                <w:bCs w:val="0"/>
                <w:color w:val="0000FF"/>
                <w:sz w:val="32"/>
                <w:szCs w:val="32"/>
                <w:rtl/>
              </w:rPr>
              <w:t>يُؤْمِنُونَ</w:t>
            </w:r>
            <w:r w:rsidRPr="00B80989">
              <w:rPr>
                <w:rFonts w:ascii="Traditional Arabic" w:hAnsi="Traditional Arabic" w:cs="Traditional Arabic"/>
                <w:b w:val="0"/>
                <w:bCs w:val="0"/>
                <w:color w:val="000000"/>
                <w:sz w:val="32"/>
                <w:szCs w:val="32"/>
                <w:rtl/>
              </w:rPr>
              <w:t xml:space="preserve"> بِاللَّهِ وَالْيَوْمِ الْآخِرِ</w:t>
            </w:r>
          </w:p>
        </w:tc>
        <w:tc>
          <w:tcPr>
            <w:tcW w:w="4531" w:type="dxa"/>
            <w:vAlign w:val="center"/>
          </w:tcPr>
          <w:p w14:paraId="3FC23EDA" w14:textId="2E31CE8F" w:rsidR="00430535" w:rsidRDefault="00A56ACB" w:rsidP="00B809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Allah’a ve ahir yevme iman edenler</w:t>
            </w:r>
          </w:p>
        </w:tc>
      </w:tr>
      <w:tr w:rsidR="00A56ACB" w14:paraId="11FD0F96" w14:textId="77777777" w:rsidTr="00CB1397">
        <w:trPr>
          <w:jc w:val="center"/>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2B222693" w14:textId="111EA0E0" w:rsidR="00A56ACB" w:rsidRPr="00B80989" w:rsidRDefault="00A56ACB" w:rsidP="00B80989">
            <w:pPr>
              <w:rPr>
                <w:rFonts w:ascii="Traditional Arabic" w:hAnsi="Traditional Arabic" w:cs="Traditional Arabic"/>
                <w:b w:val="0"/>
                <w:bCs w:val="0"/>
                <w:color w:val="0000FF"/>
                <w:sz w:val="32"/>
                <w:szCs w:val="32"/>
                <w:rtl/>
              </w:rPr>
            </w:pPr>
            <w:r w:rsidRPr="00B80989">
              <w:rPr>
                <w:rFonts w:ascii="Traditional Arabic" w:hAnsi="Traditional Arabic" w:cs="Traditional Arabic"/>
                <w:b w:val="0"/>
                <w:bCs w:val="0"/>
                <w:color w:val="0000FF"/>
                <w:sz w:val="32"/>
                <w:szCs w:val="32"/>
                <w:rtl/>
              </w:rPr>
              <w:t>الَّذِينَ</w:t>
            </w:r>
            <w:r w:rsidRPr="00B80989">
              <w:rPr>
                <w:rFonts w:ascii="Traditional Arabic" w:hAnsi="Traditional Arabic" w:cs="Traditional Arabic"/>
                <w:b w:val="0"/>
                <w:bCs w:val="0"/>
                <w:color w:val="000000"/>
                <w:sz w:val="32"/>
                <w:szCs w:val="32"/>
                <w:rtl/>
              </w:rPr>
              <w:t xml:space="preserve"> لَا </w:t>
            </w:r>
            <w:r w:rsidRPr="00B80989">
              <w:rPr>
                <w:rFonts w:ascii="Traditional Arabic" w:hAnsi="Traditional Arabic" w:cs="Traditional Arabic"/>
                <w:b w:val="0"/>
                <w:bCs w:val="0"/>
                <w:color w:val="0000FF"/>
                <w:sz w:val="32"/>
                <w:szCs w:val="32"/>
                <w:rtl/>
              </w:rPr>
              <w:t>يُؤْمِنُونَ</w:t>
            </w:r>
            <w:r w:rsidRPr="00B80989">
              <w:rPr>
                <w:rFonts w:ascii="Traditional Arabic" w:hAnsi="Traditional Arabic" w:cs="Traditional Arabic"/>
                <w:b w:val="0"/>
                <w:bCs w:val="0"/>
                <w:color w:val="000000"/>
                <w:sz w:val="32"/>
                <w:szCs w:val="32"/>
                <w:rtl/>
              </w:rPr>
              <w:t xml:space="preserve"> بِاللَّهِ وَالْيَوْمِ الْآخِرِ</w:t>
            </w:r>
          </w:p>
        </w:tc>
        <w:tc>
          <w:tcPr>
            <w:tcW w:w="4531" w:type="dxa"/>
            <w:vAlign w:val="center"/>
          </w:tcPr>
          <w:p w14:paraId="582EAF04" w14:textId="4B4D15C4" w:rsidR="00A56ACB" w:rsidRDefault="00A56ACB" w:rsidP="00B8098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Allah’a ve ahir yevme iman etmeyenler</w:t>
            </w:r>
          </w:p>
        </w:tc>
      </w:tr>
      <w:tr w:rsidR="00A56ACB" w14:paraId="06ACEA97" w14:textId="77777777" w:rsidTr="00CB13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10B27F9F" w14:textId="563B858A" w:rsidR="00A56ACB" w:rsidRPr="00B80989" w:rsidRDefault="00A56ACB" w:rsidP="00B80989">
            <w:pPr>
              <w:rPr>
                <w:rFonts w:ascii="Traditional Arabic" w:hAnsi="Traditional Arabic" w:cs="Traditional Arabic"/>
                <w:b w:val="0"/>
                <w:bCs w:val="0"/>
                <w:color w:val="0000FF"/>
                <w:sz w:val="32"/>
                <w:szCs w:val="32"/>
                <w:rtl/>
              </w:rPr>
            </w:pPr>
            <w:r w:rsidRPr="00B80989">
              <w:rPr>
                <w:rFonts w:ascii="Traditional Arabic" w:hAnsi="Traditional Arabic" w:cs="Traditional Arabic"/>
                <w:b w:val="0"/>
                <w:bCs w:val="0"/>
                <w:color w:val="0000FF"/>
                <w:sz w:val="32"/>
                <w:szCs w:val="32"/>
                <w:rtl/>
              </w:rPr>
              <w:t>الَّذِينَ</w:t>
            </w:r>
            <w:r w:rsidRPr="00B80989">
              <w:rPr>
                <w:rFonts w:ascii="Traditional Arabic" w:hAnsi="Traditional Arabic" w:cs="Traditional Arabic"/>
                <w:b w:val="0"/>
                <w:bCs w:val="0"/>
                <w:color w:val="000000"/>
                <w:sz w:val="32"/>
                <w:szCs w:val="32"/>
                <w:rtl/>
              </w:rPr>
              <w:t xml:space="preserve"> هُمْ بِآيَاتِ رَبِّهِمْ </w:t>
            </w:r>
            <w:r w:rsidRPr="00B80989">
              <w:rPr>
                <w:rFonts w:ascii="Traditional Arabic" w:hAnsi="Traditional Arabic" w:cs="Traditional Arabic"/>
                <w:b w:val="0"/>
                <w:bCs w:val="0"/>
                <w:color w:val="0000FF"/>
                <w:sz w:val="32"/>
                <w:szCs w:val="32"/>
                <w:rtl/>
              </w:rPr>
              <w:t>يُؤْمِنُونَ</w:t>
            </w:r>
          </w:p>
        </w:tc>
        <w:tc>
          <w:tcPr>
            <w:tcW w:w="4531" w:type="dxa"/>
            <w:vAlign w:val="center"/>
          </w:tcPr>
          <w:p w14:paraId="2AD69F60" w14:textId="29E32ECE" w:rsidR="00A56ACB" w:rsidRDefault="00A56ACB" w:rsidP="00B809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Rabbinin ayetlerine iman edenler</w:t>
            </w:r>
          </w:p>
        </w:tc>
      </w:tr>
      <w:tr w:rsidR="00A56ACB" w14:paraId="4446241A" w14:textId="77777777" w:rsidTr="00CB1397">
        <w:trPr>
          <w:jc w:val="center"/>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1C0B61CF" w14:textId="447EE316" w:rsidR="00A56ACB" w:rsidRPr="00B80989" w:rsidRDefault="00A56ACB" w:rsidP="00B80989">
            <w:pPr>
              <w:rPr>
                <w:rFonts w:ascii="Traditional Arabic" w:hAnsi="Traditional Arabic" w:cs="Traditional Arabic"/>
                <w:b w:val="0"/>
                <w:bCs w:val="0"/>
                <w:color w:val="0000FF"/>
                <w:sz w:val="32"/>
                <w:szCs w:val="32"/>
                <w:rtl/>
              </w:rPr>
            </w:pPr>
            <w:r w:rsidRPr="00B80989">
              <w:rPr>
                <w:rFonts w:ascii="Traditional Arabic" w:hAnsi="Traditional Arabic" w:cs="Traditional Arabic"/>
                <w:b w:val="0"/>
                <w:bCs w:val="0"/>
                <w:color w:val="0000FF"/>
                <w:sz w:val="32"/>
                <w:szCs w:val="32"/>
                <w:rtl/>
              </w:rPr>
              <w:t>الَّذِينَ</w:t>
            </w:r>
            <w:r w:rsidRPr="00B80989">
              <w:rPr>
                <w:rFonts w:ascii="Traditional Arabic" w:hAnsi="Traditional Arabic" w:cs="Traditional Arabic"/>
                <w:b w:val="0"/>
                <w:bCs w:val="0"/>
                <w:color w:val="000000"/>
                <w:sz w:val="32"/>
                <w:szCs w:val="32"/>
                <w:rtl/>
              </w:rPr>
              <w:t xml:space="preserve"> </w:t>
            </w:r>
            <w:r w:rsidRPr="00B80989">
              <w:rPr>
                <w:rFonts w:ascii="Traditional Arabic" w:hAnsi="Traditional Arabic" w:cs="Traditional Arabic"/>
                <w:b w:val="0"/>
                <w:bCs w:val="0"/>
                <w:color w:val="0000FF"/>
                <w:sz w:val="32"/>
                <w:szCs w:val="32"/>
                <w:rtl/>
              </w:rPr>
              <w:t>يُؤْمِنُونَ</w:t>
            </w:r>
            <w:r w:rsidRPr="00B80989">
              <w:rPr>
                <w:rFonts w:ascii="Traditional Arabic" w:hAnsi="Traditional Arabic" w:cs="Traditional Arabic"/>
                <w:b w:val="0"/>
                <w:bCs w:val="0"/>
                <w:color w:val="000000"/>
                <w:sz w:val="32"/>
                <w:szCs w:val="32"/>
                <w:rtl/>
              </w:rPr>
              <w:t xml:space="preserve"> بِاللَّهِ وَرَسُولِهِ</w:t>
            </w:r>
          </w:p>
        </w:tc>
        <w:tc>
          <w:tcPr>
            <w:tcW w:w="4531" w:type="dxa"/>
            <w:vAlign w:val="center"/>
          </w:tcPr>
          <w:p w14:paraId="7BB4058E" w14:textId="63FB55B4" w:rsidR="00A56ACB" w:rsidRDefault="00A56ACB" w:rsidP="00B8098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Allah ve resulüne iman edenler</w:t>
            </w:r>
          </w:p>
        </w:tc>
      </w:tr>
      <w:tr w:rsidR="00A56ACB" w14:paraId="0E3080CA" w14:textId="77777777" w:rsidTr="00CB13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3E99F3A7" w14:textId="77777777" w:rsidR="00A56ACB" w:rsidRPr="00B80989" w:rsidRDefault="00A56ACB" w:rsidP="00B80989">
            <w:pPr>
              <w:rPr>
                <w:rFonts w:ascii="Times New Roman" w:hAnsi="Times New Roman" w:cs="Times New Roman"/>
                <w:b w:val="0"/>
                <w:bCs w:val="0"/>
                <w:sz w:val="32"/>
                <w:szCs w:val="32"/>
              </w:rPr>
            </w:pPr>
            <w:r w:rsidRPr="00B80989">
              <w:rPr>
                <w:rFonts w:ascii="Traditional Arabic" w:hAnsi="Traditional Arabic" w:cs="Traditional Arabic"/>
                <w:b w:val="0"/>
                <w:bCs w:val="0"/>
                <w:color w:val="0000FF"/>
                <w:sz w:val="32"/>
                <w:szCs w:val="32"/>
                <w:rtl/>
              </w:rPr>
              <w:t>الَّذِينَ</w:t>
            </w:r>
            <w:r w:rsidRPr="00B80989">
              <w:rPr>
                <w:rFonts w:ascii="Traditional Arabic" w:hAnsi="Traditional Arabic" w:cs="Traditional Arabic"/>
                <w:b w:val="0"/>
                <w:bCs w:val="0"/>
                <w:color w:val="000000"/>
                <w:sz w:val="32"/>
                <w:szCs w:val="32"/>
                <w:rtl/>
              </w:rPr>
              <w:t xml:space="preserve"> لَا </w:t>
            </w:r>
            <w:r w:rsidRPr="00B80989">
              <w:rPr>
                <w:rFonts w:ascii="Traditional Arabic" w:hAnsi="Traditional Arabic" w:cs="Traditional Arabic"/>
                <w:b w:val="0"/>
                <w:bCs w:val="0"/>
                <w:color w:val="0000FF"/>
                <w:sz w:val="32"/>
                <w:szCs w:val="32"/>
                <w:rtl/>
              </w:rPr>
              <w:t>يُؤْمِنُونَ</w:t>
            </w:r>
            <w:r w:rsidRPr="00B80989">
              <w:rPr>
                <w:rFonts w:ascii="Traditional Arabic" w:hAnsi="Traditional Arabic" w:cs="Traditional Arabic"/>
                <w:b w:val="0"/>
                <w:bCs w:val="0"/>
                <w:color w:val="000000"/>
                <w:sz w:val="32"/>
                <w:szCs w:val="32"/>
                <w:rtl/>
              </w:rPr>
              <w:t xml:space="preserve"> بِهَا</w:t>
            </w:r>
          </w:p>
          <w:p w14:paraId="10C1EB9F" w14:textId="3C1EB9D3" w:rsidR="00A56ACB" w:rsidRPr="00B80989" w:rsidRDefault="00A56ACB" w:rsidP="00B80989">
            <w:pPr>
              <w:rPr>
                <w:rFonts w:ascii="Times New Roman" w:hAnsi="Times New Roman" w:cs="Times New Roman"/>
                <w:b w:val="0"/>
                <w:bCs w:val="0"/>
                <w:sz w:val="32"/>
                <w:szCs w:val="32"/>
                <w:rtl/>
              </w:rPr>
            </w:pPr>
          </w:p>
        </w:tc>
        <w:tc>
          <w:tcPr>
            <w:tcW w:w="4531" w:type="dxa"/>
            <w:vAlign w:val="center"/>
          </w:tcPr>
          <w:p w14:paraId="6A6F577B" w14:textId="77777777" w:rsidR="00FB0726" w:rsidRDefault="00FB0726" w:rsidP="00B809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Ona (saate) iman etmeyenler</w:t>
            </w:r>
          </w:p>
          <w:p w14:paraId="7A78FA8A" w14:textId="26C6AF28" w:rsidR="00A56ACB" w:rsidRDefault="00FB0726" w:rsidP="00B809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Burada </w:t>
            </w:r>
            <w:r w:rsidRPr="00FB0726">
              <w:rPr>
                <w:rFonts w:ascii="Traditional Arabic" w:hAnsi="Traditional Arabic" w:cs="Traditional Arabic"/>
                <w:sz w:val="32"/>
                <w:szCs w:val="32"/>
                <w:rtl/>
              </w:rPr>
              <w:t>هَا</w:t>
            </w:r>
            <w:r w:rsidRPr="00FB0726">
              <w:rPr>
                <w:rFonts w:ascii="Times New Roman" w:hAnsi="Times New Roman" w:cs="Times New Roman"/>
                <w:sz w:val="32"/>
                <w:szCs w:val="32"/>
              </w:rPr>
              <w:t xml:space="preserve"> </w:t>
            </w:r>
            <w:r w:rsidRPr="00FB0726">
              <w:rPr>
                <w:rFonts w:ascii="Traditional Arabic" w:hAnsi="Traditional Arabic" w:cs="Traditional Arabic"/>
                <w:color w:val="000000"/>
                <w:sz w:val="32"/>
                <w:szCs w:val="32"/>
                <w:rtl/>
              </w:rPr>
              <w:t>السَّاعَةَ</w:t>
            </w:r>
            <w:r w:rsidRPr="00FB0726">
              <w:rPr>
                <w:rFonts w:ascii="Times New Roman" w:hAnsi="Times New Roman" w:cs="Times New Roman"/>
                <w:sz w:val="12"/>
                <w:szCs w:val="12"/>
              </w:rPr>
              <w:t xml:space="preserve"> </w:t>
            </w:r>
            <w:proofErr w:type="spellStart"/>
            <w:r>
              <w:rPr>
                <w:rFonts w:ascii="Times New Roman" w:hAnsi="Times New Roman" w:cs="Times New Roman"/>
                <w:sz w:val="24"/>
                <w:szCs w:val="24"/>
              </w:rPr>
              <w:t>dir</w:t>
            </w:r>
            <w:proofErr w:type="spellEnd"/>
          </w:p>
        </w:tc>
      </w:tr>
    </w:tbl>
    <w:p w14:paraId="4CAD995B" w14:textId="4FEDC25E" w:rsidR="00776CB2" w:rsidRDefault="00776CB2" w:rsidP="007E42EF">
      <w:pPr>
        <w:jc w:val="both"/>
        <w:rPr>
          <w:rFonts w:ascii="Times New Roman" w:hAnsi="Times New Roman" w:cs="Times New Roman"/>
          <w:sz w:val="24"/>
          <w:szCs w:val="24"/>
        </w:rPr>
      </w:pPr>
    </w:p>
    <w:p w14:paraId="3CC6E94E" w14:textId="67A0633D" w:rsidR="00460EE8" w:rsidRDefault="00460EE8" w:rsidP="00460EE8">
      <w:pPr>
        <w:jc w:val="both"/>
        <w:rPr>
          <w:rFonts w:ascii="Times New Roman" w:hAnsi="Times New Roman" w:cs="Times New Roman"/>
          <w:sz w:val="24"/>
          <w:szCs w:val="24"/>
        </w:rPr>
      </w:pPr>
      <w:r>
        <w:rPr>
          <w:rFonts w:ascii="Times New Roman" w:hAnsi="Times New Roman" w:cs="Times New Roman"/>
          <w:sz w:val="24"/>
          <w:szCs w:val="24"/>
        </w:rPr>
        <w:t xml:space="preserve">Kuran’da </w:t>
      </w:r>
      <w:r w:rsidR="00B80989" w:rsidRPr="00B80989">
        <w:rPr>
          <w:rFonts w:ascii="Traditional Arabic" w:hAnsi="Traditional Arabic" w:cs="Traditional Arabic"/>
          <w:sz w:val="32"/>
          <w:szCs w:val="32"/>
          <w:rtl/>
        </w:rPr>
        <w:t>الَّذِينَ آمَنُوا</w:t>
      </w:r>
      <w:r>
        <w:rPr>
          <w:rFonts w:ascii="Times New Roman" w:hAnsi="Times New Roman" w:cs="Times New Roman"/>
          <w:sz w:val="24"/>
          <w:szCs w:val="24"/>
        </w:rPr>
        <w:t xml:space="preserve"> </w:t>
      </w:r>
      <w:proofErr w:type="spellStart"/>
      <w:r>
        <w:rPr>
          <w:rFonts w:ascii="Times New Roman" w:hAnsi="Times New Roman" w:cs="Times New Roman"/>
          <w:sz w:val="24"/>
          <w:szCs w:val="24"/>
        </w:rPr>
        <w:t>mef’ûl</w:t>
      </w:r>
      <w:proofErr w:type="spellEnd"/>
      <w:r>
        <w:rPr>
          <w:rFonts w:ascii="Times New Roman" w:hAnsi="Times New Roman" w:cs="Times New Roman"/>
          <w:sz w:val="24"/>
          <w:szCs w:val="24"/>
        </w:rPr>
        <w:t xml:space="preserve"> almadan çok sayıda geçmektedir ancak </w:t>
      </w:r>
      <w:r w:rsidR="00B80989" w:rsidRPr="00B80989">
        <w:rPr>
          <w:rFonts w:ascii="Traditional Arabic" w:hAnsi="Traditional Arabic" w:cs="Traditional Arabic"/>
          <w:sz w:val="32"/>
          <w:szCs w:val="32"/>
          <w:rtl/>
        </w:rPr>
        <w:t>الَّذِينَ يُؤْمِنُونَ</w:t>
      </w:r>
      <w:r>
        <w:rPr>
          <w:rFonts w:ascii="Times New Roman" w:hAnsi="Times New Roman" w:cs="Times New Roman"/>
          <w:sz w:val="24"/>
          <w:szCs w:val="24"/>
        </w:rPr>
        <w:t xml:space="preserve"> </w:t>
      </w:r>
      <w:proofErr w:type="spellStart"/>
      <w:r>
        <w:rPr>
          <w:rFonts w:ascii="Times New Roman" w:hAnsi="Times New Roman" w:cs="Times New Roman"/>
          <w:sz w:val="24"/>
          <w:szCs w:val="24"/>
        </w:rPr>
        <w:t>mef’ûlsüz</w:t>
      </w:r>
      <w:proofErr w:type="spellEnd"/>
      <w:r>
        <w:rPr>
          <w:rFonts w:ascii="Times New Roman" w:hAnsi="Times New Roman" w:cs="Times New Roman"/>
          <w:sz w:val="24"/>
          <w:szCs w:val="24"/>
        </w:rPr>
        <w:t xml:space="preserve"> geçmemektedir.</w:t>
      </w:r>
    </w:p>
    <w:p w14:paraId="6E49B2A5" w14:textId="26EB654F" w:rsidR="00460EE8" w:rsidRDefault="00B80989" w:rsidP="00460EE8">
      <w:pPr>
        <w:jc w:val="both"/>
        <w:rPr>
          <w:rFonts w:ascii="Times New Roman" w:hAnsi="Times New Roman" w:cs="Times New Roman"/>
          <w:sz w:val="24"/>
          <w:szCs w:val="24"/>
        </w:rPr>
      </w:pPr>
      <w:r w:rsidRPr="00B80989">
        <w:rPr>
          <w:rFonts w:ascii="Traditional Arabic" w:hAnsi="Traditional Arabic" w:cs="Traditional Arabic"/>
          <w:sz w:val="32"/>
          <w:szCs w:val="32"/>
          <w:rtl/>
        </w:rPr>
        <w:t>آمَنُوا</w:t>
      </w:r>
      <w:r w:rsidR="00460EE8">
        <w:rPr>
          <w:rFonts w:ascii="Times New Roman" w:hAnsi="Times New Roman" w:cs="Times New Roman"/>
          <w:sz w:val="24"/>
          <w:szCs w:val="24"/>
        </w:rPr>
        <w:t xml:space="preserve"> mazi fiildir ve normalde fiilin geçmişte yapıldığını gösterir. </w:t>
      </w:r>
      <w:r w:rsidRPr="00B80989">
        <w:rPr>
          <w:rFonts w:ascii="Traditional Arabic" w:hAnsi="Traditional Arabic" w:cs="Traditional Arabic"/>
          <w:sz w:val="32"/>
          <w:szCs w:val="32"/>
          <w:rtl/>
        </w:rPr>
        <w:t>الَّذِينَ</w:t>
      </w:r>
      <w:r w:rsidR="00460EE8">
        <w:rPr>
          <w:rFonts w:ascii="Times New Roman" w:hAnsi="Times New Roman" w:cs="Times New Roman"/>
          <w:sz w:val="24"/>
          <w:szCs w:val="24"/>
        </w:rPr>
        <w:t xml:space="preserve"> has </w:t>
      </w:r>
      <w:proofErr w:type="spellStart"/>
      <w:r w:rsidR="00460EE8">
        <w:rPr>
          <w:rFonts w:ascii="Times New Roman" w:hAnsi="Times New Roman" w:cs="Times New Roman"/>
          <w:sz w:val="24"/>
          <w:szCs w:val="24"/>
        </w:rPr>
        <w:t>ism</w:t>
      </w:r>
      <w:proofErr w:type="spellEnd"/>
      <w:r w:rsidR="00460EE8">
        <w:rPr>
          <w:rFonts w:ascii="Times New Roman" w:hAnsi="Times New Roman" w:cs="Times New Roman"/>
          <w:sz w:val="24"/>
          <w:szCs w:val="24"/>
        </w:rPr>
        <w:t xml:space="preserve">-i </w:t>
      </w:r>
      <w:proofErr w:type="spellStart"/>
      <w:r w:rsidR="00460EE8">
        <w:rPr>
          <w:rFonts w:ascii="Times New Roman" w:hAnsi="Times New Roman" w:cs="Times New Roman"/>
          <w:sz w:val="24"/>
          <w:szCs w:val="24"/>
        </w:rPr>
        <w:t>mevsulünden</w:t>
      </w:r>
      <w:proofErr w:type="spellEnd"/>
      <w:r w:rsidR="00460EE8">
        <w:rPr>
          <w:rFonts w:ascii="Times New Roman" w:hAnsi="Times New Roman" w:cs="Times New Roman"/>
          <w:sz w:val="24"/>
          <w:szCs w:val="24"/>
        </w:rPr>
        <w:t xml:space="preserve"> sonra gelince fiilin yapılıp bittiğini değil, fiilin tamamlanıp fiildeki vasfın artık o toplulukta organize bir şekilde yerleşik olduğunu gösterir. </w:t>
      </w:r>
      <w:r w:rsidRPr="00B80989">
        <w:rPr>
          <w:rFonts w:ascii="Traditional Arabic" w:hAnsi="Traditional Arabic" w:cs="Traditional Arabic"/>
          <w:sz w:val="32"/>
          <w:szCs w:val="32"/>
          <w:rtl/>
        </w:rPr>
        <w:t>يُؤْمِنُونَ</w:t>
      </w:r>
      <w:r w:rsidR="00460EE8">
        <w:rPr>
          <w:rFonts w:ascii="Times New Roman" w:hAnsi="Times New Roman" w:cs="Times New Roman"/>
          <w:sz w:val="24"/>
          <w:szCs w:val="24"/>
        </w:rPr>
        <w:t xml:space="preserve"> muzari fiildir, normalde fiilin şimdi yapıldığını veya gelecekte yapılacağını gösterir. </w:t>
      </w:r>
      <w:r w:rsidRPr="00B80989">
        <w:rPr>
          <w:rFonts w:ascii="Traditional Arabic" w:hAnsi="Traditional Arabic" w:cs="Traditional Arabic"/>
          <w:sz w:val="32"/>
          <w:szCs w:val="32"/>
          <w:rtl/>
        </w:rPr>
        <w:t>الَّذِينَ</w:t>
      </w:r>
      <w:r>
        <w:rPr>
          <w:rFonts w:ascii="Times New Roman" w:hAnsi="Times New Roman" w:cs="Times New Roman"/>
          <w:sz w:val="24"/>
          <w:szCs w:val="24"/>
        </w:rPr>
        <w:t xml:space="preserve">’ </w:t>
      </w:r>
      <w:r w:rsidR="00460EE8">
        <w:rPr>
          <w:rFonts w:ascii="Times New Roman" w:hAnsi="Times New Roman" w:cs="Times New Roman"/>
          <w:sz w:val="24"/>
          <w:szCs w:val="24"/>
        </w:rPr>
        <w:t>den sonra gelirse fiilin şimdiki zamanda yapıldığını ve halen organize bir şekilde yapıldığ</w:t>
      </w:r>
      <w:r>
        <w:rPr>
          <w:rFonts w:ascii="Times New Roman" w:hAnsi="Times New Roman" w:cs="Times New Roman"/>
          <w:sz w:val="24"/>
          <w:szCs w:val="24"/>
        </w:rPr>
        <w:t>ı</w:t>
      </w:r>
      <w:r w:rsidR="00460EE8">
        <w:rPr>
          <w:rFonts w:ascii="Times New Roman" w:hAnsi="Times New Roman" w:cs="Times New Roman"/>
          <w:sz w:val="24"/>
          <w:szCs w:val="24"/>
        </w:rPr>
        <w:t>nı göst</w:t>
      </w:r>
      <w:r>
        <w:rPr>
          <w:rFonts w:ascii="Times New Roman" w:hAnsi="Times New Roman" w:cs="Times New Roman"/>
          <w:sz w:val="24"/>
          <w:szCs w:val="24"/>
        </w:rPr>
        <w:t>e</w:t>
      </w:r>
      <w:r w:rsidR="00460EE8">
        <w:rPr>
          <w:rFonts w:ascii="Times New Roman" w:hAnsi="Times New Roman" w:cs="Times New Roman"/>
          <w:sz w:val="24"/>
          <w:szCs w:val="24"/>
        </w:rPr>
        <w:t>rir.</w:t>
      </w:r>
    </w:p>
    <w:p w14:paraId="678115D6" w14:textId="7215F5AB" w:rsidR="00776CB2" w:rsidRDefault="00B80989" w:rsidP="006D63CA">
      <w:pPr>
        <w:jc w:val="both"/>
        <w:rPr>
          <w:rFonts w:ascii="Times New Roman" w:hAnsi="Times New Roman" w:cs="Times New Roman"/>
          <w:sz w:val="24"/>
          <w:szCs w:val="24"/>
        </w:rPr>
      </w:pPr>
      <w:r w:rsidRPr="00B80989">
        <w:rPr>
          <w:rFonts w:ascii="Traditional Arabic" w:hAnsi="Traditional Arabic" w:cs="Traditional Arabic"/>
          <w:sz w:val="32"/>
          <w:szCs w:val="32"/>
          <w:rtl/>
        </w:rPr>
        <w:t>الَّذِينَ آمَنُوا</w:t>
      </w:r>
      <w:r>
        <w:rPr>
          <w:rFonts w:ascii="Times New Roman" w:hAnsi="Times New Roman" w:cs="Times New Roman"/>
          <w:sz w:val="24"/>
          <w:szCs w:val="24"/>
        </w:rPr>
        <w:t xml:space="preserve">, </w:t>
      </w:r>
      <w:r w:rsidRPr="00B80989">
        <w:rPr>
          <w:rFonts w:ascii="Traditional Arabic" w:hAnsi="Traditional Arabic" w:cs="Traditional Arabic"/>
          <w:sz w:val="32"/>
          <w:szCs w:val="32"/>
          <w:rtl/>
        </w:rPr>
        <w:t>الَّذِينَ يُؤْمِنُونَ</w:t>
      </w:r>
      <w:r w:rsidR="00460EE8">
        <w:rPr>
          <w:rFonts w:ascii="Times New Roman" w:hAnsi="Times New Roman" w:cs="Times New Roman"/>
          <w:sz w:val="24"/>
          <w:szCs w:val="24"/>
        </w:rPr>
        <w:t>’</w:t>
      </w:r>
      <w:r>
        <w:rPr>
          <w:rFonts w:ascii="Times New Roman" w:hAnsi="Times New Roman" w:cs="Times New Roman"/>
          <w:sz w:val="24"/>
          <w:szCs w:val="24"/>
        </w:rPr>
        <w:t xml:space="preserve"> </w:t>
      </w:r>
      <w:r w:rsidR="00460EE8">
        <w:rPr>
          <w:rFonts w:ascii="Times New Roman" w:hAnsi="Times New Roman" w:cs="Times New Roman"/>
          <w:sz w:val="24"/>
          <w:szCs w:val="24"/>
        </w:rPr>
        <w:t xml:space="preserve">den daha belirgindir. </w:t>
      </w:r>
      <w:r w:rsidRPr="00B80989">
        <w:rPr>
          <w:rFonts w:ascii="Traditional Arabic" w:hAnsi="Traditional Arabic" w:cs="Traditional Arabic"/>
          <w:sz w:val="32"/>
          <w:szCs w:val="32"/>
          <w:rtl/>
        </w:rPr>
        <w:t>الَّذِينَ آمَنُوا</w:t>
      </w:r>
      <w:r w:rsidR="00460EE8">
        <w:rPr>
          <w:rFonts w:ascii="Times New Roman" w:hAnsi="Times New Roman" w:cs="Times New Roman"/>
          <w:sz w:val="24"/>
          <w:szCs w:val="24"/>
        </w:rPr>
        <w:t>’</w:t>
      </w:r>
      <w:r>
        <w:rPr>
          <w:rFonts w:ascii="Times New Roman" w:hAnsi="Times New Roman" w:cs="Times New Roman"/>
          <w:sz w:val="24"/>
          <w:szCs w:val="24"/>
        </w:rPr>
        <w:t xml:space="preserve"> </w:t>
      </w:r>
      <w:r w:rsidR="00460EE8">
        <w:rPr>
          <w:rFonts w:ascii="Times New Roman" w:hAnsi="Times New Roman" w:cs="Times New Roman"/>
          <w:sz w:val="24"/>
          <w:szCs w:val="24"/>
        </w:rPr>
        <w:t xml:space="preserve">da iman yani güvenlik organize bir şekilde yerleşiktir ve tamamlanmıştır. </w:t>
      </w:r>
      <w:r w:rsidRPr="00B80989">
        <w:rPr>
          <w:rFonts w:ascii="Traditional Arabic" w:hAnsi="Traditional Arabic" w:cs="Traditional Arabic"/>
          <w:sz w:val="32"/>
          <w:szCs w:val="32"/>
          <w:rtl/>
        </w:rPr>
        <w:t>الَّذِينَ يُؤْمِنُونَ</w:t>
      </w:r>
      <w:r>
        <w:rPr>
          <w:rFonts w:ascii="Times New Roman" w:hAnsi="Times New Roman" w:cs="Times New Roman"/>
          <w:sz w:val="24"/>
          <w:szCs w:val="24"/>
        </w:rPr>
        <w:t xml:space="preserve">’ </w:t>
      </w:r>
      <w:r w:rsidR="006C2A20">
        <w:rPr>
          <w:rFonts w:ascii="Times New Roman" w:hAnsi="Times New Roman" w:cs="Times New Roman"/>
          <w:sz w:val="24"/>
          <w:szCs w:val="24"/>
        </w:rPr>
        <w:t>de ise iman organize olma aşamasındadır, organizasyon tamamlanmamıştır.</w:t>
      </w:r>
      <w:r w:rsidR="00A0657B">
        <w:rPr>
          <w:rFonts w:ascii="Times New Roman" w:hAnsi="Times New Roman" w:cs="Times New Roman"/>
          <w:sz w:val="24"/>
          <w:szCs w:val="24"/>
        </w:rPr>
        <w:t xml:space="preserve"> Bu nedenle Kuran’da bu şekilde geçmemektedir.</w:t>
      </w:r>
    </w:p>
    <w:p w14:paraId="3703C403" w14:textId="0E831770" w:rsidR="00C5487E" w:rsidRDefault="00C5487E" w:rsidP="00C5487E">
      <w:pPr>
        <w:spacing w:after="0" w:line="0" w:lineRule="atLeast"/>
        <w:jc w:val="both"/>
        <w:rPr>
          <w:rFonts w:asciiTheme="majorBidi" w:hAnsiTheme="majorBidi" w:cstheme="majorBidi"/>
          <w:sz w:val="24"/>
          <w:szCs w:val="24"/>
        </w:rPr>
      </w:pPr>
      <w:r w:rsidRPr="00CC46E9">
        <w:rPr>
          <w:rStyle w:val="Vurgu"/>
          <w:rtl/>
        </w:rPr>
        <w:t>الَّذِينَ</w:t>
      </w:r>
      <w:r>
        <w:rPr>
          <w:rFonts w:ascii="Traditional Arabic" w:hAnsi="Traditional Arabic" w:cs="Traditional Arabic"/>
          <w:sz w:val="40"/>
          <w:szCs w:val="40"/>
        </w:rPr>
        <w:t xml:space="preserve"> </w:t>
      </w:r>
      <w:r w:rsidRPr="00CC46E9">
        <w:rPr>
          <w:rFonts w:asciiTheme="majorBidi" w:hAnsiTheme="majorBidi" w:cstheme="majorBidi"/>
          <w:sz w:val="24"/>
          <w:szCs w:val="24"/>
        </w:rPr>
        <w:t xml:space="preserve">ile geldiği için </w:t>
      </w:r>
      <w:r>
        <w:rPr>
          <w:rFonts w:asciiTheme="majorBidi" w:hAnsiTheme="majorBidi" w:cstheme="majorBidi"/>
          <w:sz w:val="24"/>
          <w:szCs w:val="24"/>
        </w:rPr>
        <w:t>iki</w:t>
      </w:r>
      <w:r w:rsidRPr="00CC46E9">
        <w:rPr>
          <w:rFonts w:asciiTheme="majorBidi" w:hAnsiTheme="majorBidi" w:cstheme="majorBidi"/>
          <w:sz w:val="24"/>
          <w:szCs w:val="24"/>
        </w:rPr>
        <w:t xml:space="preserve"> şart da organizasyon şeklinde gerçekleşmelidir. Tek </w:t>
      </w:r>
      <w:r w:rsidRPr="00CC46E9">
        <w:rPr>
          <w:rStyle w:val="Vurgu"/>
          <w:rtl/>
        </w:rPr>
        <w:t>الَّذِينَ</w:t>
      </w:r>
      <w:r>
        <w:rPr>
          <w:rFonts w:ascii="Traditional Arabic" w:hAnsi="Traditional Arabic" w:cs="Traditional Arabic"/>
          <w:sz w:val="40"/>
          <w:szCs w:val="40"/>
        </w:rPr>
        <w:t xml:space="preserve"> </w:t>
      </w:r>
      <w:r w:rsidRPr="00CC46E9">
        <w:rPr>
          <w:rFonts w:asciiTheme="majorBidi" w:hAnsiTheme="majorBidi" w:cstheme="majorBidi"/>
          <w:sz w:val="24"/>
          <w:szCs w:val="24"/>
        </w:rPr>
        <w:t xml:space="preserve">ile geldiği için </w:t>
      </w:r>
      <w:r>
        <w:rPr>
          <w:rFonts w:asciiTheme="majorBidi" w:hAnsiTheme="majorBidi" w:cstheme="majorBidi"/>
          <w:sz w:val="24"/>
          <w:szCs w:val="24"/>
        </w:rPr>
        <w:t>iki</w:t>
      </w:r>
      <w:r w:rsidRPr="00CC46E9">
        <w:rPr>
          <w:rFonts w:asciiTheme="majorBidi" w:hAnsiTheme="majorBidi" w:cstheme="majorBidi"/>
          <w:sz w:val="24"/>
          <w:szCs w:val="24"/>
        </w:rPr>
        <w:t xml:space="preserve"> şart da aynı organizasyon içinde olmalıdır, birbirinden bağımsız olmamalıdır.</w:t>
      </w:r>
    </w:p>
    <w:p w14:paraId="26836D73" w14:textId="77777777" w:rsidR="00C5487E" w:rsidRPr="00CC46E9" w:rsidRDefault="00C5487E" w:rsidP="00C5487E">
      <w:pPr>
        <w:spacing w:after="0" w:line="0" w:lineRule="atLeast"/>
        <w:jc w:val="both"/>
        <w:rPr>
          <w:rFonts w:asciiTheme="majorBidi" w:hAnsiTheme="majorBidi" w:cstheme="majorBidi"/>
          <w:sz w:val="24"/>
          <w:szCs w:val="24"/>
        </w:rPr>
      </w:pPr>
    </w:p>
    <w:p w14:paraId="1B0A9DC3" w14:textId="77777777" w:rsidR="00C5487E" w:rsidRPr="00CC46E9" w:rsidRDefault="00C5487E" w:rsidP="00C5487E">
      <w:pPr>
        <w:spacing w:after="0" w:line="0" w:lineRule="atLeast"/>
        <w:jc w:val="both"/>
        <w:rPr>
          <w:rFonts w:asciiTheme="majorBidi" w:hAnsiTheme="majorBidi" w:cstheme="majorBidi"/>
          <w:sz w:val="24"/>
          <w:szCs w:val="24"/>
        </w:rPr>
      </w:pPr>
      <w:r w:rsidRPr="00D052E7">
        <w:rPr>
          <w:rFonts w:asciiTheme="majorBidi" w:hAnsiTheme="majorBidi" w:cstheme="majorBidi"/>
          <w:b/>
          <w:bCs/>
          <w:sz w:val="24"/>
          <w:szCs w:val="24"/>
        </w:rPr>
        <w:t>1.Şart:</w:t>
      </w:r>
      <w:r w:rsidRPr="00CC46E9">
        <w:rPr>
          <w:rFonts w:asciiTheme="majorBidi" w:hAnsiTheme="majorBidi" w:cstheme="majorBidi"/>
          <w:sz w:val="24"/>
          <w:szCs w:val="24"/>
        </w:rPr>
        <w:t xml:space="preserve"> İmandır</w:t>
      </w:r>
      <w:r>
        <w:rPr>
          <w:rFonts w:asciiTheme="majorBidi" w:hAnsiTheme="majorBidi" w:cstheme="majorBidi"/>
          <w:sz w:val="24"/>
          <w:szCs w:val="24"/>
        </w:rPr>
        <w:t xml:space="preserve"> y</w:t>
      </w:r>
      <w:r w:rsidRPr="00CC46E9">
        <w:rPr>
          <w:rFonts w:asciiTheme="majorBidi" w:hAnsiTheme="majorBidi" w:cstheme="majorBidi"/>
          <w:sz w:val="24"/>
          <w:szCs w:val="24"/>
        </w:rPr>
        <w:t>ani güvenliğin sağlanmasıdır.</w:t>
      </w:r>
      <w:r>
        <w:rPr>
          <w:rFonts w:asciiTheme="majorBidi" w:hAnsiTheme="majorBidi" w:cstheme="majorBidi"/>
          <w:sz w:val="24"/>
          <w:szCs w:val="24"/>
        </w:rPr>
        <w:t xml:space="preserve"> (</w:t>
      </w:r>
      <w:r w:rsidRPr="00CC46E9">
        <w:rPr>
          <w:rStyle w:val="Vurgu"/>
          <w:rtl/>
        </w:rPr>
        <w:t>آمَنُوا</w:t>
      </w:r>
      <w:r>
        <w:rPr>
          <w:rFonts w:asciiTheme="majorBidi" w:hAnsiTheme="majorBidi" w:cstheme="majorBidi"/>
          <w:sz w:val="24"/>
          <w:szCs w:val="24"/>
        </w:rPr>
        <w:t>)</w:t>
      </w:r>
    </w:p>
    <w:p w14:paraId="0152F22C" w14:textId="77777777" w:rsidR="00C5487E" w:rsidRPr="00CC46E9" w:rsidRDefault="00C5487E" w:rsidP="00C5487E">
      <w:pPr>
        <w:spacing w:after="0" w:line="0" w:lineRule="atLeast"/>
        <w:jc w:val="both"/>
        <w:rPr>
          <w:rFonts w:asciiTheme="majorBidi" w:hAnsiTheme="majorBidi" w:cstheme="majorBidi"/>
          <w:sz w:val="24"/>
          <w:szCs w:val="24"/>
        </w:rPr>
      </w:pPr>
      <w:r w:rsidRPr="00D052E7">
        <w:rPr>
          <w:rFonts w:asciiTheme="majorBidi" w:hAnsiTheme="majorBidi" w:cstheme="majorBidi"/>
          <w:b/>
          <w:bCs/>
          <w:sz w:val="24"/>
          <w:szCs w:val="24"/>
        </w:rPr>
        <w:t>2.Şart:</w:t>
      </w:r>
      <w:r w:rsidRPr="00CC46E9">
        <w:rPr>
          <w:rFonts w:asciiTheme="majorBidi" w:hAnsiTheme="majorBidi" w:cstheme="majorBidi"/>
          <w:sz w:val="24"/>
          <w:szCs w:val="24"/>
        </w:rPr>
        <w:t xml:space="preserve"> Projeli ortak üretim veya iş yapmaktır.</w:t>
      </w:r>
      <w:r>
        <w:rPr>
          <w:rFonts w:asciiTheme="majorBidi" w:hAnsiTheme="majorBidi" w:cstheme="majorBidi"/>
          <w:sz w:val="24"/>
          <w:szCs w:val="24"/>
        </w:rPr>
        <w:t xml:space="preserve"> (</w:t>
      </w:r>
      <w:r w:rsidRPr="00CC46E9">
        <w:rPr>
          <w:rFonts w:ascii="Traditional Arabic" w:hAnsi="Traditional Arabic" w:cs="Traditional Arabic"/>
          <w:sz w:val="32"/>
          <w:szCs w:val="32"/>
          <w:rtl/>
        </w:rPr>
        <w:t>عَمِلُوا الصَّالِحَاتِ</w:t>
      </w:r>
      <w:r>
        <w:rPr>
          <w:rFonts w:asciiTheme="majorBidi" w:hAnsiTheme="majorBidi" w:cstheme="majorBidi"/>
          <w:sz w:val="24"/>
          <w:szCs w:val="24"/>
        </w:rPr>
        <w:t>)</w:t>
      </w:r>
    </w:p>
    <w:p w14:paraId="64A0CC1F" w14:textId="447854BA" w:rsidR="00C5487E" w:rsidRDefault="00A0657B" w:rsidP="007E42EF">
      <w:pPr>
        <w:jc w:val="both"/>
        <w:rPr>
          <w:rFonts w:ascii="Times New Roman" w:hAnsi="Times New Roman" w:cs="Times New Roman"/>
          <w:sz w:val="24"/>
          <w:szCs w:val="24"/>
        </w:rPr>
      </w:pPr>
      <w:r>
        <w:rPr>
          <w:rFonts w:ascii="Times New Roman" w:hAnsi="Times New Roman" w:cs="Times New Roman"/>
          <w:sz w:val="24"/>
          <w:szCs w:val="24"/>
        </w:rPr>
        <w:t xml:space="preserve">Bu nedenle </w:t>
      </w:r>
      <w:r w:rsidRPr="00A0657B">
        <w:rPr>
          <w:rFonts w:ascii="Traditional Arabic" w:hAnsi="Traditional Arabic" w:cs="Traditional Arabic"/>
          <w:sz w:val="32"/>
          <w:szCs w:val="32"/>
          <w:rtl/>
        </w:rPr>
        <w:t>الَّذِينَ آمَنُوا وَعَمِلُوا الصَّالِحَاتِ</w:t>
      </w:r>
      <w:r>
        <w:rPr>
          <w:rFonts w:ascii="Times New Roman" w:hAnsi="Times New Roman" w:cs="Times New Roman"/>
          <w:sz w:val="24"/>
          <w:szCs w:val="24"/>
        </w:rPr>
        <w:t xml:space="preserve"> </w:t>
      </w:r>
      <w:r w:rsidR="008E1BE5">
        <w:rPr>
          <w:rFonts w:ascii="Times New Roman" w:hAnsi="Times New Roman" w:cs="Times New Roman"/>
          <w:sz w:val="24"/>
          <w:szCs w:val="24"/>
        </w:rPr>
        <w:t>organize bir şekilde güvenliği sağlayıp projeli ortak üretim ve iş yapanlardır.</w:t>
      </w:r>
    </w:p>
    <w:p w14:paraId="79412229" w14:textId="44E540E3" w:rsidR="00C5487E" w:rsidRPr="007A5039" w:rsidRDefault="00391EBA" w:rsidP="007E42EF">
      <w:pPr>
        <w:jc w:val="both"/>
        <w:rPr>
          <w:rFonts w:ascii="Times New Roman" w:hAnsi="Times New Roman" w:cs="Times New Roman"/>
          <w:sz w:val="28"/>
          <w:szCs w:val="28"/>
        </w:rPr>
      </w:pPr>
      <w:r w:rsidRPr="008E1BE5">
        <w:rPr>
          <w:rFonts w:ascii="Traditional Arabic" w:eastAsia="Times New Roman" w:hAnsi="Traditional Arabic" w:cs="Traditional Arabic"/>
          <w:b/>
          <w:bCs/>
          <w:color w:val="000000"/>
          <w:sz w:val="32"/>
          <w:szCs w:val="32"/>
          <w:rtl/>
          <w:lang w:eastAsia="tr-TR"/>
        </w:rPr>
        <w:t>لَنُكَفِّرَنَّ</w:t>
      </w:r>
      <w:r>
        <w:rPr>
          <w:rFonts w:ascii="Times New Roman" w:hAnsi="Times New Roman" w:cs="Times New Roman"/>
          <w:sz w:val="24"/>
          <w:szCs w:val="24"/>
        </w:rPr>
        <w:t>:</w:t>
      </w:r>
      <w:r w:rsidR="007A5039">
        <w:rPr>
          <w:rFonts w:ascii="Times New Roman" w:hAnsi="Times New Roman" w:cs="Times New Roman"/>
          <w:sz w:val="24"/>
          <w:szCs w:val="24"/>
        </w:rPr>
        <w:t xml:space="preserve"> “Kesinlikle görmezden geleceğiz” demektir.</w:t>
      </w:r>
      <w:r w:rsidRPr="007A5039">
        <w:rPr>
          <w:rFonts w:ascii="Times New Roman" w:hAnsi="Times New Roman" w:cs="Times New Roman"/>
          <w:sz w:val="28"/>
          <w:szCs w:val="28"/>
        </w:rPr>
        <w:t xml:space="preserve"> </w:t>
      </w:r>
      <w:r w:rsidR="007A5039" w:rsidRPr="007A5039">
        <w:rPr>
          <w:rFonts w:ascii="Times New Roman" w:hAnsi="Times New Roman" w:cs="Times New Roman"/>
          <w:sz w:val="24"/>
          <w:szCs w:val="24"/>
        </w:rPr>
        <w:t>Bir şeyin üstünü kapatıp onu görmezden gelmek manasındadır.</w:t>
      </w:r>
      <w:r w:rsidR="007A5039">
        <w:rPr>
          <w:rFonts w:ascii="Times New Roman" w:hAnsi="Times New Roman" w:cs="Times New Roman"/>
          <w:sz w:val="24"/>
          <w:szCs w:val="24"/>
        </w:rPr>
        <w:t xml:space="preserve"> Te’kîd lâmı ve şeddeli te’kîd </w:t>
      </w:r>
      <w:proofErr w:type="spellStart"/>
      <w:r w:rsidR="007A5039">
        <w:rPr>
          <w:rFonts w:ascii="Times New Roman" w:hAnsi="Times New Roman" w:cs="Times New Roman"/>
          <w:sz w:val="24"/>
          <w:szCs w:val="24"/>
        </w:rPr>
        <w:t>nûnuyla</w:t>
      </w:r>
      <w:proofErr w:type="spellEnd"/>
      <w:r w:rsidR="007A5039">
        <w:rPr>
          <w:rFonts w:ascii="Times New Roman" w:hAnsi="Times New Roman" w:cs="Times New Roman"/>
          <w:sz w:val="24"/>
          <w:szCs w:val="24"/>
        </w:rPr>
        <w:t xml:space="preserve"> (</w:t>
      </w:r>
      <w:r w:rsidR="007A5039" w:rsidRPr="007A5039">
        <w:rPr>
          <w:rFonts w:ascii="Traditional Arabic" w:eastAsia="Times New Roman" w:hAnsi="Traditional Arabic" w:cs="Traditional Arabic"/>
          <w:color w:val="C00000"/>
          <w:sz w:val="32"/>
          <w:szCs w:val="32"/>
          <w:rtl/>
          <w:lang w:eastAsia="tr-TR"/>
        </w:rPr>
        <w:t>لَ</w:t>
      </w:r>
      <w:r w:rsidR="007A5039" w:rsidRPr="00D247D2">
        <w:rPr>
          <w:rFonts w:ascii="Traditional Arabic" w:eastAsia="Times New Roman" w:hAnsi="Traditional Arabic" w:cs="Traditional Arabic"/>
          <w:color w:val="000000"/>
          <w:sz w:val="32"/>
          <w:szCs w:val="32"/>
          <w:rtl/>
          <w:lang w:eastAsia="tr-TR"/>
        </w:rPr>
        <w:t>نُكَفِّرَ</w:t>
      </w:r>
      <w:r w:rsidR="007A5039" w:rsidRPr="007A5039">
        <w:rPr>
          <w:rFonts w:ascii="Traditional Arabic" w:eastAsia="Times New Roman" w:hAnsi="Traditional Arabic" w:cs="Traditional Arabic"/>
          <w:color w:val="C00000"/>
          <w:sz w:val="32"/>
          <w:szCs w:val="32"/>
          <w:rtl/>
          <w:lang w:eastAsia="tr-TR"/>
        </w:rPr>
        <w:t>نَّ</w:t>
      </w:r>
      <w:r w:rsidR="007A5039">
        <w:rPr>
          <w:rFonts w:ascii="Times New Roman" w:hAnsi="Times New Roman" w:cs="Times New Roman"/>
          <w:sz w:val="24"/>
          <w:szCs w:val="24"/>
        </w:rPr>
        <w:t xml:space="preserve">) gelmiştir. Üç kere te’kîd vardır ve her zaman gelecek zaman ifade eder. </w:t>
      </w:r>
      <w:proofErr w:type="spellStart"/>
      <w:r w:rsidR="007A5039">
        <w:rPr>
          <w:rFonts w:ascii="Times New Roman" w:hAnsi="Times New Roman" w:cs="Times New Roman"/>
          <w:sz w:val="24"/>
          <w:szCs w:val="24"/>
        </w:rPr>
        <w:t>Tef’îl</w:t>
      </w:r>
      <w:proofErr w:type="spellEnd"/>
      <w:r w:rsidR="007A5039">
        <w:rPr>
          <w:rFonts w:ascii="Times New Roman" w:hAnsi="Times New Roman" w:cs="Times New Roman"/>
          <w:sz w:val="24"/>
          <w:szCs w:val="24"/>
        </w:rPr>
        <w:t xml:space="preserve"> bâbından gelmiştir. Bu da teksir ve </w:t>
      </w:r>
      <w:r w:rsidR="007A5039">
        <w:rPr>
          <w:rFonts w:ascii="Times New Roman" w:hAnsi="Times New Roman" w:cs="Times New Roman"/>
          <w:sz w:val="24"/>
          <w:szCs w:val="24"/>
        </w:rPr>
        <w:lastRenderedPageBreak/>
        <w:t xml:space="preserve">mübalağa bildirir. Yani görmezden gelmede bir çokluk vardır. </w:t>
      </w:r>
      <w:proofErr w:type="spellStart"/>
      <w:r w:rsidR="007A5039">
        <w:rPr>
          <w:rFonts w:ascii="Times New Roman" w:hAnsi="Times New Roman" w:cs="Times New Roman"/>
          <w:sz w:val="24"/>
          <w:szCs w:val="24"/>
        </w:rPr>
        <w:t>Tef’îl</w:t>
      </w:r>
      <w:proofErr w:type="spellEnd"/>
      <w:r w:rsidR="007A5039">
        <w:rPr>
          <w:rFonts w:ascii="Times New Roman" w:hAnsi="Times New Roman" w:cs="Times New Roman"/>
          <w:sz w:val="24"/>
          <w:szCs w:val="24"/>
        </w:rPr>
        <w:t xml:space="preserve"> bâbında çokluk ya fiilde olur ya fâilde olur ya da </w:t>
      </w:r>
      <w:proofErr w:type="spellStart"/>
      <w:r w:rsidR="007A5039">
        <w:rPr>
          <w:rFonts w:ascii="Times New Roman" w:hAnsi="Times New Roman" w:cs="Times New Roman"/>
          <w:sz w:val="24"/>
          <w:szCs w:val="24"/>
        </w:rPr>
        <w:t>mef’ûlde</w:t>
      </w:r>
      <w:proofErr w:type="spellEnd"/>
      <w:r w:rsidR="007A5039">
        <w:rPr>
          <w:rFonts w:ascii="Times New Roman" w:hAnsi="Times New Roman" w:cs="Times New Roman"/>
          <w:sz w:val="24"/>
          <w:szCs w:val="24"/>
        </w:rPr>
        <w:t xml:space="preserve"> olur. Yani ya görmezden gelme fiili çok sayıda işlenmiştir ya görmezden gelenler çok sayıdadır ya da görmezden gelinenler çok sayıdadır.</w:t>
      </w:r>
    </w:p>
    <w:p w14:paraId="43D0FF1B" w14:textId="09DCCB1F" w:rsidR="00C5487E" w:rsidRPr="00292A66" w:rsidRDefault="008B1EDE" w:rsidP="00C5487E">
      <w:pPr>
        <w:spacing w:after="0" w:line="0" w:lineRule="atLeast"/>
      </w:pPr>
      <w:r w:rsidRPr="008E1BE5">
        <w:rPr>
          <w:rFonts w:ascii="Traditional Arabic" w:eastAsia="Times New Roman" w:hAnsi="Traditional Arabic" w:cs="Traditional Arabic"/>
          <w:b/>
          <w:bCs/>
          <w:color w:val="000000"/>
          <w:sz w:val="32"/>
          <w:szCs w:val="32"/>
          <w:rtl/>
          <w:lang w:eastAsia="tr-TR"/>
        </w:rPr>
        <w:t>عَنْ</w:t>
      </w:r>
      <w:r w:rsidRPr="008B1EDE">
        <w:rPr>
          <w:rFonts w:ascii="Times New Roman" w:hAnsi="Times New Roman" w:cs="Times New Roman"/>
          <w:sz w:val="24"/>
          <w:szCs w:val="24"/>
        </w:rPr>
        <w:t>: “-den” anlamında</w:t>
      </w:r>
      <w:r>
        <w:rPr>
          <w:rFonts w:ascii="Times New Roman" w:hAnsi="Times New Roman" w:cs="Times New Roman"/>
          <w:sz w:val="24"/>
          <w:szCs w:val="24"/>
        </w:rPr>
        <w:t xml:space="preserve"> harf-i cerdir. </w:t>
      </w:r>
      <w:r w:rsidRPr="00BF6B43">
        <w:rPr>
          <w:rFonts w:ascii="Traditional Arabic" w:hAnsi="Traditional Arabic" w:cs="Traditional Arabic"/>
          <w:sz w:val="32"/>
          <w:szCs w:val="32"/>
          <w:rtl/>
        </w:rPr>
        <w:t>كَفَّرَ</w:t>
      </w:r>
      <w:r>
        <w:rPr>
          <w:rFonts w:ascii="Times New Roman" w:hAnsi="Times New Roman" w:cs="Times New Roman"/>
          <w:sz w:val="24"/>
          <w:szCs w:val="24"/>
        </w:rPr>
        <w:t xml:space="preserve"> fiili ile birlikte kullanılır. Bu harf-i cerden sonra gelen isim üstü örtülen, görmezden gelinen amellerin sahibi olandır.</w:t>
      </w:r>
    </w:p>
    <w:p w14:paraId="1B7CF060" w14:textId="658FC3EB" w:rsidR="008B1EDE" w:rsidRPr="008B1EDE" w:rsidRDefault="008B1EDE" w:rsidP="008B1EDE">
      <w:pPr>
        <w:spacing w:after="0" w:line="0" w:lineRule="atLeast"/>
        <w:rPr>
          <w:rFonts w:ascii="Times New Roman" w:hAnsi="Times New Roman" w:cs="Times New Roman"/>
          <w:sz w:val="24"/>
          <w:szCs w:val="24"/>
        </w:rPr>
      </w:pPr>
      <w:r w:rsidRPr="008E1BE5">
        <w:rPr>
          <w:rFonts w:ascii="Traditional Arabic" w:eastAsia="Times New Roman" w:hAnsi="Traditional Arabic" w:cs="Traditional Arabic"/>
          <w:b/>
          <w:bCs/>
          <w:color w:val="000000"/>
          <w:sz w:val="32"/>
          <w:szCs w:val="32"/>
          <w:rtl/>
          <w:lang w:eastAsia="tr-TR"/>
        </w:rPr>
        <w:t>هُمْ</w:t>
      </w:r>
      <w:r w:rsidRPr="008B1EDE">
        <w:rPr>
          <w:rFonts w:ascii="Times New Roman" w:hAnsi="Times New Roman" w:cs="Times New Roman"/>
          <w:sz w:val="24"/>
          <w:szCs w:val="24"/>
        </w:rPr>
        <w:t>:</w:t>
      </w:r>
      <w:r>
        <w:rPr>
          <w:rFonts w:ascii="Times New Roman" w:hAnsi="Times New Roman" w:cs="Times New Roman"/>
          <w:sz w:val="24"/>
          <w:szCs w:val="24"/>
        </w:rPr>
        <w:t xml:space="preserve"> “Onlar” demektir. Harf-i </w:t>
      </w:r>
      <w:proofErr w:type="spellStart"/>
      <w:r>
        <w:rPr>
          <w:rFonts w:ascii="Times New Roman" w:hAnsi="Times New Roman" w:cs="Times New Roman"/>
          <w:sz w:val="24"/>
          <w:szCs w:val="24"/>
        </w:rPr>
        <w:t>cerin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mecrurudur</w:t>
      </w:r>
      <w:proofErr w:type="spellEnd"/>
      <w:r>
        <w:rPr>
          <w:rFonts w:ascii="Times New Roman" w:hAnsi="Times New Roman" w:cs="Times New Roman"/>
          <w:sz w:val="24"/>
          <w:szCs w:val="24"/>
        </w:rPr>
        <w:t xml:space="preserve">. Kötü amelleri görmezden gelinenlerdir. </w:t>
      </w:r>
      <w:r w:rsidRPr="00D247D2">
        <w:rPr>
          <w:rFonts w:ascii="Traditional Arabic" w:eastAsia="Times New Roman" w:hAnsi="Traditional Arabic" w:cs="Traditional Arabic"/>
          <w:color w:val="000000"/>
          <w:sz w:val="32"/>
          <w:szCs w:val="32"/>
          <w:rtl/>
          <w:lang w:eastAsia="tr-TR"/>
        </w:rPr>
        <w:t>الَّذِينَ آمَنُوا وَعَمِلُوا الصَّالِحَاتِ</w:t>
      </w:r>
      <w:r>
        <w:rPr>
          <w:rFonts w:ascii="Times New Roman" w:hAnsi="Times New Roman" w:cs="Times New Roman"/>
          <w:sz w:val="24"/>
          <w:szCs w:val="24"/>
        </w:rPr>
        <w:t xml:space="preserve"> ye (iman eden ve </w:t>
      </w:r>
      <w:proofErr w:type="spellStart"/>
      <w:r>
        <w:rPr>
          <w:rFonts w:ascii="Times New Roman" w:hAnsi="Times New Roman" w:cs="Times New Roman"/>
          <w:sz w:val="24"/>
          <w:szCs w:val="24"/>
        </w:rPr>
        <w:t>salihatı</w:t>
      </w:r>
      <w:proofErr w:type="spellEnd"/>
      <w:r>
        <w:rPr>
          <w:rFonts w:ascii="Times New Roman" w:hAnsi="Times New Roman" w:cs="Times New Roman"/>
          <w:sz w:val="24"/>
          <w:szCs w:val="24"/>
        </w:rPr>
        <w:t xml:space="preserve"> amel edenlere) </w:t>
      </w:r>
      <w:proofErr w:type="spellStart"/>
      <w:r>
        <w:rPr>
          <w:rFonts w:ascii="Times New Roman" w:hAnsi="Times New Roman" w:cs="Times New Roman"/>
          <w:sz w:val="24"/>
          <w:szCs w:val="24"/>
        </w:rPr>
        <w:t>racidir</w:t>
      </w:r>
      <w:proofErr w:type="spellEnd"/>
      <w:r>
        <w:rPr>
          <w:rFonts w:ascii="Times New Roman" w:hAnsi="Times New Roman" w:cs="Times New Roman"/>
          <w:sz w:val="24"/>
          <w:szCs w:val="24"/>
        </w:rPr>
        <w:t>.</w:t>
      </w:r>
    </w:p>
    <w:p w14:paraId="711D4E34" w14:textId="1BA5AAE9" w:rsidR="008B1EDE" w:rsidRPr="008B1EDE" w:rsidRDefault="008B1EDE" w:rsidP="008B1EDE">
      <w:pPr>
        <w:spacing w:after="0" w:line="0" w:lineRule="atLeast"/>
        <w:rPr>
          <w:rFonts w:ascii="Times New Roman" w:hAnsi="Times New Roman" w:cs="Times New Roman"/>
          <w:sz w:val="24"/>
          <w:szCs w:val="24"/>
        </w:rPr>
      </w:pPr>
      <w:r w:rsidRPr="008E1BE5">
        <w:rPr>
          <w:rFonts w:ascii="Traditional Arabic" w:eastAsia="Times New Roman" w:hAnsi="Traditional Arabic" w:cs="Traditional Arabic"/>
          <w:b/>
          <w:bCs/>
          <w:color w:val="000000"/>
          <w:sz w:val="32"/>
          <w:szCs w:val="32"/>
          <w:rtl/>
          <w:lang w:eastAsia="tr-TR"/>
        </w:rPr>
        <w:t>عَنْهُمْ</w:t>
      </w:r>
      <w:r w:rsidRPr="008B1EDE">
        <w:rPr>
          <w:rFonts w:ascii="Times New Roman" w:hAnsi="Times New Roman" w:cs="Times New Roman"/>
          <w:sz w:val="24"/>
          <w:szCs w:val="24"/>
        </w:rPr>
        <w:t>:</w:t>
      </w:r>
      <w:r>
        <w:rPr>
          <w:rFonts w:ascii="Times New Roman" w:hAnsi="Times New Roman" w:cs="Times New Roman"/>
          <w:sz w:val="24"/>
          <w:szCs w:val="24"/>
        </w:rPr>
        <w:t xml:space="preserve"> “Onlardan” demektir.</w:t>
      </w:r>
    </w:p>
    <w:p w14:paraId="30D7AEE3" w14:textId="565E5DFE" w:rsidR="00C5487E" w:rsidRDefault="00C5487E" w:rsidP="00C5487E">
      <w:pPr>
        <w:jc w:val="both"/>
        <w:rPr>
          <w:rFonts w:ascii="Times New Roman" w:hAnsi="Times New Roman" w:cs="Times New Roman"/>
          <w:sz w:val="24"/>
          <w:szCs w:val="24"/>
          <w:lang w:eastAsia="tr-TR"/>
        </w:rPr>
      </w:pPr>
      <w:r w:rsidRPr="008E1BE5">
        <w:rPr>
          <w:rFonts w:ascii="Traditional Arabic" w:hAnsi="Traditional Arabic" w:cs="Traditional Arabic"/>
          <w:b/>
          <w:bCs/>
          <w:sz w:val="32"/>
          <w:szCs w:val="32"/>
          <w:rtl/>
        </w:rPr>
        <w:t>سَيِّئَاتِ</w:t>
      </w:r>
      <w:r>
        <w:rPr>
          <w:rFonts w:ascii="Times New Roman" w:hAnsi="Times New Roman" w:cs="Times New Roman"/>
          <w:sz w:val="24"/>
          <w:szCs w:val="24"/>
        </w:rPr>
        <w:t>:</w:t>
      </w:r>
      <w:r>
        <w:rPr>
          <w:rFonts w:ascii="Times New Roman" w:hAnsi="Times New Roman" w:cs="Times New Roman"/>
          <w:sz w:val="24"/>
          <w:szCs w:val="24"/>
          <w:lang w:eastAsia="tr-TR"/>
        </w:rPr>
        <w:t xml:space="preserve"> “Kötüler” demektir. Kurallı dişil çoğuldur. Tekili </w:t>
      </w:r>
      <w:r>
        <w:rPr>
          <w:rStyle w:val="Arapa16Char"/>
          <w:rFonts w:hint="cs"/>
          <w:rtl/>
        </w:rPr>
        <w:t>سَ</w:t>
      </w:r>
      <w:r w:rsidRPr="008F604B">
        <w:rPr>
          <w:rStyle w:val="Arapa16Char"/>
          <w:rFonts w:hint="cs"/>
          <w:rtl/>
        </w:rPr>
        <w:t>يِّ</w:t>
      </w:r>
      <w:r>
        <w:rPr>
          <w:rStyle w:val="Arapa16Char"/>
          <w:rFonts w:hint="cs"/>
          <w:rtl/>
        </w:rPr>
        <w:t>ئَة</w:t>
      </w:r>
      <w:r>
        <w:rPr>
          <w:rFonts w:ascii="Times New Roman" w:hAnsi="Times New Roman" w:cs="Times New Roman"/>
          <w:sz w:val="24"/>
          <w:szCs w:val="24"/>
          <w:lang w:eastAsia="tr-TR"/>
        </w:rPr>
        <w:t xml:space="preserve"> </w:t>
      </w:r>
      <w:proofErr w:type="spellStart"/>
      <w:r>
        <w:rPr>
          <w:rFonts w:ascii="Times New Roman" w:hAnsi="Times New Roman" w:cs="Times New Roman"/>
          <w:sz w:val="24"/>
          <w:szCs w:val="24"/>
          <w:lang w:eastAsia="tr-TR"/>
        </w:rPr>
        <w:t>d</w:t>
      </w:r>
      <w:r w:rsidR="00B44711">
        <w:rPr>
          <w:rFonts w:ascii="Times New Roman" w:hAnsi="Times New Roman" w:cs="Times New Roman"/>
          <w:sz w:val="24"/>
          <w:szCs w:val="24"/>
          <w:lang w:eastAsia="tr-TR"/>
        </w:rPr>
        <w:t>i</w:t>
      </w:r>
      <w:r>
        <w:rPr>
          <w:rFonts w:ascii="Times New Roman" w:hAnsi="Times New Roman" w:cs="Times New Roman"/>
          <w:sz w:val="24"/>
          <w:szCs w:val="24"/>
          <w:lang w:eastAsia="tr-TR"/>
        </w:rPr>
        <w:t>r</w:t>
      </w:r>
      <w:proofErr w:type="spellEnd"/>
      <w:r>
        <w:rPr>
          <w:rFonts w:ascii="Times New Roman" w:hAnsi="Times New Roman" w:cs="Times New Roman"/>
          <w:sz w:val="24"/>
          <w:szCs w:val="24"/>
          <w:lang w:eastAsia="tr-TR"/>
        </w:rPr>
        <w:t xml:space="preserve">. Erili </w:t>
      </w:r>
      <w:r w:rsidRPr="004D36CC">
        <w:rPr>
          <w:rStyle w:val="Arapa16Char"/>
          <w:rtl/>
        </w:rPr>
        <w:t>سَيِّئ</w:t>
      </w:r>
      <w:r>
        <w:rPr>
          <w:rFonts w:ascii="Times New Roman" w:hAnsi="Times New Roman" w:cs="Times New Roman"/>
          <w:sz w:val="24"/>
          <w:szCs w:val="24"/>
          <w:lang w:eastAsia="tr-TR"/>
        </w:rPr>
        <w:t xml:space="preserve"> </w:t>
      </w:r>
      <w:proofErr w:type="spellStart"/>
      <w:r>
        <w:rPr>
          <w:rFonts w:ascii="Times New Roman" w:hAnsi="Times New Roman" w:cs="Times New Roman"/>
          <w:sz w:val="24"/>
          <w:szCs w:val="24"/>
          <w:lang w:eastAsia="tr-TR"/>
        </w:rPr>
        <w:t>d</w:t>
      </w:r>
      <w:r w:rsidR="00B44711">
        <w:rPr>
          <w:rFonts w:ascii="Times New Roman" w:hAnsi="Times New Roman" w:cs="Times New Roman"/>
          <w:sz w:val="24"/>
          <w:szCs w:val="24"/>
          <w:lang w:eastAsia="tr-TR"/>
        </w:rPr>
        <w:t>i</w:t>
      </w:r>
      <w:r>
        <w:rPr>
          <w:rFonts w:ascii="Times New Roman" w:hAnsi="Times New Roman" w:cs="Times New Roman"/>
          <w:sz w:val="24"/>
          <w:szCs w:val="24"/>
          <w:lang w:eastAsia="tr-TR"/>
        </w:rPr>
        <w:t>r</w:t>
      </w:r>
      <w:proofErr w:type="spellEnd"/>
      <w:r>
        <w:rPr>
          <w:rFonts w:ascii="Times New Roman" w:hAnsi="Times New Roman" w:cs="Times New Roman"/>
          <w:sz w:val="24"/>
          <w:szCs w:val="24"/>
          <w:lang w:eastAsia="tr-TR"/>
        </w:rPr>
        <w:t xml:space="preserve">, sıfat-ı müşebbehedir. Kökü </w:t>
      </w:r>
      <w:r>
        <w:rPr>
          <w:rStyle w:val="Arapa16Char"/>
          <w:rFonts w:hint="cs"/>
          <w:rtl/>
        </w:rPr>
        <w:t>س</w:t>
      </w:r>
      <w:r w:rsidRPr="00FD5D02">
        <w:rPr>
          <w:rStyle w:val="Arapa16Char"/>
          <w:rFonts w:hint="cs"/>
          <w:rtl/>
        </w:rPr>
        <w:t>و</w:t>
      </w:r>
      <w:r>
        <w:rPr>
          <w:rStyle w:val="Arapa16Char"/>
          <w:rFonts w:hint="cs"/>
          <w:rtl/>
        </w:rPr>
        <w:t>ء</w:t>
      </w:r>
      <w:r>
        <w:rPr>
          <w:rFonts w:ascii="Times New Roman" w:hAnsi="Times New Roman" w:cs="Times New Roman"/>
          <w:sz w:val="24"/>
          <w:szCs w:val="24"/>
          <w:lang w:eastAsia="tr-TR"/>
        </w:rPr>
        <w:t xml:space="preserve"> </w:t>
      </w:r>
      <w:proofErr w:type="spellStart"/>
      <w:r>
        <w:rPr>
          <w:rFonts w:ascii="Times New Roman" w:hAnsi="Times New Roman" w:cs="Times New Roman"/>
          <w:sz w:val="24"/>
          <w:szCs w:val="24"/>
          <w:lang w:eastAsia="tr-TR"/>
        </w:rPr>
        <w:t>dir</w:t>
      </w:r>
      <w:proofErr w:type="spellEnd"/>
      <w:r>
        <w:rPr>
          <w:rFonts w:ascii="Times New Roman" w:hAnsi="Times New Roman" w:cs="Times New Roman"/>
          <w:sz w:val="24"/>
          <w:szCs w:val="24"/>
          <w:lang w:eastAsia="tr-TR"/>
        </w:rPr>
        <w:t>. Birinci babdan gelmektedir. Kötü olmak manasından gelmiştir. Kötü olmak fiili lazım fiildir. Kötü olmak da sübut bildirir. Bu sıfat-ı müşebbehe sadece ameller için kullanılır. Varlıklara sıfat olmaz.</w:t>
      </w:r>
    </w:p>
    <w:p w14:paraId="32151711" w14:textId="438189C9" w:rsidR="008B1EDE" w:rsidRPr="008B1EDE" w:rsidRDefault="008B1EDE" w:rsidP="008B1EDE">
      <w:pPr>
        <w:spacing w:after="0" w:line="0" w:lineRule="atLeast"/>
        <w:rPr>
          <w:rFonts w:ascii="Times New Roman" w:hAnsi="Times New Roman" w:cs="Times New Roman"/>
          <w:sz w:val="24"/>
          <w:szCs w:val="24"/>
        </w:rPr>
      </w:pPr>
      <w:r w:rsidRPr="00B93140">
        <w:rPr>
          <w:rFonts w:ascii="Traditional Arabic" w:eastAsia="Times New Roman" w:hAnsi="Traditional Arabic" w:cs="Traditional Arabic"/>
          <w:b/>
          <w:bCs/>
          <w:color w:val="000000"/>
          <w:sz w:val="32"/>
          <w:szCs w:val="32"/>
          <w:rtl/>
          <w:lang w:eastAsia="tr-TR"/>
        </w:rPr>
        <w:t>ه</w:t>
      </w:r>
      <w:r w:rsidRPr="00B93140">
        <w:rPr>
          <w:rFonts w:ascii="Traditional Arabic" w:eastAsia="Times New Roman" w:hAnsi="Traditional Arabic" w:cs="Traditional Arabic" w:hint="cs"/>
          <w:b/>
          <w:bCs/>
          <w:color w:val="000000"/>
          <w:sz w:val="32"/>
          <w:szCs w:val="32"/>
          <w:rtl/>
          <w:lang w:eastAsia="tr-TR"/>
        </w:rPr>
        <w:t>ِ</w:t>
      </w:r>
      <w:r w:rsidRPr="00B93140">
        <w:rPr>
          <w:rFonts w:ascii="Traditional Arabic" w:eastAsia="Times New Roman" w:hAnsi="Traditional Arabic" w:cs="Traditional Arabic"/>
          <w:b/>
          <w:bCs/>
          <w:color w:val="000000"/>
          <w:sz w:val="32"/>
          <w:szCs w:val="32"/>
          <w:rtl/>
          <w:lang w:eastAsia="tr-TR"/>
        </w:rPr>
        <w:t>مْ</w:t>
      </w:r>
      <w:r w:rsidRPr="008B1EDE">
        <w:rPr>
          <w:rFonts w:ascii="Times New Roman" w:hAnsi="Times New Roman" w:cs="Times New Roman"/>
          <w:sz w:val="24"/>
          <w:szCs w:val="24"/>
        </w:rPr>
        <w:t>:</w:t>
      </w:r>
      <w:r>
        <w:rPr>
          <w:rFonts w:ascii="Times New Roman" w:hAnsi="Times New Roman" w:cs="Times New Roman"/>
          <w:sz w:val="24"/>
          <w:szCs w:val="24"/>
        </w:rPr>
        <w:t xml:space="preserve"> “Onlar” demektir. Aslı </w:t>
      </w:r>
      <w:r w:rsidRPr="00D247D2">
        <w:rPr>
          <w:rFonts w:ascii="Traditional Arabic" w:eastAsia="Times New Roman" w:hAnsi="Traditional Arabic" w:cs="Traditional Arabic"/>
          <w:color w:val="000000"/>
          <w:sz w:val="32"/>
          <w:szCs w:val="32"/>
          <w:rtl/>
          <w:lang w:eastAsia="tr-TR"/>
        </w:rPr>
        <w:t>هُمْ</w:t>
      </w:r>
      <w:r>
        <w:rPr>
          <w:rFonts w:ascii="Times New Roman" w:hAnsi="Times New Roman" w:cs="Times New Roman"/>
          <w:sz w:val="24"/>
          <w:szCs w:val="24"/>
        </w:rPr>
        <w:t xml:space="preserve"> dur. </w:t>
      </w:r>
      <w:r w:rsidRPr="0042454B">
        <w:rPr>
          <w:rFonts w:ascii="Traditional Arabic" w:hAnsi="Traditional Arabic" w:cs="Traditional Arabic"/>
          <w:sz w:val="32"/>
          <w:szCs w:val="32"/>
          <w:rtl/>
        </w:rPr>
        <w:t>سَيِّئَاتِ</w:t>
      </w:r>
      <w:r>
        <w:rPr>
          <w:rFonts w:ascii="Times New Roman" w:hAnsi="Times New Roman" w:cs="Times New Roman"/>
          <w:sz w:val="24"/>
          <w:szCs w:val="24"/>
        </w:rPr>
        <w:t xml:space="preserve"> kesre ile bittiği için okuma kolaylığı nedeniyle </w:t>
      </w:r>
      <w:r w:rsidRPr="00D247D2">
        <w:rPr>
          <w:rFonts w:ascii="Traditional Arabic" w:eastAsia="Times New Roman" w:hAnsi="Traditional Arabic" w:cs="Traditional Arabic"/>
          <w:color w:val="000000"/>
          <w:sz w:val="32"/>
          <w:szCs w:val="32"/>
          <w:rtl/>
          <w:lang w:eastAsia="tr-TR"/>
        </w:rPr>
        <w:t>ه</w:t>
      </w:r>
      <w:r>
        <w:rPr>
          <w:rFonts w:ascii="Traditional Arabic" w:eastAsia="Times New Roman" w:hAnsi="Traditional Arabic" w:cs="Traditional Arabic" w:hint="cs"/>
          <w:color w:val="000000"/>
          <w:sz w:val="32"/>
          <w:szCs w:val="32"/>
          <w:rtl/>
          <w:lang w:eastAsia="tr-TR"/>
        </w:rPr>
        <w:t>ِ</w:t>
      </w:r>
      <w:r w:rsidRPr="00D247D2">
        <w:rPr>
          <w:rFonts w:ascii="Traditional Arabic" w:eastAsia="Times New Roman" w:hAnsi="Traditional Arabic" w:cs="Traditional Arabic"/>
          <w:color w:val="000000"/>
          <w:sz w:val="32"/>
          <w:szCs w:val="32"/>
          <w:rtl/>
          <w:lang w:eastAsia="tr-TR"/>
        </w:rPr>
        <w:t>مْ</w:t>
      </w:r>
      <w:r>
        <w:rPr>
          <w:rFonts w:ascii="Times New Roman" w:hAnsi="Times New Roman" w:cs="Times New Roman"/>
          <w:sz w:val="24"/>
          <w:szCs w:val="24"/>
        </w:rPr>
        <w:t xml:space="preserve"> şekline dönüşmüştür. </w:t>
      </w:r>
      <w:r w:rsidRPr="00D247D2">
        <w:rPr>
          <w:rFonts w:ascii="Traditional Arabic" w:eastAsia="Times New Roman" w:hAnsi="Traditional Arabic" w:cs="Traditional Arabic"/>
          <w:color w:val="000000"/>
          <w:sz w:val="32"/>
          <w:szCs w:val="32"/>
          <w:rtl/>
          <w:lang w:eastAsia="tr-TR"/>
        </w:rPr>
        <w:t>الَّذِينَ آمَنُوا وَعَمِلُوا الصَّالِحَاتِ</w:t>
      </w:r>
      <w:r>
        <w:rPr>
          <w:rFonts w:ascii="Times New Roman" w:hAnsi="Times New Roman" w:cs="Times New Roman"/>
          <w:sz w:val="24"/>
          <w:szCs w:val="24"/>
        </w:rPr>
        <w:t xml:space="preserve"> ye (iman eden ve </w:t>
      </w:r>
      <w:proofErr w:type="spellStart"/>
      <w:r>
        <w:rPr>
          <w:rFonts w:ascii="Times New Roman" w:hAnsi="Times New Roman" w:cs="Times New Roman"/>
          <w:sz w:val="24"/>
          <w:szCs w:val="24"/>
        </w:rPr>
        <w:t>salihatı</w:t>
      </w:r>
      <w:proofErr w:type="spellEnd"/>
      <w:r>
        <w:rPr>
          <w:rFonts w:ascii="Times New Roman" w:hAnsi="Times New Roman" w:cs="Times New Roman"/>
          <w:sz w:val="24"/>
          <w:szCs w:val="24"/>
        </w:rPr>
        <w:t xml:space="preserve"> amel edenlere) </w:t>
      </w:r>
      <w:proofErr w:type="spellStart"/>
      <w:r>
        <w:rPr>
          <w:rFonts w:ascii="Times New Roman" w:hAnsi="Times New Roman" w:cs="Times New Roman"/>
          <w:sz w:val="24"/>
          <w:szCs w:val="24"/>
        </w:rPr>
        <w:t>racidir</w:t>
      </w:r>
      <w:proofErr w:type="spellEnd"/>
      <w:r>
        <w:rPr>
          <w:rFonts w:ascii="Times New Roman" w:hAnsi="Times New Roman" w:cs="Times New Roman"/>
          <w:sz w:val="24"/>
          <w:szCs w:val="24"/>
        </w:rPr>
        <w:t>.</w:t>
      </w:r>
    </w:p>
    <w:p w14:paraId="4658B61B" w14:textId="0D5B6CE6" w:rsidR="00C5487E" w:rsidRDefault="008B1EDE" w:rsidP="007E42EF">
      <w:pPr>
        <w:jc w:val="both"/>
        <w:rPr>
          <w:rFonts w:ascii="Times New Roman" w:hAnsi="Times New Roman" w:cs="Times New Roman"/>
          <w:sz w:val="24"/>
          <w:szCs w:val="24"/>
        </w:rPr>
      </w:pPr>
      <w:r w:rsidRPr="00B93140">
        <w:rPr>
          <w:rFonts w:ascii="Traditional Arabic" w:eastAsia="Times New Roman" w:hAnsi="Traditional Arabic" w:cs="Traditional Arabic"/>
          <w:b/>
          <w:bCs/>
          <w:color w:val="000000"/>
          <w:sz w:val="32"/>
          <w:szCs w:val="32"/>
          <w:rtl/>
          <w:lang w:eastAsia="tr-TR"/>
        </w:rPr>
        <w:t>سَيِّئَاتِهِمْ</w:t>
      </w:r>
      <w:r>
        <w:rPr>
          <w:rFonts w:ascii="Times New Roman" w:hAnsi="Times New Roman" w:cs="Times New Roman"/>
          <w:sz w:val="24"/>
          <w:szCs w:val="24"/>
        </w:rPr>
        <w:t>: “Onların kötüleri” demektir. Yalnız amel için kullanıldığından “onların kötü amelleri” veya “onların kötülükleri” şeklinde tercüme edilebilir.</w:t>
      </w:r>
    </w:p>
    <w:p w14:paraId="076D6948" w14:textId="6C3C8C7A" w:rsidR="008B1EDE" w:rsidRDefault="008B1EDE" w:rsidP="007E42EF">
      <w:pPr>
        <w:jc w:val="both"/>
        <w:rPr>
          <w:rFonts w:ascii="Times New Roman" w:hAnsi="Times New Roman" w:cs="Times New Roman"/>
          <w:sz w:val="24"/>
          <w:szCs w:val="24"/>
        </w:rPr>
      </w:pPr>
      <w:r w:rsidRPr="00B93140">
        <w:rPr>
          <w:rFonts w:ascii="Traditional Arabic" w:eastAsia="Times New Roman" w:hAnsi="Traditional Arabic" w:cs="Traditional Arabic"/>
          <w:b/>
          <w:bCs/>
          <w:color w:val="000000"/>
          <w:sz w:val="32"/>
          <w:szCs w:val="32"/>
          <w:rtl/>
          <w:lang w:eastAsia="tr-TR"/>
        </w:rPr>
        <w:t>لَنُكَفِّرَنَّ عَنْهُمْ سَيِّئَاتِهِمْ</w:t>
      </w:r>
      <w:r>
        <w:rPr>
          <w:rFonts w:ascii="Times New Roman" w:hAnsi="Times New Roman" w:cs="Times New Roman"/>
          <w:sz w:val="24"/>
          <w:szCs w:val="24"/>
        </w:rPr>
        <w:t>: “Kesinlikle onların kötülüklerini</w:t>
      </w:r>
      <w:r w:rsidR="009F12AC">
        <w:rPr>
          <w:rFonts w:ascii="Times New Roman" w:hAnsi="Times New Roman" w:cs="Times New Roman"/>
          <w:sz w:val="24"/>
          <w:szCs w:val="24"/>
        </w:rPr>
        <w:t xml:space="preserve"> görmezden geleceğiz” demektir.</w:t>
      </w:r>
      <w:r w:rsidR="00B93140">
        <w:rPr>
          <w:rFonts w:ascii="Times New Roman" w:hAnsi="Times New Roman" w:cs="Times New Roman"/>
          <w:sz w:val="24"/>
          <w:szCs w:val="24"/>
        </w:rPr>
        <w:t xml:space="preserve"> Burada </w:t>
      </w:r>
      <w:proofErr w:type="spellStart"/>
      <w:r w:rsidR="00B93140">
        <w:rPr>
          <w:rFonts w:ascii="Times New Roman" w:hAnsi="Times New Roman" w:cs="Times New Roman"/>
          <w:sz w:val="24"/>
          <w:szCs w:val="24"/>
        </w:rPr>
        <w:t>tef’îl</w:t>
      </w:r>
      <w:proofErr w:type="spellEnd"/>
      <w:r w:rsidR="00B93140">
        <w:rPr>
          <w:rFonts w:ascii="Times New Roman" w:hAnsi="Times New Roman" w:cs="Times New Roman"/>
          <w:sz w:val="24"/>
          <w:szCs w:val="24"/>
        </w:rPr>
        <w:t xml:space="preserve"> bâbı eğer fâilde çokluk ise görmezden gelenlerin çok olmasını ifade eder ki mantıken uygun değildir. Eğer fiilin çokluğunu ifade ederse görmezden gelme fiili çok sayıda işlenmektedir ki mantıken uygundur. Eğer </w:t>
      </w:r>
      <w:proofErr w:type="spellStart"/>
      <w:r w:rsidR="00B93140">
        <w:rPr>
          <w:rFonts w:ascii="Times New Roman" w:hAnsi="Times New Roman" w:cs="Times New Roman"/>
          <w:sz w:val="24"/>
          <w:szCs w:val="24"/>
        </w:rPr>
        <w:t>mef’ûlün</w:t>
      </w:r>
      <w:proofErr w:type="spellEnd"/>
      <w:r w:rsidR="00B93140">
        <w:rPr>
          <w:rFonts w:ascii="Times New Roman" w:hAnsi="Times New Roman" w:cs="Times New Roman"/>
          <w:sz w:val="24"/>
          <w:szCs w:val="24"/>
        </w:rPr>
        <w:t xml:space="preserve"> çokluğunu ifade ederse görmezden gel</w:t>
      </w:r>
      <w:r w:rsidR="00B44711">
        <w:rPr>
          <w:rFonts w:ascii="Times New Roman" w:hAnsi="Times New Roman" w:cs="Times New Roman"/>
          <w:sz w:val="24"/>
          <w:szCs w:val="24"/>
        </w:rPr>
        <w:t>in</w:t>
      </w:r>
      <w:r w:rsidR="00B93140">
        <w:rPr>
          <w:rFonts w:ascii="Times New Roman" w:hAnsi="Times New Roman" w:cs="Times New Roman"/>
          <w:sz w:val="24"/>
          <w:szCs w:val="24"/>
        </w:rPr>
        <w:t>en kötü ameller çok sayıdadır ki en uygunu budur.</w:t>
      </w:r>
    </w:p>
    <w:p w14:paraId="23FB714B" w14:textId="45B8E03D" w:rsidR="009F12AC" w:rsidRDefault="009F12AC" w:rsidP="007E42EF">
      <w:pPr>
        <w:jc w:val="both"/>
        <w:rPr>
          <w:rFonts w:ascii="Times New Roman" w:hAnsi="Times New Roman" w:cs="Times New Roman"/>
          <w:sz w:val="24"/>
          <w:szCs w:val="24"/>
        </w:rPr>
      </w:pPr>
      <w:r w:rsidRPr="00B93140">
        <w:rPr>
          <w:rFonts w:ascii="Traditional Arabic" w:hAnsi="Traditional Arabic" w:cs="Traditional Arabic"/>
          <w:b/>
          <w:bCs/>
          <w:sz w:val="32"/>
          <w:szCs w:val="32"/>
          <w:rtl/>
        </w:rPr>
        <w:t>وَ</w:t>
      </w:r>
      <w:r>
        <w:rPr>
          <w:rFonts w:ascii="Times New Roman" w:hAnsi="Times New Roman" w:cs="Times New Roman"/>
          <w:sz w:val="24"/>
          <w:szCs w:val="24"/>
        </w:rPr>
        <w:t xml:space="preserve">: “Ve” demektir. Atıf harfidir. </w:t>
      </w:r>
      <w:r w:rsidRPr="00D247D2">
        <w:rPr>
          <w:rFonts w:ascii="Traditional Arabic" w:eastAsia="Times New Roman" w:hAnsi="Traditional Arabic" w:cs="Traditional Arabic"/>
          <w:color w:val="000000"/>
          <w:sz w:val="32"/>
          <w:szCs w:val="32"/>
          <w:rtl/>
          <w:lang w:eastAsia="tr-TR"/>
        </w:rPr>
        <w:t>لَنَجْزِيَنَّهُمْ أَحْسَنَ الَّذِي كَانُوا يَعْمَلُونَ</w:t>
      </w:r>
      <w:r>
        <w:rPr>
          <w:rFonts w:ascii="Times New Roman" w:hAnsi="Times New Roman" w:cs="Times New Roman"/>
          <w:sz w:val="24"/>
          <w:szCs w:val="24"/>
        </w:rPr>
        <w:t xml:space="preserve"> cümlesini </w:t>
      </w:r>
      <w:r w:rsidRPr="00D247D2">
        <w:rPr>
          <w:rFonts w:ascii="Traditional Arabic" w:eastAsia="Times New Roman" w:hAnsi="Traditional Arabic" w:cs="Traditional Arabic"/>
          <w:color w:val="000000"/>
          <w:sz w:val="32"/>
          <w:szCs w:val="32"/>
          <w:rtl/>
          <w:lang w:eastAsia="tr-TR"/>
        </w:rPr>
        <w:t>لَنُكَفِّرَنَّ عَنْهُمْ سَيِّئَاتِهِمْ</w:t>
      </w:r>
      <w:r>
        <w:rPr>
          <w:rFonts w:ascii="Times New Roman" w:hAnsi="Times New Roman" w:cs="Times New Roman"/>
          <w:sz w:val="24"/>
          <w:szCs w:val="24"/>
        </w:rPr>
        <w:t xml:space="preserve"> cümlesine atfetmektedir.</w:t>
      </w:r>
    </w:p>
    <w:p w14:paraId="530E239A" w14:textId="4CA7F94A" w:rsidR="009F12AC" w:rsidRDefault="009F12AC" w:rsidP="007E42EF">
      <w:pPr>
        <w:jc w:val="both"/>
        <w:rPr>
          <w:rFonts w:ascii="Times New Roman" w:hAnsi="Times New Roman" w:cs="Times New Roman"/>
          <w:sz w:val="24"/>
          <w:szCs w:val="24"/>
          <w:lang w:eastAsia="tr-TR"/>
        </w:rPr>
      </w:pPr>
      <w:r w:rsidRPr="00B93140">
        <w:rPr>
          <w:rFonts w:ascii="Traditional Arabic" w:eastAsia="Times New Roman" w:hAnsi="Traditional Arabic" w:cs="Traditional Arabic"/>
          <w:b/>
          <w:bCs/>
          <w:color w:val="000000"/>
          <w:sz w:val="32"/>
          <w:szCs w:val="32"/>
          <w:rtl/>
          <w:lang w:eastAsia="tr-TR"/>
        </w:rPr>
        <w:t>لَنَجْزِيَنَّ</w:t>
      </w:r>
      <w:r>
        <w:rPr>
          <w:rFonts w:ascii="Times New Roman" w:hAnsi="Times New Roman" w:cs="Times New Roman"/>
          <w:sz w:val="24"/>
          <w:szCs w:val="24"/>
        </w:rPr>
        <w:t xml:space="preserve">: “Kesinlikle karşılık vereceğiz” demektir. </w:t>
      </w:r>
      <w:r w:rsidRPr="009F12AC">
        <w:rPr>
          <w:rStyle w:val="Arapa16Char"/>
          <w:rFonts w:hint="cs"/>
          <w:rtl/>
        </w:rPr>
        <w:t>جَزَاء</w:t>
      </w:r>
      <w:r>
        <w:rPr>
          <w:rFonts w:ascii="Times New Roman" w:hAnsi="Times New Roman" w:cs="Times New Roman"/>
          <w:sz w:val="24"/>
          <w:szCs w:val="24"/>
          <w:lang w:eastAsia="tr-TR"/>
        </w:rPr>
        <w:t xml:space="preserve"> “karşılık” demektir. </w:t>
      </w:r>
      <w:r w:rsidRPr="005B0963">
        <w:rPr>
          <w:rStyle w:val="Arapa16Char"/>
          <w:rFonts w:hint="cs"/>
          <w:rtl/>
        </w:rPr>
        <w:t>جزي</w:t>
      </w:r>
      <w:r>
        <w:rPr>
          <w:rFonts w:ascii="Times New Roman" w:hAnsi="Times New Roman" w:cs="Times New Roman"/>
          <w:sz w:val="24"/>
          <w:szCs w:val="24"/>
          <w:lang w:eastAsia="tr-TR"/>
        </w:rPr>
        <w:t xml:space="preserve"> kökünden gelmiştir. Mastar olarak b</w:t>
      </w:r>
      <w:r w:rsidRPr="005B0963">
        <w:rPr>
          <w:rFonts w:ascii="Times New Roman" w:hAnsi="Times New Roman" w:cs="Times New Roman"/>
          <w:sz w:val="24"/>
          <w:szCs w:val="24"/>
          <w:lang w:eastAsia="tr-TR"/>
        </w:rPr>
        <w:t>ir</w:t>
      </w:r>
      <w:r>
        <w:rPr>
          <w:rFonts w:ascii="Times New Roman" w:hAnsi="Times New Roman" w:cs="Times New Roman"/>
          <w:sz w:val="24"/>
          <w:szCs w:val="24"/>
          <w:lang w:eastAsia="tr-TR"/>
        </w:rPr>
        <w:t>isinin</w:t>
      </w:r>
      <w:r w:rsidRPr="005B0963">
        <w:rPr>
          <w:rFonts w:ascii="Times New Roman" w:hAnsi="Times New Roman" w:cs="Times New Roman"/>
          <w:sz w:val="24"/>
          <w:szCs w:val="24"/>
          <w:lang w:eastAsia="tr-TR"/>
        </w:rPr>
        <w:t xml:space="preserve"> </w:t>
      </w:r>
      <w:r>
        <w:rPr>
          <w:rFonts w:ascii="Times New Roman" w:hAnsi="Times New Roman" w:cs="Times New Roman"/>
          <w:sz w:val="24"/>
          <w:szCs w:val="24"/>
          <w:lang w:eastAsia="tr-TR"/>
        </w:rPr>
        <w:t xml:space="preserve">bir fiilinden </w:t>
      </w:r>
      <w:r w:rsidRPr="005B0963">
        <w:rPr>
          <w:rFonts w:ascii="Times New Roman" w:hAnsi="Times New Roman" w:cs="Times New Roman"/>
          <w:sz w:val="24"/>
          <w:szCs w:val="24"/>
          <w:lang w:eastAsia="tr-TR"/>
        </w:rPr>
        <w:t xml:space="preserve">dolayı </w:t>
      </w:r>
      <w:proofErr w:type="spellStart"/>
      <w:r w:rsidRPr="005B0963">
        <w:rPr>
          <w:rFonts w:ascii="Times New Roman" w:hAnsi="Times New Roman" w:cs="Times New Roman"/>
          <w:sz w:val="24"/>
          <w:szCs w:val="24"/>
          <w:lang w:eastAsia="tr-TR"/>
        </w:rPr>
        <w:t>hake</w:t>
      </w:r>
      <w:r>
        <w:rPr>
          <w:rFonts w:ascii="Times New Roman" w:hAnsi="Times New Roman" w:cs="Times New Roman"/>
          <w:sz w:val="24"/>
          <w:szCs w:val="24"/>
          <w:lang w:eastAsia="tr-TR"/>
        </w:rPr>
        <w:t>ttiği</w:t>
      </w:r>
      <w:proofErr w:type="spellEnd"/>
      <w:r w:rsidRPr="005B0963">
        <w:rPr>
          <w:rFonts w:ascii="Times New Roman" w:hAnsi="Times New Roman" w:cs="Times New Roman"/>
          <w:sz w:val="24"/>
          <w:szCs w:val="24"/>
          <w:lang w:eastAsia="tr-TR"/>
        </w:rPr>
        <w:t xml:space="preserve"> fayda veya zararı </w:t>
      </w:r>
      <w:r>
        <w:rPr>
          <w:rFonts w:ascii="Times New Roman" w:hAnsi="Times New Roman" w:cs="Times New Roman"/>
          <w:sz w:val="24"/>
          <w:szCs w:val="24"/>
          <w:lang w:eastAsia="tr-TR"/>
        </w:rPr>
        <w:t xml:space="preserve">ona </w:t>
      </w:r>
      <w:r w:rsidRPr="005B0963">
        <w:rPr>
          <w:rFonts w:ascii="Times New Roman" w:hAnsi="Times New Roman" w:cs="Times New Roman"/>
          <w:sz w:val="24"/>
          <w:szCs w:val="24"/>
          <w:lang w:eastAsia="tr-TR"/>
        </w:rPr>
        <w:t>karşılık olarak vermek</w:t>
      </w:r>
      <w:r>
        <w:rPr>
          <w:rFonts w:ascii="Times New Roman" w:hAnsi="Times New Roman" w:cs="Times New Roman"/>
          <w:sz w:val="24"/>
          <w:szCs w:val="24"/>
          <w:lang w:eastAsia="tr-TR"/>
        </w:rPr>
        <w:t xml:space="preserve"> manasındadır. Bu mastar manasından </w:t>
      </w:r>
      <w:r w:rsidRPr="009F12AC">
        <w:rPr>
          <w:rStyle w:val="Arapa16Char"/>
          <w:rFonts w:hint="cs"/>
          <w:rtl/>
        </w:rPr>
        <w:t>جَزَاء</w:t>
      </w:r>
      <w:r>
        <w:rPr>
          <w:rFonts w:ascii="Times New Roman" w:hAnsi="Times New Roman" w:cs="Times New Roman"/>
          <w:sz w:val="24"/>
          <w:szCs w:val="24"/>
          <w:lang w:eastAsia="tr-TR"/>
        </w:rPr>
        <w:t xml:space="preserve"> “verilen karşılık” manasındadır. Türkçe de sadece kötü karşılık anlamında kullanılmakta iken kelime aslında hem iyi karşılık hem de kötü karşılık anlamındadır.</w:t>
      </w:r>
    </w:p>
    <w:p w14:paraId="63135CA7" w14:textId="5B00F2DA" w:rsidR="009F12AC" w:rsidRDefault="006F1AB1" w:rsidP="007E42EF">
      <w:pPr>
        <w:jc w:val="both"/>
        <w:rPr>
          <w:rFonts w:ascii="Times New Roman" w:hAnsi="Times New Roman" w:cs="Times New Roman"/>
          <w:sz w:val="24"/>
          <w:szCs w:val="24"/>
        </w:rPr>
      </w:pPr>
      <w:r w:rsidRPr="00B93140">
        <w:rPr>
          <w:rFonts w:ascii="Traditional Arabic" w:eastAsia="Times New Roman" w:hAnsi="Traditional Arabic" w:cs="Traditional Arabic"/>
          <w:b/>
          <w:bCs/>
          <w:color w:val="000000"/>
          <w:sz w:val="32"/>
          <w:szCs w:val="32"/>
          <w:rtl/>
          <w:lang w:eastAsia="tr-TR"/>
        </w:rPr>
        <w:t>أَحْسَنَ</w:t>
      </w:r>
      <w:r>
        <w:rPr>
          <w:rFonts w:ascii="Times New Roman" w:hAnsi="Times New Roman" w:cs="Times New Roman"/>
          <w:sz w:val="24"/>
          <w:szCs w:val="24"/>
        </w:rPr>
        <w:t>: “</w:t>
      </w:r>
      <w:r w:rsidR="00B44711">
        <w:rPr>
          <w:rFonts w:ascii="Times New Roman" w:hAnsi="Times New Roman" w:cs="Times New Roman"/>
          <w:sz w:val="24"/>
          <w:szCs w:val="24"/>
        </w:rPr>
        <w:t>Daha</w:t>
      </w:r>
      <w:r>
        <w:rPr>
          <w:rFonts w:ascii="Times New Roman" w:hAnsi="Times New Roman" w:cs="Times New Roman"/>
          <w:sz w:val="24"/>
          <w:szCs w:val="24"/>
        </w:rPr>
        <w:t xml:space="preserve"> iyi” demektir.</w:t>
      </w:r>
      <w:r w:rsidR="00FB285B">
        <w:rPr>
          <w:rFonts w:ascii="Times New Roman" w:hAnsi="Times New Roman" w:cs="Times New Roman"/>
          <w:sz w:val="24"/>
          <w:szCs w:val="24"/>
        </w:rPr>
        <w:t xml:space="preserve"> </w:t>
      </w:r>
      <w:proofErr w:type="spellStart"/>
      <w:r w:rsidR="00FB285B">
        <w:rPr>
          <w:rFonts w:ascii="Times New Roman" w:hAnsi="Times New Roman" w:cs="Times New Roman"/>
          <w:sz w:val="24"/>
          <w:szCs w:val="24"/>
        </w:rPr>
        <w:t>İsm</w:t>
      </w:r>
      <w:proofErr w:type="spellEnd"/>
      <w:r w:rsidR="00FB285B">
        <w:rPr>
          <w:rFonts w:ascii="Times New Roman" w:hAnsi="Times New Roman" w:cs="Times New Roman"/>
          <w:sz w:val="24"/>
          <w:szCs w:val="24"/>
        </w:rPr>
        <w:t xml:space="preserve">-i </w:t>
      </w:r>
      <w:proofErr w:type="spellStart"/>
      <w:r w:rsidR="00FB285B">
        <w:rPr>
          <w:rFonts w:ascii="Times New Roman" w:hAnsi="Times New Roman" w:cs="Times New Roman"/>
          <w:sz w:val="24"/>
          <w:szCs w:val="24"/>
        </w:rPr>
        <w:t>tafdildir</w:t>
      </w:r>
      <w:proofErr w:type="spellEnd"/>
      <w:r w:rsidR="00FB285B">
        <w:rPr>
          <w:rFonts w:ascii="Times New Roman" w:hAnsi="Times New Roman" w:cs="Times New Roman"/>
          <w:sz w:val="24"/>
          <w:szCs w:val="24"/>
        </w:rPr>
        <w:t>.</w:t>
      </w:r>
      <w:r w:rsidR="009E7314">
        <w:rPr>
          <w:rFonts w:ascii="Times New Roman" w:hAnsi="Times New Roman" w:cs="Times New Roman"/>
          <w:sz w:val="24"/>
          <w:szCs w:val="24"/>
        </w:rPr>
        <w:t xml:space="preserve"> </w:t>
      </w:r>
      <w:proofErr w:type="spellStart"/>
      <w:r w:rsidR="009E7314">
        <w:rPr>
          <w:rFonts w:ascii="Times New Roman" w:hAnsi="Times New Roman" w:cs="Times New Roman"/>
          <w:sz w:val="24"/>
          <w:szCs w:val="24"/>
        </w:rPr>
        <w:t>İsm</w:t>
      </w:r>
      <w:proofErr w:type="spellEnd"/>
      <w:r w:rsidR="009E7314">
        <w:rPr>
          <w:rFonts w:ascii="Times New Roman" w:hAnsi="Times New Roman" w:cs="Times New Roman"/>
          <w:sz w:val="24"/>
          <w:szCs w:val="24"/>
        </w:rPr>
        <w:t xml:space="preserve">-i </w:t>
      </w:r>
      <w:proofErr w:type="spellStart"/>
      <w:r w:rsidR="009E7314">
        <w:rPr>
          <w:rFonts w:ascii="Times New Roman" w:hAnsi="Times New Roman" w:cs="Times New Roman"/>
          <w:sz w:val="24"/>
          <w:szCs w:val="24"/>
        </w:rPr>
        <w:t>tafdiller</w:t>
      </w:r>
      <w:proofErr w:type="spellEnd"/>
      <w:r w:rsidR="009E7314">
        <w:rPr>
          <w:rFonts w:ascii="Times New Roman" w:hAnsi="Times New Roman" w:cs="Times New Roman"/>
          <w:sz w:val="24"/>
          <w:szCs w:val="24"/>
        </w:rPr>
        <w:t xml:space="preserve"> </w:t>
      </w:r>
      <w:r w:rsidR="009E7314" w:rsidRPr="00B93140">
        <w:rPr>
          <w:rFonts w:ascii="Traditional Arabic" w:hAnsi="Traditional Arabic" w:cs="Traditional Arabic"/>
          <w:sz w:val="32"/>
          <w:szCs w:val="32"/>
          <w:rtl/>
        </w:rPr>
        <w:t>مِنْ</w:t>
      </w:r>
      <w:r w:rsidR="009E7314" w:rsidRPr="00B93140">
        <w:rPr>
          <w:rFonts w:ascii="Times New Roman" w:hAnsi="Times New Roman" w:cs="Times New Roman"/>
          <w:sz w:val="32"/>
          <w:szCs w:val="32"/>
        </w:rPr>
        <w:t xml:space="preserve"> </w:t>
      </w:r>
      <w:r w:rsidR="009E7314">
        <w:rPr>
          <w:rFonts w:ascii="Times New Roman" w:hAnsi="Times New Roman" w:cs="Times New Roman"/>
          <w:sz w:val="24"/>
          <w:szCs w:val="24"/>
        </w:rPr>
        <w:t xml:space="preserve">harf-i </w:t>
      </w:r>
      <w:proofErr w:type="spellStart"/>
      <w:r w:rsidR="009E7314">
        <w:rPr>
          <w:rFonts w:ascii="Times New Roman" w:hAnsi="Times New Roman" w:cs="Times New Roman"/>
          <w:sz w:val="24"/>
          <w:szCs w:val="24"/>
        </w:rPr>
        <w:t>ceri</w:t>
      </w:r>
      <w:proofErr w:type="spellEnd"/>
      <w:r w:rsidR="009E7314">
        <w:rPr>
          <w:rFonts w:ascii="Times New Roman" w:hAnsi="Times New Roman" w:cs="Times New Roman"/>
          <w:sz w:val="24"/>
          <w:szCs w:val="24"/>
        </w:rPr>
        <w:t xml:space="preserve"> ile gelirlerse “daha” anlamındadır. İsim tamlamasında </w:t>
      </w:r>
      <w:proofErr w:type="spellStart"/>
      <w:r w:rsidR="009E7314">
        <w:rPr>
          <w:rFonts w:ascii="Times New Roman" w:hAnsi="Times New Roman" w:cs="Times New Roman"/>
          <w:sz w:val="24"/>
          <w:szCs w:val="24"/>
        </w:rPr>
        <w:t>muzaf</w:t>
      </w:r>
      <w:proofErr w:type="spellEnd"/>
      <w:r w:rsidR="009E7314">
        <w:rPr>
          <w:rFonts w:ascii="Times New Roman" w:hAnsi="Times New Roman" w:cs="Times New Roman"/>
          <w:sz w:val="24"/>
          <w:szCs w:val="24"/>
        </w:rPr>
        <w:t xml:space="preserve"> olarak gelirlerse “en” anlamındadır. Burada isim tamlamasında gelmiştir ve “en” anlamındadır.</w:t>
      </w:r>
    </w:p>
    <w:p w14:paraId="664B9501" w14:textId="1DADF4BF" w:rsidR="006F1AB1" w:rsidRDefault="006F1AB1" w:rsidP="007E42EF">
      <w:pPr>
        <w:jc w:val="both"/>
        <w:rPr>
          <w:rFonts w:ascii="Times New Roman" w:hAnsi="Times New Roman" w:cs="Times New Roman"/>
          <w:sz w:val="24"/>
          <w:szCs w:val="24"/>
        </w:rPr>
      </w:pPr>
      <w:r w:rsidRPr="00B93140">
        <w:rPr>
          <w:rFonts w:ascii="Traditional Arabic" w:eastAsia="Times New Roman" w:hAnsi="Traditional Arabic" w:cs="Traditional Arabic"/>
          <w:b/>
          <w:bCs/>
          <w:color w:val="000000"/>
          <w:sz w:val="32"/>
          <w:szCs w:val="32"/>
          <w:rtl/>
          <w:lang w:eastAsia="tr-TR"/>
        </w:rPr>
        <w:lastRenderedPageBreak/>
        <w:t>الَّذِي</w:t>
      </w:r>
      <w:r>
        <w:rPr>
          <w:rFonts w:ascii="Times New Roman" w:hAnsi="Times New Roman" w:cs="Times New Roman"/>
          <w:sz w:val="24"/>
          <w:szCs w:val="24"/>
        </w:rPr>
        <w:t xml:space="preserve">: Has </w:t>
      </w:r>
      <w:proofErr w:type="spellStart"/>
      <w:r>
        <w:rPr>
          <w:rFonts w:ascii="Times New Roman" w:hAnsi="Times New Roman" w:cs="Times New Roman"/>
          <w:sz w:val="24"/>
          <w:szCs w:val="24"/>
        </w:rPr>
        <w:t>ism</w:t>
      </w:r>
      <w:proofErr w:type="spellEnd"/>
      <w:r>
        <w:rPr>
          <w:rFonts w:ascii="Times New Roman" w:hAnsi="Times New Roman" w:cs="Times New Roman"/>
          <w:sz w:val="24"/>
          <w:szCs w:val="24"/>
        </w:rPr>
        <w:t xml:space="preserve">-i </w:t>
      </w:r>
      <w:proofErr w:type="spellStart"/>
      <w:r>
        <w:rPr>
          <w:rFonts w:ascii="Times New Roman" w:hAnsi="Times New Roman" w:cs="Times New Roman"/>
          <w:sz w:val="24"/>
          <w:szCs w:val="24"/>
        </w:rPr>
        <w:t>mevsuldür</w:t>
      </w:r>
      <w:proofErr w:type="spellEnd"/>
      <w:r>
        <w:rPr>
          <w:rFonts w:ascii="Times New Roman" w:hAnsi="Times New Roman" w:cs="Times New Roman"/>
          <w:sz w:val="24"/>
          <w:szCs w:val="24"/>
        </w:rPr>
        <w:t xml:space="preserve">. Eril tekildir. Bu nedenle sıla cümlesi içinde bu has </w:t>
      </w:r>
      <w:proofErr w:type="spellStart"/>
      <w:r>
        <w:rPr>
          <w:rFonts w:ascii="Times New Roman" w:hAnsi="Times New Roman" w:cs="Times New Roman"/>
          <w:sz w:val="24"/>
          <w:szCs w:val="24"/>
        </w:rPr>
        <w:t>ism</w:t>
      </w:r>
      <w:proofErr w:type="spellEnd"/>
      <w:r>
        <w:rPr>
          <w:rFonts w:ascii="Times New Roman" w:hAnsi="Times New Roman" w:cs="Times New Roman"/>
          <w:sz w:val="24"/>
          <w:szCs w:val="24"/>
        </w:rPr>
        <w:t xml:space="preserve">-i </w:t>
      </w:r>
      <w:proofErr w:type="spellStart"/>
      <w:r>
        <w:rPr>
          <w:rFonts w:ascii="Times New Roman" w:hAnsi="Times New Roman" w:cs="Times New Roman"/>
          <w:sz w:val="24"/>
          <w:szCs w:val="24"/>
        </w:rPr>
        <w:t>mevsule</w:t>
      </w:r>
      <w:proofErr w:type="spellEnd"/>
      <w:r>
        <w:rPr>
          <w:rFonts w:ascii="Times New Roman" w:hAnsi="Times New Roman" w:cs="Times New Roman"/>
          <w:sz w:val="24"/>
          <w:szCs w:val="24"/>
        </w:rPr>
        <w:t xml:space="preserve"> dönen eril üçüncü şahıs bir zamir olmak zorundadır. Ya </w:t>
      </w:r>
      <w:r w:rsidRPr="006F1AB1">
        <w:rPr>
          <w:rFonts w:ascii="Traditional Arabic" w:hAnsi="Traditional Arabic" w:cs="Traditional Arabic"/>
          <w:sz w:val="32"/>
          <w:szCs w:val="32"/>
          <w:rtl/>
        </w:rPr>
        <w:t>هُوَ</w:t>
      </w:r>
      <w:r>
        <w:rPr>
          <w:rFonts w:ascii="Times New Roman" w:hAnsi="Times New Roman" w:cs="Times New Roman"/>
          <w:sz w:val="24"/>
          <w:szCs w:val="24"/>
        </w:rPr>
        <w:t xml:space="preserve"> ya da </w:t>
      </w:r>
      <w:r w:rsidRPr="006F1AB1">
        <w:rPr>
          <w:rFonts w:ascii="Traditional Arabic" w:hAnsi="Traditional Arabic" w:cs="Traditional Arabic"/>
          <w:sz w:val="32"/>
          <w:szCs w:val="32"/>
          <w:rtl/>
        </w:rPr>
        <w:t>هُ</w:t>
      </w:r>
      <w:r>
        <w:rPr>
          <w:rFonts w:ascii="Times New Roman" w:hAnsi="Times New Roman" w:cs="Times New Roman"/>
          <w:sz w:val="24"/>
          <w:szCs w:val="24"/>
        </w:rPr>
        <w:t xml:space="preserve"> olur. Eğer cümlede geçmiyorsa </w:t>
      </w:r>
      <w:proofErr w:type="spellStart"/>
      <w:r>
        <w:rPr>
          <w:rFonts w:ascii="Times New Roman" w:hAnsi="Times New Roman" w:cs="Times New Roman"/>
          <w:sz w:val="24"/>
          <w:szCs w:val="24"/>
        </w:rPr>
        <w:t>mahzuftur</w:t>
      </w:r>
      <w:proofErr w:type="spellEnd"/>
      <w:r>
        <w:rPr>
          <w:rFonts w:ascii="Times New Roman" w:hAnsi="Times New Roman" w:cs="Times New Roman"/>
          <w:sz w:val="24"/>
          <w:szCs w:val="24"/>
        </w:rPr>
        <w:t xml:space="preserve"> yani söylenmemiştir. Genellikle bu söylenmeyen zamir sıla cümlesinde fiilin </w:t>
      </w:r>
      <w:proofErr w:type="spellStart"/>
      <w:r>
        <w:rPr>
          <w:rFonts w:ascii="Times New Roman" w:hAnsi="Times New Roman" w:cs="Times New Roman"/>
          <w:sz w:val="24"/>
          <w:szCs w:val="24"/>
        </w:rPr>
        <w:t>mef’ûlüdür</w:t>
      </w:r>
      <w:proofErr w:type="spellEnd"/>
      <w:r>
        <w:rPr>
          <w:rFonts w:ascii="Times New Roman" w:hAnsi="Times New Roman" w:cs="Times New Roman"/>
          <w:sz w:val="24"/>
          <w:szCs w:val="24"/>
        </w:rPr>
        <w:t>.</w:t>
      </w:r>
    </w:p>
    <w:p w14:paraId="62BEE653" w14:textId="09EE931E" w:rsidR="004E42B9" w:rsidRDefault="004E42B9" w:rsidP="004E42B9">
      <w:pPr>
        <w:jc w:val="both"/>
        <w:rPr>
          <w:rFonts w:ascii="Times New Roman" w:hAnsi="Times New Roman" w:cs="Times New Roman"/>
          <w:sz w:val="24"/>
          <w:szCs w:val="24"/>
        </w:rPr>
      </w:pPr>
      <w:r w:rsidRPr="00B93140">
        <w:rPr>
          <w:rFonts w:ascii="Traditional Arabic" w:eastAsia="Times New Roman" w:hAnsi="Traditional Arabic" w:cs="Traditional Arabic"/>
          <w:b/>
          <w:bCs/>
          <w:color w:val="000000"/>
          <w:sz w:val="32"/>
          <w:szCs w:val="32"/>
          <w:rtl/>
          <w:lang w:eastAsia="tr-TR"/>
        </w:rPr>
        <w:t>كَانُوا</w:t>
      </w:r>
      <w:r>
        <w:rPr>
          <w:rFonts w:ascii="Times New Roman" w:hAnsi="Times New Roman" w:cs="Times New Roman"/>
          <w:sz w:val="24"/>
          <w:szCs w:val="24"/>
        </w:rPr>
        <w:t xml:space="preserve">: Nakıs fiillerdendir. Burada mazi fiil olarak gelmiştir. Bu fiilin mastarının asıl anlamı “olmak” iken nakıs fiil olduğunda kendisinden sonra bir isim ve haber gelir. Asıl anlamıyla kullanıldığında tam fiil, bir isim ve haberden önce kullanıldığında nakıs (eksik) fiil denir. Burada </w:t>
      </w:r>
      <w:proofErr w:type="spellStart"/>
      <w:r>
        <w:rPr>
          <w:rFonts w:ascii="Times New Roman" w:hAnsi="Times New Roman" w:cs="Times New Roman"/>
          <w:sz w:val="24"/>
          <w:szCs w:val="24"/>
        </w:rPr>
        <w:t>kânenin</w:t>
      </w:r>
      <w:proofErr w:type="spellEnd"/>
      <w:r>
        <w:rPr>
          <w:rFonts w:ascii="Times New Roman" w:hAnsi="Times New Roman" w:cs="Times New Roman"/>
          <w:sz w:val="24"/>
          <w:szCs w:val="24"/>
        </w:rPr>
        <w:t xml:space="preserve"> ismi “onlar” anlamındaki </w:t>
      </w:r>
      <w:r>
        <w:rPr>
          <w:rFonts w:ascii="Traditional Arabic" w:eastAsia="Times New Roman" w:hAnsi="Traditional Arabic" w:cs="Traditional Arabic" w:hint="cs"/>
          <w:color w:val="000000"/>
          <w:sz w:val="32"/>
          <w:szCs w:val="32"/>
          <w:rtl/>
          <w:lang w:eastAsia="tr-TR"/>
        </w:rPr>
        <w:t>و</w:t>
      </w:r>
      <w:r>
        <w:rPr>
          <w:rFonts w:ascii="Times New Roman" w:hAnsi="Times New Roman" w:cs="Times New Roman"/>
          <w:sz w:val="24"/>
          <w:szCs w:val="24"/>
        </w:rPr>
        <w:t xml:space="preserve"> </w:t>
      </w:r>
      <w:proofErr w:type="spellStart"/>
      <w:r>
        <w:rPr>
          <w:rFonts w:ascii="Times New Roman" w:hAnsi="Times New Roman" w:cs="Times New Roman"/>
          <w:sz w:val="24"/>
          <w:szCs w:val="24"/>
        </w:rPr>
        <w:t>dır</w:t>
      </w:r>
      <w:proofErr w:type="spellEnd"/>
      <w:r>
        <w:rPr>
          <w:rFonts w:ascii="Times New Roman" w:hAnsi="Times New Roman" w:cs="Times New Roman"/>
          <w:sz w:val="24"/>
          <w:szCs w:val="24"/>
        </w:rPr>
        <w:t>.</w:t>
      </w:r>
    </w:p>
    <w:p w14:paraId="3592FB49" w14:textId="18301362" w:rsidR="004E42B9" w:rsidRDefault="004E42B9" w:rsidP="007E42EF">
      <w:pPr>
        <w:jc w:val="both"/>
        <w:rPr>
          <w:rFonts w:ascii="Times New Roman" w:hAnsi="Times New Roman" w:cs="Times New Roman"/>
          <w:sz w:val="24"/>
          <w:szCs w:val="24"/>
        </w:rPr>
      </w:pPr>
      <w:r w:rsidRPr="00B93140">
        <w:rPr>
          <w:rFonts w:ascii="Traditional Arabic" w:eastAsia="Times New Roman" w:hAnsi="Traditional Arabic" w:cs="Traditional Arabic"/>
          <w:b/>
          <w:bCs/>
          <w:color w:val="000000"/>
          <w:sz w:val="32"/>
          <w:szCs w:val="32"/>
          <w:rtl/>
          <w:lang w:eastAsia="tr-TR"/>
        </w:rPr>
        <w:t>يَعْمَلُونَ</w:t>
      </w:r>
      <w:r>
        <w:rPr>
          <w:rFonts w:ascii="Times New Roman" w:hAnsi="Times New Roman" w:cs="Times New Roman"/>
          <w:sz w:val="24"/>
          <w:szCs w:val="24"/>
        </w:rPr>
        <w:t xml:space="preserve">: </w:t>
      </w:r>
      <w:r w:rsidR="00FB285B">
        <w:rPr>
          <w:rFonts w:ascii="Times New Roman" w:hAnsi="Times New Roman" w:cs="Times New Roman"/>
          <w:sz w:val="24"/>
          <w:szCs w:val="24"/>
        </w:rPr>
        <w:t>“Amel ediyorlar” demektir.</w:t>
      </w:r>
    </w:p>
    <w:p w14:paraId="457A20EC" w14:textId="34F53F36" w:rsidR="006F1AB1" w:rsidRDefault="006F1AB1" w:rsidP="007E42EF">
      <w:pPr>
        <w:jc w:val="both"/>
        <w:rPr>
          <w:rFonts w:ascii="Times New Roman" w:hAnsi="Times New Roman" w:cs="Times New Roman"/>
          <w:sz w:val="24"/>
          <w:szCs w:val="24"/>
        </w:rPr>
      </w:pPr>
      <w:r w:rsidRPr="00B93140">
        <w:rPr>
          <w:rFonts w:ascii="Traditional Arabic" w:eastAsia="Times New Roman" w:hAnsi="Traditional Arabic" w:cs="Traditional Arabic"/>
          <w:b/>
          <w:bCs/>
          <w:color w:val="000000"/>
          <w:sz w:val="32"/>
          <w:szCs w:val="32"/>
          <w:rtl/>
          <w:lang w:eastAsia="tr-TR"/>
        </w:rPr>
        <w:t>كَانُوا يَعْمَلُونَ</w:t>
      </w:r>
      <w:r>
        <w:rPr>
          <w:rFonts w:ascii="Times New Roman" w:hAnsi="Times New Roman" w:cs="Times New Roman"/>
          <w:sz w:val="24"/>
          <w:szCs w:val="24"/>
        </w:rPr>
        <w:t>:</w:t>
      </w:r>
      <w:r w:rsidR="00FB029F">
        <w:rPr>
          <w:rFonts w:ascii="Times New Roman" w:hAnsi="Times New Roman" w:cs="Times New Roman"/>
          <w:sz w:val="24"/>
          <w:szCs w:val="24"/>
        </w:rPr>
        <w:t xml:space="preserve"> “Amel ediyorlardı”</w:t>
      </w:r>
      <w:r>
        <w:rPr>
          <w:rFonts w:ascii="Times New Roman" w:hAnsi="Times New Roman" w:cs="Times New Roman"/>
          <w:sz w:val="24"/>
          <w:szCs w:val="24"/>
        </w:rPr>
        <w:t xml:space="preserve"> </w:t>
      </w:r>
      <w:r w:rsidRPr="00D247D2">
        <w:rPr>
          <w:rFonts w:ascii="Traditional Arabic" w:eastAsia="Times New Roman" w:hAnsi="Traditional Arabic" w:cs="Traditional Arabic"/>
          <w:color w:val="000000"/>
          <w:sz w:val="32"/>
          <w:szCs w:val="32"/>
          <w:rtl/>
          <w:lang w:eastAsia="tr-TR"/>
        </w:rPr>
        <w:t>الَّذِي</w:t>
      </w:r>
      <w:r>
        <w:rPr>
          <w:rFonts w:ascii="Times New Roman" w:hAnsi="Times New Roman" w:cs="Times New Roman"/>
          <w:sz w:val="24"/>
          <w:szCs w:val="24"/>
        </w:rPr>
        <w:t xml:space="preserve"> has </w:t>
      </w:r>
      <w:proofErr w:type="spellStart"/>
      <w:r>
        <w:rPr>
          <w:rFonts w:ascii="Times New Roman" w:hAnsi="Times New Roman" w:cs="Times New Roman"/>
          <w:sz w:val="24"/>
          <w:szCs w:val="24"/>
        </w:rPr>
        <w:t>ism</w:t>
      </w:r>
      <w:proofErr w:type="spellEnd"/>
      <w:r>
        <w:rPr>
          <w:rFonts w:ascii="Times New Roman" w:hAnsi="Times New Roman" w:cs="Times New Roman"/>
          <w:sz w:val="24"/>
          <w:szCs w:val="24"/>
        </w:rPr>
        <w:t xml:space="preserve">-i </w:t>
      </w:r>
      <w:proofErr w:type="spellStart"/>
      <w:r>
        <w:rPr>
          <w:rFonts w:ascii="Times New Roman" w:hAnsi="Times New Roman" w:cs="Times New Roman"/>
          <w:sz w:val="24"/>
          <w:szCs w:val="24"/>
        </w:rPr>
        <w:t>mevsulünün</w:t>
      </w:r>
      <w:proofErr w:type="spellEnd"/>
      <w:r>
        <w:rPr>
          <w:rFonts w:ascii="Times New Roman" w:hAnsi="Times New Roman" w:cs="Times New Roman"/>
          <w:sz w:val="24"/>
          <w:szCs w:val="24"/>
        </w:rPr>
        <w:t xml:space="preserve"> sıla cümlesidir. </w:t>
      </w:r>
      <w:proofErr w:type="spellStart"/>
      <w:r>
        <w:rPr>
          <w:rFonts w:ascii="Times New Roman" w:hAnsi="Times New Roman" w:cs="Times New Roman"/>
          <w:sz w:val="24"/>
          <w:szCs w:val="24"/>
        </w:rPr>
        <w:t>Aid</w:t>
      </w:r>
      <w:proofErr w:type="spellEnd"/>
      <w:r>
        <w:rPr>
          <w:rFonts w:ascii="Times New Roman" w:hAnsi="Times New Roman" w:cs="Times New Roman"/>
          <w:sz w:val="24"/>
          <w:szCs w:val="24"/>
        </w:rPr>
        <w:t xml:space="preserve"> zamir</w:t>
      </w:r>
      <w:r w:rsidR="000C3574">
        <w:rPr>
          <w:rFonts w:ascii="Times New Roman" w:hAnsi="Times New Roman" w:cs="Times New Roman"/>
          <w:sz w:val="24"/>
          <w:szCs w:val="24"/>
        </w:rPr>
        <w:t xml:space="preserve">i </w:t>
      </w:r>
      <w:r w:rsidR="000C3574" w:rsidRPr="00D247D2">
        <w:rPr>
          <w:rFonts w:ascii="Traditional Arabic" w:eastAsia="Times New Roman" w:hAnsi="Traditional Arabic" w:cs="Traditional Arabic"/>
          <w:color w:val="000000"/>
          <w:sz w:val="32"/>
          <w:szCs w:val="32"/>
          <w:rtl/>
          <w:lang w:eastAsia="tr-TR"/>
        </w:rPr>
        <w:t>يَعْمَلُونَ</w:t>
      </w:r>
      <w:r w:rsidR="000C3574">
        <w:rPr>
          <w:rFonts w:ascii="Times New Roman" w:hAnsi="Times New Roman" w:cs="Times New Roman"/>
          <w:sz w:val="24"/>
          <w:szCs w:val="24"/>
        </w:rPr>
        <w:t xml:space="preserve"> fiilinin </w:t>
      </w:r>
      <w:proofErr w:type="spellStart"/>
      <w:r w:rsidR="000C3574">
        <w:rPr>
          <w:rFonts w:ascii="Times New Roman" w:hAnsi="Times New Roman" w:cs="Times New Roman"/>
          <w:sz w:val="24"/>
          <w:szCs w:val="24"/>
        </w:rPr>
        <w:t>mef’ûlü</w:t>
      </w:r>
      <w:proofErr w:type="spellEnd"/>
      <w:r w:rsidR="000C3574">
        <w:rPr>
          <w:rFonts w:ascii="Times New Roman" w:hAnsi="Times New Roman" w:cs="Times New Roman"/>
          <w:sz w:val="24"/>
          <w:szCs w:val="24"/>
        </w:rPr>
        <w:t xml:space="preserve"> olan </w:t>
      </w:r>
      <w:r w:rsidR="000C3574" w:rsidRPr="006F1AB1">
        <w:rPr>
          <w:rFonts w:ascii="Traditional Arabic" w:hAnsi="Traditional Arabic" w:cs="Traditional Arabic"/>
          <w:sz w:val="32"/>
          <w:szCs w:val="32"/>
          <w:rtl/>
        </w:rPr>
        <w:t>هُ</w:t>
      </w:r>
      <w:r w:rsidR="000C3574">
        <w:rPr>
          <w:rFonts w:ascii="Times New Roman" w:hAnsi="Times New Roman" w:cs="Times New Roman"/>
          <w:sz w:val="24"/>
          <w:szCs w:val="24"/>
        </w:rPr>
        <w:t xml:space="preserve"> dur. Hazf edilmiştir. Aslı</w:t>
      </w:r>
      <w:r w:rsidR="00FB029F">
        <w:rPr>
          <w:rFonts w:ascii="Times New Roman" w:hAnsi="Times New Roman" w:cs="Times New Roman"/>
          <w:sz w:val="24"/>
          <w:szCs w:val="24"/>
        </w:rPr>
        <w:t xml:space="preserve"> </w:t>
      </w:r>
      <w:r w:rsidR="00FB029F" w:rsidRPr="00D247D2">
        <w:rPr>
          <w:rFonts w:ascii="Traditional Arabic" w:eastAsia="Times New Roman" w:hAnsi="Traditional Arabic" w:cs="Traditional Arabic"/>
          <w:color w:val="000000"/>
          <w:sz w:val="32"/>
          <w:szCs w:val="32"/>
          <w:rtl/>
          <w:lang w:eastAsia="tr-TR"/>
        </w:rPr>
        <w:t>كَانُوا يَعْمَلُونَ</w:t>
      </w:r>
      <w:r w:rsidR="00FB029F" w:rsidRPr="00B93140">
        <w:rPr>
          <w:rFonts w:ascii="Traditional Arabic" w:eastAsia="Times New Roman" w:hAnsi="Traditional Arabic" w:cs="Traditional Arabic" w:hint="cs"/>
          <w:color w:val="C00000"/>
          <w:sz w:val="32"/>
          <w:szCs w:val="32"/>
          <w:rtl/>
          <w:lang w:eastAsia="tr-TR"/>
        </w:rPr>
        <w:t>هُ</w:t>
      </w:r>
      <w:r w:rsidR="000C3574">
        <w:rPr>
          <w:rFonts w:ascii="Times New Roman" w:hAnsi="Times New Roman" w:cs="Times New Roman"/>
          <w:sz w:val="24"/>
          <w:szCs w:val="24"/>
        </w:rPr>
        <w:t xml:space="preserve"> şeklindedir.</w:t>
      </w:r>
      <w:r w:rsidR="00FB285B">
        <w:rPr>
          <w:rFonts w:ascii="Times New Roman" w:hAnsi="Times New Roman" w:cs="Times New Roman"/>
          <w:sz w:val="24"/>
          <w:szCs w:val="24"/>
        </w:rPr>
        <w:t xml:space="preserve"> Mazi </w:t>
      </w:r>
      <w:proofErr w:type="spellStart"/>
      <w:r w:rsidR="00FB285B">
        <w:rPr>
          <w:rFonts w:ascii="Times New Roman" w:hAnsi="Times New Roman" w:cs="Times New Roman"/>
          <w:sz w:val="24"/>
          <w:szCs w:val="24"/>
        </w:rPr>
        <w:t>kâneden</w:t>
      </w:r>
      <w:proofErr w:type="spellEnd"/>
      <w:r w:rsidR="00FB285B">
        <w:rPr>
          <w:rFonts w:ascii="Times New Roman" w:hAnsi="Times New Roman" w:cs="Times New Roman"/>
          <w:sz w:val="24"/>
          <w:szCs w:val="24"/>
        </w:rPr>
        <w:t xml:space="preserve"> sonra muzari fiil geliyorsa şimdiki zamanın hikâyesi olur. Geçmişte bir süre devam edip tamamlanmış ya da halen devam eden durumlar için kullanılır. -yordu ekiyle ifade edilir.</w:t>
      </w:r>
    </w:p>
    <w:p w14:paraId="3F86C4CC" w14:textId="3C395C13" w:rsidR="00FB285B" w:rsidRDefault="00FB285B" w:rsidP="007E42EF">
      <w:pPr>
        <w:jc w:val="both"/>
        <w:rPr>
          <w:rFonts w:ascii="Times New Roman" w:hAnsi="Times New Roman" w:cs="Times New Roman"/>
          <w:sz w:val="24"/>
          <w:szCs w:val="24"/>
        </w:rPr>
      </w:pPr>
      <w:r w:rsidRPr="00B93140">
        <w:rPr>
          <w:rFonts w:ascii="Traditional Arabic" w:eastAsia="Times New Roman" w:hAnsi="Traditional Arabic" w:cs="Traditional Arabic"/>
          <w:b/>
          <w:bCs/>
          <w:color w:val="000000"/>
          <w:sz w:val="32"/>
          <w:szCs w:val="32"/>
          <w:rtl/>
          <w:lang w:eastAsia="tr-TR"/>
        </w:rPr>
        <w:t>الَّذِي كَانُوا يَعْمَلُونَ</w:t>
      </w:r>
      <w:r>
        <w:rPr>
          <w:rFonts w:ascii="Times New Roman" w:hAnsi="Times New Roman" w:cs="Times New Roman"/>
          <w:sz w:val="24"/>
          <w:szCs w:val="24"/>
        </w:rPr>
        <w:t>: “Amel ediyor oldukları” demektir.</w:t>
      </w:r>
    </w:p>
    <w:p w14:paraId="7F8E19DE" w14:textId="3E5DE8AD" w:rsidR="00FB285B" w:rsidRDefault="00FB285B" w:rsidP="007E42EF">
      <w:pPr>
        <w:jc w:val="both"/>
        <w:rPr>
          <w:rFonts w:ascii="Times New Roman" w:hAnsi="Times New Roman" w:cs="Times New Roman"/>
          <w:sz w:val="24"/>
          <w:szCs w:val="24"/>
        </w:rPr>
      </w:pPr>
      <w:r w:rsidRPr="00B93140">
        <w:rPr>
          <w:rFonts w:ascii="Traditional Arabic" w:eastAsia="Times New Roman" w:hAnsi="Traditional Arabic" w:cs="Traditional Arabic"/>
          <w:b/>
          <w:bCs/>
          <w:color w:val="000000"/>
          <w:sz w:val="32"/>
          <w:szCs w:val="32"/>
          <w:rtl/>
          <w:lang w:eastAsia="tr-TR"/>
        </w:rPr>
        <w:t>أَحْسَنَ الَّذِي كَانُوا يَعْمَلُونَ</w:t>
      </w:r>
      <w:r>
        <w:rPr>
          <w:rFonts w:ascii="Times New Roman" w:hAnsi="Times New Roman" w:cs="Times New Roman"/>
          <w:sz w:val="24"/>
          <w:szCs w:val="24"/>
        </w:rPr>
        <w:t xml:space="preserve">: “Amel ediyor olduklarının en iyisi” demektir. </w:t>
      </w:r>
    </w:p>
    <w:p w14:paraId="5E70B3DF" w14:textId="2DCBA17A" w:rsidR="008B1EDE" w:rsidRDefault="009E7314" w:rsidP="007E42EF">
      <w:pPr>
        <w:jc w:val="both"/>
        <w:rPr>
          <w:rFonts w:ascii="Times New Roman" w:hAnsi="Times New Roman" w:cs="Times New Roman"/>
          <w:sz w:val="24"/>
          <w:szCs w:val="24"/>
        </w:rPr>
      </w:pPr>
      <w:r w:rsidRPr="00B93140">
        <w:rPr>
          <w:rFonts w:ascii="Traditional Arabic" w:eastAsia="Times New Roman" w:hAnsi="Traditional Arabic" w:cs="Traditional Arabic"/>
          <w:b/>
          <w:bCs/>
          <w:color w:val="000000"/>
          <w:sz w:val="32"/>
          <w:szCs w:val="32"/>
          <w:rtl/>
          <w:lang w:eastAsia="tr-TR"/>
        </w:rPr>
        <w:t>لَنَجْزِيَنَّهُمْ أَحْسَنَ الَّذِي كَانُوا يَعْمَلُونَ</w:t>
      </w:r>
      <w:r>
        <w:rPr>
          <w:rFonts w:ascii="Times New Roman" w:hAnsi="Times New Roman" w:cs="Times New Roman"/>
          <w:sz w:val="24"/>
          <w:szCs w:val="24"/>
        </w:rPr>
        <w:t>: “Kesinlikle amel ediyor olduklarının en iyisini karşılık olarak vereceğiz” demektir.</w:t>
      </w:r>
    </w:p>
    <w:p w14:paraId="455DC654" w14:textId="37EE1B52" w:rsidR="008B1EDE" w:rsidRDefault="009E7314" w:rsidP="007E42EF">
      <w:pPr>
        <w:jc w:val="both"/>
        <w:rPr>
          <w:rFonts w:ascii="Times New Roman" w:hAnsi="Times New Roman" w:cs="Times New Roman"/>
          <w:sz w:val="24"/>
          <w:szCs w:val="24"/>
        </w:rPr>
      </w:pPr>
      <w:r w:rsidRPr="00B93140">
        <w:rPr>
          <w:rFonts w:ascii="Traditional Arabic" w:hAnsi="Traditional Arabic" w:cs="Traditional Arabic"/>
          <w:b/>
          <w:bCs/>
          <w:sz w:val="32"/>
          <w:szCs w:val="32"/>
          <w:rtl/>
        </w:rPr>
        <w:t>الَّذِينَ آمَنُوا وَعَمِلُوا الصَّالِحَاتِ لَنُكَفِّرَنَّ عَنْهُمْ سَيِّئَاتِهِمْ وَلَنَجْزِيَنَّهُمْ أَحْسَنَ الَّذِي كَانُوا يَعْمَلُونَ</w:t>
      </w:r>
      <w:r>
        <w:rPr>
          <w:rFonts w:ascii="Times New Roman" w:hAnsi="Times New Roman" w:cs="Times New Roman"/>
          <w:sz w:val="24"/>
          <w:szCs w:val="24"/>
        </w:rPr>
        <w:t>: “İman eden ve salih amel edenler, onların kötülüklerini kesinlikle görmezden geleceğiz ve amel ediyor olduklarının en iyisini karşılık</w:t>
      </w:r>
      <w:r w:rsidR="00B44711">
        <w:rPr>
          <w:rFonts w:ascii="Times New Roman" w:hAnsi="Times New Roman" w:cs="Times New Roman"/>
          <w:sz w:val="24"/>
          <w:szCs w:val="24"/>
        </w:rPr>
        <w:t xml:space="preserve"> olarak</w:t>
      </w:r>
      <w:r>
        <w:rPr>
          <w:rFonts w:ascii="Times New Roman" w:hAnsi="Times New Roman" w:cs="Times New Roman"/>
          <w:sz w:val="24"/>
          <w:szCs w:val="24"/>
        </w:rPr>
        <w:t xml:space="preserve"> onlara vereceğiz” demektir.</w:t>
      </w:r>
    </w:p>
    <w:p w14:paraId="60A461C9" w14:textId="035A073C" w:rsidR="009E7314" w:rsidRDefault="009E7314" w:rsidP="007E42EF">
      <w:pPr>
        <w:jc w:val="both"/>
        <w:rPr>
          <w:rFonts w:ascii="Times New Roman" w:hAnsi="Times New Roman" w:cs="Times New Roman"/>
          <w:sz w:val="24"/>
          <w:szCs w:val="24"/>
        </w:rPr>
      </w:pPr>
      <w:r>
        <w:rPr>
          <w:rFonts w:ascii="Times New Roman" w:hAnsi="Times New Roman" w:cs="Times New Roman"/>
          <w:sz w:val="24"/>
          <w:szCs w:val="24"/>
        </w:rPr>
        <w:t xml:space="preserve">Bu ayette cümle isim cümlesi şeklinde kurulmuştur. Eğer fiil cümlesi şeklinde gelseydi </w:t>
      </w:r>
      <w:r w:rsidRPr="009E7314">
        <w:rPr>
          <w:rFonts w:ascii="Traditional Arabic" w:hAnsi="Traditional Arabic" w:cs="Traditional Arabic"/>
          <w:sz w:val="32"/>
          <w:szCs w:val="32"/>
          <w:rtl/>
        </w:rPr>
        <w:t>لَنُكَفِّرَنَّ عَن</w:t>
      </w:r>
      <w:r>
        <w:rPr>
          <w:rFonts w:ascii="Traditional Arabic" w:hAnsi="Traditional Arabic" w:cs="Traditional Arabic" w:hint="cs"/>
          <w:sz w:val="32"/>
          <w:szCs w:val="32"/>
          <w:rtl/>
        </w:rPr>
        <w:t xml:space="preserve">ِ </w:t>
      </w:r>
      <w:r w:rsidRPr="009E7314">
        <w:rPr>
          <w:rFonts w:ascii="Traditional Arabic" w:hAnsi="Traditional Arabic" w:cs="Traditional Arabic"/>
          <w:sz w:val="32"/>
          <w:szCs w:val="32"/>
          <w:rtl/>
        </w:rPr>
        <w:t>الَّذِينَ آمَنُوا وَعَمِلُوا الصَّالِحَاتِ سَيِّئَاتِهِمْ وَلَنَجْزِيَنَّهُمْ أَحْسَنَ الَّذِي كَانُوا يَعْمَلُونَ</w:t>
      </w:r>
      <w:r>
        <w:rPr>
          <w:rFonts w:ascii="Times New Roman" w:hAnsi="Times New Roman" w:cs="Times New Roman"/>
          <w:sz w:val="24"/>
          <w:szCs w:val="24"/>
        </w:rPr>
        <w:t xml:space="preserve"> şeklinde gelirdi. “İman eden ve salih amel edenlerin kötülüklerini kesinlikle görmezden geleceğiz ve amel ediyor olduklarının en iyisini karşılık onlara vereceğiz” anlamında olurdu. Fiil cümlesi ile gelebilecek bir cümle isim cümlesine dönüştürüldüğünde </w:t>
      </w:r>
      <w:r w:rsidR="009D3188">
        <w:rPr>
          <w:rFonts w:ascii="Times New Roman" w:hAnsi="Times New Roman" w:cs="Times New Roman"/>
          <w:sz w:val="24"/>
          <w:szCs w:val="24"/>
        </w:rPr>
        <w:t>iki sebebi vardır. Biri tahsis diğeri te’kîddir. Tahsis yalnızca ona özel kılar, te’kîd kafalardaki şüpheleri giderir. Tahsis durumunda kötülüklerin görmezden gelinmesi ve amel ediyor olduklarının en iyisinin karşılık olarak verilmesi yalnızca iman eden ve salih amel edenleredir. Te’kîd durumunda iman eden ve salih amel edenler için yapılacaklarda kafalardaki şüpheleri giderme durumu vardır.</w:t>
      </w:r>
    </w:p>
    <w:p w14:paraId="41645C98" w14:textId="4241008C" w:rsidR="00A70CB6" w:rsidRDefault="00B80989" w:rsidP="00A70CB6">
      <w:pPr>
        <w:jc w:val="both"/>
        <w:rPr>
          <w:rFonts w:ascii="Times New Roman" w:hAnsi="Times New Roman" w:cs="Times New Roman"/>
          <w:sz w:val="24"/>
          <w:szCs w:val="24"/>
        </w:rPr>
      </w:pPr>
      <w:r>
        <w:rPr>
          <w:rFonts w:ascii="Times New Roman" w:hAnsi="Times New Roman" w:cs="Times New Roman"/>
          <w:sz w:val="24"/>
          <w:szCs w:val="24"/>
        </w:rPr>
        <w:t xml:space="preserve">Burada isim cümlesinde mübteda olarak gelen </w:t>
      </w:r>
      <w:r w:rsidR="00B93140">
        <w:rPr>
          <w:rFonts w:ascii="Times New Roman" w:hAnsi="Times New Roman" w:cs="Times New Roman"/>
          <w:sz w:val="24"/>
          <w:szCs w:val="24"/>
        </w:rPr>
        <w:t xml:space="preserve">organize bir şekilde </w:t>
      </w:r>
      <w:r w:rsidR="009024AF">
        <w:rPr>
          <w:rFonts w:ascii="Times New Roman" w:hAnsi="Times New Roman" w:cs="Times New Roman"/>
          <w:sz w:val="24"/>
          <w:szCs w:val="24"/>
        </w:rPr>
        <w:t>güvenliği sağlayıp, projeli ortak üretim ve iş yapanların durumu te’kîd edilmektedir. Onların aynı zamanda seyyie amellerinin de var olduğunu bu ayetten anlıyoruz. Seyyie ameller görmezden gelinecektir.</w:t>
      </w:r>
    </w:p>
    <w:p w14:paraId="2FD43BE6" w14:textId="30034ABB" w:rsidR="009D3188" w:rsidRDefault="009024AF" w:rsidP="007E42E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Bu görmezden gelinme ne zaman olacaktır? Te’kîd </w:t>
      </w:r>
      <w:proofErr w:type="spellStart"/>
      <w:r>
        <w:rPr>
          <w:rFonts w:ascii="Times New Roman" w:hAnsi="Times New Roman" w:cs="Times New Roman"/>
          <w:sz w:val="24"/>
          <w:szCs w:val="24"/>
        </w:rPr>
        <w:t>lâmlı</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nûnlu</w:t>
      </w:r>
      <w:proofErr w:type="spellEnd"/>
      <w:r>
        <w:rPr>
          <w:rFonts w:ascii="Times New Roman" w:hAnsi="Times New Roman" w:cs="Times New Roman"/>
          <w:sz w:val="24"/>
          <w:szCs w:val="24"/>
        </w:rPr>
        <w:t xml:space="preserve"> geldiği için gelecek zamandadır. </w:t>
      </w:r>
      <w:r w:rsidR="00442027">
        <w:rPr>
          <w:rFonts w:ascii="Times New Roman" w:hAnsi="Times New Roman" w:cs="Times New Roman"/>
          <w:sz w:val="24"/>
          <w:szCs w:val="24"/>
        </w:rPr>
        <w:t>Ayeti n</w:t>
      </w:r>
      <w:r>
        <w:rPr>
          <w:rFonts w:ascii="Times New Roman" w:hAnsi="Times New Roman" w:cs="Times New Roman"/>
          <w:sz w:val="24"/>
          <w:szCs w:val="24"/>
        </w:rPr>
        <w:t xml:space="preserve">e zaman okursanız okuyun gelecek zamandadır. Buna göre görmezden gelme ahirette olacaktır. Diğer taraftan salih amelin yapıldığı zamana göre düşünürseniz salih amelin yapıldığı zamandan sonrasını içermektedir ki görmezden gelme bu dünyada ileride olacak şeklindedir. Ancak görmezden gelme fiili ancak </w:t>
      </w:r>
      <w:proofErr w:type="spellStart"/>
      <w:r>
        <w:rPr>
          <w:rFonts w:ascii="Times New Roman" w:hAnsi="Times New Roman" w:cs="Times New Roman"/>
          <w:sz w:val="24"/>
          <w:szCs w:val="24"/>
        </w:rPr>
        <w:t>ukubatın</w:t>
      </w:r>
      <w:proofErr w:type="spellEnd"/>
      <w:r>
        <w:rPr>
          <w:rFonts w:ascii="Times New Roman" w:hAnsi="Times New Roman" w:cs="Times New Roman"/>
          <w:sz w:val="24"/>
          <w:szCs w:val="24"/>
        </w:rPr>
        <w:t xml:space="preserve"> kalkmasını ifade ettiği için ahirette olacak şeklinde anlamak daha doğrudur. Aynı şekilde bu cümleye yapılan atıf olan amel ettiklerinin en iyisini onlara karşılık olarak vereceğiz ifadesi de bu şekilde değerlendirilmelidir. Yapılan amelin en iyisi nedir? Amele karşılık amel mi verilecektir? Amel sonucunda bir ürün elde edilmektedir. En iyisi demek elde edilen üründen daha iyi ürün karşılık olarak verilecektir</w:t>
      </w:r>
      <w:r w:rsidR="00916DD8">
        <w:rPr>
          <w:rFonts w:ascii="Times New Roman" w:hAnsi="Times New Roman" w:cs="Times New Roman"/>
          <w:sz w:val="24"/>
          <w:szCs w:val="24"/>
        </w:rPr>
        <w:t xml:space="preserve"> demektir</w:t>
      </w:r>
      <w:r>
        <w:rPr>
          <w:rFonts w:ascii="Times New Roman" w:hAnsi="Times New Roman" w:cs="Times New Roman"/>
          <w:sz w:val="24"/>
          <w:szCs w:val="24"/>
        </w:rPr>
        <w:t>.</w:t>
      </w:r>
    </w:p>
    <w:p w14:paraId="43818E69" w14:textId="77777777" w:rsidR="00DB4B71" w:rsidRDefault="00B93140" w:rsidP="007E42EF">
      <w:pPr>
        <w:jc w:val="both"/>
        <w:rPr>
          <w:rFonts w:ascii="Times New Roman" w:hAnsi="Times New Roman" w:cs="Times New Roman"/>
          <w:sz w:val="24"/>
          <w:szCs w:val="24"/>
        </w:rPr>
      </w:pPr>
      <w:r>
        <w:rPr>
          <w:rFonts w:ascii="Times New Roman" w:hAnsi="Times New Roman" w:cs="Times New Roman"/>
          <w:sz w:val="24"/>
          <w:szCs w:val="24"/>
        </w:rPr>
        <w:t>Diğer taraftan biz görmezden geleceğiz ve biz karşılık vereceğiz şeklinde birinci çoğul şahısla gelmiştir. Bu durumda yapılan işler melekler, ruhlar, diğer insanlar veya doğal kanunlar içinde gerçekleşecek demektir.</w:t>
      </w:r>
      <w:r w:rsidR="00A70CB6">
        <w:rPr>
          <w:rFonts w:ascii="Times New Roman" w:hAnsi="Times New Roman" w:cs="Times New Roman"/>
          <w:sz w:val="24"/>
          <w:szCs w:val="24"/>
        </w:rPr>
        <w:t xml:space="preserve"> Melekler ve ruhlarla gerçekleşecek olması ahirette gerçekleşmesini veya bu dünyada onların eliyle yapılacağını gösterirken diğer insanlar ve doğal kanunlar ile gerçekleşmesi bu dünyada olacağını gösterir. Ancak seyyie amellerin görmezden gelinmesi önemli bir karinedir ve bu dünyada olması beklenen bir durum değildir. Bu nedenle buradaki “biz” ifadesinin ahirette melekler vasıtasıyla gerçekleşeceğini ifade etmesi daha doğru görünmektedir.</w:t>
      </w:r>
    </w:p>
    <w:p w14:paraId="4C09B008" w14:textId="62E342AB" w:rsidR="00B93140" w:rsidRDefault="00DB4B71" w:rsidP="007E42EF">
      <w:pPr>
        <w:jc w:val="both"/>
        <w:rPr>
          <w:rFonts w:ascii="Times New Roman" w:hAnsi="Times New Roman" w:cs="Times New Roman"/>
          <w:sz w:val="24"/>
          <w:szCs w:val="24"/>
        </w:rPr>
      </w:pPr>
      <w:r>
        <w:rPr>
          <w:rFonts w:ascii="Times New Roman" w:hAnsi="Times New Roman" w:cs="Times New Roman"/>
          <w:sz w:val="24"/>
          <w:szCs w:val="24"/>
        </w:rPr>
        <w:t>Bu durumda başka bir soru ortaya çıkmaktadır. Organize olmadan salih amel işlenmez mi? Onlara bir ödül yok mu?</w:t>
      </w:r>
    </w:p>
    <w:p w14:paraId="770C604F" w14:textId="724946FB" w:rsidR="00C5487E" w:rsidRPr="00DB4B71" w:rsidRDefault="00DB4B71" w:rsidP="00DB4B71">
      <w:pPr>
        <w:jc w:val="center"/>
        <w:rPr>
          <w:rFonts w:ascii="Times New Roman" w:hAnsi="Times New Roman" w:cs="Times New Roman"/>
          <w:sz w:val="12"/>
          <w:szCs w:val="12"/>
        </w:rPr>
      </w:pPr>
      <w:r w:rsidRPr="00DB4B71">
        <w:rPr>
          <w:rFonts w:ascii="Traditional Arabic" w:hAnsi="Traditional Arabic" w:cs="Traditional Arabic"/>
          <w:color w:val="000000"/>
          <w:sz w:val="32"/>
          <w:szCs w:val="32"/>
          <w:rtl/>
        </w:rPr>
        <w:t xml:space="preserve">إِنَّ الَّذِينَ آمَنُوا وَالَّذِينَ هَادُوا وَالنَّصَارَى وَالصَّابِئِينَ </w:t>
      </w:r>
      <w:r w:rsidRPr="00063DCF">
        <w:rPr>
          <w:rFonts w:ascii="Traditional Arabic" w:hAnsi="Traditional Arabic" w:cs="Traditional Arabic"/>
          <w:sz w:val="32"/>
          <w:szCs w:val="32"/>
          <w:rtl/>
        </w:rPr>
        <w:t xml:space="preserve">مَنْ </w:t>
      </w:r>
      <w:r w:rsidRPr="00DB4B71">
        <w:rPr>
          <w:rFonts w:ascii="Traditional Arabic" w:hAnsi="Traditional Arabic" w:cs="Traditional Arabic"/>
          <w:color w:val="000000"/>
          <w:sz w:val="32"/>
          <w:szCs w:val="32"/>
          <w:rtl/>
        </w:rPr>
        <w:t xml:space="preserve">آمَنَ بِاللَّهِ وَالْيَوْمِ الْآخِرِ </w:t>
      </w:r>
      <w:r w:rsidRPr="00DB4B71">
        <w:rPr>
          <w:rFonts w:ascii="Traditional Arabic" w:hAnsi="Traditional Arabic" w:cs="Traditional Arabic"/>
          <w:color w:val="0000FF"/>
          <w:sz w:val="32"/>
          <w:szCs w:val="32"/>
          <w:rtl/>
        </w:rPr>
        <w:t>وَعَمِلَ</w:t>
      </w:r>
      <w:r w:rsidRPr="00DB4B71">
        <w:rPr>
          <w:rFonts w:ascii="Traditional Arabic" w:hAnsi="Traditional Arabic" w:cs="Traditional Arabic"/>
          <w:color w:val="000000"/>
          <w:sz w:val="32"/>
          <w:szCs w:val="32"/>
          <w:rtl/>
        </w:rPr>
        <w:t xml:space="preserve"> </w:t>
      </w:r>
      <w:r w:rsidRPr="00DB4B71">
        <w:rPr>
          <w:rFonts w:ascii="Traditional Arabic" w:hAnsi="Traditional Arabic" w:cs="Traditional Arabic"/>
          <w:color w:val="0000FF"/>
          <w:sz w:val="32"/>
          <w:szCs w:val="32"/>
          <w:rtl/>
        </w:rPr>
        <w:t>صَالِحًا</w:t>
      </w:r>
      <w:r w:rsidRPr="00DB4B71">
        <w:rPr>
          <w:rFonts w:ascii="Traditional Arabic" w:hAnsi="Traditional Arabic" w:cs="Traditional Arabic"/>
          <w:color w:val="000000"/>
          <w:sz w:val="32"/>
          <w:szCs w:val="32"/>
          <w:rtl/>
        </w:rPr>
        <w:t xml:space="preserve"> فَلَهُمْ أَجْرُهُمْ عِنْدَ رَبِّهِمْ وَلَا خَوْفٌ عَلَيْهِمْ وَلَا هُمْ يَحْزَنُونَ</w:t>
      </w:r>
    </w:p>
    <w:p w14:paraId="4AB73A6D" w14:textId="2FAD7061" w:rsidR="00DB4B71" w:rsidRPr="00CB1397" w:rsidRDefault="00DB4B71" w:rsidP="00DB4B71">
      <w:pPr>
        <w:jc w:val="center"/>
        <w:rPr>
          <w:rFonts w:ascii="Times New Roman" w:hAnsi="Times New Roman" w:cs="Times New Roman"/>
          <w:i/>
          <w:iCs/>
          <w:sz w:val="24"/>
          <w:szCs w:val="24"/>
        </w:rPr>
      </w:pPr>
      <w:r w:rsidRPr="00CB1397">
        <w:rPr>
          <w:rFonts w:ascii="Times New Roman" w:hAnsi="Times New Roman" w:cs="Times New Roman"/>
          <w:i/>
          <w:iCs/>
          <w:sz w:val="24"/>
          <w:szCs w:val="24"/>
        </w:rPr>
        <w:t xml:space="preserve">İman edenler ve </w:t>
      </w:r>
      <w:proofErr w:type="spellStart"/>
      <w:r w:rsidRPr="00CB1397">
        <w:rPr>
          <w:rFonts w:ascii="Times New Roman" w:hAnsi="Times New Roman" w:cs="Times New Roman"/>
          <w:i/>
          <w:iCs/>
          <w:sz w:val="24"/>
          <w:szCs w:val="24"/>
        </w:rPr>
        <w:t>hevd</w:t>
      </w:r>
      <w:proofErr w:type="spellEnd"/>
      <w:r w:rsidRPr="00CB1397">
        <w:rPr>
          <w:rFonts w:ascii="Times New Roman" w:hAnsi="Times New Roman" w:cs="Times New Roman"/>
          <w:i/>
          <w:iCs/>
          <w:sz w:val="24"/>
          <w:szCs w:val="24"/>
        </w:rPr>
        <w:t xml:space="preserve"> edenler ve </w:t>
      </w:r>
      <w:r w:rsidR="00B3065D">
        <w:rPr>
          <w:rFonts w:ascii="Times New Roman" w:hAnsi="Times New Roman" w:cs="Times New Roman"/>
          <w:i/>
          <w:iCs/>
          <w:sz w:val="24"/>
          <w:szCs w:val="24"/>
        </w:rPr>
        <w:t>H</w:t>
      </w:r>
      <w:r w:rsidRPr="00CB1397">
        <w:rPr>
          <w:rFonts w:ascii="Times New Roman" w:hAnsi="Times New Roman" w:cs="Times New Roman"/>
          <w:i/>
          <w:iCs/>
          <w:sz w:val="24"/>
          <w:szCs w:val="24"/>
        </w:rPr>
        <w:t>ıristiyanlar ve diğerleri, kim Allah’a ve ahir yevme iman eder ve salih amel ederse onlara aittir rablerinin indindeki ecirleri ve onlara korku yoktur ve onlar hüzünlenmeyeceklerdir. (Bakara 62)</w:t>
      </w:r>
    </w:p>
    <w:p w14:paraId="099339B9" w14:textId="2D114485" w:rsidR="00DB4B71" w:rsidRDefault="00DB4B71" w:rsidP="007E42EF">
      <w:pPr>
        <w:jc w:val="both"/>
        <w:rPr>
          <w:rFonts w:ascii="Times New Roman" w:hAnsi="Times New Roman" w:cs="Times New Roman"/>
          <w:sz w:val="24"/>
          <w:szCs w:val="24"/>
        </w:rPr>
      </w:pPr>
      <w:r>
        <w:rPr>
          <w:rFonts w:ascii="Times New Roman" w:hAnsi="Times New Roman" w:cs="Times New Roman"/>
          <w:sz w:val="24"/>
          <w:szCs w:val="24"/>
        </w:rPr>
        <w:t xml:space="preserve">Bu ayette imanda örgütlenenler, Yahudiler, </w:t>
      </w:r>
      <w:r w:rsidR="00B3065D">
        <w:rPr>
          <w:rFonts w:ascii="Times New Roman" w:hAnsi="Times New Roman" w:cs="Times New Roman"/>
          <w:sz w:val="24"/>
          <w:szCs w:val="24"/>
        </w:rPr>
        <w:t>H</w:t>
      </w:r>
      <w:r>
        <w:rPr>
          <w:rFonts w:ascii="Times New Roman" w:hAnsi="Times New Roman" w:cs="Times New Roman"/>
          <w:sz w:val="24"/>
          <w:szCs w:val="24"/>
        </w:rPr>
        <w:t>ıristiyanlar ve diğerleri için iki şart ileri sürülmektedir.</w:t>
      </w:r>
      <w:r w:rsidR="00063DCF">
        <w:rPr>
          <w:rFonts w:ascii="Times New Roman" w:hAnsi="Times New Roman" w:cs="Times New Roman"/>
          <w:sz w:val="24"/>
          <w:szCs w:val="24"/>
        </w:rPr>
        <w:t xml:space="preserve"> Birisi Allah’a ve ahir yevme güvenmek, diğeri salih amel etmektir. Burada imanda yani güvenlikte organize olanlara da Yahudilere de Hıristiyanlara da diğerlerine de bireysel olarak Allah’a ve ahir yevme güvenmeleri ve salih amel etme şartı getirilmiştir.</w:t>
      </w:r>
    </w:p>
    <w:p w14:paraId="37F51AD2" w14:textId="33ECADA1" w:rsidR="00DB4B71" w:rsidRDefault="00063DCF" w:rsidP="007E42EF">
      <w:pPr>
        <w:jc w:val="both"/>
        <w:rPr>
          <w:rFonts w:ascii="Times New Roman" w:hAnsi="Times New Roman" w:cs="Times New Roman"/>
          <w:sz w:val="24"/>
          <w:szCs w:val="24"/>
        </w:rPr>
      </w:pPr>
      <w:r>
        <w:rPr>
          <w:rFonts w:ascii="Times New Roman" w:hAnsi="Times New Roman" w:cs="Times New Roman"/>
          <w:sz w:val="24"/>
          <w:szCs w:val="24"/>
        </w:rPr>
        <w:t>Yukarıda geçen Nisa 124 ayetinde (</w:t>
      </w:r>
      <w:r w:rsidRPr="006C5B30">
        <w:rPr>
          <w:rStyle w:val="Vurgu"/>
          <w:rtl/>
        </w:rPr>
        <w:t>وَمَنْ يَعْمَلْ مِنَ الصَّالِحَاتِ مِنْ ذَكَرٍ أَوْ أُنْثَى وَهُوَ مُؤْمِنٌ فَأُولَئِكَ يَدْخُلُونَ الْجَنَّةَ</w:t>
      </w:r>
      <w:r>
        <w:rPr>
          <w:rFonts w:ascii="Times New Roman" w:hAnsi="Times New Roman" w:cs="Times New Roman"/>
          <w:sz w:val="24"/>
          <w:szCs w:val="24"/>
        </w:rPr>
        <w:t xml:space="preserve">) de bireysel veya topluluk olarak </w:t>
      </w:r>
      <w:proofErr w:type="spellStart"/>
      <w:r>
        <w:rPr>
          <w:rFonts w:ascii="Times New Roman" w:hAnsi="Times New Roman" w:cs="Times New Roman"/>
          <w:sz w:val="24"/>
          <w:szCs w:val="24"/>
        </w:rPr>
        <w:t>salihatı</w:t>
      </w:r>
      <w:proofErr w:type="spellEnd"/>
      <w:r>
        <w:rPr>
          <w:rFonts w:ascii="Times New Roman" w:hAnsi="Times New Roman" w:cs="Times New Roman"/>
          <w:sz w:val="24"/>
          <w:szCs w:val="24"/>
        </w:rPr>
        <w:t xml:space="preserve"> amel etme durumu gösterilmiştir.</w:t>
      </w:r>
    </w:p>
    <w:p w14:paraId="19CDD3A1" w14:textId="40013D22" w:rsidR="00063DCF" w:rsidRDefault="00DC138E" w:rsidP="007E42EF">
      <w:pPr>
        <w:jc w:val="both"/>
        <w:rPr>
          <w:rFonts w:ascii="Times New Roman" w:hAnsi="Times New Roman" w:cs="Times New Roman"/>
          <w:sz w:val="24"/>
          <w:szCs w:val="24"/>
        </w:rPr>
      </w:pPr>
      <w:r>
        <w:rPr>
          <w:rFonts w:ascii="Times New Roman" w:hAnsi="Times New Roman" w:cs="Times New Roman"/>
          <w:sz w:val="24"/>
          <w:szCs w:val="24"/>
        </w:rPr>
        <w:t xml:space="preserve">Bu ayette akıllara şu soru da gelebilir. İmanda ve projeli işlerde organize olanlar nasıl oluyor da seyyie ameller yapıyorlar? Kuran’da </w:t>
      </w:r>
      <w:r w:rsidRPr="00DC138E">
        <w:rPr>
          <w:rFonts w:ascii="Traditional Arabic" w:hAnsi="Traditional Arabic" w:cs="Traditional Arabic"/>
          <w:sz w:val="32"/>
          <w:szCs w:val="32"/>
          <w:rtl/>
        </w:rPr>
        <w:t>يَعْمَلُونَ السُّوءَ بِجَهَالَةٍ</w:t>
      </w:r>
      <w:r>
        <w:rPr>
          <w:rFonts w:ascii="Times New Roman" w:hAnsi="Times New Roman" w:cs="Times New Roman"/>
          <w:sz w:val="24"/>
          <w:szCs w:val="24"/>
        </w:rPr>
        <w:t xml:space="preserve"> (kötüyü cehaletle amel ediyorlar) ifadesi vardır.</w:t>
      </w:r>
    </w:p>
    <w:p w14:paraId="0A9328D5" w14:textId="63065B72" w:rsidR="00DC138E" w:rsidRPr="00DC138E" w:rsidRDefault="00DC138E" w:rsidP="00DC138E">
      <w:pPr>
        <w:jc w:val="center"/>
        <w:rPr>
          <w:rFonts w:ascii="Times New Roman" w:hAnsi="Times New Roman" w:cs="Times New Roman"/>
          <w:sz w:val="12"/>
          <w:szCs w:val="12"/>
        </w:rPr>
      </w:pPr>
      <w:r w:rsidRPr="00DC138E">
        <w:rPr>
          <w:rFonts w:ascii="Traditional Arabic" w:hAnsi="Traditional Arabic" w:cs="Traditional Arabic"/>
          <w:color w:val="000000"/>
          <w:sz w:val="32"/>
          <w:szCs w:val="32"/>
          <w:rtl/>
        </w:rPr>
        <w:t xml:space="preserve">وَمَنْ </w:t>
      </w:r>
      <w:r w:rsidRPr="00DC138E">
        <w:rPr>
          <w:rFonts w:ascii="Traditional Arabic" w:hAnsi="Traditional Arabic" w:cs="Traditional Arabic"/>
          <w:color w:val="0000FF"/>
          <w:sz w:val="32"/>
          <w:szCs w:val="32"/>
          <w:rtl/>
        </w:rPr>
        <w:t>يَعْمَلْ</w:t>
      </w:r>
      <w:r w:rsidRPr="00DC138E">
        <w:rPr>
          <w:rFonts w:ascii="Traditional Arabic" w:hAnsi="Traditional Arabic" w:cs="Traditional Arabic"/>
          <w:color w:val="000000"/>
          <w:sz w:val="32"/>
          <w:szCs w:val="32"/>
          <w:rtl/>
        </w:rPr>
        <w:t xml:space="preserve"> </w:t>
      </w:r>
      <w:r w:rsidRPr="00DC138E">
        <w:rPr>
          <w:rFonts w:ascii="Traditional Arabic" w:hAnsi="Traditional Arabic" w:cs="Traditional Arabic"/>
          <w:color w:val="0000FF"/>
          <w:sz w:val="32"/>
          <w:szCs w:val="32"/>
          <w:rtl/>
        </w:rPr>
        <w:t>سُوءًا</w:t>
      </w:r>
      <w:r w:rsidRPr="00DC138E">
        <w:rPr>
          <w:rFonts w:ascii="Traditional Arabic" w:hAnsi="Traditional Arabic" w:cs="Traditional Arabic"/>
          <w:color w:val="000000"/>
          <w:sz w:val="32"/>
          <w:szCs w:val="32"/>
          <w:rtl/>
        </w:rPr>
        <w:t xml:space="preserve"> أَوْ يَظْلِمْ نَفْسَهُ ثُمَّ يَسْتَغْفِرِ اللَّهَ يَجِدِ اللَّهَ غَفُورًا رَحِيمًا</w:t>
      </w:r>
    </w:p>
    <w:p w14:paraId="243C9AFC" w14:textId="33E525B2" w:rsidR="00DC138E" w:rsidRPr="00DC138E" w:rsidRDefault="00DC138E" w:rsidP="00DC138E">
      <w:pPr>
        <w:jc w:val="center"/>
        <w:rPr>
          <w:rFonts w:ascii="Times New Roman" w:hAnsi="Times New Roman" w:cs="Times New Roman"/>
          <w:i/>
          <w:iCs/>
          <w:sz w:val="24"/>
          <w:szCs w:val="24"/>
        </w:rPr>
      </w:pPr>
      <w:r w:rsidRPr="00DC138E">
        <w:rPr>
          <w:rFonts w:ascii="Times New Roman" w:hAnsi="Times New Roman" w:cs="Times New Roman"/>
          <w:i/>
          <w:iCs/>
          <w:sz w:val="24"/>
          <w:szCs w:val="24"/>
        </w:rPr>
        <w:t>Kim kötüyü amel ederse veya kendine zulmederse sonra Allah’a istiğfar ederse Allah’ı bağışlayıcı ve rahmetli olarak bulur. (Nisa 110)</w:t>
      </w:r>
    </w:p>
    <w:p w14:paraId="78E3DEB2" w14:textId="679B34A1" w:rsidR="00DC138E" w:rsidRDefault="00DC138E" w:rsidP="007E42EF">
      <w:pPr>
        <w:jc w:val="both"/>
        <w:rPr>
          <w:rFonts w:ascii="Times New Roman" w:hAnsi="Times New Roman" w:cs="Times New Roman"/>
          <w:sz w:val="24"/>
          <w:szCs w:val="24"/>
        </w:rPr>
      </w:pPr>
      <w:r>
        <w:rPr>
          <w:rFonts w:ascii="Times New Roman" w:hAnsi="Times New Roman" w:cs="Times New Roman"/>
          <w:sz w:val="24"/>
          <w:szCs w:val="24"/>
        </w:rPr>
        <w:lastRenderedPageBreak/>
        <w:t>Kötüyü amel edenlerin Allah’tan bağışlanma istemesi durumunda Allah’ın bağışlayıcı olduğu bu ayette ifade edilmiştir.</w:t>
      </w:r>
    </w:p>
    <w:p w14:paraId="483EE093" w14:textId="430C4844" w:rsidR="00DC138E" w:rsidRDefault="00450274" w:rsidP="007E42EF">
      <w:pPr>
        <w:jc w:val="both"/>
        <w:rPr>
          <w:rFonts w:ascii="Times New Roman" w:hAnsi="Times New Roman" w:cs="Times New Roman"/>
          <w:sz w:val="24"/>
          <w:szCs w:val="24"/>
        </w:rPr>
      </w:pPr>
      <w:r>
        <w:rPr>
          <w:rFonts w:ascii="Times New Roman" w:hAnsi="Times New Roman" w:cs="Times New Roman"/>
          <w:sz w:val="24"/>
          <w:szCs w:val="24"/>
        </w:rPr>
        <w:t xml:space="preserve">Bunun dışında </w:t>
      </w:r>
      <w:proofErr w:type="spellStart"/>
      <w:r>
        <w:rPr>
          <w:rFonts w:ascii="Times New Roman" w:hAnsi="Times New Roman" w:cs="Times New Roman"/>
          <w:sz w:val="24"/>
          <w:szCs w:val="24"/>
        </w:rPr>
        <w:t>Ankebut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Sûresi</w:t>
      </w:r>
      <w:proofErr w:type="spellEnd"/>
      <w:r>
        <w:rPr>
          <w:rFonts w:ascii="Times New Roman" w:hAnsi="Times New Roman" w:cs="Times New Roman"/>
          <w:sz w:val="24"/>
          <w:szCs w:val="24"/>
        </w:rPr>
        <w:t xml:space="preserve"> 7. ayetteki iman eden ve </w:t>
      </w:r>
      <w:proofErr w:type="spellStart"/>
      <w:r>
        <w:rPr>
          <w:rFonts w:ascii="Times New Roman" w:hAnsi="Times New Roman" w:cs="Times New Roman"/>
          <w:sz w:val="24"/>
          <w:szCs w:val="24"/>
        </w:rPr>
        <w:t>salihatı</w:t>
      </w:r>
      <w:proofErr w:type="spellEnd"/>
      <w:r>
        <w:rPr>
          <w:rFonts w:ascii="Times New Roman" w:hAnsi="Times New Roman" w:cs="Times New Roman"/>
          <w:sz w:val="24"/>
          <w:szCs w:val="24"/>
        </w:rPr>
        <w:t xml:space="preserve"> amel edenlerin seyyieleri geçmişteki durumları olabileceği gibi cehaletle yapılan seyyieleri de olabilir.</w:t>
      </w:r>
    </w:p>
    <w:p w14:paraId="7BB7A6EF" w14:textId="03B1FB82" w:rsidR="00450274" w:rsidRPr="003F661B" w:rsidRDefault="00450274" w:rsidP="007E42EF">
      <w:pPr>
        <w:jc w:val="both"/>
        <w:rPr>
          <w:rFonts w:ascii="Times New Roman" w:hAnsi="Times New Roman" w:cs="Times New Roman"/>
          <w:sz w:val="24"/>
          <w:szCs w:val="24"/>
        </w:rPr>
      </w:pPr>
      <w:r>
        <w:rPr>
          <w:rFonts w:ascii="Times New Roman" w:hAnsi="Times New Roman" w:cs="Times New Roman"/>
          <w:sz w:val="24"/>
          <w:szCs w:val="24"/>
        </w:rPr>
        <w:t xml:space="preserve">Covid-19 aşılarının bir dayatma haline getirilmesi seyyiedir. Bu seyyieyi pek çok insan cehaletle yapmaktadır. Bile bile yapan bir grup vardır. Onlar artık olayı öyle bir hale getirmişlerdir ki aşı hakkında istemedikleri şeyleri söyleyenleri tüm medya mecralarında engellemektedirler. Hukukçular bile uygulamanın hukuka aykırı olduğunu bildikleri halde insanların zorlanması gerektiğini düşünmekte, hukuka uygun hale getirilmesi gerektiğini akıllarına bile getirmemektedirler. Tüm medya </w:t>
      </w:r>
      <w:proofErr w:type="spellStart"/>
      <w:r>
        <w:rPr>
          <w:rFonts w:ascii="Times New Roman" w:hAnsi="Times New Roman" w:cs="Times New Roman"/>
          <w:sz w:val="24"/>
          <w:szCs w:val="24"/>
        </w:rPr>
        <w:t>Sermaye’nin</w:t>
      </w:r>
      <w:proofErr w:type="spellEnd"/>
      <w:r>
        <w:rPr>
          <w:rFonts w:ascii="Times New Roman" w:hAnsi="Times New Roman" w:cs="Times New Roman"/>
          <w:sz w:val="24"/>
          <w:szCs w:val="24"/>
        </w:rPr>
        <w:t xml:space="preserve"> kontrolündedir ve Sermaye aşısına engeller konulmasını istememektedir. Bu seyyieyi cehaletle yapanlar istiğfar etmeliler ve bundan hızlıca dönmelidirler. Dayatarak aşı yapılmak zorunda kalan insanların veballerini nasıl ödeyeceklerdir, onu Allah bilir ama çok ciddi şekilde günah yüklenmiş durumdadırlar.</w:t>
      </w:r>
    </w:p>
    <w:p w14:paraId="5A17371C" w14:textId="77777777" w:rsidR="00B110EB" w:rsidRPr="009050F8" w:rsidRDefault="00B110EB" w:rsidP="00002BEE">
      <w:pPr>
        <w:jc w:val="both"/>
        <w:rPr>
          <w:rFonts w:ascii="Times New Roman" w:hAnsi="Times New Roman" w:cs="Times New Roman"/>
          <w:sz w:val="24"/>
          <w:szCs w:val="24"/>
          <w:lang w:eastAsia="tr-TR"/>
        </w:rPr>
      </w:pPr>
    </w:p>
    <w:p w14:paraId="183C2BEB" w14:textId="27B7672C" w:rsidR="00DE627D" w:rsidRPr="000049E5" w:rsidRDefault="00DE627D" w:rsidP="00DE627D">
      <w:pPr>
        <w:pStyle w:val="cs7c1f8b9d"/>
        <w:shd w:val="clear" w:color="auto" w:fill="FFFFFF"/>
        <w:spacing w:before="0" w:beforeAutospacing="0" w:after="0" w:afterAutospacing="0"/>
        <w:ind w:right="-57" w:firstLine="851"/>
        <w:jc w:val="right"/>
        <w:rPr>
          <w:color w:val="212529"/>
          <w:sz w:val="26"/>
          <w:szCs w:val="26"/>
        </w:rPr>
      </w:pPr>
      <w:r w:rsidRPr="000049E5">
        <w:rPr>
          <w:rStyle w:val="cs91526577"/>
          <w:b/>
          <w:bCs/>
          <w:i/>
          <w:iCs/>
          <w:color w:val="000000"/>
          <w:sz w:val="26"/>
          <w:szCs w:val="26"/>
        </w:rPr>
        <w:t xml:space="preserve">Yalova, Teşvikiye; </w:t>
      </w:r>
      <w:r w:rsidR="00C5487E">
        <w:rPr>
          <w:rStyle w:val="cs91526577"/>
          <w:b/>
          <w:bCs/>
          <w:i/>
          <w:iCs/>
          <w:color w:val="000000"/>
          <w:sz w:val="26"/>
          <w:szCs w:val="26"/>
        </w:rPr>
        <w:t>2</w:t>
      </w:r>
      <w:r w:rsidRPr="000049E5">
        <w:rPr>
          <w:rStyle w:val="cs91526577"/>
          <w:b/>
          <w:bCs/>
          <w:i/>
          <w:iCs/>
          <w:color w:val="000000"/>
          <w:sz w:val="26"/>
          <w:szCs w:val="26"/>
        </w:rPr>
        <w:t xml:space="preserve"> </w:t>
      </w:r>
      <w:r w:rsidR="00B54D88">
        <w:rPr>
          <w:rStyle w:val="cs91526577"/>
          <w:b/>
          <w:bCs/>
          <w:i/>
          <w:iCs/>
          <w:color w:val="000000"/>
          <w:sz w:val="26"/>
          <w:szCs w:val="26"/>
        </w:rPr>
        <w:t>E</w:t>
      </w:r>
      <w:r w:rsidR="00C5487E">
        <w:rPr>
          <w:rStyle w:val="cs91526577"/>
          <w:b/>
          <w:bCs/>
          <w:i/>
          <w:iCs/>
          <w:color w:val="000000"/>
          <w:sz w:val="26"/>
          <w:szCs w:val="26"/>
        </w:rPr>
        <w:t>kim</w:t>
      </w:r>
      <w:r w:rsidRPr="000049E5">
        <w:rPr>
          <w:rStyle w:val="cs91526577"/>
          <w:b/>
          <w:bCs/>
          <w:i/>
          <w:iCs/>
          <w:color w:val="000000"/>
          <w:sz w:val="26"/>
          <w:szCs w:val="26"/>
        </w:rPr>
        <w:t xml:space="preserve"> 2021</w:t>
      </w:r>
    </w:p>
    <w:p w14:paraId="576DA592" w14:textId="4379D882" w:rsidR="00DE627D" w:rsidRPr="00622A6B" w:rsidRDefault="00DE627D" w:rsidP="00DE627D">
      <w:pPr>
        <w:pStyle w:val="cs7c1f8b9d"/>
        <w:shd w:val="clear" w:color="auto" w:fill="FFFFFF"/>
        <w:spacing w:before="0" w:beforeAutospacing="0" w:after="0" w:afterAutospacing="0"/>
        <w:ind w:right="-57"/>
        <w:jc w:val="right"/>
        <w:rPr>
          <w:color w:val="212529"/>
        </w:rPr>
      </w:pPr>
      <w:r>
        <w:rPr>
          <w:rStyle w:val="cs79fd60b1"/>
          <w:b/>
          <w:bCs/>
          <w:i/>
          <w:iCs/>
          <w:color w:val="000000"/>
          <w:sz w:val="36"/>
          <w:szCs w:val="36"/>
        </w:rPr>
        <w:t>M. Lütfi Hocaoğlu</w:t>
      </w:r>
    </w:p>
    <w:p w14:paraId="3F50C256" w14:textId="77777777" w:rsidR="00DE627D" w:rsidRDefault="00DE627D"/>
    <w:sectPr w:rsidR="00DE62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91370"/>
    <w:multiLevelType w:val="hybridMultilevel"/>
    <w:tmpl w:val="01BCE4DE"/>
    <w:lvl w:ilvl="0" w:tplc="93B864B6">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125408D"/>
    <w:multiLevelType w:val="hybridMultilevel"/>
    <w:tmpl w:val="37F07192"/>
    <w:lvl w:ilvl="0" w:tplc="62CCAE54">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4697DDB"/>
    <w:multiLevelType w:val="hybridMultilevel"/>
    <w:tmpl w:val="BFB8890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E7C15B7"/>
    <w:multiLevelType w:val="hybridMultilevel"/>
    <w:tmpl w:val="899CB86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8DB6B85"/>
    <w:multiLevelType w:val="hybridMultilevel"/>
    <w:tmpl w:val="487E6CE8"/>
    <w:lvl w:ilvl="0" w:tplc="041F000F">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46584FCD"/>
    <w:multiLevelType w:val="hybridMultilevel"/>
    <w:tmpl w:val="45BED754"/>
    <w:lvl w:ilvl="0" w:tplc="463237AE">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9BD6C9C"/>
    <w:multiLevelType w:val="hybridMultilevel"/>
    <w:tmpl w:val="3DB81940"/>
    <w:lvl w:ilvl="0" w:tplc="01BA9CD4">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B5F7B18"/>
    <w:multiLevelType w:val="hybridMultilevel"/>
    <w:tmpl w:val="1C16EBC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3B401A5"/>
    <w:multiLevelType w:val="hybridMultilevel"/>
    <w:tmpl w:val="EBE42F2C"/>
    <w:lvl w:ilvl="0" w:tplc="CF822500">
      <w:start w:val="1"/>
      <w:numFmt w:val="decimal"/>
      <w:lvlText w:val="%1."/>
      <w:lvlJc w:val="left"/>
      <w:pPr>
        <w:ind w:left="720" w:hanging="360"/>
      </w:pPr>
      <w:rPr>
        <w:b/>
        <w:bCs/>
      </w:rPr>
    </w:lvl>
    <w:lvl w:ilvl="1" w:tplc="339C513C">
      <w:start w:val="1"/>
      <w:numFmt w:val="lowerLetter"/>
      <w:lvlText w:val="%2."/>
      <w:lvlJc w:val="left"/>
      <w:pPr>
        <w:ind w:left="1440" w:hanging="360"/>
      </w:pPr>
      <w:rPr>
        <w:b/>
        <w:bCs/>
      </w:rPr>
    </w:lvl>
    <w:lvl w:ilvl="2" w:tplc="F5402B58">
      <w:start w:val="1"/>
      <w:numFmt w:val="lowerRoman"/>
      <w:lvlText w:val="%3."/>
      <w:lvlJc w:val="right"/>
      <w:pPr>
        <w:ind w:left="2160" w:hanging="180"/>
      </w:pPr>
      <w:rPr>
        <w:b/>
        <w:bCs/>
      </w:r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ADF14AF"/>
    <w:multiLevelType w:val="hybridMultilevel"/>
    <w:tmpl w:val="E870B7A8"/>
    <w:lvl w:ilvl="0" w:tplc="D1C28F46">
      <w:start w:val="1"/>
      <w:numFmt w:val="decimal"/>
      <w:lvlText w:val="%1."/>
      <w:lvlJc w:val="left"/>
      <w:pPr>
        <w:ind w:left="705" w:hanging="705"/>
      </w:pPr>
      <w:rPr>
        <w:rFonts w:hint="default"/>
        <w:b/>
        <w:bCs/>
      </w:rPr>
    </w:lvl>
    <w:lvl w:ilvl="1" w:tplc="4588CB9A">
      <w:start w:val="1"/>
      <w:numFmt w:val="lowerLetter"/>
      <w:lvlText w:val="%2."/>
      <w:lvlJc w:val="left"/>
      <w:pPr>
        <w:ind w:left="1425" w:hanging="705"/>
      </w:pPr>
      <w:rPr>
        <w:rFonts w:hint="default"/>
        <w:b/>
        <w:bCs/>
      </w:r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16cid:durableId="192503571">
    <w:abstractNumId w:val="8"/>
  </w:num>
  <w:num w:numId="2" w16cid:durableId="1795639352">
    <w:abstractNumId w:val="2"/>
  </w:num>
  <w:num w:numId="3" w16cid:durableId="1849516824">
    <w:abstractNumId w:val="9"/>
  </w:num>
  <w:num w:numId="4" w16cid:durableId="2068991721">
    <w:abstractNumId w:val="4"/>
  </w:num>
  <w:num w:numId="5" w16cid:durableId="262568857">
    <w:abstractNumId w:val="3"/>
  </w:num>
  <w:num w:numId="6" w16cid:durableId="705371512">
    <w:abstractNumId w:val="7"/>
  </w:num>
  <w:num w:numId="7" w16cid:durableId="613487827">
    <w:abstractNumId w:val="0"/>
  </w:num>
  <w:num w:numId="8" w16cid:durableId="1631208393">
    <w:abstractNumId w:val="6"/>
  </w:num>
  <w:num w:numId="9" w16cid:durableId="9915522">
    <w:abstractNumId w:val="5"/>
  </w:num>
  <w:num w:numId="10" w16cid:durableId="12759883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458"/>
    <w:rsid w:val="00001136"/>
    <w:rsid w:val="0000137F"/>
    <w:rsid w:val="00002143"/>
    <w:rsid w:val="00002662"/>
    <w:rsid w:val="0000289E"/>
    <w:rsid w:val="00002BEE"/>
    <w:rsid w:val="00003CFF"/>
    <w:rsid w:val="0000465E"/>
    <w:rsid w:val="00005D91"/>
    <w:rsid w:val="0000608E"/>
    <w:rsid w:val="00006BEB"/>
    <w:rsid w:val="00007584"/>
    <w:rsid w:val="00007DEA"/>
    <w:rsid w:val="00007F60"/>
    <w:rsid w:val="00007F84"/>
    <w:rsid w:val="00011330"/>
    <w:rsid w:val="000124F8"/>
    <w:rsid w:val="00012F74"/>
    <w:rsid w:val="00013860"/>
    <w:rsid w:val="00013BF9"/>
    <w:rsid w:val="00013C12"/>
    <w:rsid w:val="000146A8"/>
    <w:rsid w:val="000146B8"/>
    <w:rsid w:val="00014F8E"/>
    <w:rsid w:val="0001523F"/>
    <w:rsid w:val="0001535B"/>
    <w:rsid w:val="00016321"/>
    <w:rsid w:val="000166AA"/>
    <w:rsid w:val="0001691A"/>
    <w:rsid w:val="0001698B"/>
    <w:rsid w:val="00016E64"/>
    <w:rsid w:val="0001734F"/>
    <w:rsid w:val="00017DC9"/>
    <w:rsid w:val="00021756"/>
    <w:rsid w:val="000218F2"/>
    <w:rsid w:val="0002333A"/>
    <w:rsid w:val="00023D80"/>
    <w:rsid w:val="000247D8"/>
    <w:rsid w:val="00025506"/>
    <w:rsid w:val="00025AB2"/>
    <w:rsid w:val="00025CAC"/>
    <w:rsid w:val="00025FB9"/>
    <w:rsid w:val="00026023"/>
    <w:rsid w:val="000268D8"/>
    <w:rsid w:val="000278C9"/>
    <w:rsid w:val="00027EEF"/>
    <w:rsid w:val="00030055"/>
    <w:rsid w:val="0003104F"/>
    <w:rsid w:val="00032A68"/>
    <w:rsid w:val="00032E93"/>
    <w:rsid w:val="000339D1"/>
    <w:rsid w:val="00033A76"/>
    <w:rsid w:val="000341F3"/>
    <w:rsid w:val="00036105"/>
    <w:rsid w:val="0003648D"/>
    <w:rsid w:val="000367B7"/>
    <w:rsid w:val="000378BB"/>
    <w:rsid w:val="00040A91"/>
    <w:rsid w:val="000413A0"/>
    <w:rsid w:val="000416C0"/>
    <w:rsid w:val="00041E61"/>
    <w:rsid w:val="000433E1"/>
    <w:rsid w:val="000450AF"/>
    <w:rsid w:val="00045110"/>
    <w:rsid w:val="00045D5D"/>
    <w:rsid w:val="00046B34"/>
    <w:rsid w:val="000476D8"/>
    <w:rsid w:val="00047FD6"/>
    <w:rsid w:val="00050D9B"/>
    <w:rsid w:val="000513AB"/>
    <w:rsid w:val="00052C8D"/>
    <w:rsid w:val="00052DB3"/>
    <w:rsid w:val="000531CE"/>
    <w:rsid w:val="00053395"/>
    <w:rsid w:val="00053AF0"/>
    <w:rsid w:val="00054298"/>
    <w:rsid w:val="000552F6"/>
    <w:rsid w:val="00056DE3"/>
    <w:rsid w:val="000570F3"/>
    <w:rsid w:val="00057920"/>
    <w:rsid w:val="00060796"/>
    <w:rsid w:val="000607E4"/>
    <w:rsid w:val="00060B70"/>
    <w:rsid w:val="00060FA0"/>
    <w:rsid w:val="00061A01"/>
    <w:rsid w:val="00063A92"/>
    <w:rsid w:val="00063DCF"/>
    <w:rsid w:val="0006465D"/>
    <w:rsid w:val="0006513E"/>
    <w:rsid w:val="000655B8"/>
    <w:rsid w:val="00065CF5"/>
    <w:rsid w:val="000705BA"/>
    <w:rsid w:val="00071664"/>
    <w:rsid w:val="00071DB8"/>
    <w:rsid w:val="00072262"/>
    <w:rsid w:val="00073F9F"/>
    <w:rsid w:val="00074ABE"/>
    <w:rsid w:val="00075329"/>
    <w:rsid w:val="000757C6"/>
    <w:rsid w:val="000801D1"/>
    <w:rsid w:val="00080C4A"/>
    <w:rsid w:val="00081130"/>
    <w:rsid w:val="00081CB8"/>
    <w:rsid w:val="00081E64"/>
    <w:rsid w:val="00084E6B"/>
    <w:rsid w:val="000851F1"/>
    <w:rsid w:val="00086330"/>
    <w:rsid w:val="000873E6"/>
    <w:rsid w:val="0009075B"/>
    <w:rsid w:val="00091CC2"/>
    <w:rsid w:val="0009204C"/>
    <w:rsid w:val="00092134"/>
    <w:rsid w:val="00093AE0"/>
    <w:rsid w:val="00095275"/>
    <w:rsid w:val="000963AF"/>
    <w:rsid w:val="000968F3"/>
    <w:rsid w:val="00096946"/>
    <w:rsid w:val="0009711D"/>
    <w:rsid w:val="00097F90"/>
    <w:rsid w:val="000A029E"/>
    <w:rsid w:val="000A0FA8"/>
    <w:rsid w:val="000A1092"/>
    <w:rsid w:val="000A3004"/>
    <w:rsid w:val="000A3628"/>
    <w:rsid w:val="000A46E2"/>
    <w:rsid w:val="000A54C9"/>
    <w:rsid w:val="000A569F"/>
    <w:rsid w:val="000A6160"/>
    <w:rsid w:val="000A7B4E"/>
    <w:rsid w:val="000B02CE"/>
    <w:rsid w:val="000B104E"/>
    <w:rsid w:val="000B24AC"/>
    <w:rsid w:val="000B2F55"/>
    <w:rsid w:val="000B30C9"/>
    <w:rsid w:val="000B4B22"/>
    <w:rsid w:val="000B52B1"/>
    <w:rsid w:val="000B5372"/>
    <w:rsid w:val="000B5562"/>
    <w:rsid w:val="000B5E63"/>
    <w:rsid w:val="000B65CC"/>
    <w:rsid w:val="000B704A"/>
    <w:rsid w:val="000B7081"/>
    <w:rsid w:val="000C0DD3"/>
    <w:rsid w:val="000C0E2B"/>
    <w:rsid w:val="000C295C"/>
    <w:rsid w:val="000C34C3"/>
    <w:rsid w:val="000C3513"/>
    <w:rsid w:val="000C3541"/>
    <w:rsid w:val="000C3574"/>
    <w:rsid w:val="000C3ABD"/>
    <w:rsid w:val="000C3F50"/>
    <w:rsid w:val="000C417A"/>
    <w:rsid w:val="000C4B87"/>
    <w:rsid w:val="000C5BFA"/>
    <w:rsid w:val="000C6C72"/>
    <w:rsid w:val="000C74BD"/>
    <w:rsid w:val="000D0C5D"/>
    <w:rsid w:val="000D0DFE"/>
    <w:rsid w:val="000D1E8F"/>
    <w:rsid w:val="000D2545"/>
    <w:rsid w:val="000D3363"/>
    <w:rsid w:val="000D401E"/>
    <w:rsid w:val="000D4BD5"/>
    <w:rsid w:val="000D50F8"/>
    <w:rsid w:val="000D5452"/>
    <w:rsid w:val="000D5614"/>
    <w:rsid w:val="000D60DF"/>
    <w:rsid w:val="000D6A32"/>
    <w:rsid w:val="000E0093"/>
    <w:rsid w:val="000E02E1"/>
    <w:rsid w:val="000E0677"/>
    <w:rsid w:val="000E0B01"/>
    <w:rsid w:val="000E1D99"/>
    <w:rsid w:val="000E20EA"/>
    <w:rsid w:val="000E2802"/>
    <w:rsid w:val="000E3272"/>
    <w:rsid w:val="000E32F2"/>
    <w:rsid w:val="000E3324"/>
    <w:rsid w:val="000E4BAB"/>
    <w:rsid w:val="000E4E4A"/>
    <w:rsid w:val="000E66D8"/>
    <w:rsid w:val="000E78BF"/>
    <w:rsid w:val="000E7AA8"/>
    <w:rsid w:val="000E7B92"/>
    <w:rsid w:val="000E7ED8"/>
    <w:rsid w:val="000F0E4F"/>
    <w:rsid w:val="000F1BCA"/>
    <w:rsid w:val="000F2C51"/>
    <w:rsid w:val="000F364B"/>
    <w:rsid w:val="000F426A"/>
    <w:rsid w:val="000F48C7"/>
    <w:rsid w:val="000F48D2"/>
    <w:rsid w:val="000F5954"/>
    <w:rsid w:val="000F6109"/>
    <w:rsid w:val="000F7179"/>
    <w:rsid w:val="001007D2"/>
    <w:rsid w:val="00100BDF"/>
    <w:rsid w:val="001010CE"/>
    <w:rsid w:val="001012C1"/>
    <w:rsid w:val="00102890"/>
    <w:rsid w:val="001033BB"/>
    <w:rsid w:val="00103656"/>
    <w:rsid w:val="00103D40"/>
    <w:rsid w:val="0010463C"/>
    <w:rsid w:val="00104815"/>
    <w:rsid w:val="00104875"/>
    <w:rsid w:val="0010487F"/>
    <w:rsid w:val="0010489D"/>
    <w:rsid w:val="00105151"/>
    <w:rsid w:val="0010565E"/>
    <w:rsid w:val="0010581C"/>
    <w:rsid w:val="0010638D"/>
    <w:rsid w:val="0010650C"/>
    <w:rsid w:val="001067E3"/>
    <w:rsid w:val="001069F9"/>
    <w:rsid w:val="00106A23"/>
    <w:rsid w:val="00106C4B"/>
    <w:rsid w:val="00106C97"/>
    <w:rsid w:val="0010771E"/>
    <w:rsid w:val="0011093E"/>
    <w:rsid w:val="00110BC9"/>
    <w:rsid w:val="00111ACB"/>
    <w:rsid w:val="00111B08"/>
    <w:rsid w:val="00111E89"/>
    <w:rsid w:val="0011263B"/>
    <w:rsid w:val="00112A2C"/>
    <w:rsid w:val="00112FD9"/>
    <w:rsid w:val="001135A1"/>
    <w:rsid w:val="00113A21"/>
    <w:rsid w:val="00114C5E"/>
    <w:rsid w:val="00115937"/>
    <w:rsid w:val="001171BF"/>
    <w:rsid w:val="00117FE9"/>
    <w:rsid w:val="00120E7B"/>
    <w:rsid w:val="0012164D"/>
    <w:rsid w:val="00121A1A"/>
    <w:rsid w:val="00122658"/>
    <w:rsid w:val="001228DC"/>
    <w:rsid w:val="00122F4B"/>
    <w:rsid w:val="001233C4"/>
    <w:rsid w:val="001246A1"/>
    <w:rsid w:val="001251AC"/>
    <w:rsid w:val="001252A8"/>
    <w:rsid w:val="00125BA9"/>
    <w:rsid w:val="001267BC"/>
    <w:rsid w:val="001269B0"/>
    <w:rsid w:val="00127946"/>
    <w:rsid w:val="00127BEF"/>
    <w:rsid w:val="0013044A"/>
    <w:rsid w:val="001315AC"/>
    <w:rsid w:val="0013187F"/>
    <w:rsid w:val="00131F1F"/>
    <w:rsid w:val="00132C19"/>
    <w:rsid w:val="00133086"/>
    <w:rsid w:val="00136AD4"/>
    <w:rsid w:val="001379D8"/>
    <w:rsid w:val="00140059"/>
    <w:rsid w:val="0014088D"/>
    <w:rsid w:val="0014208E"/>
    <w:rsid w:val="00142F2F"/>
    <w:rsid w:val="00143819"/>
    <w:rsid w:val="001446D6"/>
    <w:rsid w:val="001451A3"/>
    <w:rsid w:val="001468DB"/>
    <w:rsid w:val="00147081"/>
    <w:rsid w:val="0014765D"/>
    <w:rsid w:val="00150579"/>
    <w:rsid w:val="00150892"/>
    <w:rsid w:val="00150C17"/>
    <w:rsid w:val="001518A9"/>
    <w:rsid w:val="00151ACE"/>
    <w:rsid w:val="00151FED"/>
    <w:rsid w:val="00152B46"/>
    <w:rsid w:val="00153F0C"/>
    <w:rsid w:val="00154DBD"/>
    <w:rsid w:val="00155327"/>
    <w:rsid w:val="001562D8"/>
    <w:rsid w:val="00156931"/>
    <w:rsid w:val="001570B5"/>
    <w:rsid w:val="00157384"/>
    <w:rsid w:val="00157A9D"/>
    <w:rsid w:val="001618BA"/>
    <w:rsid w:val="00162A5E"/>
    <w:rsid w:val="00162DA0"/>
    <w:rsid w:val="00163A26"/>
    <w:rsid w:val="00163CF5"/>
    <w:rsid w:val="001648DF"/>
    <w:rsid w:val="001653BE"/>
    <w:rsid w:val="00165814"/>
    <w:rsid w:val="00167289"/>
    <w:rsid w:val="00167507"/>
    <w:rsid w:val="001675F0"/>
    <w:rsid w:val="0017011F"/>
    <w:rsid w:val="0017050A"/>
    <w:rsid w:val="00171633"/>
    <w:rsid w:val="00171DE5"/>
    <w:rsid w:val="001722BB"/>
    <w:rsid w:val="0017239B"/>
    <w:rsid w:val="001725BF"/>
    <w:rsid w:val="00172CD3"/>
    <w:rsid w:val="00173221"/>
    <w:rsid w:val="0017417C"/>
    <w:rsid w:val="001747CE"/>
    <w:rsid w:val="0017753F"/>
    <w:rsid w:val="001805A3"/>
    <w:rsid w:val="001817E2"/>
    <w:rsid w:val="0018196D"/>
    <w:rsid w:val="00181DDC"/>
    <w:rsid w:val="00183146"/>
    <w:rsid w:val="00183A09"/>
    <w:rsid w:val="00183E40"/>
    <w:rsid w:val="001848A3"/>
    <w:rsid w:val="00184EE4"/>
    <w:rsid w:val="0018503B"/>
    <w:rsid w:val="001860D3"/>
    <w:rsid w:val="00186A36"/>
    <w:rsid w:val="001873E7"/>
    <w:rsid w:val="00190251"/>
    <w:rsid w:val="00190B8C"/>
    <w:rsid w:val="001918FB"/>
    <w:rsid w:val="001922F6"/>
    <w:rsid w:val="001925FF"/>
    <w:rsid w:val="00192BE2"/>
    <w:rsid w:val="0019300A"/>
    <w:rsid w:val="001938D0"/>
    <w:rsid w:val="00193D61"/>
    <w:rsid w:val="00193D9D"/>
    <w:rsid w:val="00194EE0"/>
    <w:rsid w:val="00195383"/>
    <w:rsid w:val="001958CA"/>
    <w:rsid w:val="00195C25"/>
    <w:rsid w:val="001960C3"/>
    <w:rsid w:val="00196935"/>
    <w:rsid w:val="00196C27"/>
    <w:rsid w:val="00197355"/>
    <w:rsid w:val="00197C67"/>
    <w:rsid w:val="001A05DE"/>
    <w:rsid w:val="001A0782"/>
    <w:rsid w:val="001A0B81"/>
    <w:rsid w:val="001A0FD3"/>
    <w:rsid w:val="001A1177"/>
    <w:rsid w:val="001A1530"/>
    <w:rsid w:val="001A1E75"/>
    <w:rsid w:val="001A2713"/>
    <w:rsid w:val="001A2C8E"/>
    <w:rsid w:val="001A2E47"/>
    <w:rsid w:val="001A32AF"/>
    <w:rsid w:val="001A372F"/>
    <w:rsid w:val="001A3A52"/>
    <w:rsid w:val="001A3FB5"/>
    <w:rsid w:val="001A4039"/>
    <w:rsid w:val="001A5A35"/>
    <w:rsid w:val="001A5A50"/>
    <w:rsid w:val="001A682E"/>
    <w:rsid w:val="001A7D41"/>
    <w:rsid w:val="001B008C"/>
    <w:rsid w:val="001B0DE8"/>
    <w:rsid w:val="001B1032"/>
    <w:rsid w:val="001B2AC8"/>
    <w:rsid w:val="001B2C71"/>
    <w:rsid w:val="001B37BE"/>
    <w:rsid w:val="001B3A3C"/>
    <w:rsid w:val="001B4373"/>
    <w:rsid w:val="001C1C92"/>
    <w:rsid w:val="001C27FA"/>
    <w:rsid w:val="001C28BA"/>
    <w:rsid w:val="001C2A01"/>
    <w:rsid w:val="001C2EF7"/>
    <w:rsid w:val="001C3AD6"/>
    <w:rsid w:val="001C45B7"/>
    <w:rsid w:val="001C5E42"/>
    <w:rsid w:val="001C6541"/>
    <w:rsid w:val="001C72D8"/>
    <w:rsid w:val="001C76DF"/>
    <w:rsid w:val="001C7B17"/>
    <w:rsid w:val="001D120B"/>
    <w:rsid w:val="001D1C01"/>
    <w:rsid w:val="001D22FB"/>
    <w:rsid w:val="001D232A"/>
    <w:rsid w:val="001D3436"/>
    <w:rsid w:val="001D3555"/>
    <w:rsid w:val="001D38CF"/>
    <w:rsid w:val="001D3DEE"/>
    <w:rsid w:val="001D3F2D"/>
    <w:rsid w:val="001D5171"/>
    <w:rsid w:val="001D6806"/>
    <w:rsid w:val="001D6C06"/>
    <w:rsid w:val="001D7C13"/>
    <w:rsid w:val="001E0E36"/>
    <w:rsid w:val="001E10D3"/>
    <w:rsid w:val="001E1466"/>
    <w:rsid w:val="001E2026"/>
    <w:rsid w:val="001E2511"/>
    <w:rsid w:val="001E26E9"/>
    <w:rsid w:val="001E2D16"/>
    <w:rsid w:val="001E31DC"/>
    <w:rsid w:val="001E3BCD"/>
    <w:rsid w:val="001E3E6C"/>
    <w:rsid w:val="001E40D9"/>
    <w:rsid w:val="001E43EA"/>
    <w:rsid w:val="001E4A38"/>
    <w:rsid w:val="001E4FCE"/>
    <w:rsid w:val="001E5A84"/>
    <w:rsid w:val="001E60CE"/>
    <w:rsid w:val="001E6327"/>
    <w:rsid w:val="001E71DE"/>
    <w:rsid w:val="001E734A"/>
    <w:rsid w:val="001F011C"/>
    <w:rsid w:val="001F02CF"/>
    <w:rsid w:val="001F09FC"/>
    <w:rsid w:val="001F0EB1"/>
    <w:rsid w:val="001F3D58"/>
    <w:rsid w:val="001F3FD1"/>
    <w:rsid w:val="001F487B"/>
    <w:rsid w:val="001F51DB"/>
    <w:rsid w:val="001F5CA4"/>
    <w:rsid w:val="001F5E3A"/>
    <w:rsid w:val="001F61AA"/>
    <w:rsid w:val="001F6232"/>
    <w:rsid w:val="001F6A8F"/>
    <w:rsid w:val="001F71D7"/>
    <w:rsid w:val="001F7449"/>
    <w:rsid w:val="001F74E8"/>
    <w:rsid w:val="001F7B43"/>
    <w:rsid w:val="001F7BCF"/>
    <w:rsid w:val="002000C0"/>
    <w:rsid w:val="002002E5"/>
    <w:rsid w:val="002018D0"/>
    <w:rsid w:val="00201B88"/>
    <w:rsid w:val="002039F4"/>
    <w:rsid w:val="00204AC4"/>
    <w:rsid w:val="002054C8"/>
    <w:rsid w:val="002058DE"/>
    <w:rsid w:val="0020640C"/>
    <w:rsid w:val="00211211"/>
    <w:rsid w:val="00211C17"/>
    <w:rsid w:val="00211EC3"/>
    <w:rsid w:val="002121CB"/>
    <w:rsid w:val="00213AD7"/>
    <w:rsid w:val="00214241"/>
    <w:rsid w:val="002143D7"/>
    <w:rsid w:val="00214447"/>
    <w:rsid w:val="00214D81"/>
    <w:rsid w:val="00214F88"/>
    <w:rsid w:val="0021502C"/>
    <w:rsid w:val="00215178"/>
    <w:rsid w:val="00215193"/>
    <w:rsid w:val="00216B2A"/>
    <w:rsid w:val="00217BAC"/>
    <w:rsid w:val="00220D51"/>
    <w:rsid w:val="00221933"/>
    <w:rsid w:val="00221CEC"/>
    <w:rsid w:val="00222884"/>
    <w:rsid w:val="00225392"/>
    <w:rsid w:val="002261B8"/>
    <w:rsid w:val="00226770"/>
    <w:rsid w:val="00227F4E"/>
    <w:rsid w:val="00230ED9"/>
    <w:rsid w:val="00231E85"/>
    <w:rsid w:val="00231E96"/>
    <w:rsid w:val="0023230A"/>
    <w:rsid w:val="00233779"/>
    <w:rsid w:val="002337DF"/>
    <w:rsid w:val="00233927"/>
    <w:rsid w:val="002343EA"/>
    <w:rsid w:val="00234FDB"/>
    <w:rsid w:val="00235FF1"/>
    <w:rsid w:val="0023620A"/>
    <w:rsid w:val="00236B3F"/>
    <w:rsid w:val="00236BF3"/>
    <w:rsid w:val="00236CB4"/>
    <w:rsid w:val="002375F7"/>
    <w:rsid w:val="002379E6"/>
    <w:rsid w:val="002423C3"/>
    <w:rsid w:val="0024283B"/>
    <w:rsid w:val="00242A6A"/>
    <w:rsid w:val="00243DD3"/>
    <w:rsid w:val="00244487"/>
    <w:rsid w:val="00244831"/>
    <w:rsid w:val="00245D2D"/>
    <w:rsid w:val="00246F2C"/>
    <w:rsid w:val="00246FF6"/>
    <w:rsid w:val="00247796"/>
    <w:rsid w:val="00250C78"/>
    <w:rsid w:val="00252206"/>
    <w:rsid w:val="00252379"/>
    <w:rsid w:val="0025282E"/>
    <w:rsid w:val="00253405"/>
    <w:rsid w:val="00253792"/>
    <w:rsid w:val="0025469A"/>
    <w:rsid w:val="0025613C"/>
    <w:rsid w:val="00256A9A"/>
    <w:rsid w:val="00257C40"/>
    <w:rsid w:val="00257E71"/>
    <w:rsid w:val="0026072A"/>
    <w:rsid w:val="00260971"/>
    <w:rsid w:val="00260B28"/>
    <w:rsid w:val="00260EBF"/>
    <w:rsid w:val="002627DC"/>
    <w:rsid w:val="00262BFA"/>
    <w:rsid w:val="00262EA0"/>
    <w:rsid w:val="00263388"/>
    <w:rsid w:val="0026391D"/>
    <w:rsid w:val="0026439F"/>
    <w:rsid w:val="002647CE"/>
    <w:rsid w:val="00264A6F"/>
    <w:rsid w:val="00264F02"/>
    <w:rsid w:val="002674F2"/>
    <w:rsid w:val="0026756A"/>
    <w:rsid w:val="00267815"/>
    <w:rsid w:val="002703C2"/>
    <w:rsid w:val="00270FB9"/>
    <w:rsid w:val="0027186F"/>
    <w:rsid w:val="00271BA2"/>
    <w:rsid w:val="00272236"/>
    <w:rsid w:val="00272D16"/>
    <w:rsid w:val="0027430B"/>
    <w:rsid w:val="00274C79"/>
    <w:rsid w:val="002757E7"/>
    <w:rsid w:val="002759BC"/>
    <w:rsid w:val="00276EB8"/>
    <w:rsid w:val="002775F9"/>
    <w:rsid w:val="00277A6D"/>
    <w:rsid w:val="00277B01"/>
    <w:rsid w:val="002805ED"/>
    <w:rsid w:val="00280BE4"/>
    <w:rsid w:val="00280D66"/>
    <w:rsid w:val="00281191"/>
    <w:rsid w:val="0028127C"/>
    <w:rsid w:val="00281790"/>
    <w:rsid w:val="0028304B"/>
    <w:rsid w:val="00283CF0"/>
    <w:rsid w:val="002846A2"/>
    <w:rsid w:val="00284951"/>
    <w:rsid w:val="0028503D"/>
    <w:rsid w:val="00285681"/>
    <w:rsid w:val="00285795"/>
    <w:rsid w:val="002857B0"/>
    <w:rsid w:val="00285889"/>
    <w:rsid w:val="002868D0"/>
    <w:rsid w:val="00292533"/>
    <w:rsid w:val="00293084"/>
    <w:rsid w:val="0029361A"/>
    <w:rsid w:val="002937B8"/>
    <w:rsid w:val="00293D67"/>
    <w:rsid w:val="00294015"/>
    <w:rsid w:val="00294A9B"/>
    <w:rsid w:val="00295860"/>
    <w:rsid w:val="00296077"/>
    <w:rsid w:val="00296219"/>
    <w:rsid w:val="002973F4"/>
    <w:rsid w:val="0029774E"/>
    <w:rsid w:val="002A0411"/>
    <w:rsid w:val="002A0B25"/>
    <w:rsid w:val="002A0D7C"/>
    <w:rsid w:val="002A1789"/>
    <w:rsid w:val="002A1856"/>
    <w:rsid w:val="002A3315"/>
    <w:rsid w:val="002A3BFE"/>
    <w:rsid w:val="002A3F7B"/>
    <w:rsid w:val="002A4182"/>
    <w:rsid w:val="002A46A7"/>
    <w:rsid w:val="002A5854"/>
    <w:rsid w:val="002A5BCD"/>
    <w:rsid w:val="002A62C3"/>
    <w:rsid w:val="002A6E09"/>
    <w:rsid w:val="002A6F98"/>
    <w:rsid w:val="002A727E"/>
    <w:rsid w:val="002A776F"/>
    <w:rsid w:val="002A7E20"/>
    <w:rsid w:val="002B3BED"/>
    <w:rsid w:val="002B4569"/>
    <w:rsid w:val="002B53DE"/>
    <w:rsid w:val="002B575B"/>
    <w:rsid w:val="002B628C"/>
    <w:rsid w:val="002B648E"/>
    <w:rsid w:val="002B6F11"/>
    <w:rsid w:val="002B7364"/>
    <w:rsid w:val="002C0176"/>
    <w:rsid w:val="002C04E8"/>
    <w:rsid w:val="002C04E9"/>
    <w:rsid w:val="002C066F"/>
    <w:rsid w:val="002C0CE7"/>
    <w:rsid w:val="002C18DC"/>
    <w:rsid w:val="002C1B51"/>
    <w:rsid w:val="002C1E57"/>
    <w:rsid w:val="002C298F"/>
    <w:rsid w:val="002C2B24"/>
    <w:rsid w:val="002C2CD5"/>
    <w:rsid w:val="002C3087"/>
    <w:rsid w:val="002C3480"/>
    <w:rsid w:val="002C3766"/>
    <w:rsid w:val="002C3984"/>
    <w:rsid w:val="002C47C5"/>
    <w:rsid w:val="002C4A72"/>
    <w:rsid w:val="002C5398"/>
    <w:rsid w:val="002C7395"/>
    <w:rsid w:val="002D0FA6"/>
    <w:rsid w:val="002D1C1F"/>
    <w:rsid w:val="002D2E50"/>
    <w:rsid w:val="002D3CDB"/>
    <w:rsid w:val="002D436B"/>
    <w:rsid w:val="002D43A1"/>
    <w:rsid w:val="002D4577"/>
    <w:rsid w:val="002D45F4"/>
    <w:rsid w:val="002D5762"/>
    <w:rsid w:val="002D6AA7"/>
    <w:rsid w:val="002D7427"/>
    <w:rsid w:val="002E0E9C"/>
    <w:rsid w:val="002E11C1"/>
    <w:rsid w:val="002E3537"/>
    <w:rsid w:val="002E3643"/>
    <w:rsid w:val="002E365E"/>
    <w:rsid w:val="002E3EE4"/>
    <w:rsid w:val="002E4E2B"/>
    <w:rsid w:val="002E4F5E"/>
    <w:rsid w:val="002E529A"/>
    <w:rsid w:val="002E558F"/>
    <w:rsid w:val="002E63E3"/>
    <w:rsid w:val="002E650F"/>
    <w:rsid w:val="002E659C"/>
    <w:rsid w:val="002E67D5"/>
    <w:rsid w:val="002E6964"/>
    <w:rsid w:val="002E77AF"/>
    <w:rsid w:val="002E79EF"/>
    <w:rsid w:val="002F01EB"/>
    <w:rsid w:val="002F081F"/>
    <w:rsid w:val="002F0C21"/>
    <w:rsid w:val="002F1A17"/>
    <w:rsid w:val="002F1B5A"/>
    <w:rsid w:val="002F2152"/>
    <w:rsid w:val="002F2A88"/>
    <w:rsid w:val="002F315A"/>
    <w:rsid w:val="002F427E"/>
    <w:rsid w:val="002F4285"/>
    <w:rsid w:val="002F468C"/>
    <w:rsid w:val="002F5692"/>
    <w:rsid w:val="002F63BF"/>
    <w:rsid w:val="00301077"/>
    <w:rsid w:val="00301550"/>
    <w:rsid w:val="00301840"/>
    <w:rsid w:val="00302054"/>
    <w:rsid w:val="00302D13"/>
    <w:rsid w:val="00303554"/>
    <w:rsid w:val="00303A4F"/>
    <w:rsid w:val="00303D54"/>
    <w:rsid w:val="00305138"/>
    <w:rsid w:val="0030517E"/>
    <w:rsid w:val="0030575B"/>
    <w:rsid w:val="003058E4"/>
    <w:rsid w:val="00307D34"/>
    <w:rsid w:val="0031100C"/>
    <w:rsid w:val="00311043"/>
    <w:rsid w:val="003114EA"/>
    <w:rsid w:val="00312A29"/>
    <w:rsid w:val="00313B62"/>
    <w:rsid w:val="003144D1"/>
    <w:rsid w:val="003148AE"/>
    <w:rsid w:val="00314A35"/>
    <w:rsid w:val="00314B82"/>
    <w:rsid w:val="00314F20"/>
    <w:rsid w:val="0031584C"/>
    <w:rsid w:val="00315B62"/>
    <w:rsid w:val="00315B76"/>
    <w:rsid w:val="00316039"/>
    <w:rsid w:val="00316800"/>
    <w:rsid w:val="00316E73"/>
    <w:rsid w:val="0031768F"/>
    <w:rsid w:val="00317989"/>
    <w:rsid w:val="00317DA9"/>
    <w:rsid w:val="003213F3"/>
    <w:rsid w:val="0032198A"/>
    <w:rsid w:val="00321A2F"/>
    <w:rsid w:val="00321CB6"/>
    <w:rsid w:val="00321FE0"/>
    <w:rsid w:val="003222FC"/>
    <w:rsid w:val="00322785"/>
    <w:rsid w:val="0032377C"/>
    <w:rsid w:val="003239F2"/>
    <w:rsid w:val="00323B45"/>
    <w:rsid w:val="0032422D"/>
    <w:rsid w:val="003257A0"/>
    <w:rsid w:val="003258BB"/>
    <w:rsid w:val="003259C6"/>
    <w:rsid w:val="00325B7F"/>
    <w:rsid w:val="003267A4"/>
    <w:rsid w:val="0032680F"/>
    <w:rsid w:val="00326B7C"/>
    <w:rsid w:val="00327B89"/>
    <w:rsid w:val="00327D1E"/>
    <w:rsid w:val="0033109B"/>
    <w:rsid w:val="003319C9"/>
    <w:rsid w:val="00331CD7"/>
    <w:rsid w:val="00331CFF"/>
    <w:rsid w:val="0033301F"/>
    <w:rsid w:val="00335EDB"/>
    <w:rsid w:val="00342A86"/>
    <w:rsid w:val="00342D4C"/>
    <w:rsid w:val="0034321C"/>
    <w:rsid w:val="003435E7"/>
    <w:rsid w:val="003443A7"/>
    <w:rsid w:val="00345A05"/>
    <w:rsid w:val="00345A88"/>
    <w:rsid w:val="00345A9E"/>
    <w:rsid w:val="00345E34"/>
    <w:rsid w:val="00346554"/>
    <w:rsid w:val="00346C72"/>
    <w:rsid w:val="00347695"/>
    <w:rsid w:val="00350BF9"/>
    <w:rsid w:val="00352C1B"/>
    <w:rsid w:val="003530A3"/>
    <w:rsid w:val="00353369"/>
    <w:rsid w:val="003555AE"/>
    <w:rsid w:val="0035748D"/>
    <w:rsid w:val="00357FC8"/>
    <w:rsid w:val="00360DD7"/>
    <w:rsid w:val="00362B92"/>
    <w:rsid w:val="00363C23"/>
    <w:rsid w:val="00363DA8"/>
    <w:rsid w:val="00363F3F"/>
    <w:rsid w:val="0036774B"/>
    <w:rsid w:val="00367B94"/>
    <w:rsid w:val="00367C61"/>
    <w:rsid w:val="00367CC7"/>
    <w:rsid w:val="0037051B"/>
    <w:rsid w:val="00371E93"/>
    <w:rsid w:val="0037228F"/>
    <w:rsid w:val="00372CE9"/>
    <w:rsid w:val="00373BF5"/>
    <w:rsid w:val="00375C9F"/>
    <w:rsid w:val="00376441"/>
    <w:rsid w:val="00376BC7"/>
    <w:rsid w:val="00377406"/>
    <w:rsid w:val="003777FB"/>
    <w:rsid w:val="00377840"/>
    <w:rsid w:val="003800C7"/>
    <w:rsid w:val="003807ED"/>
    <w:rsid w:val="00381041"/>
    <w:rsid w:val="003811D2"/>
    <w:rsid w:val="00381A54"/>
    <w:rsid w:val="00381BEE"/>
    <w:rsid w:val="003833D6"/>
    <w:rsid w:val="003835A8"/>
    <w:rsid w:val="00383A4D"/>
    <w:rsid w:val="003844F4"/>
    <w:rsid w:val="00384A9F"/>
    <w:rsid w:val="0038506A"/>
    <w:rsid w:val="003853D5"/>
    <w:rsid w:val="00385FFB"/>
    <w:rsid w:val="0038637B"/>
    <w:rsid w:val="00386392"/>
    <w:rsid w:val="0038725E"/>
    <w:rsid w:val="00390476"/>
    <w:rsid w:val="00391134"/>
    <w:rsid w:val="00391EBA"/>
    <w:rsid w:val="003944E3"/>
    <w:rsid w:val="00394737"/>
    <w:rsid w:val="00395261"/>
    <w:rsid w:val="00395CCF"/>
    <w:rsid w:val="003971A8"/>
    <w:rsid w:val="003977C9"/>
    <w:rsid w:val="00397825"/>
    <w:rsid w:val="0039784A"/>
    <w:rsid w:val="00397B99"/>
    <w:rsid w:val="003A11AD"/>
    <w:rsid w:val="003A2461"/>
    <w:rsid w:val="003A28C1"/>
    <w:rsid w:val="003A2C0A"/>
    <w:rsid w:val="003A2E3D"/>
    <w:rsid w:val="003A4970"/>
    <w:rsid w:val="003A4E09"/>
    <w:rsid w:val="003A5638"/>
    <w:rsid w:val="003A58A6"/>
    <w:rsid w:val="003A635C"/>
    <w:rsid w:val="003A64DF"/>
    <w:rsid w:val="003A6B05"/>
    <w:rsid w:val="003A716B"/>
    <w:rsid w:val="003B0BF3"/>
    <w:rsid w:val="003B1809"/>
    <w:rsid w:val="003B211D"/>
    <w:rsid w:val="003B255B"/>
    <w:rsid w:val="003B3201"/>
    <w:rsid w:val="003B33B6"/>
    <w:rsid w:val="003B4458"/>
    <w:rsid w:val="003B4D5B"/>
    <w:rsid w:val="003B57D3"/>
    <w:rsid w:val="003B6017"/>
    <w:rsid w:val="003B60FC"/>
    <w:rsid w:val="003B7E8F"/>
    <w:rsid w:val="003C057C"/>
    <w:rsid w:val="003C0C61"/>
    <w:rsid w:val="003C12C6"/>
    <w:rsid w:val="003C194F"/>
    <w:rsid w:val="003C222C"/>
    <w:rsid w:val="003C2AA8"/>
    <w:rsid w:val="003C2EBE"/>
    <w:rsid w:val="003C33DE"/>
    <w:rsid w:val="003C412D"/>
    <w:rsid w:val="003C41EC"/>
    <w:rsid w:val="003C4420"/>
    <w:rsid w:val="003C6421"/>
    <w:rsid w:val="003C6740"/>
    <w:rsid w:val="003C676D"/>
    <w:rsid w:val="003C6BA0"/>
    <w:rsid w:val="003C6EA2"/>
    <w:rsid w:val="003C6F5D"/>
    <w:rsid w:val="003C7077"/>
    <w:rsid w:val="003C7220"/>
    <w:rsid w:val="003C7B6E"/>
    <w:rsid w:val="003D08E9"/>
    <w:rsid w:val="003D1C28"/>
    <w:rsid w:val="003D2041"/>
    <w:rsid w:val="003D24EF"/>
    <w:rsid w:val="003E0A88"/>
    <w:rsid w:val="003E1D89"/>
    <w:rsid w:val="003E3529"/>
    <w:rsid w:val="003E3DEC"/>
    <w:rsid w:val="003E487F"/>
    <w:rsid w:val="003E4F5C"/>
    <w:rsid w:val="003E625F"/>
    <w:rsid w:val="003E74C0"/>
    <w:rsid w:val="003E77DF"/>
    <w:rsid w:val="003F01FC"/>
    <w:rsid w:val="003F2895"/>
    <w:rsid w:val="003F2B30"/>
    <w:rsid w:val="003F3EFB"/>
    <w:rsid w:val="003F426D"/>
    <w:rsid w:val="003F4A62"/>
    <w:rsid w:val="003F4E41"/>
    <w:rsid w:val="003F52A3"/>
    <w:rsid w:val="003F5501"/>
    <w:rsid w:val="003F59C1"/>
    <w:rsid w:val="003F61F9"/>
    <w:rsid w:val="003F661B"/>
    <w:rsid w:val="003F6EF8"/>
    <w:rsid w:val="0040034E"/>
    <w:rsid w:val="004007AF"/>
    <w:rsid w:val="00401AC6"/>
    <w:rsid w:val="00401BEE"/>
    <w:rsid w:val="00401EE9"/>
    <w:rsid w:val="00401F60"/>
    <w:rsid w:val="0040282B"/>
    <w:rsid w:val="00402857"/>
    <w:rsid w:val="0040302B"/>
    <w:rsid w:val="00403741"/>
    <w:rsid w:val="00403B5B"/>
    <w:rsid w:val="0040574E"/>
    <w:rsid w:val="00406291"/>
    <w:rsid w:val="0040682E"/>
    <w:rsid w:val="00407B65"/>
    <w:rsid w:val="00410BD1"/>
    <w:rsid w:val="00410F21"/>
    <w:rsid w:val="00413208"/>
    <w:rsid w:val="004137A4"/>
    <w:rsid w:val="00414AE3"/>
    <w:rsid w:val="0041551E"/>
    <w:rsid w:val="00415B68"/>
    <w:rsid w:val="004164F1"/>
    <w:rsid w:val="004168EF"/>
    <w:rsid w:val="00416B38"/>
    <w:rsid w:val="00416C7F"/>
    <w:rsid w:val="00416D50"/>
    <w:rsid w:val="00417013"/>
    <w:rsid w:val="004178B6"/>
    <w:rsid w:val="00417DD3"/>
    <w:rsid w:val="00420CE3"/>
    <w:rsid w:val="00421492"/>
    <w:rsid w:val="00421DF5"/>
    <w:rsid w:val="00423A16"/>
    <w:rsid w:val="00423D04"/>
    <w:rsid w:val="00424140"/>
    <w:rsid w:val="0042454B"/>
    <w:rsid w:val="0042480D"/>
    <w:rsid w:val="00425F0E"/>
    <w:rsid w:val="004263E8"/>
    <w:rsid w:val="00430535"/>
    <w:rsid w:val="00430B80"/>
    <w:rsid w:val="00432015"/>
    <w:rsid w:val="0043224C"/>
    <w:rsid w:val="004325D5"/>
    <w:rsid w:val="00432E72"/>
    <w:rsid w:val="00433126"/>
    <w:rsid w:val="004335CB"/>
    <w:rsid w:val="004347FF"/>
    <w:rsid w:val="00434A69"/>
    <w:rsid w:val="00434AE2"/>
    <w:rsid w:val="00434ED5"/>
    <w:rsid w:val="004351DA"/>
    <w:rsid w:val="004351EE"/>
    <w:rsid w:val="00435641"/>
    <w:rsid w:val="0043573C"/>
    <w:rsid w:val="00436198"/>
    <w:rsid w:val="00437034"/>
    <w:rsid w:val="00441E21"/>
    <w:rsid w:val="00441F78"/>
    <w:rsid w:val="00442027"/>
    <w:rsid w:val="0044219E"/>
    <w:rsid w:val="004421DB"/>
    <w:rsid w:val="004422A7"/>
    <w:rsid w:val="00442817"/>
    <w:rsid w:val="0044329F"/>
    <w:rsid w:val="0044396F"/>
    <w:rsid w:val="00443A11"/>
    <w:rsid w:val="00444A0A"/>
    <w:rsid w:val="00444DA3"/>
    <w:rsid w:val="00444DC3"/>
    <w:rsid w:val="00444EC6"/>
    <w:rsid w:val="0044511E"/>
    <w:rsid w:val="004451EC"/>
    <w:rsid w:val="00446E97"/>
    <w:rsid w:val="00450274"/>
    <w:rsid w:val="004504AC"/>
    <w:rsid w:val="00450E21"/>
    <w:rsid w:val="0045129A"/>
    <w:rsid w:val="0045223D"/>
    <w:rsid w:val="004524F3"/>
    <w:rsid w:val="00452EDC"/>
    <w:rsid w:val="0045317A"/>
    <w:rsid w:val="004533F3"/>
    <w:rsid w:val="004538CA"/>
    <w:rsid w:val="00453F62"/>
    <w:rsid w:val="004553E9"/>
    <w:rsid w:val="004557B5"/>
    <w:rsid w:val="004557FA"/>
    <w:rsid w:val="004560FF"/>
    <w:rsid w:val="0045648E"/>
    <w:rsid w:val="00456E4D"/>
    <w:rsid w:val="004578EB"/>
    <w:rsid w:val="00457DEC"/>
    <w:rsid w:val="004607EF"/>
    <w:rsid w:val="00460933"/>
    <w:rsid w:val="00460EE8"/>
    <w:rsid w:val="0046185F"/>
    <w:rsid w:val="00461B80"/>
    <w:rsid w:val="0046268D"/>
    <w:rsid w:val="004628DE"/>
    <w:rsid w:val="00462EB2"/>
    <w:rsid w:val="004632E4"/>
    <w:rsid w:val="004638B0"/>
    <w:rsid w:val="00463E1F"/>
    <w:rsid w:val="00464544"/>
    <w:rsid w:val="00464DAF"/>
    <w:rsid w:val="0046550B"/>
    <w:rsid w:val="004671E5"/>
    <w:rsid w:val="004675CB"/>
    <w:rsid w:val="00467FEF"/>
    <w:rsid w:val="004700E9"/>
    <w:rsid w:val="00470FD3"/>
    <w:rsid w:val="004710FC"/>
    <w:rsid w:val="00471848"/>
    <w:rsid w:val="00471EAB"/>
    <w:rsid w:val="00472430"/>
    <w:rsid w:val="004726BA"/>
    <w:rsid w:val="00472B39"/>
    <w:rsid w:val="00472C87"/>
    <w:rsid w:val="0047338C"/>
    <w:rsid w:val="004737D8"/>
    <w:rsid w:val="0047507A"/>
    <w:rsid w:val="00476BA7"/>
    <w:rsid w:val="004770D2"/>
    <w:rsid w:val="0048080F"/>
    <w:rsid w:val="00480822"/>
    <w:rsid w:val="0048090B"/>
    <w:rsid w:val="004811B8"/>
    <w:rsid w:val="00483593"/>
    <w:rsid w:val="004836C8"/>
    <w:rsid w:val="00483943"/>
    <w:rsid w:val="00483A2D"/>
    <w:rsid w:val="00484257"/>
    <w:rsid w:val="0048450F"/>
    <w:rsid w:val="00484604"/>
    <w:rsid w:val="00485279"/>
    <w:rsid w:val="00486B4D"/>
    <w:rsid w:val="0048791E"/>
    <w:rsid w:val="00490236"/>
    <w:rsid w:val="0049114D"/>
    <w:rsid w:val="0049191F"/>
    <w:rsid w:val="00491B49"/>
    <w:rsid w:val="00492358"/>
    <w:rsid w:val="0049252A"/>
    <w:rsid w:val="00492660"/>
    <w:rsid w:val="004942B4"/>
    <w:rsid w:val="00495E4E"/>
    <w:rsid w:val="00497894"/>
    <w:rsid w:val="004A0269"/>
    <w:rsid w:val="004A12A4"/>
    <w:rsid w:val="004A19BF"/>
    <w:rsid w:val="004A1A8F"/>
    <w:rsid w:val="004A1B7A"/>
    <w:rsid w:val="004A27F9"/>
    <w:rsid w:val="004A30B8"/>
    <w:rsid w:val="004A3955"/>
    <w:rsid w:val="004A4422"/>
    <w:rsid w:val="004A4560"/>
    <w:rsid w:val="004A4A04"/>
    <w:rsid w:val="004A4CAC"/>
    <w:rsid w:val="004A5733"/>
    <w:rsid w:val="004A59B3"/>
    <w:rsid w:val="004A6C6C"/>
    <w:rsid w:val="004B26CA"/>
    <w:rsid w:val="004B2747"/>
    <w:rsid w:val="004B4C32"/>
    <w:rsid w:val="004B4FB3"/>
    <w:rsid w:val="004B5D1A"/>
    <w:rsid w:val="004B6C9C"/>
    <w:rsid w:val="004B6D5E"/>
    <w:rsid w:val="004B7256"/>
    <w:rsid w:val="004B7343"/>
    <w:rsid w:val="004B7D7A"/>
    <w:rsid w:val="004C0C0F"/>
    <w:rsid w:val="004C1E73"/>
    <w:rsid w:val="004C2C39"/>
    <w:rsid w:val="004C307B"/>
    <w:rsid w:val="004C33A7"/>
    <w:rsid w:val="004C3493"/>
    <w:rsid w:val="004C3551"/>
    <w:rsid w:val="004C389F"/>
    <w:rsid w:val="004C3D64"/>
    <w:rsid w:val="004C4B07"/>
    <w:rsid w:val="004C51A1"/>
    <w:rsid w:val="004C736A"/>
    <w:rsid w:val="004C7D3C"/>
    <w:rsid w:val="004D0F51"/>
    <w:rsid w:val="004D1E07"/>
    <w:rsid w:val="004D1F2E"/>
    <w:rsid w:val="004D2340"/>
    <w:rsid w:val="004D36CC"/>
    <w:rsid w:val="004D4D94"/>
    <w:rsid w:val="004D4EFB"/>
    <w:rsid w:val="004D5263"/>
    <w:rsid w:val="004D6B9D"/>
    <w:rsid w:val="004D6DD6"/>
    <w:rsid w:val="004D74B6"/>
    <w:rsid w:val="004D79F2"/>
    <w:rsid w:val="004D7C00"/>
    <w:rsid w:val="004E0474"/>
    <w:rsid w:val="004E0C6B"/>
    <w:rsid w:val="004E0DFB"/>
    <w:rsid w:val="004E25BF"/>
    <w:rsid w:val="004E3860"/>
    <w:rsid w:val="004E3A91"/>
    <w:rsid w:val="004E411B"/>
    <w:rsid w:val="004E419E"/>
    <w:rsid w:val="004E42B9"/>
    <w:rsid w:val="004E48B6"/>
    <w:rsid w:val="004E4D50"/>
    <w:rsid w:val="004E51D5"/>
    <w:rsid w:val="004E558E"/>
    <w:rsid w:val="004E5699"/>
    <w:rsid w:val="004E575A"/>
    <w:rsid w:val="004E5783"/>
    <w:rsid w:val="004E5D45"/>
    <w:rsid w:val="004E5E8F"/>
    <w:rsid w:val="004F02D0"/>
    <w:rsid w:val="004F0FA4"/>
    <w:rsid w:val="004F1458"/>
    <w:rsid w:val="004F1767"/>
    <w:rsid w:val="004F18F5"/>
    <w:rsid w:val="004F2CA3"/>
    <w:rsid w:val="004F2F89"/>
    <w:rsid w:val="004F3523"/>
    <w:rsid w:val="004F4E8B"/>
    <w:rsid w:val="004F507E"/>
    <w:rsid w:val="004F56C8"/>
    <w:rsid w:val="004F5CD8"/>
    <w:rsid w:val="004F5E08"/>
    <w:rsid w:val="004F6899"/>
    <w:rsid w:val="004F7841"/>
    <w:rsid w:val="004F7952"/>
    <w:rsid w:val="004F7C7B"/>
    <w:rsid w:val="00500222"/>
    <w:rsid w:val="00500919"/>
    <w:rsid w:val="005024FB"/>
    <w:rsid w:val="00504240"/>
    <w:rsid w:val="00504A0B"/>
    <w:rsid w:val="00504E2E"/>
    <w:rsid w:val="00505572"/>
    <w:rsid w:val="00505B9F"/>
    <w:rsid w:val="0050628A"/>
    <w:rsid w:val="005062CC"/>
    <w:rsid w:val="0050648F"/>
    <w:rsid w:val="005121BD"/>
    <w:rsid w:val="005138E1"/>
    <w:rsid w:val="00513C17"/>
    <w:rsid w:val="0051400F"/>
    <w:rsid w:val="00514D1D"/>
    <w:rsid w:val="00515793"/>
    <w:rsid w:val="00516098"/>
    <w:rsid w:val="00517385"/>
    <w:rsid w:val="005173ED"/>
    <w:rsid w:val="0051787E"/>
    <w:rsid w:val="00520F48"/>
    <w:rsid w:val="00521ACE"/>
    <w:rsid w:val="0052267F"/>
    <w:rsid w:val="00522B79"/>
    <w:rsid w:val="0052341B"/>
    <w:rsid w:val="005239A7"/>
    <w:rsid w:val="005252DE"/>
    <w:rsid w:val="00525403"/>
    <w:rsid w:val="005262C3"/>
    <w:rsid w:val="00526C96"/>
    <w:rsid w:val="005304C5"/>
    <w:rsid w:val="00530FF8"/>
    <w:rsid w:val="00531834"/>
    <w:rsid w:val="00531952"/>
    <w:rsid w:val="0053374D"/>
    <w:rsid w:val="0053394C"/>
    <w:rsid w:val="00533952"/>
    <w:rsid w:val="00533CE0"/>
    <w:rsid w:val="00534E4E"/>
    <w:rsid w:val="0053510D"/>
    <w:rsid w:val="00535A84"/>
    <w:rsid w:val="00536CB2"/>
    <w:rsid w:val="00537234"/>
    <w:rsid w:val="005373D1"/>
    <w:rsid w:val="005410AC"/>
    <w:rsid w:val="00541954"/>
    <w:rsid w:val="00542391"/>
    <w:rsid w:val="00542717"/>
    <w:rsid w:val="00543B4E"/>
    <w:rsid w:val="00544804"/>
    <w:rsid w:val="005459A0"/>
    <w:rsid w:val="005461EB"/>
    <w:rsid w:val="00546F94"/>
    <w:rsid w:val="00547294"/>
    <w:rsid w:val="00547559"/>
    <w:rsid w:val="00547C83"/>
    <w:rsid w:val="00550BE6"/>
    <w:rsid w:val="00550F6F"/>
    <w:rsid w:val="005512E1"/>
    <w:rsid w:val="005521CB"/>
    <w:rsid w:val="0055244B"/>
    <w:rsid w:val="00552A20"/>
    <w:rsid w:val="005534FD"/>
    <w:rsid w:val="0055437E"/>
    <w:rsid w:val="0055634A"/>
    <w:rsid w:val="005565E8"/>
    <w:rsid w:val="00556862"/>
    <w:rsid w:val="0055699E"/>
    <w:rsid w:val="00556D27"/>
    <w:rsid w:val="00556F07"/>
    <w:rsid w:val="0056013F"/>
    <w:rsid w:val="00562676"/>
    <w:rsid w:val="00563B27"/>
    <w:rsid w:val="00563B49"/>
    <w:rsid w:val="005644A2"/>
    <w:rsid w:val="0056480B"/>
    <w:rsid w:val="005648E6"/>
    <w:rsid w:val="00564EA6"/>
    <w:rsid w:val="00565D9B"/>
    <w:rsid w:val="00566BF2"/>
    <w:rsid w:val="00566FB8"/>
    <w:rsid w:val="0056728B"/>
    <w:rsid w:val="00567C07"/>
    <w:rsid w:val="005716C0"/>
    <w:rsid w:val="00572442"/>
    <w:rsid w:val="00572CA0"/>
    <w:rsid w:val="00573F87"/>
    <w:rsid w:val="00574517"/>
    <w:rsid w:val="005745B6"/>
    <w:rsid w:val="00574E4D"/>
    <w:rsid w:val="00574EBE"/>
    <w:rsid w:val="0057544C"/>
    <w:rsid w:val="00575BFA"/>
    <w:rsid w:val="0057640F"/>
    <w:rsid w:val="00577546"/>
    <w:rsid w:val="00577B85"/>
    <w:rsid w:val="00585EAD"/>
    <w:rsid w:val="00586BCD"/>
    <w:rsid w:val="00586F09"/>
    <w:rsid w:val="00590FE2"/>
    <w:rsid w:val="00591A49"/>
    <w:rsid w:val="00591B02"/>
    <w:rsid w:val="00591FAE"/>
    <w:rsid w:val="0059251D"/>
    <w:rsid w:val="005928A3"/>
    <w:rsid w:val="0059293D"/>
    <w:rsid w:val="00592A56"/>
    <w:rsid w:val="00592B78"/>
    <w:rsid w:val="00592F6F"/>
    <w:rsid w:val="0059412F"/>
    <w:rsid w:val="00594ABC"/>
    <w:rsid w:val="00595D4A"/>
    <w:rsid w:val="00595E89"/>
    <w:rsid w:val="005972A9"/>
    <w:rsid w:val="00597F4D"/>
    <w:rsid w:val="005A0CD3"/>
    <w:rsid w:val="005A1234"/>
    <w:rsid w:val="005A1F54"/>
    <w:rsid w:val="005A2680"/>
    <w:rsid w:val="005A2DDF"/>
    <w:rsid w:val="005A310C"/>
    <w:rsid w:val="005A3A78"/>
    <w:rsid w:val="005A42D4"/>
    <w:rsid w:val="005A433B"/>
    <w:rsid w:val="005A49FA"/>
    <w:rsid w:val="005A5A9C"/>
    <w:rsid w:val="005A64B9"/>
    <w:rsid w:val="005B1258"/>
    <w:rsid w:val="005B1BAC"/>
    <w:rsid w:val="005B1CE1"/>
    <w:rsid w:val="005B2C93"/>
    <w:rsid w:val="005B3478"/>
    <w:rsid w:val="005B3849"/>
    <w:rsid w:val="005B39E4"/>
    <w:rsid w:val="005B3C16"/>
    <w:rsid w:val="005B3C45"/>
    <w:rsid w:val="005B4460"/>
    <w:rsid w:val="005B523B"/>
    <w:rsid w:val="005B5E58"/>
    <w:rsid w:val="005B6C36"/>
    <w:rsid w:val="005B6C4A"/>
    <w:rsid w:val="005B6E03"/>
    <w:rsid w:val="005C0117"/>
    <w:rsid w:val="005C0497"/>
    <w:rsid w:val="005C10D1"/>
    <w:rsid w:val="005C1177"/>
    <w:rsid w:val="005C2BA8"/>
    <w:rsid w:val="005C4129"/>
    <w:rsid w:val="005C4FF7"/>
    <w:rsid w:val="005C50C9"/>
    <w:rsid w:val="005C5309"/>
    <w:rsid w:val="005C5D5D"/>
    <w:rsid w:val="005C5E2E"/>
    <w:rsid w:val="005C68C7"/>
    <w:rsid w:val="005C76BE"/>
    <w:rsid w:val="005C777B"/>
    <w:rsid w:val="005C7AD1"/>
    <w:rsid w:val="005C7AF3"/>
    <w:rsid w:val="005C7B7F"/>
    <w:rsid w:val="005D0193"/>
    <w:rsid w:val="005D1036"/>
    <w:rsid w:val="005D255B"/>
    <w:rsid w:val="005D26B6"/>
    <w:rsid w:val="005D2743"/>
    <w:rsid w:val="005D3319"/>
    <w:rsid w:val="005D4779"/>
    <w:rsid w:val="005D59EC"/>
    <w:rsid w:val="005D5CF7"/>
    <w:rsid w:val="005D6F4B"/>
    <w:rsid w:val="005D746C"/>
    <w:rsid w:val="005D7AEC"/>
    <w:rsid w:val="005D7D4B"/>
    <w:rsid w:val="005E0B80"/>
    <w:rsid w:val="005E12FE"/>
    <w:rsid w:val="005E1EFC"/>
    <w:rsid w:val="005E40BB"/>
    <w:rsid w:val="005E4AEA"/>
    <w:rsid w:val="005E61B0"/>
    <w:rsid w:val="005F1280"/>
    <w:rsid w:val="005F2169"/>
    <w:rsid w:val="005F2673"/>
    <w:rsid w:val="005F29A7"/>
    <w:rsid w:val="005F37E4"/>
    <w:rsid w:val="005F482B"/>
    <w:rsid w:val="005F4CB4"/>
    <w:rsid w:val="005F63F2"/>
    <w:rsid w:val="00601591"/>
    <w:rsid w:val="006019A4"/>
    <w:rsid w:val="00601B2B"/>
    <w:rsid w:val="00604B3F"/>
    <w:rsid w:val="00605279"/>
    <w:rsid w:val="00605675"/>
    <w:rsid w:val="006056EA"/>
    <w:rsid w:val="00605CCA"/>
    <w:rsid w:val="006063CC"/>
    <w:rsid w:val="006068D8"/>
    <w:rsid w:val="00607157"/>
    <w:rsid w:val="006076A1"/>
    <w:rsid w:val="00607984"/>
    <w:rsid w:val="00607B5C"/>
    <w:rsid w:val="00607D49"/>
    <w:rsid w:val="00610962"/>
    <w:rsid w:val="00610B14"/>
    <w:rsid w:val="00610C19"/>
    <w:rsid w:val="0061188F"/>
    <w:rsid w:val="00611CBC"/>
    <w:rsid w:val="00612249"/>
    <w:rsid w:val="0061442C"/>
    <w:rsid w:val="0061607E"/>
    <w:rsid w:val="00620009"/>
    <w:rsid w:val="006208AB"/>
    <w:rsid w:val="00620CA6"/>
    <w:rsid w:val="00620D08"/>
    <w:rsid w:val="00620E38"/>
    <w:rsid w:val="00621586"/>
    <w:rsid w:val="00621F91"/>
    <w:rsid w:val="00622D31"/>
    <w:rsid w:val="00623F6B"/>
    <w:rsid w:val="00624756"/>
    <w:rsid w:val="0062497C"/>
    <w:rsid w:val="0062546D"/>
    <w:rsid w:val="00625B13"/>
    <w:rsid w:val="00625EE8"/>
    <w:rsid w:val="00626280"/>
    <w:rsid w:val="00626362"/>
    <w:rsid w:val="0062664C"/>
    <w:rsid w:val="00627431"/>
    <w:rsid w:val="00627C2F"/>
    <w:rsid w:val="006303E5"/>
    <w:rsid w:val="006334BD"/>
    <w:rsid w:val="006345AF"/>
    <w:rsid w:val="0063493F"/>
    <w:rsid w:val="00634FEA"/>
    <w:rsid w:val="00635233"/>
    <w:rsid w:val="006356C4"/>
    <w:rsid w:val="00635850"/>
    <w:rsid w:val="006359CE"/>
    <w:rsid w:val="00635B14"/>
    <w:rsid w:val="0063669D"/>
    <w:rsid w:val="00636819"/>
    <w:rsid w:val="0063691F"/>
    <w:rsid w:val="00640327"/>
    <w:rsid w:val="00640DD1"/>
    <w:rsid w:val="00642EF1"/>
    <w:rsid w:val="00644FBA"/>
    <w:rsid w:val="00646B91"/>
    <w:rsid w:val="00650066"/>
    <w:rsid w:val="00651E41"/>
    <w:rsid w:val="00651EDC"/>
    <w:rsid w:val="006522B4"/>
    <w:rsid w:val="006535B9"/>
    <w:rsid w:val="00653C0F"/>
    <w:rsid w:val="00654C32"/>
    <w:rsid w:val="00655809"/>
    <w:rsid w:val="006568D3"/>
    <w:rsid w:val="0066183E"/>
    <w:rsid w:val="0066221C"/>
    <w:rsid w:val="00662410"/>
    <w:rsid w:val="0066279D"/>
    <w:rsid w:val="0066362F"/>
    <w:rsid w:val="0066365B"/>
    <w:rsid w:val="00667227"/>
    <w:rsid w:val="00667D6D"/>
    <w:rsid w:val="00670251"/>
    <w:rsid w:val="006704DA"/>
    <w:rsid w:val="0067098E"/>
    <w:rsid w:val="00670F9D"/>
    <w:rsid w:val="00672696"/>
    <w:rsid w:val="00672CBA"/>
    <w:rsid w:val="00672E6A"/>
    <w:rsid w:val="006730BD"/>
    <w:rsid w:val="00673837"/>
    <w:rsid w:val="006739A9"/>
    <w:rsid w:val="00674447"/>
    <w:rsid w:val="00675FDF"/>
    <w:rsid w:val="0067606D"/>
    <w:rsid w:val="00677D3F"/>
    <w:rsid w:val="00680127"/>
    <w:rsid w:val="006805DB"/>
    <w:rsid w:val="00681133"/>
    <w:rsid w:val="00681826"/>
    <w:rsid w:val="00681837"/>
    <w:rsid w:val="00683AF8"/>
    <w:rsid w:val="00685E20"/>
    <w:rsid w:val="00686A36"/>
    <w:rsid w:val="00687185"/>
    <w:rsid w:val="00687E53"/>
    <w:rsid w:val="00691047"/>
    <w:rsid w:val="006915AE"/>
    <w:rsid w:val="00691737"/>
    <w:rsid w:val="00691995"/>
    <w:rsid w:val="00692A4E"/>
    <w:rsid w:val="00692AB7"/>
    <w:rsid w:val="0069396D"/>
    <w:rsid w:val="006958DC"/>
    <w:rsid w:val="00695D9D"/>
    <w:rsid w:val="00697C6A"/>
    <w:rsid w:val="006A111C"/>
    <w:rsid w:val="006A16FF"/>
    <w:rsid w:val="006A1BBB"/>
    <w:rsid w:val="006A1EDD"/>
    <w:rsid w:val="006A21F5"/>
    <w:rsid w:val="006A3912"/>
    <w:rsid w:val="006A49DC"/>
    <w:rsid w:val="006A5174"/>
    <w:rsid w:val="006A51D1"/>
    <w:rsid w:val="006A5518"/>
    <w:rsid w:val="006A68E5"/>
    <w:rsid w:val="006A74D5"/>
    <w:rsid w:val="006B0159"/>
    <w:rsid w:val="006B2365"/>
    <w:rsid w:val="006B30C3"/>
    <w:rsid w:val="006B3EDE"/>
    <w:rsid w:val="006B49D6"/>
    <w:rsid w:val="006B5FBA"/>
    <w:rsid w:val="006B6349"/>
    <w:rsid w:val="006B6C7B"/>
    <w:rsid w:val="006B6EC3"/>
    <w:rsid w:val="006C0A76"/>
    <w:rsid w:val="006C2A20"/>
    <w:rsid w:val="006C33DD"/>
    <w:rsid w:val="006C4201"/>
    <w:rsid w:val="006C56E4"/>
    <w:rsid w:val="006C5D72"/>
    <w:rsid w:val="006C6479"/>
    <w:rsid w:val="006C654D"/>
    <w:rsid w:val="006C7A79"/>
    <w:rsid w:val="006D06C7"/>
    <w:rsid w:val="006D06FC"/>
    <w:rsid w:val="006D0C6B"/>
    <w:rsid w:val="006D0FB7"/>
    <w:rsid w:val="006D1D8E"/>
    <w:rsid w:val="006D27D7"/>
    <w:rsid w:val="006D2935"/>
    <w:rsid w:val="006D4185"/>
    <w:rsid w:val="006D4D66"/>
    <w:rsid w:val="006D55BB"/>
    <w:rsid w:val="006D5FE7"/>
    <w:rsid w:val="006D63CA"/>
    <w:rsid w:val="006D7DD3"/>
    <w:rsid w:val="006E037E"/>
    <w:rsid w:val="006E074F"/>
    <w:rsid w:val="006E09F7"/>
    <w:rsid w:val="006E24EE"/>
    <w:rsid w:val="006E316D"/>
    <w:rsid w:val="006E34ED"/>
    <w:rsid w:val="006E3DD6"/>
    <w:rsid w:val="006E3DD8"/>
    <w:rsid w:val="006E4BD8"/>
    <w:rsid w:val="006E558D"/>
    <w:rsid w:val="006E55B0"/>
    <w:rsid w:val="006E6D8A"/>
    <w:rsid w:val="006E7AA0"/>
    <w:rsid w:val="006F0615"/>
    <w:rsid w:val="006F0DFB"/>
    <w:rsid w:val="006F1AB1"/>
    <w:rsid w:val="006F1FA2"/>
    <w:rsid w:val="006F203A"/>
    <w:rsid w:val="006F237C"/>
    <w:rsid w:val="006F26B3"/>
    <w:rsid w:val="006F3DE1"/>
    <w:rsid w:val="006F4005"/>
    <w:rsid w:val="006F4085"/>
    <w:rsid w:val="006F5A04"/>
    <w:rsid w:val="006F64F4"/>
    <w:rsid w:val="006F79BE"/>
    <w:rsid w:val="00700731"/>
    <w:rsid w:val="007007D1"/>
    <w:rsid w:val="00700B17"/>
    <w:rsid w:val="00700BB6"/>
    <w:rsid w:val="0070112B"/>
    <w:rsid w:val="007017DB"/>
    <w:rsid w:val="00702114"/>
    <w:rsid w:val="00702EFF"/>
    <w:rsid w:val="00704553"/>
    <w:rsid w:val="00704E3F"/>
    <w:rsid w:val="00705323"/>
    <w:rsid w:val="0070575D"/>
    <w:rsid w:val="00705AC3"/>
    <w:rsid w:val="007064A5"/>
    <w:rsid w:val="007065AF"/>
    <w:rsid w:val="00706B9D"/>
    <w:rsid w:val="00706E2B"/>
    <w:rsid w:val="00710FD9"/>
    <w:rsid w:val="00712F0A"/>
    <w:rsid w:val="00713132"/>
    <w:rsid w:val="00714DF5"/>
    <w:rsid w:val="00716763"/>
    <w:rsid w:val="007171FD"/>
    <w:rsid w:val="00717714"/>
    <w:rsid w:val="00717931"/>
    <w:rsid w:val="00717B8F"/>
    <w:rsid w:val="007203E4"/>
    <w:rsid w:val="0072061F"/>
    <w:rsid w:val="00720693"/>
    <w:rsid w:val="00720DAC"/>
    <w:rsid w:val="00721D26"/>
    <w:rsid w:val="0072291F"/>
    <w:rsid w:val="00722BD6"/>
    <w:rsid w:val="00722E3C"/>
    <w:rsid w:val="007230D9"/>
    <w:rsid w:val="007234DB"/>
    <w:rsid w:val="007243C0"/>
    <w:rsid w:val="00724A82"/>
    <w:rsid w:val="0072582F"/>
    <w:rsid w:val="0072593B"/>
    <w:rsid w:val="00725A3E"/>
    <w:rsid w:val="00725BA9"/>
    <w:rsid w:val="00726412"/>
    <w:rsid w:val="00727E45"/>
    <w:rsid w:val="00730147"/>
    <w:rsid w:val="007301E1"/>
    <w:rsid w:val="00731F59"/>
    <w:rsid w:val="00732B1B"/>
    <w:rsid w:val="0073392B"/>
    <w:rsid w:val="00733ABA"/>
    <w:rsid w:val="00734139"/>
    <w:rsid w:val="00734989"/>
    <w:rsid w:val="0073681D"/>
    <w:rsid w:val="00740785"/>
    <w:rsid w:val="00741387"/>
    <w:rsid w:val="007414EA"/>
    <w:rsid w:val="00741A51"/>
    <w:rsid w:val="00741D1C"/>
    <w:rsid w:val="007427CD"/>
    <w:rsid w:val="0074280C"/>
    <w:rsid w:val="00742C2F"/>
    <w:rsid w:val="00743668"/>
    <w:rsid w:val="007439A7"/>
    <w:rsid w:val="00743E16"/>
    <w:rsid w:val="00744F8E"/>
    <w:rsid w:val="00746335"/>
    <w:rsid w:val="0074687E"/>
    <w:rsid w:val="00746ACE"/>
    <w:rsid w:val="007504B0"/>
    <w:rsid w:val="00750BF5"/>
    <w:rsid w:val="00751EC6"/>
    <w:rsid w:val="00752E06"/>
    <w:rsid w:val="00752EF6"/>
    <w:rsid w:val="007531AC"/>
    <w:rsid w:val="00754F53"/>
    <w:rsid w:val="00755496"/>
    <w:rsid w:val="00755BC9"/>
    <w:rsid w:val="00756600"/>
    <w:rsid w:val="007579A0"/>
    <w:rsid w:val="00760C53"/>
    <w:rsid w:val="00760CBB"/>
    <w:rsid w:val="00761433"/>
    <w:rsid w:val="00762098"/>
    <w:rsid w:val="00763286"/>
    <w:rsid w:val="00763E29"/>
    <w:rsid w:val="00767528"/>
    <w:rsid w:val="00770717"/>
    <w:rsid w:val="007713E2"/>
    <w:rsid w:val="007716A5"/>
    <w:rsid w:val="00771CB1"/>
    <w:rsid w:val="007728B1"/>
    <w:rsid w:val="00772ED1"/>
    <w:rsid w:val="00773821"/>
    <w:rsid w:val="007746B6"/>
    <w:rsid w:val="00774C1B"/>
    <w:rsid w:val="0077637D"/>
    <w:rsid w:val="00776859"/>
    <w:rsid w:val="00776CB2"/>
    <w:rsid w:val="00777CA3"/>
    <w:rsid w:val="00777DB9"/>
    <w:rsid w:val="00780E27"/>
    <w:rsid w:val="00782004"/>
    <w:rsid w:val="007820ED"/>
    <w:rsid w:val="00782403"/>
    <w:rsid w:val="00782F43"/>
    <w:rsid w:val="00784312"/>
    <w:rsid w:val="00784F27"/>
    <w:rsid w:val="0078548A"/>
    <w:rsid w:val="00786035"/>
    <w:rsid w:val="007862FD"/>
    <w:rsid w:val="0079015B"/>
    <w:rsid w:val="0079082A"/>
    <w:rsid w:val="00790FB8"/>
    <w:rsid w:val="0079238E"/>
    <w:rsid w:val="0079250B"/>
    <w:rsid w:val="00793AB7"/>
    <w:rsid w:val="00794063"/>
    <w:rsid w:val="0079472D"/>
    <w:rsid w:val="00794AB3"/>
    <w:rsid w:val="00797744"/>
    <w:rsid w:val="00797C42"/>
    <w:rsid w:val="007A0407"/>
    <w:rsid w:val="007A086F"/>
    <w:rsid w:val="007A0C4B"/>
    <w:rsid w:val="007A11EB"/>
    <w:rsid w:val="007A1BD6"/>
    <w:rsid w:val="007A2A94"/>
    <w:rsid w:val="007A35C3"/>
    <w:rsid w:val="007A3ECA"/>
    <w:rsid w:val="007A5013"/>
    <w:rsid w:val="007A5039"/>
    <w:rsid w:val="007A514C"/>
    <w:rsid w:val="007A5AF8"/>
    <w:rsid w:val="007A5C16"/>
    <w:rsid w:val="007A60F1"/>
    <w:rsid w:val="007A62DB"/>
    <w:rsid w:val="007A62FB"/>
    <w:rsid w:val="007A63BA"/>
    <w:rsid w:val="007B17DE"/>
    <w:rsid w:val="007B1B51"/>
    <w:rsid w:val="007B356E"/>
    <w:rsid w:val="007B3901"/>
    <w:rsid w:val="007B4C60"/>
    <w:rsid w:val="007B5B36"/>
    <w:rsid w:val="007B5C6A"/>
    <w:rsid w:val="007B5F0C"/>
    <w:rsid w:val="007B617C"/>
    <w:rsid w:val="007B6203"/>
    <w:rsid w:val="007B6810"/>
    <w:rsid w:val="007B6C7F"/>
    <w:rsid w:val="007B7318"/>
    <w:rsid w:val="007B7E80"/>
    <w:rsid w:val="007C0370"/>
    <w:rsid w:val="007C1A93"/>
    <w:rsid w:val="007C1BB2"/>
    <w:rsid w:val="007C2F5D"/>
    <w:rsid w:val="007C30B2"/>
    <w:rsid w:val="007C60D6"/>
    <w:rsid w:val="007C6145"/>
    <w:rsid w:val="007C72BA"/>
    <w:rsid w:val="007D0ACC"/>
    <w:rsid w:val="007D0C12"/>
    <w:rsid w:val="007D1011"/>
    <w:rsid w:val="007D2491"/>
    <w:rsid w:val="007D2549"/>
    <w:rsid w:val="007D28FF"/>
    <w:rsid w:val="007D2C28"/>
    <w:rsid w:val="007D2F54"/>
    <w:rsid w:val="007D3669"/>
    <w:rsid w:val="007D4134"/>
    <w:rsid w:val="007D440D"/>
    <w:rsid w:val="007D44D0"/>
    <w:rsid w:val="007D4C45"/>
    <w:rsid w:val="007D4D31"/>
    <w:rsid w:val="007D4EFD"/>
    <w:rsid w:val="007D622A"/>
    <w:rsid w:val="007D6FAF"/>
    <w:rsid w:val="007D7091"/>
    <w:rsid w:val="007D7106"/>
    <w:rsid w:val="007E1ACC"/>
    <w:rsid w:val="007E1C29"/>
    <w:rsid w:val="007E42EF"/>
    <w:rsid w:val="007E4E5D"/>
    <w:rsid w:val="007E5370"/>
    <w:rsid w:val="007E5471"/>
    <w:rsid w:val="007E558E"/>
    <w:rsid w:val="007E73A6"/>
    <w:rsid w:val="007F04F7"/>
    <w:rsid w:val="007F0EEC"/>
    <w:rsid w:val="007F1455"/>
    <w:rsid w:val="007F1E59"/>
    <w:rsid w:val="007F2AB4"/>
    <w:rsid w:val="007F5111"/>
    <w:rsid w:val="007F708F"/>
    <w:rsid w:val="007F7D76"/>
    <w:rsid w:val="00800768"/>
    <w:rsid w:val="0080108B"/>
    <w:rsid w:val="0080169E"/>
    <w:rsid w:val="00801991"/>
    <w:rsid w:val="00802883"/>
    <w:rsid w:val="00802F06"/>
    <w:rsid w:val="0080340D"/>
    <w:rsid w:val="0080490E"/>
    <w:rsid w:val="008056DD"/>
    <w:rsid w:val="00806E83"/>
    <w:rsid w:val="00806FB7"/>
    <w:rsid w:val="00807D38"/>
    <w:rsid w:val="00810325"/>
    <w:rsid w:val="00811E3B"/>
    <w:rsid w:val="00811F32"/>
    <w:rsid w:val="00812999"/>
    <w:rsid w:val="0081358A"/>
    <w:rsid w:val="00813CE9"/>
    <w:rsid w:val="00813ED5"/>
    <w:rsid w:val="008150F3"/>
    <w:rsid w:val="00815485"/>
    <w:rsid w:val="00816125"/>
    <w:rsid w:val="008165AA"/>
    <w:rsid w:val="0081673A"/>
    <w:rsid w:val="0081676F"/>
    <w:rsid w:val="00817FEB"/>
    <w:rsid w:val="00820085"/>
    <w:rsid w:val="0082022E"/>
    <w:rsid w:val="00821CAF"/>
    <w:rsid w:val="00821D48"/>
    <w:rsid w:val="00822473"/>
    <w:rsid w:val="00824DB5"/>
    <w:rsid w:val="008256C4"/>
    <w:rsid w:val="00825A11"/>
    <w:rsid w:val="00825AF7"/>
    <w:rsid w:val="00825E27"/>
    <w:rsid w:val="00826139"/>
    <w:rsid w:val="00827A05"/>
    <w:rsid w:val="008305D6"/>
    <w:rsid w:val="008316FB"/>
    <w:rsid w:val="00832587"/>
    <w:rsid w:val="00834280"/>
    <w:rsid w:val="00834F02"/>
    <w:rsid w:val="00835B0A"/>
    <w:rsid w:val="00835C8D"/>
    <w:rsid w:val="00835D98"/>
    <w:rsid w:val="00835E76"/>
    <w:rsid w:val="00836ADC"/>
    <w:rsid w:val="00836D26"/>
    <w:rsid w:val="00837025"/>
    <w:rsid w:val="00837410"/>
    <w:rsid w:val="008377A8"/>
    <w:rsid w:val="00837E02"/>
    <w:rsid w:val="00837E0E"/>
    <w:rsid w:val="0084020C"/>
    <w:rsid w:val="00840686"/>
    <w:rsid w:val="00842930"/>
    <w:rsid w:val="00842C12"/>
    <w:rsid w:val="008432CC"/>
    <w:rsid w:val="00844A9A"/>
    <w:rsid w:val="0084643C"/>
    <w:rsid w:val="00846643"/>
    <w:rsid w:val="008508E0"/>
    <w:rsid w:val="00850EB2"/>
    <w:rsid w:val="00851298"/>
    <w:rsid w:val="00851BC2"/>
    <w:rsid w:val="008550C9"/>
    <w:rsid w:val="00856BDC"/>
    <w:rsid w:val="00857806"/>
    <w:rsid w:val="00857A46"/>
    <w:rsid w:val="00857B0B"/>
    <w:rsid w:val="00862EC3"/>
    <w:rsid w:val="0086367C"/>
    <w:rsid w:val="00864091"/>
    <w:rsid w:val="00864473"/>
    <w:rsid w:val="00864B67"/>
    <w:rsid w:val="00864F4A"/>
    <w:rsid w:val="0086566B"/>
    <w:rsid w:val="00865FAE"/>
    <w:rsid w:val="00866EAB"/>
    <w:rsid w:val="00867279"/>
    <w:rsid w:val="00867837"/>
    <w:rsid w:val="00867BC3"/>
    <w:rsid w:val="008724C9"/>
    <w:rsid w:val="0087328D"/>
    <w:rsid w:val="00873788"/>
    <w:rsid w:val="00873C7E"/>
    <w:rsid w:val="00874A82"/>
    <w:rsid w:val="00875F76"/>
    <w:rsid w:val="008767F5"/>
    <w:rsid w:val="00876B7F"/>
    <w:rsid w:val="008770C5"/>
    <w:rsid w:val="00880090"/>
    <w:rsid w:val="008836D3"/>
    <w:rsid w:val="00883F88"/>
    <w:rsid w:val="0088479C"/>
    <w:rsid w:val="00885D43"/>
    <w:rsid w:val="008867EE"/>
    <w:rsid w:val="00886C9A"/>
    <w:rsid w:val="0088710C"/>
    <w:rsid w:val="0088782E"/>
    <w:rsid w:val="00890DD3"/>
    <w:rsid w:val="00892339"/>
    <w:rsid w:val="00892F53"/>
    <w:rsid w:val="00893796"/>
    <w:rsid w:val="00896063"/>
    <w:rsid w:val="00896101"/>
    <w:rsid w:val="00896E53"/>
    <w:rsid w:val="00897663"/>
    <w:rsid w:val="00897D0C"/>
    <w:rsid w:val="00897DBA"/>
    <w:rsid w:val="008A04CC"/>
    <w:rsid w:val="008A0A52"/>
    <w:rsid w:val="008A1222"/>
    <w:rsid w:val="008A2AB2"/>
    <w:rsid w:val="008A300E"/>
    <w:rsid w:val="008A3066"/>
    <w:rsid w:val="008A3272"/>
    <w:rsid w:val="008A3D94"/>
    <w:rsid w:val="008A4642"/>
    <w:rsid w:val="008A49CA"/>
    <w:rsid w:val="008A4B65"/>
    <w:rsid w:val="008A5545"/>
    <w:rsid w:val="008A5931"/>
    <w:rsid w:val="008A5DB9"/>
    <w:rsid w:val="008A6E1C"/>
    <w:rsid w:val="008B1EDE"/>
    <w:rsid w:val="008B1F66"/>
    <w:rsid w:val="008B2454"/>
    <w:rsid w:val="008B253D"/>
    <w:rsid w:val="008B3050"/>
    <w:rsid w:val="008B323F"/>
    <w:rsid w:val="008B3D1D"/>
    <w:rsid w:val="008B4689"/>
    <w:rsid w:val="008B473D"/>
    <w:rsid w:val="008B50EE"/>
    <w:rsid w:val="008B5527"/>
    <w:rsid w:val="008B5AC5"/>
    <w:rsid w:val="008B5C6D"/>
    <w:rsid w:val="008B60F5"/>
    <w:rsid w:val="008B71D2"/>
    <w:rsid w:val="008B7EA4"/>
    <w:rsid w:val="008C057C"/>
    <w:rsid w:val="008C33BD"/>
    <w:rsid w:val="008C402E"/>
    <w:rsid w:val="008C4156"/>
    <w:rsid w:val="008C4DFB"/>
    <w:rsid w:val="008C61FC"/>
    <w:rsid w:val="008C66C3"/>
    <w:rsid w:val="008C6A07"/>
    <w:rsid w:val="008C7DC6"/>
    <w:rsid w:val="008D0C5A"/>
    <w:rsid w:val="008D12B1"/>
    <w:rsid w:val="008D139F"/>
    <w:rsid w:val="008D1AF6"/>
    <w:rsid w:val="008D2350"/>
    <w:rsid w:val="008D2517"/>
    <w:rsid w:val="008D2DAB"/>
    <w:rsid w:val="008D2F60"/>
    <w:rsid w:val="008D3487"/>
    <w:rsid w:val="008D442C"/>
    <w:rsid w:val="008D4CEC"/>
    <w:rsid w:val="008D5212"/>
    <w:rsid w:val="008D69C4"/>
    <w:rsid w:val="008D782A"/>
    <w:rsid w:val="008E03EC"/>
    <w:rsid w:val="008E0849"/>
    <w:rsid w:val="008E13B6"/>
    <w:rsid w:val="008E1BE5"/>
    <w:rsid w:val="008E2669"/>
    <w:rsid w:val="008E3172"/>
    <w:rsid w:val="008E43BA"/>
    <w:rsid w:val="008E476C"/>
    <w:rsid w:val="008E482B"/>
    <w:rsid w:val="008E4A98"/>
    <w:rsid w:val="008E4C19"/>
    <w:rsid w:val="008E4DB7"/>
    <w:rsid w:val="008E4FAB"/>
    <w:rsid w:val="008E4FBF"/>
    <w:rsid w:val="008E5C9E"/>
    <w:rsid w:val="008E6285"/>
    <w:rsid w:val="008E6916"/>
    <w:rsid w:val="008E6C00"/>
    <w:rsid w:val="008E6F15"/>
    <w:rsid w:val="008E75AC"/>
    <w:rsid w:val="008E7B97"/>
    <w:rsid w:val="008E7EC2"/>
    <w:rsid w:val="008F2AC2"/>
    <w:rsid w:val="008F3A64"/>
    <w:rsid w:val="008F3FD6"/>
    <w:rsid w:val="008F59D6"/>
    <w:rsid w:val="008F63A0"/>
    <w:rsid w:val="008F692B"/>
    <w:rsid w:val="008F7001"/>
    <w:rsid w:val="009002FE"/>
    <w:rsid w:val="0090030D"/>
    <w:rsid w:val="00900A40"/>
    <w:rsid w:val="0090194A"/>
    <w:rsid w:val="009024AF"/>
    <w:rsid w:val="009024B5"/>
    <w:rsid w:val="00902CF7"/>
    <w:rsid w:val="00902D0C"/>
    <w:rsid w:val="00903048"/>
    <w:rsid w:val="00903179"/>
    <w:rsid w:val="00904131"/>
    <w:rsid w:val="00904BFC"/>
    <w:rsid w:val="00904D21"/>
    <w:rsid w:val="009050F8"/>
    <w:rsid w:val="009052F5"/>
    <w:rsid w:val="00905365"/>
    <w:rsid w:val="00905573"/>
    <w:rsid w:val="00905B60"/>
    <w:rsid w:val="00907C8A"/>
    <w:rsid w:val="0091036B"/>
    <w:rsid w:val="009117FE"/>
    <w:rsid w:val="00911CA2"/>
    <w:rsid w:val="00911EF9"/>
    <w:rsid w:val="00912812"/>
    <w:rsid w:val="00913533"/>
    <w:rsid w:val="00913996"/>
    <w:rsid w:val="00914383"/>
    <w:rsid w:val="00914694"/>
    <w:rsid w:val="00915E3F"/>
    <w:rsid w:val="009162AC"/>
    <w:rsid w:val="00916DD8"/>
    <w:rsid w:val="00917009"/>
    <w:rsid w:val="009171BE"/>
    <w:rsid w:val="009172C4"/>
    <w:rsid w:val="009179B9"/>
    <w:rsid w:val="00917B17"/>
    <w:rsid w:val="00917D70"/>
    <w:rsid w:val="00917E5F"/>
    <w:rsid w:val="0092147E"/>
    <w:rsid w:val="00921731"/>
    <w:rsid w:val="0092372D"/>
    <w:rsid w:val="00925E22"/>
    <w:rsid w:val="00927A1F"/>
    <w:rsid w:val="0093017F"/>
    <w:rsid w:val="009302CA"/>
    <w:rsid w:val="00930B96"/>
    <w:rsid w:val="00931DB9"/>
    <w:rsid w:val="00931E8C"/>
    <w:rsid w:val="009322A1"/>
    <w:rsid w:val="009324FD"/>
    <w:rsid w:val="009326A7"/>
    <w:rsid w:val="00932915"/>
    <w:rsid w:val="009333BE"/>
    <w:rsid w:val="00933CDC"/>
    <w:rsid w:val="00933DB4"/>
    <w:rsid w:val="0093670F"/>
    <w:rsid w:val="00936E71"/>
    <w:rsid w:val="009375CD"/>
    <w:rsid w:val="00937751"/>
    <w:rsid w:val="00937B13"/>
    <w:rsid w:val="00940076"/>
    <w:rsid w:val="009400E2"/>
    <w:rsid w:val="0094042B"/>
    <w:rsid w:val="009406F7"/>
    <w:rsid w:val="00940EAA"/>
    <w:rsid w:val="0094134C"/>
    <w:rsid w:val="00942B57"/>
    <w:rsid w:val="00942CD9"/>
    <w:rsid w:val="00943614"/>
    <w:rsid w:val="009436DA"/>
    <w:rsid w:val="00946D49"/>
    <w:rsid w:val="00946E99"/>
    <w:rsid w:val="009507E9"/>
    <w:rsid w:val="00950F55"/>
    <w:rsid w:val="00951302"/>
    <w:rsid w:val="00951E04"/>
    <w:rsid w:val="00952BFD"/>
    <w:rsid w:val="00953A91"/>
    <w:rsid w:val="009546CE"/>
    <w:rsid w:val="00954C7A"/>
    <w:rsid w:val="00955D78"/>
    <w:rsid w:val="00956807"/>
    <w:rsid w:val="00956B9C"/>
    <w:rsid w:val="00960669"/>
    <w:rsid w:val="009629B0"/>
    <w:rsid w:val="00962EFB"/>
    <w:rsid w:val="0096382F"/>
    <w:rsid w:val="00963935"/>
    <w:rsid w:val="00963CCA"/>
    <w:rsid w:val="00965139"/>
    <w:rsid w:val="00966FD1"/>
    <w:rsid w:val="0096777F"/>
    <w:rsid w:val="00967A2A"/>
    <w:rsid w:val="00970502"/>
    <w:rsid w:val="00970F7C"/>
    <w:rsid w:val="009716F6"/>
    <w:rsid w:val="009719CF"/>
    <w:rsid w:val="00971C24"/>
    <w:rsid w:val="00971D6E"/>
    <w:rsid w:val="00972782"/>
    <w:rsid w:val="009737B3"/>
    <w:rsid w:val="00973DD1"/>
    <w:rsid w:val="0097415A"/>
    <w:rsid w:val="0097668F"/>
    <w:rsid w:val="00976AFC"/>
    <w:rsid w:val="00976D87"/>
    <w:rsid w:val="0098001A"/>
    <w:rsid w:val="00980190"/>
    <w:rsid w:val="009804E7"/>
    <w:rsid w:val="00980E34"/>
    <w:rsid w:val="009816A1"/>
    <w:rsid w:val="009819AD"/>
    <w:rsid w:val="00981FF1"/>
    <w:rsid w:val="0098354F"/>
    <w:rsid w:val="009840FF"/>
    <w:rsid w:val="00984DC5"/>
    <w:rsid w:val="009854AA"/>
    <w:rsid w:val="0098552D"/>
    <w:rsid w:val="009866FD"/>
    <w:rsid w:val="00986C39"/>
    <w:rsid w:val="00986C87"/>
    <w:rsid w:val="00987C62"/>
    <w:rsid w:val="00990235"/>
    <w:rsid w:val="00990BAE"/>
    <w:rsid w:val="0099211D"/>
    <w:rsid w:val="00992427"/>
    <w:rsid w:val="00993EB9"/>
    <w:rsid w:val="00994DE2"/>
    <w:rsid w:val="009966FB"/>
    <w:rsid w:val="009971CE"/>
    <w:rsid w:val="00997521"/>
    <w:rsid w:val="009977F8"/>
    <w:rsid w:val="009A0ADA"/>
    <w:rsid w:val="009A0D08"/>
    <w:rsid w:val="009A23B5"/>
    <w:rsid w:val="009A24EF"/>
    <w:rsid w:val="009A2685"/>
    <w:rsid w:val="009A2769"/>
    <w:rsid w:val="009A2C71"/>
    <w:rsid w:val="009A5F9C"/>
    <w:rsid w:val="009A7A27"/>
    <w:rsid w:val="009A7C70"/>
    <w:rsid w:val="009B0787"/>
    <w:rsid w:val="009B0E79"/>
    <w:rsid w:val="009B0EDE"/>
    <w:rsid w:val="009B100F"/>
    <w:rsid w:val="009B2C30"/>
    <w:rsid w:val="009B2FCA"/>
    <w:rsid w:val="009B3911"/>
    <w:rsid w:val="009B4910"/>
    <w:rsid w:val="009B79BF"/>
    <w:rsid w:val="009B79F7"/>
    <w:rsid w:val="009B7CE7"/>
    <w:rsid w:val="009C001E"/>
    <w:rsid w:val="009C267E"/>
    <w:rsid w:val="009C2891"/>
    <w:rsid w:val="009C2B75"/>
    <w:rsid w:val="009C4024"/>
    <w:rsid w:val="009C409E"/>
    <w:rsid w:val="009C4A75"/>
    <w:rsid w:val="009C5047"/>
    <w:rsid w:val="009C7290"/>
    <w:rsid w:val="009D0C35"/>
    <w:rsid w:val="009D1383"/>
    <w:rsid w:val="009D2BF1"/>
    <w:rsid w:val="009D317D"/>
    <w:rsid w:val="009D3188"/>
    <w:rsid w:val="009D34B3"/>
    <w:rsid w:val="009D3ECF"/>
    <w:rsid w:val="009D4265"/>
    <w:rsid w:val="009D42A0"/>
    <w:rsid w:val="009D452F"/>
    <w:rsid w:val="009D4771"/>
    <w:rsid w:val="009D5648"/>
    <w:rsid w:val="009D5C5A"/>
    <w:rsid w:val="009D61B2"/>
    <w:rsid w:val="009D6205"/>
    <w:rsid w:val="009D648F"/>
    <w:rsid w:val="009D6A16"/>
    <w:rsid w:val="009D79EE"/>
    <w:rsid w:val="009D7F1D"/>
    <w:rsid w:val="009E0DDD"/>
    <w:rsid w:val="009E12DF"/>
    <w:rsid w:val="009E13B4"/>
    <w:rsid w:val="009E1FA9"/>
    <w:rsid w:val="009E22B4"/>
    <w:rsid w:val="009E2B99"/>
    <w:rsid w:val="009E3144"/>
    <w:rsid w:val="009E31CF"/>
    <w:rsid w:val="009E36D1"/>
    <w:rsid w:val="009E43D9"/>
    <w:rsid w:val="009E56BE"/>
    <w:rsid w:val="009E5A31"/>
    <w:rsid w:val="009E5B3B"/>
    <w:rsid w:val="009E5EF4"/>
    <w:rsid w:val="009E7314"/>
    <w:rsid w:val="009E7845"/>
    <w:rsid w:val="009E7E1F"/>
    <w:rsid w:val="009F027D"/>
    <w:rsid w:val="009F05D0"/>
    <w:rsid w:val="009F12AC"/>
    <w:rsid w:val="009F12FF"/>
    <w:rsid w:val="009F142A"/>
    <w:rsid w:val="009F1CA3"/>
    <w:rsid w:val="009F225E"/>
    <w:rsid w:val="009F2401"/>
    <w:rsid w:val="009F3724"/>
    <w:rsid w:val="009F3F39"/>
    <w:rsid w:val="009F4D86"/>
    <w:rsid w:val="009F7449"/>
    <w:rsid w:val="009F7782"/>
    <w:rsid w:val="00A01DAF"/>
    <w:rsid w:val="00A01FFD"/>
    <w:rsid w:val="00A020DA"/>
    <w:rsid w:val="00A03D35"/>
    <w:rsid w:val="00A04C26"/>
    <w:rsid w:val="00A04E1C"/>
    <w:rsid w:val="00A052A3"/>
    <w:rsid w:val="00A0596C"/>
    <w:rsid w:val="00A0657B"/>
    <w:rsid w:val="00A11242"/>
    <w:rsid w:val="00A119AE"/>
    <w:rsid w:val="00A11FE9"/>
    <w:rsid w:val="00A126EA"/>
    <w:rsid w:val="00A12CCB"/>
    <w:rsid w:val="00A12E2D"/>
    <w:rsid w:val="00A14109"/>
    <w:rsid w:val="00A14964"/>
    <w:rsid w:val="00A14AD1"/>
    <w:rsid w:val="00A15C93"/>
    <w:rsid w:val="00A178DF"/>
    <w:rsid w:val="00A17DD2"/>
    <w:rsid w:val="00A20708"/>
    <w:rsid w:val="00A208E5"/>
    <w:rsid w:val="00A20B12"/>
    <w:rsid w:val="00A20B48"/>
    <w:rsid w:val="00A20E8F"/>
    <w:rsid w:val="00A21705"/>
    <w:rsid w:val="00A23FDE"/>
    <w:rsid w:val="00A24422"/>
    <w:rsid w:val="00A2454D"/>
    <w:rsid w:val="00A245A3"/>
    <w:rsid w:val="00A255C6"/>
    <w:rsid w:val="00A277C7"/>
    <w:rsid w:val="00A2797C"/>
    <w:rsid w:val="00A3016F"/>
    <w:rsid w:val="00A30729"/>
    <w:rsid w:val="00A3133A"/>
    <w:rsid w:val="00A317FD"/>
    <w:rsid w:val="00A32778"/>
    <w:rsid w:val="00A33049"/>
    <w:rsid w:val="00A34497"/>
    <w:rsid w:val="00A35467"/>
    <w:rsid w:val="00A355A1"/>
    <w:rsid w:val="00A35E87"/>
    <w:rsid w:val="00A36494"/>
    <w:rsid w:val="00A371E5"/>
    <w:rsid w:val="00A372F2"/>
    <w:rsid w:val="00A40076"/>
    <w:rsid w:val="00A40296"/>
    <w:rsid w:val="00A40BEA"/>
    <w:rsid w:val="00A41088"/>
    <w:rsid w:val="00A419BD"/>
    <w:rsid w:val="00A41FE7"/>
    <w:rsid w:val="00A4241C"/>
    <w:rsid w:val="00A426BD"/>
    <w:rsid w:val="00A43177"/>
    <w:rsid w:val="00A43473"/>
    <w:rsid w:val="00A43545"/>
    <w:rsid w:val="00A436CB"/>
    <w:rsid w:val="00A453B6"/>
    <w:rsid w:val="00A4569F"/>
    <w:rsid w:val="00A4635F"/>
    <w:rsid w:val="00A473AA"/>
    <w:rsid w:val="00A47B78"/>
    <w:rsid w:val="00A47D45"/>
    <w:rsid w:val="00A47FDB"/>
    <w:rsid w:val="00A50C25"/>
    <w:rsid w:val="00A50C76"/>
    <w:rsid w:val="00A51E0C"/>
    <w:rsid w:val="00A53DDF"/>
    <w:rsid w:val="00A5566A"/>
    <w:rsid w:val="00A56454"/>
    <w:rsid w:val="00A56ACB"/>
    <w:rsid w:val="00A57383"/>
    <w:rsid w:val="00A6087A"/>
    <w:rsid w:val="00A60D8D"/>
    <w:rsid w:val="00A6101C"/>
    <w:rsid w:val="00A625D6"/>
    <w:rsid w:val="00A62B2B"/>
    <w:rsid w:val="00A62C46"/>
    <w:rsid w:val="00A62D62"/>
    <w:rsid w:val="00A6311B"/>
    <w:rsid w:val="00A6641B"/>
    <w:rsid w:val="00A668DA"/>
    <w:rsid w:val="00A669DE"/>
    <w:rsid w:val="00A671FF"/>
    <w:rsid w:val="00A67DEB"/>
    <w:rsid w:val="00A70CB6"/>
    <w:rsid w:val="00A70D75"/>
    <w:rsid w:val="00A71090"/>
    <w:rsid w:val="00A7129B"/>
    <w:rsid w:val="00A714FB"/>
    <w:rsid w:val="00A72144"/>
    <w:rsid w:val="00A72DA0"/>
    <w:rsid w:val="00A730BA"/>
    <w:rsid w:val="00A74CF9"/>
    <w:rsid w:val="00A74D02"/>
    <w:rsid w:val="00A74D54"/>
    <w:rsid w:val="00A74FAD"/>
    <w:rsid w:val="00A76D93"/>
    <w:rsid w:val="00A77208"/>
    <w:rsid w:val="00A77441"/>
    <w:rsid w:val="00A77C36"/>
    <w:rsid w:val="00A806FA"/>
    <w:rsid w:val="00A80B6F"/>
    <w:rsid w:val="00A80D06"/>
    <w:rsid w:val="00A815B3"/>
    <w:rsid w:val="00A815DB"/>
    <w:rsid w:val="00A81738"/>
    <w:rsid w:val="00A81A73"/>
    <w:rsid w:val="00A83BFB"/>
    <w:rsid w:val="00A852B1"/>
    <w:rsid w:val="00A852F5"/>
    <w:rsid w:val="00A854E8"/>
    <w:rsid w:val="00A86937"/>
    <w:rsid w:val="00A86B86"/>
    <w:rsid w:val="00A87339"/>
    <w:rsid w:val="00A87A8F"/>
    <w:rsid w:val="00A87DD1"/>
    <w:rsid w:val="00A90198"/>
    <w:rsid w:val="00A91AE4"/>
    <w:rsid w:val="00A92D1E"/>
    <w:rsid w:val="00A930A5"/>
    <w:rsid w:val="00A93123"/>
    <w:rsid w:val="00A93349"/>
    <w:rsid w:val="00A9382C"/>
    <w:rsid w:val="00A9408C"/>
    <w:rsid w:val="00A94425"/>
    <w:rsid w:val="00A948AF"/>
    <w:rsid w:val="00A95BAB"/>
    <w:rsid w:val="00A95E4E"/>
    <w:rsid w:val="00A95F73"/>
    <w:rsid w:val="00A961FA"/>
    <w:rsid w:val="00A96D07"/>
    <w:rsid w:val="00A974E0"/>
    <w:rsid w:val="00AA385B"/>
    <w:rsid w:val="00AA46C4"/>
    <w:rsid w:val="00AA4F2C"/>
    <w:rsid w:val="00AA546D"/>
    <w:rsid w:val="00AA557A"/>
    <w:rsid w:val="00AA5A25"/>
    <w:rsid w:val="00AA6B87"/>
    <w:rsid w:val="00AA7809"/>
    <w:rsid w:val="00AA7979"/>
    <w:rsid w:val="00AA7D34"/>
    <w:rsid w:val="00AB0165"/>
    <w:rsid w:val="00AB0F1B"/>
    <w:rsid w:val="00AB21DE"/>
    <w:rsid w:val="00AB2978"/>
    <w:rsid w:val="00AB2AF8"/>
    <w:rsid w:val="00AB300A"/>
    <w:rsid w:val="00AB30F4"/>
    <w:rsid w:val="00AB32D8"/>
    <w:rsid w:val="00AB47CD"/>
    <w:rsid w:val="00AB49A0"/>
    <w:rsid w:val="00AB5370"/>
    <w:rsid w:val="00AB55FD"/>
    <w:rsid w:val="00AB601A"/>
    <w:rsid w:val="00AB64EA"/>
    <w:rsid w:val="00AB6F69"/>
    <w:rsid w:val="00AB727B"/>
    <w:rsid w:val="00AC05FF"/>
    <w:rsid w:val="00AC4863"/>
    <w:rsid w:val="00AC4D71"/>
    <w:rsid w:val="00AC5F6F"/>
    <w:rsid w:val="00AC75CD"/>
    <w:rsid w:val="00AC7765"/>
    <w:rsid w:val="00AD006C"/>
    <w:rsid w:val="00AD06EC"/>
    <w:rsid w:val="00AD1418"/>
    <w:rsid w:val="00AD1C81"/>
    <w:rsid w:val="00AD2098"/>
    <w:rsid w:val="00AD2DC7"/>
    <w:rsid w:val="00AD2F25"/>
    <w:rsid w:val="00AD3344"/>
    <w:rsid w:val="00AD3359"/>
    <w:rsid w:val="00AD3445"/>
    <w:rsid w:val="00AD36CA"/>
    <w:rsid w:val="00AD4372"/>
    <w:rsid w:val="00AD494E"/>
    <w:rsid w:val="00AD4F98"/>
    <w:rsid w:val="00AD62A9"/>
    <w:rsid w:val="00AD732E"/>
    <w:rsid w:val="00AE1993"/>
    <w:rsid w:val="00AE1BDE"/>
    <w:rsid w:val="00AE2639"/>
    <w:rsid w:val="00AE29AB"/>
    <w:rsid w:val="00AE3D20"/>
    <w:rsid w:val="00AE50ED"/>
    <w:rsid w:val="00AE5A43"/>
    <w:rsid w:val="00AE6406"/>
    <w:rsid w:val="00AE6567"/>
    <w:rsid w:val="00AE7EA2"/>
    <w:rsid w:val="00AF0038"/>
    <w:rsid w:val="00AF0CFA"/>
    <w:rsid w:val="00AF1644"/>
    <w:rsid w:val="00AF1703"/>
    <w:rsid w:val="00AF23F2"/>
    <w:rsid w:val="00AF2760"/>
    <w:rsid w:val="00AF3042"/>
    <w:rsid w:val="00AF3509"/>
    <w:rsid w:val="00AF36C1"/>
    <w:rsid w:val="00AF37C2"/>
    <w:rsid w:val="00AF38C3"/>
    <w:rsid w:val="00AF5C76"/>
    <w:rsid w:val="00AF60A3"/>
    <w:rsid w:val="00AF6619"/>
    <w:rsid w:val="00AF6690"/>
    <w:rsid w:val="00AF6D68"/>
    <w:rsid w:val="00AF7292"/>
    <w:rsid w:val="00AF7352"/>
    <w:rsid w:val="00AF7618"/>
    <w:rsid w:val="00AF7C19"/>
    <w:rsid w:val="00B002E6"/>
    <w:rsid w:val="00B006C1"/>
    <w:rsid w:val="00B009C5"/>
    <w:rsid w:val="00B00C2A"/>
    <w:rsid w:val="00B0101E"/>
    <w:rsid w:val="00B015FB"/>
    <w:rsid w:val="00B01D16"/>
    <w:rsid w:val="00B021D1"/>
    <w:rsid w:val="00B03522"/>
    <w:rsid w:val="00B05867"/>
    <w:rsid w:val="00B06609"/>
    <w:rsid w:val="00B06959"/>
    <w:rsid w:val="00B06A2A"/>
    <w:rsid w:val="00B072EB"/>
    <w:rsid w:val="00B07BD5"/>
    <w:rsid w:val="00B106D0"/>
    <w:rsid w:val="00B110EB"/>
    <w:rsid w:val="00B13B94"/>
    <w:rsid w:val="00B13CFB"/>
    <w:rsid w:val="00B13EBD"/>
    <w:rsid w:val="00B1412F"/>
    <w:rsid w:val="00B15BFD"/>
    <w:rsid w:val="00B1673B"/>
    <w:rsid w:val="00B167E4"/>
    <w:rsid w:val="00B2063B"/>
    <w:rsid w:val="00B20E89"/>
    <w:rsid w:val="00B2189B"/>
    <w:rsid w:val="00B223F5"/>
    <w:rsid w:val="00B22846"/>
    <w:rsid w:val="00B22C9A"/>
    <w:rsid w:val="00B24077"/>
    <w:rsid w:val="00B25DA9"/>
    <w:rsid w:val="00B25F47"/>
    <w:rsid w:val="00B26E8B"/>
    <w:rsid w:val="00B26FBC"/>
    <w:rsid w:val="00B27AE7"/>
    <w:rsid w:val="00B3065D"/>
    <w:rsid w:val="00B32340"/>
    <w:rsid w:val="00B32547"/>
    <w:rsid w:val="00B325BC"/>
    <w:rsid w:val="00B347D5"/>
    <w:rsid w:val="00B349CC"/>
    <w:rsid w:val="00B34B17"/>
    <w:rsid w:val="00B35738"/>
    <w:rsid w:val="00B362FB"/>
    <w:rsid w:val="00B368DB"/>
    <w:rsid w:val="00B374E6"/>
    <w:rsid w:val="00B37A80"/>
    <w:rsid w:val="00B41709"/>
    <w:rsid w:val="00B44711"/>
    <w:rsid w:val="00B46647"/>
    <w:rsid w:val="00B46A1F"/>
    <w:rsid w:val="00B46DCA"/>
    <w:rsid w:val="00B46FC4"/>
    <w:rsid w:val="00B50302"/>
    <w:rsid w:val="00B515CE"/>
    <w:rsid w:val="00B5197F"/>
    <w:rsid w:val="00B51ABE"/>
    <w:rsid w:val="00B51BC6"/>
    <w:rsid w:val="00B527BD"/>
    <w:rsid w:val="00B53978"/>
    <w:rsid w:val="00B53E0A"/>
    <w:rsid w:val="00B5431F"/>
    <w:rsid w:val="00B54346"/>
    <w:rsid w:val="00B54BD4"/>
    <w:rsid w:val="00B54D88"/>
    <w:rsid w:val="00B55A58"/>
    <w:rsid w:val="00B56846"/>
    <w:rsid w:val="00B57224"/>
    <w:rsid w:val="00B575A7"/>
    <w:rsid w:val="00B60BFB"/>
    <w:rsid w:val="00B61092"/>
    <w:rsid w:val="00B616E5"/>
    <w:rsid w:val="00B61764"/>
    <w:rsid w:val="00B6178D"/>
    <w:rsid w:val="00B617F2"/>
    <w:rsid w:val="00B61B87"/>
    <w:rsid w:val="00B626FB"/>
    <w:rsid w:val="00B634EC"/>
    <w:rsid w:val="00B63E05"/>
    <w:rsid w:val="00B63EC0"/>
    <w:rsid w:val="00B64820"/>
    <w:rsid w:val="00B65440"/>
    <w:rsid w:val="00B6596D"/>
    <w:rsid w:val="00B671F6"/>
    <w:rsid w:val="00B705A4"/>
    <w:rsid w:val="00B70864"/>
    <w:rsid w:val="00B7092F"/>
    <w:rsid w:val="00B72254"/>
    <w:rsid w:val="00B725A4"/>
    <w:rsid w:val="00B732D2"/>
    <w:rsid w:val="00B74939"/>
    <w:rsid w:val="00B74988"/>
    <w:rsid w:val="00B75E32"/>
    <w:rsid w:val="00B76293"/>
    <w:rsid w:val="00B80989"/>
    <w:rsid w:val="00B80E44"/>
    <w:rsid w:val="00B81DA8"/>
    <w:rsid w:val="00B8446A"/>
    <w:rsid w:val="00B86C4B"/>
    <w:rsid w:val="00B86E93"/>
    <w:rsid w:val="00B876BB"/>
    <w:rsid w:val="00B90096"/>
    <w:rsid w:val="00B9049D"/>
    <w:rsid w:val="00B90CF0"/>
    <w:rsid w:val="00B91141"/>
    <w:rsid w:val="00B91350"/>
    <w:rsid w:val="00B91809"/>
    <w:rsid w:val="00B91AB5"/>
    <w:rsid w:val="00B91B5E"/>
    <w:rsid w:val="00B91F8D"/>
    <w:rsid w:val="00B9205F"/>
    <w:rsid w:val="00B92FE0"/>
    <w:rsid w:val="00B93140"/>
    <w:rsid w:val="00B942E9"/>
    <w:rsid w:val="00B94391"/>
    <w:rsid w:val="00B95482"/>
    <w:rsid w:val="00B95FDB"/>
    <w:rsid w:val="00B96591"/>
    <w:rsid w:val="00B97566"/>
    <w:rsid w:val="00BA013F"/>
    <w:rsid w:val="00BA0A96"/>
    <w:rsid w:val="00BA0AD6"/>
    <w:rsid w:val="00BA0DD9"/>
    <w:rsid w:val="00BA12B2"/>
    <w:rsid w:val="00BA1AE3"/>
    <w:rsid w:val="00BA3C61"/>
    <w:rsid w:val="00BA3EBF"/>
    <w:rsid w:val="00BA4146"/>
    <w:rsid w:val="00BA49C0"/>
    <w:rsid w:val="00BA5067"/>
    <w:rsid w:val="00BA5AEF"/>
    <w:rsid w:val="00BA6906"/>
    <w:rsid w:val="00BA6BD2"/>
    <w:rsid w:val="00BA6F84"/>
    <w:rsid w:val="00BA6FAF"/>
    <w:rsid w:val="00BA7145"/>
    <w:rsid w:val="00BB01F8"/>
    <w:rsid w:val="00BB0613"/>
    <w:rsid w:val="00BB1113"/>
    <w:rsid w:val="00BB1D90"/>
    <w:rsid w:val="00BB2D6C"/>
    <w:rsid w:val="00BB3296"/>
    <w:rsid w:val="00BB37CD"/>
    <w:rsid w:val="00BB3E0F"/>
    <w:rsid w:val="00BB5EFB"/>
    <w:rsid w:val="00BB62DA"/>
    <w:rsid w:val="00BB6D5F"/>
    <w:rsid w:val="00BB7682"/>
    <w:rsid w:val="00BC0411"/>
    <w:rsid w:val="00BC058F"/>
    <w:rsid w:val="00BC2FBB"/>
    <w:rsid w:val="00BC3E38"/>
    <w:rsid w:val="00BC4630"/>
    <w:rsid w:val="00BC61AF"/>
    <w:rsid w:val="00BD0167"/>
    <w:rsid w:val="00BD1710"/>
    <w:rsid w:val="00BD3338"/>
    <w:rsid w:val="00BD43FD"/>
    <w:rsid w:val="00BD4BF8"/>
    <w:rsid w:val="00BD576D"/>
    <w:rsid w:val="00BD5B31"/>
    <w:rsid w:val="00BD5C42"/>
    <w:rsid w:val="00BD730B"/>
    <w:rsid w:val="00BD77D6"/>
    <w:rsid w:val="00BE009C"/>
    <w:rsid w:val="00BE0801"/>
    <w:rsid w:val="00BE10FD"/>
    <w:rsid w:val="00BE1E0C"/>
    <w:rsid w:val="00BE23FD"/>
    <w:rsid w:val="00BE446A"/>
    <w:rsid w:val="00BE4F9C"/>
    <w:rsid w:val="00BE5B69"/>
    <w:rsid w:val="00BE626D"/>
    <w:rsid w:val="00BE65AF"/>
    <w:rsid w:val="00BE6B63"/>
    <w:rsid w:val="00BE7608"/>
    <w:rsid w:val="00BE780D"/>
    <w:rsid w:val="00BF1309"/>
    <w:rsid w:val="00BF205E"/>
    <w:rsid w:val="00BF3612"/>
    <w:rsid w:val="00BF38B7"/>
    <w:rsid w:val="00BF3AE1"/>
    <w:rsid w:val="00BF3B79"/>
    <w:rsid w:val="00BF41E0"/>
    <w:rsid w:val="00BF4A83"/>
    <w:rsid w:val="00BF5D22"/>
    <w:rsid w:val="00BF630C"/>
    <w:rsid w:val="00BF6B43"/>
    <w:rsid w:val="00BF6E02"/>
    <w:rsid w:val="00C0007C"/>
    <w:rsid w:val="00C002D5"/>
    <w:rsid w:val="00C007C8"/>
    <w:rsid w:val="00C01751"/>
    <w:rsid w:val="00C01EB8"/>
    <w:rsid w:val="00C02C97"/>
    <w:rsid w:val="00C0410F"/>
    <w:rsid w:val="00C04180"/>
    <w:rsid w:val="00C043C9"/>
    <w:rsid w:val="00C04559"/>
    <w:rsid w:val="00C0498D"/>
    <w:rsid w:val="00C06E57"/>
    <w:rsid w:val="00C07AE0"/>
    <w:rsid w:val="00C10415"/>
    <w:rsid w:val="00C10F32"/>
    <w:rsid w:val="00C11A3C"/>
    <w:rsid w:val="00C11F20"/>
    <w:rsid w:val="00C12D23"/>
    <w:rsid w:val="00C12E41"/>
    <w:rsid w:val="00C15267"/>
    <w:rsid w:val="00C1566A"/>
    <w:rsid w:val="00C169C0"/>
    <w:rsid w:val="00C16B29"/>
    <w:rsid w:val="00C1774D"/>
    <w:rsid w:val="00C20E6C"/>
    <w:rsid w:val="00C21896"/>
    <w:rsid w:val="00C220D9"/>
    <w:rsid w:val="00C22233"/>
    <w:rsid w:val="00C22A24"/>
    <w:rsid w:val="00C237AE"/>
    <w:rsid w:val="00C23F2F"/>
    <w:rsid w:val="00C24888"/>
    <w:rsid w:val="00C24ABE"/>
    <w:rsid w:val="00C25C8C"/>
    <w:rsid w:val="00C26322"/>
    <w:rsid w:val="00C26534"/>
    <w:rsid w:val="00C2659D"/>
    <w:rsid w:val="00C2690E"/>
    <w:rsid w:val="00C270F8"/>
    <w:rsid w:val="00C2716B"/>
    <w:rsid w:val="00C27AE5"/>
    <w:rsid w:val="00C27B5F"/>
    <w:rsid w:val="00C27CD2"/>
    <w:rsid w:val="00C27D89"/>
    <w:rsid w:val="00C27F4F"/>
    <w:rsid w:val="00C30035"/>
    <w:rsid w:val="00C30365"/>
    <w:rsid w:val="00C30BCD"/>
    <w:rsid w:val="00C30EA7"/>
    <w:rsid w:val="00C325A5"/>
    <w:rsid w:val="00C3298D"/>
    <w:rsid w:val="00C32DEB"/>
    <w:rsid w:val="00C32FA1"/>
    <w:rsid w:val="00C33798"/>
    <w:rsid w:val="00C3398E"/>
    <w:rsid w:val="00C33F6D"/>
    <w:rsid w:val="00C3428A"/>
    <w:rsid w:val="00C34335"/>
    <w:rsid w:val="00C34361"/>
    <w:rsid w:val="00C35078"/>
    <w:rsid w:val="00C35255"/>
    <w:rsid w:val="00C35DEF"/>
    <w:rsid w:val="00C3672F"/>
    <w:rsid w:val="00C36F45"/>
    <w:rsid w:val="00C37272"/>
    <w:rsid w:val="00C37384"/>
    <w:rsid w:val="00C37776"/>
    <w:rsid w:val="00C37BD0"/>
    <w:rsid w:val="00C40102"/>
    <w:rsid w:val="00C4024B"/>
    <w:rsid w:val="00C40C55"/>
    <w:rsid w:val="00C40D5C"/>
    <w:rsid w:val="00C41E80"/>
    <w:rsid w:val="00C433AA"/>
    <w:rsid w:val="00C439F6"/>
    <w:rsid w:val="00C46046"/>
    <w:rsid w:val="00C4757B"/>
    <w:rsid w:val="00C52055"/>
    <w:rsid w:val="00C523EB"/>
    <w:rsid w:val="00C52573"/>
    <w:rsid w:val="00C527A9"/>
    <w:rsid w:val="00C52841"/>
    <w:rsid w:val="00C532DE"/>
    <w:rsid w:val="00C53A4E"/>
    <w:rsid w:val="00C53E36"/>
    <w:rsid w:val="00C5487E"/>
    <w:rsid w:val="00C5579D"/>
    <w:rsid w:val="00C55A61"/>
    <w:rsid w:val="00C55A68"/>
    <w:rsid w:val="00C563D0"/>
    <w:rsid w:val="00C615CD"/>
    <w:rsid w:val="00C63DFC"/>
    <w:rsid w:val="00C6443C"/>
    <w:rsid w:val="00C64502"/>
    <w:rsid w:val="00C64C13"/>
    <w:rsid w:val="00C64F30"/>
    <w:rsid w:val="00C65DE4"/>
    <w:rsid w:val="00C65EA5"/>
    <w:rsid w:val="00C661F0"/>
    <w:rsid w:val="00C662B0"/>
    <w:rsid w:val="00C66BDA"/>
    <w:rsid w:val="00C6739F"/>
    <w:rsid w:val="00C67B46"/>
    <w:rsid w:val="00C70053"/>
    <w:rsid w:val="00C70BEA"/>
    <w:rsid w:val="00C70EAC"/>
    <w:rsid w:val="00C71CE6"/>
    <w:rsid w:val="00C738BA"/>
    <w:rsid w:val="00C73C3C"/>
    <w:rsid w:val="00C73EDA"/>
    <w:rsid w:val="00C740DF"/>
    <w:rsid w:val="00C74BE4"/>
    <w:rsid w:val="00C74E17"/>
    <w:rsid w:val="00C74EF0"/>
    <w:rsid w:val="00C7638B"/>
    <w:rsid w:val="00C7658C"/>
    <w:rsid w:val="00C76EDF"/>
    <w:rsid w:val="00C770F2"/>
    <w:rsid w:val="00C777EB"/>
    <w:rsid w:val="00C81293"/>
    <w:rsid w:val="00C81AFE"/>
    <w:rsid w:val="00C81BB2"/>
    <w:rsid w:val="00C82206"/>
    <w:rsid w:val="00C8284B"/>
    <w:rsid w:val="00C828F6"/>
    <w:rsid w:val="00C8320F"/>
    <w:rsid w:val="00C83A3A"/>
    <w:rsid w:val="00C83CE6"/>
    <w:rsid w:val="00C83EB5"/>
    <w:rsid w:val="00C8468C"/>
    <w:rsid w:val="00C85B12"/>
    <w:rsid w:val="00C85C60"/>
    <w:rsid w:val="00C864AC"/>
    <w:rsid w:val="00C86509"/>
    <w:rsid w:val="00C87505"/>
    <w:rsid w:val="00C8780A"/>
    <w:rsid w:val="00C90360"/>
    <w:rsid w:val="00C9237E"/>
    <w:rsid w:val="00C92A13"/>
    <w:rsid w:val="00C94426"/>
    <w:rsid w:val="00C94F79"/>
    <w:rsid w:val="00C95922"/>
    <w:rsid w:val="00C963F5"/>
    <w:rsid w:val="00C97CF8"/>
    <w:rsid w:val="00CA0E5C"/>
    <w:rsid w:val="00CA1E18"/>
    <w:rsid w:val="00CA2282"/>
    <w:rsid w:val="00CA2A34"/>
    <w:rsid w:val="00CA2CB4"/>
    <w:rsid w:val="00CA2E65"/>
    <w:rsid w:val="00CA36CD"/>
    <w:rsid w:val="00CA3A8D"/>
    <w:rsid w:val="00CA433C"/>
    <w:rsid w:val="00CA44ED"/>
    <w:rsid w:val="00CA4B86"/>
    <w:rsid w:val="00CA4BE6"/>
    <w:rsid w:val="00CA4E83"/>
    <w:rsid w:val="00CA6118"/>
    <w:rsid w:val="00CA6DAE"/>
    <w:rsid w:val="00CA74A2"/>
    <w:rsid w:val="00CB1397"/>
    <w:rsid w:val="00CB21FE"/>
    <w:rsid w:val="00CB3297"/>
    <w:rsid w:val="00CB3539"/>
    <w:rsid w:val="00CB4A0A"/>
    <w:rsid w:val="00CB71D0"/>
    <w:rsid w:val="00CB7F17"/>
    <w:rsid w:val="00CC0655"/>
    <w:rsid w:val="00CC0F7D"/>
    <w:rsid w:val="00CC2DC9"/>
    <w:rsid w:val="00CC2EAD"/>
    <w:rsid w:val="00CC3A23"/>
    <w:rsid w:val="00CC4A84"/>
    <w:rsid w:val="00CC5DB8"/>
    <w:rsid w:val="00CC5E52"/>
    <w:rsid w:val="00CC70B8"/>
    <w:rsid w:val="00CD07ED"/>
    <w:rsid w:val="00CD16E2"/>
    <w:rsid w:val="00CD21FF"/>
    <w:rsid w:val="00CD242B"/>
    <w:rsid w:val="00CD40D0"/>
    <w:rsid w:val="00CD4DB3"/>
    <w:rsid w:val="00CD4F90"/>
    <w:rsid w:val="00CD50EE"/>
    <w:rsid w:val="00CD53FA"/>
    <w:rsid w:val="00CD56C6"/>
    <w:rsid w:val="00CD602F"/>
    <w:rsid w:val="00CE08E9"/>
    <w:rsid w:val="00CE0900"/>
    <w:rsid w:val="00CE0913"/>
    <w:rsid w:val="00CE0B93"/>
    <w:rsid w:val="00CE0EED"/>
    <w:rsid w:val="00CE18DA"/>
    <w:rsid w:val="00CE2A1F"/>
    <w:rsid w:val="00CE3445"/>
    <w:rsid w:val="00CE3CEF"/>
    <w:rsid w:val="00CE6841"/>
    <w:rsid w:val="00CE789B"/>
    <w:rsid w:val="00CE7BBA"/>
    <w:rsid w:val="00CE7FBE"/>
    <w:rsid w:val="00CF00A0"/>
    <w:rsid w:val="00CF040C"/>
    <w:rsid w:val="00CF12D6"/>
    <w:rsid w:val="00CF1C1E"/>
    <w:rsid w:val="00CF2E7B"/>
    <w:rsid w:val="00CF4C9D"/>
    <w:rsid w:val="00CF533C"/>
    <w:rsid w:val="00CF6A6C"/>
    <w:rsid w:val="00CF6DFF"/>
    <w:rsid w:val="00CF7846"/>
    <w:rsid w:val="00CF7E39"/>
    <w:rsid w:val="00D0142C"/>
    <w:rsid w:val="00D01D6A"/>
    <w:rsid w:val="00D02B75"/>
    <w:rsid w:val="00D03871"/>
    <w:rsid w:val="00D0460C"/>
    <w:rsid w:val="00D04CAC"/>
    <w:rsid w:val="00D059BF"/>
    <w:rsid w:val="00D05C0C"/>
    <w:rsid w:val="00D062CF"/>
    <w:rsid w:val="00D06325"/>
    <w:rsid w:val="00D06C0E"/>
    <w:rsid w:val="00D11195"/>
    <w:rsid w:val="00D11C9E"/>
    <w:rsid w:val="00D11CEB"/>
    <w:rsid w:val="00D11D81"/>
    <w:rsid w:val="00D125DC"/>
    <w:rsid w:val="00D12B04"/>
    <w:rsid w:val="00D12E58"/>
    <w:rsid w:val="00D1347C"/>
    <w:rsid w:val="00D13965"/>
    <w:rsid w:val="00D13CFA"/>
    <w:rsid w:val="00D155D9"/>
    <w:rsid w:val="00D16604"/>
    <w:rsid w:val="00D16936"/>
    <w:rsid w:val="00D1766B"/>
    <w:rsid w:val="00D20388"/>
    <w:rsid w:val="00D233FC"/>
    <w:rsid w:val="00D23F89"/>
    <w:rsid w:val="00D243E5"/>
    <w:rsid w:val="00D243F0"/>
    <w:rsid w:val="00D246EB"/>
    <w:rsid w:val="00D247D2"/>
    <w:rsid w:val="00D25686"/>
    <w:rsid w:val="00D258F5"/>
    <w:rsid w:val="00D25FC9"/>
    <w:rsid w:val="00D2616B"/>
    <w:rsid w:val="00D270D7"/>
    <w:rsid w:val="00D27FA6"/>
    <w:rsid w:val="00D319D7"/>
    <w:rsid w:val="00D323DD"/>
    <w:rsid w:val="00D33523"/>
    <w:rsid w:val="00D339D3"/>
    <w:rsid w:val="00D353D6"/>
    <w:rsid w:val="00D356AB"/>
    <w:rsid w:val="00D35B0E"/>
    <w:rsid w:val="00D40D1C"/>
    <w:rsid w:val="00D40EB3"/>
    <w:rsid w:val="00D43B84"/>
    <w:rsid w:val="00D443A9"/>
    <w:rsid w:val="00D44895"/>
    <w:rsid w:val="00D4551E"/>
    <w:rsid w:val="00D469EC"/>
    <w:rsid w:val="00D476D8"/>
    <w:rsid w:val="00D5059B"/>
    <w:rsid w:val="00D50C7D"/>
    <w:rsid w:val="00D510AB"/>
    <w:rsid w:val="00D53042"/>
    <w:rsid w:val="00D531FA"/>
    <w:rsid w:val="00D54CF9"/>
    <w:rsid w:val="00D55502"/>
    <w:rsid w:val="00D556EA"/>
    <w:rsid w:val="00D55917"/>
    <w:rsid w:val="00D55B01"/>
    <w:rsid w:val="00D55E63"/>
    <w:rsid w:val="00D55F62"/>
    <w:rsid w:val="00D5627C"/>
    <w:rsid w:val="00D5637A"/>
    <w:rsid w:val="00D566FA"/>
    <w:rsid w:val="00D579A3"/>
    <w:rsid w:val="00D60E03"/>
    <w:rsid w:val="00D61788"/>
    <w:rsid w:val="00D62E5A"/>
    <w:rsid w:val="00D62E74"/>
    <w:rsid w:val="00D630F8"/>
    <w:rsid w:val="00D6326B"/>
    <w:rsid w:val="00D63A40"/>
    <w:rsid w:val="00D63C30"/>
    <w:rsid w:val="00D6424D"/>
    <w:rsid w:val="00D64FA1"/>
    <w:rsid w:val="00D668F8"/>
    <w:rsid w:val="00D6700A"/>
    <w:rsid w:val="00D678DF"/>
    <w:rsid w:val="00D67A0A"/>
    <w:rsid w:val="00D67E23"/>
    <w:rsid w:val="00D70190"/>
    <w:rsid w:val="00D70B98"/>
    <w:rsid w:val="00D70C96"/>
    <w:rsid w:val="00D718E3"/>
    <w:rsid w:val="00D71F80"/>
    <w:rsid w:val="00D73908"/>
    <w:rsid w:val="00D73FFA"/>
    <w:rsid w:val="00D741F1"/>
    <w:rsid w:val="00D7493C"/>
    <w:rsid w:val="00D75873"/>
    <w:rsid w:val="00D76856"/>
    <w:rsid w:val="00D80098"/>
    <w:rsid w:val="00D8122B"/>
    <w:rsid w:val="00D819BB"/>
    <w:rsid w:val="00D82101"/>
    <w:rsid w:val="00D8294A"/>
    <w:rsid w:val="00D84929"/>
    <w:rsid w:val="00D85407"/>
    <w:rsid w:val="00D8632B"/>
    <w:rsid w:val="00D86529"/>
    <w:rsid w:val="00D869A5"/>
    <w:rsid w:val="00D86DBF"/>
    <w:rsid w:val="00D87D28"/>
    <w:rsid w:val="00D9070A"/>
    <w:rsid w:val="00D90A91"/>
    <w:rsid w:val="00D90E66"/>
    <w:rsid w:val="00D914E7"/>
    <w:rsid w:val="00D91AD1"/>
    <w:rsid w:val="00D91E7E"/>
    <w:rsid w:val="00D921AF"/>
    <w:rsid w:val="00D92D68"/>
    <w:rsid w:val="00D93478"/>
    <w:rsid w:val="00D93D01"/>
    <w:rsid w:val="00D943CF"/>
    <w:rsid w:val="00D94BEA"/>
    <w:rsid w:val="00D95576"/>
    <w:rsid w:val="00D95F5A"/>
    <w:rsid w:val="00D961A3"/>
    <w:rsid w:val="00D97772"/>
    <w:rsid w:val="00D97ACF"/>
    <w:rsid w:val="00D97EE6"/>
    <w:rsid w:val="00DA13FB"/>
    <w:rsid w:val="00DA2272"/>
    <w:rsid w:val="00DA23CB"/>
    <w:rsid w:val="00DA2594"/>
    <w:rsid w:val="00DA2D8D"/>
    <w:rsid w:val="00DA2DEC"/>
    <w:rsid w:val="00DA388B"/>
    <w:rsid w:val="00DA4A48"/>
    <w:rsid w:val="00DA59D7"/>
    <w:rsid w:val="00DA63F4"/>
    <w:rsid w:val="00DA78B8"/>
    <w:rsid w:val="00DB09A4"/>
    <w:rsid w:val="00DB0D0D"/>
    <w:rsid w:val="00DB192D"/>
    <w:rsid w:val="00DB2E77"/>
    <w:rsid w:val="00DB399F"/>
    <w:rsid w:val="00DB3FDD"/>
    <w:rsid w:val="00DB49B1"/>
    <w:rsid w:val="00DB4B71"/>
    <w:rsid w:val="00DB4C28"/>
    <w:rsid w:val="00DB7707"/>
    <w:rsid w:val="00DB7FD8"/>
    <w:rsid w:val="00DC057F"/>
    <w:rsid w:val="00DC138E"/>
    <w:rsid w:val="00DC182A"/>
    <w:rsid w:val="00DC1CC1"/>
    <w:rsid w:val="00DC2149"/>
    <w:rsid w:val="00DC2833"/>
    <w:rsid w:val="00DC3368"/>
    <w:rsid w:val="00DC38C9"/>
    <w:rsid w:val="00DC4A4E"/>
    <w:rsid w:val="00DC5937"/>
    <w:rsid w:val="00DC62F2"/>
    <w:rsid w:val="00DC6B66"/>
    <w:rsid w:val="00DD0A40"/>
    <w:rsid w:val="00DD0D5B"/>
    <w:rsid w:val="00DD146C"/>
    <w:rsid w:val="00DD1EC8"/>
    <w:rsid w:val="00DD23A9"/>
    <w:rsid w:val="00DD2798"/>
    <w:rsid w:val="00DD37E9"/>
    <w:rsid w:val="00DD392F"/>
    <w:rsid w:val="00DD3CF6"/>
    <w:rsid w:val="00DD3F86"/>
    <w:rsid w:val="00DD412F"/>
    <w:rsid w:val="00DD4D15"/>
    <w:rsid w:val="00DD4F6E"/>
    <w:rsid w:val="00DD6E0E"/>
    <w:rsid w:val="00DD6F07"/>
    <w:rsid w:val="00DD73BC"/>
    <w:rsid w:val="00DD73C7"/>
    <w:rsid w:val="00DD7A76"/>
    <w:rsid w:val="00DD7FAD"/>
    <w:rsid w:val="00DE0668"/>
    <w:rsid w:val="00DE2D1A"/>
    <w:rsid w:val="00DE3C06"/>
    <w:rsid w:val="00DE4382"/>
    <w:rsid w:val="00DE447E"/>
    <w:rsid w:val="00DE5728"/>
    <w:rsid w:val="00DE627D"/>
    <w:rsid w:val="00DE64C4"/>
    <w:rsid w:val="00DE6F11"/>
    <w:rsid w:val="00DE6FDA"/>
    <w:rsid w:val="00DE72B4"/>
    <w:rsid w:val="00DF06DB"/>
    <w:rsid w:val="00DF0810"/>
    <w:rsid w:val="00DF0BAF"/>
    <w:rsid w:val="00DF0E46"/>
    <w:rsid w:val="00DF1C41"/>
    <w:rsid w:val="00DF2404"/>
    <w:rsid w:val="00DF2806"/>
    <w:rsid w:val="00DF2ABD"/>
    <w:rsid w:val="00DF2E83"/>
    <w:rsid w:val="00DF2E99"/>
    <w:rsid w:val="00DF5321"/>
    <w:rsid w:val="00DF5C87"/>
    <w:rsid w:val="00DF6569"/>
    <w:rsid w:val="00DF676C"/>
    <w:rsid w:val="00DF6EB8"/>
    <w:rsid w:val="00DF6F78"/>
    <w:rsid w:val="00E01345"/>
    <w:rsid w:val="00E0233D"/>
    <w:rsid w:val="00E02932"/>
    <w:rsid w:val="00E04758"/>
    <w:rsid w:val="00E04F90"/>
    <w:rsid w:val="00E054B1"/>
    <w:rsid w:val="00E05CE5"/>
    <w:rsid w:val="00E0677F"/>
    <w:rsid w:val="00E06EBE"/>
    <w:rsid w:val="00E07019"/>
    <w:rsid w:val="00E07366"/>
    <w:rsid w:val="00E07FEF"/>
    <w:rsid w:val="00E10041"/>
    <w:rsid w:val="00E13713"/>
    <w:rsid w:val="00E137DB"/>
    <w:rsid w:val="00E14368"/>
    <w:rsid w:val="00E145BB"/>
    <w:rsid w:val="00E14A0C"/>
    <w:rsid w:val="00E14F0E"/>
    <w:rsid w:val="00E15E98"/>
    <w:rsid w:val="00E17079"/>
    <w:rsid w:val="00E20A89"/>
    <w:rsid w:val="00E21328"/>
    <w:rsid w:val="00E22B68"/>
    <w:rsid w:val="00E23382"/>
    <w:rsid w:val="00E23CF5"/>
    <w:rsid w:val="00E25C37"/>
    <w:rsid w:val="00E26538"/>
    <w:rsid w:val="00E27283"/>
    <w:rsid w:val="00E278D8"/>
    <w:rsid w:val="00E304D5"/>
    <w:rsid w:val="00E30766"/>
    <w:rsid w:val="00E30B46"/>
    <w:rsid w:val="00E31BF4"/>
    <w:rsid w:val="00E32C94"/>
    <w:rsid w:val="00E33071"/>
    <w:rsid w:val="00E34214"/>
    <w:rsid w:val="00E347A7"/>
    <w:rsid w:val="00E34BE4"/>
    <w:rsid w:val="00E360DC"/>
    <w:rsid w:val="00E3685C"/>
    <w:rsid w:val="00E4150D"/>
    <w:rsid w:val="00E432A3"/>
    <w:rsid w:val="00E437BA"/>
    <w:rsid w:val="00E43EF9"/>
    <w:rsid w:val="00E44F71"/>
    <w:rsid w:val="00E45266"/>
    <w:rsid w:val="00E47251"/>
    <w:rsid w:val="00E5006E"/>
    <w:rsid w:val="00E506A3"/>
    <w:rsid w:val="00E50742"/>
    <w:rsid w:val="00E50A8A"/>
    <w:rsid w:val="00E50ACB"/>
    <w:rsid w:val="00E5331F"/>
    <w:rsid w:val="00E54AE6"/>
    <w:rsid w:val="00E55515"/>
    <w:rsid w:val="00E55569"/>
    <w:rsid w:val="00E559A4"/>
    <w:rsid w:val="00E565DF"/>
    <w:rsid w:val="00E57DF3"/>
    <w:rsid w:val="00E57E59"/>
    <w:rsid w:val="00E60745"/>
    <w:rsid w:val="00E60823"/>
    <w:rsid w:val="00E619D3"/>
    <w:rsid w:val="00E61CBB"/>
    <w:rsid w:val="00E62381"/>
    <w:rsid w:val="00E638A1"/>
    <w:rsid w:val="00E6443B"/>
    <w:rsid w:val="00E64F74"/>
    <w:rsid w:val="00E6509E"/>
    <w:rsid w:val="00E669CF"/>
    <w:rsid w:val="00E67699"/>
    <w:rsid w:val="00E7098A"/>
    <w:rsid w:val="00E716C6"/>
    <w:rsid w:val="00E730D9"/>
    <w:rsid w:val="00E7364C"/>
    <w:rsid w:val="00E73B45"/>
    <w:rsid w:val="00E74A3A"/>
    <w:rsid w:val="00E764CD"/>
    <w:rsid w:val="00E76BFE"/>
    <w:rsid w:val="00E7753B"/>
    <w:rsid w:val="00E77E43"/>
    <w:rsid w:val="00E80234"/>
    <w:rsid w:val="00E80E12"/>
    <w:rsid w:val="00E819B8"/>
    <w:rsid w:val="00E81A6D"/>
    <w:rsid w:val="00E82B6D"/>
    <w:rsid w:val="00E82DDC"/>
    <w:rsid w:val="00E838B6"/>
    <w:rsid w:val="00E83EAC"/>
    <w:rsid w:val="00E84B67"/>
    <w:rsid w:val="00E84FC5"/>
    <w:rsid w:val="00E85023"/>
    <w:rsid w:val="00E85FDD"/>
    <w:rsid w:val="00E861A8"/>
    <w:rsid w:val="00E87032"/>
    <w:rsid w:val="00E87112"/>
    <w:rsid w:val="00E87505"/>
    <w:rsid w:val="00E900D0"/>
    <w:rsid w:val="00E91265"/>
    <w:rsid w:val="00E923E5"/>
    <w:rsid w:val="00E92657"/>
    <w:rsid w:val="00E92E7C"/>
    <w:rsid w:val="00E93EBE"/>
    <w:rsid w:val="00E94457"/>
    <w:rsid w:val="00E94CC3"/>
    <w:rsid w:val="00E953C3"/>
    <w:rsid w:val="00E96142"/>
    <w:rsid w:val="00E96289"/>
    <w:rsid w:val="00E96A04"/>
    <w:rsid w:val="00E972D9"/>
    <w:rsid w:val="00E97A59"/>
    <w:rsid w:val="00EA147A"/>
    <w:rsid w:val="00EA2589"/>
    <w:rsid w:val="00EA318C"/>
    <w:rsid w:val="00EA3374"/>
    <w:rsid w:val="00EA33D0"/>
    <w:rsid w:val="00EA3877"/>
    <w:rsid w:val="00EA4011"/>
    <w:rsid w:val="00EA4920"/>
    <w:rsid w:val="00EA54E5"/>
    <w:rsid w:val="00EA56BD"/>
    <w:rsid w:val="00EA6635"/>
    <w:rsid w:val="00EA670E"/>
    <w:rsid w:val="00EA683E"/>
    <w:rsid w:val="00EA7019"/>
    <w:rsid w:val="00EA758C"/>
    <w:rsid w:val="00EB0565"/>
    <w:rsid w:val="00EB0CB6"/>
    <w:rsid w:val="00EB14D4"/>
    <w:rsid w:val="00EB1C88"/>
    <w:rsid w:val="00EB252C"/>
    <w:rsid w:val="00EB3B21"/>
    <w:rsid w:val="00EB3EE3"/>
    <w:rsid w:val="00EB43F9"/>
    <w:rsid w:val="00EB4816"/>
    <w:rsid w:val="00EB50D6"/>
    <w:rsid w:val="00EB5CD0"/>
    <w:rsid w:val="00EB75FA"/>
    <w:rsid w:val="00EC0083"/>
    <w:rsid w:val="00EC2A02"/>
    <w:rsid w:val="00EC39F9"/>
    <w:rsid w:val="00EC4271"/>
    <w:rsid w:val="00EC4CD3"/>
    <w:rsid w:val="00EC4F2C"/>
    <w:rsid w:val="00EC51DC"/>
    <w:rsid w:val="00EC5B1E"/>
    <w:rsid w:val="00ED097D"/>
    <w:rsid w:val="00ED10D7"/>
    <w:rsid w:val="00ED194A"/>
    <w:rsid w:val="00ED1A15"/>
    <w:rsid w:val="00ED1BB7"/>
    <w:rsid w:val="00ED2AC1"/>
    <w:rsid w:val="00ED2B33"/>
    <w:rsid w:val="00ED30C8"/>
    <w:rsid w:val="00ED51DE"/>
    <w:rsid w:val="00ED6927"/>
    <w:rsid w:val="00ED6FAC"/>
    <w:rsid w:val="00ED7388"/>
    <w:rsid w:val="00ED78B9"/>
    <w:rsid w:val="00EE11B0"/>
    <w:rsid w:val="00EE2572"/>
    <w:rsid w:val="00EE2D55"/>
    <w:rsid w:val="00EE3728"/>
    <w:rsid w:val="00EE4724"/>
    <w:rsid w:val="00EE4A5F"/>
    <w:rsid w:val="00EE7277"/>
    <w:rsid w:val="00EE7DB2"/>
    <w:rsid w:val="00EF032D"/>
    <w:rsid w:val="00EF16B6"/>
    <w:rsid w:val="00EF26F1"/>
    <w:rsid w:val="00EF508A"/>
    <w:rsid w:val="00EF6680"/>
    <w:rsid w:val="00EF69DE"/>
    <w:rsid w:val="00EF7647"/>
    <w:rsid w:val="00EF78E6"/>
    <w:rsid w:val="00F00ABC"/>
    <w:rsid w:val="00F00F8A"/>
    <w:rsid w:val="00F00F92"/>
    <w:rsid w:val="00F00FF2"/>
    <w:rsid w:val="00F01CD2"/>
    <w:rsid w:val="00F030CD"/>
    <w:rsid w:val="00F044B7"/>
    <w:rsid w:val="00F04A4F"/>
    <w:rsid w:val="00F0694F"/>
    <w:rsid w:val="00F06C26"/>
    <w:rsid w:val="00F07696"/>
    <w:rsid w:val="00F109D3"/>
    <w:rsid w:val="00F11068"/>
    <w:rsid w:val="00F11821"/>
    <w:rsid w:val="00F12DF4"/>
    <w:rsid w:val="00F151C7"/>
    <w:rsid w:val="00F15250"/>
    <w:rsid w:val="00F153C7"/>
    <w:rsid w:val="00F15A3E"/>
    <w:rsid w:val="00F15F4B"/>
    <w:rsid w:val="00F1605D"/>
    <w:rsid w:val="00F16123"/>
    <w:rsid w:val="00F16940"/>
    <w:rsid w:val="00F16B55"/>
    <w:rsid w:val="00F20AF4"/>
    <w:rsid w:val="00F2156B"/>
    <w:rsid w:val="00F21BC6"/>
    <w:rsid w:val="00F21CBF"/>
    <w:rsid w:val="00F22B29"/>
    <w:rsid w:val="00F241E1"/>
    <w:rsid w:val="00F25FC8"/>
    <w:rsid w:val="00F26C61"/>
    <w:rsid w:val="00F2729B"/>
    <w:rsid w:val="00F27F30"/>
    <w:rsid w:val="00F30EA6"/>
    <w:rsid w:val="00F31494"/>
    <w:rsid w:val="00F314B5"/>
    <w:rsid w:val="00F32718"/>
    <w:rsid w:val="00F34B48"/>
    <w:rsid w:val="00F35823"/>
    <w:rsid w:val="00F35E9F"/>
    <w:rsid w:val="00F3750A"/>
    <w:rsid w:val="00F376CC"/>
    <w:rsid w:val="00F37F09"/>
    <w:rsid w:val="00F40D74"/>
    <w:rsid w:val="00F40DB7"/>
    <w:rsid w:val="00F40FB2"/>
    <w:rsid w:val="00F412DA"/>
    <w:rsid w:val="00F4197F"/>
    <w:rsid w:val="00F42949"/>
    <w:rsid w:val="00F42D12"/>
    <w:rsid w:val="00F436F3"/>
    <w:rsid w:val="00F439E7"/>
    <w:rsid w:val="00F4415F"/>
    <w:rsid w:val="00F446B1"/>
    <w:rsid w:val="00F44A96"/>
    <w:rsid w:val="00F44D79"/>
    <w:rsid w:val="00F46BDD"/>
    <w:rsid w:val="00F47902"/>
    <w:rsid w:val="00F5023D"/>
    <w:rsid w:val="00F50284"/>
    <w:rsid w:val="00F50DAB"/>
    <w:rsid w:val="00F53123"/>
    <w:rsid w:val="00F53353"/>
    <w:rsid w:val="00F53737"/>
    <w:rsid w:val="00F53AD6"/>
    <w:rsid w:val="00F5408D"/>
    <w:rsid w:val="00F556B7"/>
    <w:rsid w:val="00F558BB"/>
    <w:rsid w:val="00F55AF1"/>
    <w:rsid w:val="00F564C2"/>
    <w:rsid w:val="00F56C8E"/>
    <w:rsid w:val="00F6058B"/>
    <w:rsid w:val="00F60A24"/>
    <w:rsid w:val="00F60D06"/>
    <w:rsid w:val="00F624A9"/>
    <w:rsid w:val="00F641B5"/>
    <w:rsid w:val="00F64371"/>
    <w:rsid w:val="00F64643"/>
    <w:rsid w:val="00F64E35"/>
    <w:rsid w:val="00F65513"/>
    <w:rsid w:val="00F656C6"/>
    <w:rsid w:val="00F6632B"/>
    <w:rsid w:val="00F66430"/>
    <w:rsid w:val="00F6645F"/>
    <w:rsid w:val="00F74829"/>
    <w:rsid w:val="00F75438"/>
    <w:rsid w:val="00F759E6"/>
    <w:rsid w:val="00F769E8"/>
    <w:rsid w:val="00F76AA9"/>
    <w:rsid w:val="00F772D8"/>
    <w:rsid w:val="00F77548"/>
    <w:rsid w:val="00F80383"/>
    <w:rsid w:val="00F80AE9"/>
    <w:rsid w:val="00F8105B"/>
    <w:rsid w:val="00F8125F"/>
    <w:rsid w:val="00F81762"/>
    <w:rsid w:val="00F8195C"/>
    <w:rsid w:val="00F820DD"/>
    <w:rsid w:val="00F82CD3"/>
    <w:rsid w:val="00F83450"/>
    <w:rsid w:val="00F838A3"/>
    <w:rsid w:val="00F83D74"/>
    <w:rsid w:val="00F84894"/>
    <w:rsid w:val="00F85E07"/>
    <w:rsid w:val="00F8695B"/>
    <w:rsid w:val="00F86F66"/>
    <w:rsid w:val="00F90292"/>
    <w:rsid w:val="00F904F9"/>
    <w:rsid w:val="00F9073D"/>
    <w:rsid w:val="00F90D2F"/>
    <w:rsid w:val="00F90D5F"/>
    <w:rsid w:val="00F92091"/>
    <w:rsid w:val="00F920A8"/>
    <w:rsid w:val="00F93657"/>
    <w:rsid w:val="00F94BBB"/>
    <w:rsid w:val="00F95D53"/>
    <w:rsid w:val="00F97567"/>
    <w:rsid w:val="00F977E8"/>
    <w:rsid w:val="00FA02F5"/>
    <w:rsid w:val="00FA0CA1"/>
    <w:rsid w:val="00FA20B1"/>
    <w:rsid w:val="00FA2AC8"/>
    <w:rsid w:val="00FA2D66"/>
    <w:rsid w:val="00FA2E58"/>
    <w:rsid w:val="00FA2F6F"/>
    <w:rsid w:val="00FA3BEF"/>
    <w:rsid w:val="00FA4DBF"/>
    <w:rsid w:val="00FA50BD"/>
    <w:rsid w:val="00FA52F0"/>
    <w:rsid w:val="00FA536F"/>
    <w:rsid w:val="00FA5536"/>
    <w:rsid w:val="00FA7368"/>
    <w:rsid w:val="00FA758D"/>
    <w:rsid w:val="00FA7856"/>
    <w:rsid w:val="00FB029F"/>
    <w:rsid w:val="00FB0726"/>
    <w:rsid w:val="00FB0766"/>
    <w:rsid w:val="00FB0819"/>
    <w:rsid w:val="00FB0847"/>
    <w:rsid w:val="00FB0D24"/>
    <w:rsid w:val="00FB1201"/>
    <w:rsid w:val="00FB2007"/>
    <w:rsid w:val="00FB205D"/>
    <w:rsid w:val="00FB20FC"/>
    <w:rsid w:val="00FB285B"/>
    <w:rsid w:val="00FB2FCB"/>
    <w:rsid w:val="00FB30F9"/>
    <w:rsid w:val="00FB32E4"/>
    <w:rsid w:val="00FB45E5"/>
    <w:rsid w:val="00FB546F"/>
    <w:rsid w:val="00FB603C"/>
    <w:rsid w:val="00FB610F"/>
    <w:rsid w:val="00FB7219"/>
    <w:rsid w:val="00FB7F42"/>
    <w:rsid w:val="00FC029C"/>
    <w:rsid w:val="00FC2079"/>
    <w:rsid w:val="00FC2496"/>
    <w:rsid w:val="00FC2DBA"/>
    <w:rsid w:val="00FC3A4F"/>
    <w:rsid w:val="00FC3B8D"/>
    <w:rsid w:val="00FC4AEB"/>
    <w:rsid w:val="00FC5302"/>
    <w:rsid w:val="00FC5928"/>
    <w:rsid w:val="00FC5D78"/>
    <w:rsid w:val="00FC621B"/>
    <w:rsid w:val="00FC64F1"/>
    <w:rsid w:val="00FC736B"/>
    <w:rsid w:val="00FC7E8A"/>
    <w:rsid w:val="00FD0244"/>
    <w:rsid w:val="00FD06C0"/>
    <w:rsid w:val="00FD0976"/>
    <w:rsid w:val="00FD0BA9"/>
    <w:rsid w:val="00FD1266"/>
    <w:rsid w:val="00FD1BE4"/>
    <w:rsid w:val="00FD253C"/>
    <w:rsid w:val="00FD2938"/>
    <w:rsid w:val="00FD4B4E"/>
    <w:rsid w:val="00FD5A1B"/>
    <w:rsid w:val="00FD621C"/>
    <w:rsid w:val="00FD6A67"/>
    <w:rsid w:val="00FE0AAA"/>
    <w:rsid w:val="00FE18C3"/>
    <w:rsid w:val="00FE1AC6"/>
    <w:rsid w:val="00FE1B7C"/>
    <w:rsid w:val="00FE3016"/>
    <w:rsid w:val="00FE387F"/>
    <w:rsid w:val="00FE3E0B"/>
    <w:rsid w:val="00FE4077"/>
    <w:rsid w:val="00FE4D69"/>
    <w:rsid w:val="00FE6862"/>
    <w:rsid w:val="00FE7183"/>
    <w:rsid w:val="00FE72CC"/>
    <w:rsid w:val="00FF026A"/>
    <w:rsid w:val="00FF1611"/>
    <w:rsid w:val="00FF1684"/>
    <w:rsid w:val="00FF1A49"/>
    <w:rsid w:val="00FF306F"/>
    <w:rsid w:val="00FF4AE7"/>
    <w:rsid w:val="00FF4F6D"/>
    <w:rsid w:val="00FF508E"/>
    <w:rsid w:val="00FF5CA1"/>
    <w:rsid w:val="00FF5FD7"/>
    <w:rsid w:val="00FF60CB"/>
    <w:rsid w:val="00FF63B2"/>
    <w:rsid w:val="00FF6510"/>
    <w:rsid w:val="00FF682B"/>
    <w:rsid w:val="00FF6CE7"/>
    <w:rsid w:val="00FF70B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C605E"/>
  <w15:chartTrackingRefBased/>
  <w15:docId w15:val="{573543B1-BB27-47D5-B0CE-B2FFED3C5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A8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Vurgu">
    <w:name w:val="Emphasis"/>
    <w:aliases w:val="Arapça 16"/>
    <w:basedOn w:val="VarsaylanParagrafYazTipi"/>
    <w:uiPriority w:val="20"/>
    <w:qFormat/>
    <w:rsid w:val="00FB2FCB"/>
    <w:rPr>
      <w:rFonts w:ascii="Traditional Arabic" w:hAnsi="Traditional Arabic" w:cs="Traditional Arabic"/>
      <w:b w:val="0"/>
      <w:bCs w:val="0"/>
      <w:iCs w:val="0"/>
      <w:sz w:val="32"/>
      <w:szCs w:val="32"/>
    </w:rPr>
  </w:style>
  <w:style w:type="paragraph" w:styleId="ListeParagraf">
    <w:name w:val="List Paragraph"/>
    <w:basedOn w:val="Normal"/>
    <w:uiPriority w:val="34"/>
    <w:qFormat/>
    <w:rsid w:val="004A1A8F"/>
    <w:pPr>
      <w:ind w:left="720"/>
      <w:contextualSpacing/>
    </w:pPr>
  </w:style>
  <w:style w:type="paragraph" w:customStyle="1" w:styleId="Arapa16">
    <w:name w:val="Arapça16"/>
    <w:basedOn w:val="Normal"/>
    <w:link w:val="Arapa16Char"/>
    <w:qFormat/>
    <w:rsid w:val="004A1A8F"/>
    <w:pPr>
      <w:spacing w:after="200" w:line="276" w:lineRule="auto"/>
      <w:jc w:val="both"/>
    </w:pPr>
    <w:rPr>
      <w:rFonts w:ascii="Traditional Arabic" w:hAnsi="Traditional Arabic" w:cs="Traditional Arabic"/>
      <w:sz w:val="32"/>
      <w:szCs w:val="32"/>
      <w:lang w:eastAsia="tr-TR"/>
    </w:rPr>
  </w:style>
  <w:style w:type="paragraph" w:customStyle="1" w:styleId="Trke12">
    <w:name w:val="Türkçe12"/>
    <w:basedOn w:val="Normal"/>
    <w:link w:val="Trke12Char"/>
    <w:qFormat/>
    <w:rsid w:val="004A1A8F"/>
    <w:pPr>
      <w:spacing w:after="200" w:line="276" w:lineRule="auto"/>
      <w:jc w:val="both"/>
    </w:pPr>
    <w:rPr>
      <w:rFonts w:ascii="Times New Roman" w:hAnsi="Times New Roman" w:cs="Times New Roman"/>
      <w:sz w:val="24"/>
      <w:szCs w:val="24"/>
      <w:lang w:eastAsia="tr-TR"/>
    </w:rPr>
  </w:style>
  <w:style w:type="character" w:customStyle="1" w:styleId="Arapa16Char">
    <w:name w:val="Arapça16 Char"/>
    <w:basedOn w:val="VarsaylanParagrafYazTipi"/>
    <w:link w:val="Arapa16"/>
    <w:rsid w:val="004A1A8F"/>
    <w:rPr>
      <w:rFonts w:ascii="Traditional Arabic" w:hAnsi="Traditional Arabic" w:cs="Traditional Arabic"/>
      <w:sz w:val="32"/>
      <w:szCs w:val="32"/>
      <w:lang w:eastAsia="tr-TR"/>
    </w:rPr>
  </w:style>
  <w:style w:type="character" w:customStyle="1" w:styleId="Trke12Char">
    <w:name w:val="Türkçe12 Char"/>
    <w:basedOn w:val="VarsaylanParagrafYazTipi"/>
    <w:link w:val="Trke12"/>
    <w:rsid w:val="004A1A8F"/>
    <w:rPr>
      <w:rFonts w:ascii="Times New Roman" w:hAnsi="Times New Roman" w:cs="Times New Roman"/>
      <w:sz w:val="24"/>
      <w:szCs w:val="24"/>
      <w:lang w:eastAsia="tr-TR"/>
    </w:rPr>
  </w:style>
  <w:style w:type="table" w:styleId="TabloKlavuzu">
    <w:name w:val="Table Grid"/>
    <w:basedOn w:val="NormalTablo"/>
    <w:uiPriority w:val="39"/>
    <w:rsid w:val="00D67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uTablo4-Vurgu1">
    <w:name w:val="Grid Table 4 Accent 1"/>
    <w:basedOn w:val="NormalTablo"/>
    <w:uiPriority w:val="49"/>
    <w:rsid w:val="007713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eTablo4-Vurgu1">
    <w:name w:val="List Table 4 Accent 1"/>
    <w:basedOn w:val="NormalTablo"/>
    <w:uiPriority w:val="49"/>
    <w:rsid w:val="00491B4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Arapa16Orta">
    <w:name w:val="Arapça16Orta"/>
    <w:basedOn w:val="Arapa16"/>
    <w:link w:val="Arapa16OrtaChar"/>
    <w:qFormat/>
    <w:rsid w:val="00FC7E8A"/>
    <w:pPr>
      <w:bidi/>
      <w:spacing w:after="0" w:line="240" w:lineRule="auto"/>
      <w:jc w:val="center"/>
    </w:pPr>
    <w:rPr>
      <w:kern w:val="24"/>
    </w:rPr>
  </w:style>
  <w:style w:type="character" w:customStyle="1" w:styleId="Arapa16OrtaChar">
    <w:name w:val="Arapça16Orta Char"/>
    <w:basedOn w:val="Arapa16Char"/>
    <w:link w:val="Arapa16Orta"/>
    <w:rsid w:val="00FC7E8A"/>
    <w:rPr>
      <w:rFonts w:ascii="Traditional Arabic" w:hAnsi="Traditional Arabic" w:cs="Traditional Arabic"/>
      <w:kern w:val="24"/>
      <w:sz w:val="32"/>
      <w:szCs w:val="32"/>
      <w:lang w:eastAsia="tr-TR"/>
    </w:rPr>
  </w:style>
  <w:style w:type="paragraph" w:customStyle="1" w:styleId="Trke12Orta">
    <w:name w:val="Türkçe12Orta"/>
    <w:basedOn w:val="Trke12"/>
    <w:link w:val="Trke12OrtaChar"/>
    <w:qFormat/>
    <w:rsid w:val="00FC7E8A"/>
    <w:pPr>
      <w:spacing w:after="0" w:line="240" w:lineRule="auto"/>
      <w:jc w:val="center"/>
    </w:pPr>
  </w:style>
  <w:style w:type="character" w:customStyle="1" w:styleId="Trke12OrtaChar">
    <w:name w:val="Türkçe12Orta Char"/>
    <w:basedOn w:val="Trke12Char"/>
    <w:link w:val="Trke12Orta"/>
    <w:rsid w:val="00FC7E8A"/>
    <w:rPr>
      <w:rFonts w:ascii="Times New Roman" w:hAnsi="Times New Roman" w:cs="Times New Roman"/>
      <w:sz w:val="24"/>
      <w:szCs w:val="24"/>
      <w:lang w:eastAsia="tr-TR"/>
    </w:rPr>
  </w:style>
  <w:style w:type="paragraph" w:customStyle="1" w:styleId="cs7c1f8b9d">
    <w:name w:val="cs7c1f8b9d"/>
    <w:basedOn w:val="Normal"/>
    <w:rsid w:val="00DE627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cs91526577">
    <w:name w:val="cs91526577"/>
    <w:basedOn w:val="VarsaylanParagrafYazTipi"/>
    <w:rsid w:val="00DE627D"/>
  </w:style>
  <w:style w:type="character" w:customStyle="1" w:styleId="cs79fd60b1">
    <w:name w:val="cs79fd60b1"/>
    <w:basedOn w:val="VarsaylanParagrafYazTipi"/>
    <w:rsid w:val="00DE627D"/>
  </w:style>
  <w:style w:type="table" w:customStyle="1" w:styleId="AkListe2">
    <w:name w:val="Açık Liste2"/>
    <w:basedOn w:val="NormalTablo"/>
    <w:uiPriority w:val="61"/>
    <w:rsid w:val="00CA2E6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rmalWeb">
    <w:name w:val="Normal (Web)"/>
    <w:basedOn w:val="Normal"/>
    <w:uiPriority w:val="99"/>
    <w:semiHidden/>
    <w:unhideWhenUsed/>
    <w:rsid w:val="00986C39"/>
    <w:pPr>
      <w:spacing w:before="100" w:beforeAutospacing="1" w:after="100" w:afterAutospacing="1" w:line="240" w:lineRule="auto"/>
    </w:pPr>
    <w:rPr>
      <w:rFonts w:ascii="Times New Roman" w:eastAsia="Times New Roman" w:hAnsi="Times New Roman" w:cs="Times New Roman"/>
      <w:sz w:val="24"/>
      <w:szCs w:val="24"/>
      <w:lang w:eastAsia="tr-TR"/>
    </w:rPr>
  </w:style>
  <w:style w:type="table" w:styleId="ListeTablo3-Vurgu1">
    <w:name w:val="List Table 3 Accent 1"/>
    <w:basedOn w:val="NormalTablo"/>
    <w:uiPriority w:val="48"/>
    <w:rsid w:val="00001136"/>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KlavuzTablo5Koyu-Vurgu1">
    <w:name w:val="Grid Table 5 Dark Accent 1"/>
    <w:basedOn w:val="NormalTablo"/>
    <w:uiPriority w:val="50"/>
    <w:rsid w:val="0000113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87203">
      <w:bodyDiv w:val="1"/>
      <w:marLeft w:val="0"/>
      <w:marRight w:val="0"/>
      <w:marTop w:val="0"/>
      <w:marBottom w:val="0"/>
      <w:divBdr>
        <w:top w:val="none" w:sz="0" w:space="0" w:color="auto"/>
        <w:left w:val="none" w:sz="0" w:space="0" w:color="auto"/>
        <w:bottom w:val="none" w:sz="0" w:space="0" w:color="auto"/>
        <w:right w:val="none" w:sz="0" w:space="0" w:color="auto"/>
      </w:divBdr>
    </w:div>
    <w:div w:id="332103114">
      <w:bodyDiv w:val="1"/>
      <w:marLeft w:val="0"/>
      <w:marRight w:val="0"/>
      <w:marTop w:val="0"/>
      <w:marBottom w:val="0"/>
      <w:divBdr>
        <w:top w:val="none" w:sz="0" w:space="0" w:color="auto"/>
        <w:left w:val="none" w:sz="0" w:space="0" w:color="auto"/>
        <w:bottom w:val="none" w:sz="0" w:space="0" w:color="auto"/>
        <w:right w:val="none" w:sz="0" w:space="0" w:color="auto"/>
      </w:divBdr>
    </w:div>
    <w:div w:id="595288274">
      <w:bodyDiv w:val="1"/>
      <w:marLeft w:val="0"/>
      <w:marRight w:val="0"/>
      <w:marTop w:val="0"/>
      <w:marBottom w:val="0"/>
      <w:divBdr>
        <w:top w:val="none" w:sz="0" w:space="0" w:color="auto"/>
        <w:left w:val="none" w:sz="0" w:space="0" w:color="auto"/>
        <w:bottom w:val="none" w:sz="0" w:space="0" w:color="auto"/>
        <w:right w:val="none" w:sz="0" w:space="0" w:color="auto"/>
      </w:divBdr>
    </w:div>
    <w:div w:id="651563920">
      <w:bodyDiv w:val="1"/>
      <w:marLeft w:val="0"/>
      <w:marRight w:val="0"/>
      <w:marTop w:val="0"/>
      <w:marBottom w:val="0"/>
      <w:divBdr>
        <w:top w:val="none" w:sz="0" w:space="0" w:color="auto"/>
        <w:left w:val="none" w:sz="0" w:space="0" w:color="auto"/>
        <w:bottom w:val="none" w:sz="0" w:space="0" w:color="auto"/>
        <w:right w:val="none" w:sz="0" w:space="0" w:color="auto"/>
      </w:divBdr>
    </w:div>
    <w:div w:id="1156192684">
      <w:bodyDiv w:val="1"/>
      <w:marLeft w:val="0"/>
      <w:marRight w:val="0"/>
      <w:marTop w:val="0"/>
      <w:marBottom w:val="0"/>
      <w:divBdr>
        <w:top w:val="none" w:sz="0" w:space="0" w:color="auto"/>
        <w:left w:val="none" w:sz="0" w:space="0" w:color="auto"/>
        <w:bottom w:val="none" w:sz="0" w:space="0" w:color="auto"/>
        <w:right w:val="none" w:sz="0" w:space="0" w:color="auto"/>
      </w:divBdr>
    </w:div>
    <w:div w:id="1394814779">
      <w:bodyDiv w:val="1"/>
      <w:marLeft w:val="0"/>
      <w:marRight w:val="0"/>
      <w:marTop w:val="0"/>
      <w:marBottom w:val="0"/>
      <w:divBdr>
        <w:top w:val="none" w:sz="0" w:space="0" w:color="auto"/>
        <w:left w:val="none" w:sz="0" w:space="0" w:color="auto"/>
        <w:bottom w:val="none" w:sz="0" w:space="0" w:color="auto"/>
        <w:right w:val="none" w:sz="0" w:space="0" w:color="auto"/>
      </w:divBdr>
    </w:div>
    <w:div w:id="1562134584">
      <w:bodyDiv w:val="1"/>
      <w:marLeft w:val="0"/>
      <w:marRight w:val="0"/>
      <w:marTop w:val="0"/>
      <w:marBottom w:val="0"/>
      <w:divBdr>
        <w:top w:val="none" w:sz="0" w:space="0" w:color="auto"/>
        <w:left w:val="none" w:sz="0" w:space="0" w:color="auto"/>
        <w:bottom w:val="none" w:sz="0" w:space="0" w:color="auto"/>
        <w:right w:val="none" w:sz="0" w:space="0" w:color="auto"/>
      </w:divBdr>
    </w:div>
    <w:div w:id="1566719248">
      <w:bodyDiv w:val="1"/>
      <w:marLeft w:val="0"/>
      <w:marRight w:val="0"/>
      <w:marTop w:val="0"/>
      <w:marBottom w:val="0"/>
      <w:divBdr>
        <w:top w:val="none" w:sz="0" w:space="0" w:color="auto"/>
        <w:left w:val="none" w:sz="0" w:space="0" w:color="auto"/>
        <w:bottom w:val="none" w:sz="0" w:space="0" w:color="auto"/>
        <w:right w:val="none" w:sz="0" w:space="0" w:color="auto"/>
      </w:divBdr>
    </w:div>
    <w:div w:id="1583105708">
      <w:bodyDiv w:val="1"/>
      <w:marLeft w:val="0"/>
      <w:marRight w:val="0"/>
      <w:marTop w:val="0"/>
      <w:marBottom w:val="0"/>
      <w:divBdr>
        <w:top w:val="none" w:sz="0" w:space="0" w:color="auto"/>
        <w:left w:val="none" w:sz="0" w:space="0" w:color="auto"/>
        <w:bottom w:val="none" w:sz="0" w:space="0" w:color="auto"/>
        <w:right w:val="none" w:sz="0" w:space="0" w:color="auto"/>
      </w:divBdr>
    </w:div>
    <w:div w:id="1701970232">
      <w:bodyDiv w:val="1"/>
      <w:marLeft w:val="0"/>
      <w:marRight w:val="0"/>
      <w:marTop w:val="0"/>
      <w:marBottom w:val="0"/>
      <w:divBdr>
        <w:top w:val="none" w:sz="0" w:space="0" w:color="auto"/>
        <w:left w:val="none" w:sz="0" w:space="0" w:color="auto"/>
        <w:bottom w:val="none" w:sz="0" w:space="0" w:color="auto"/>
        <w:right w:val="none" w:sz="0" w:space="0" w:color="auto"/>
      </w:divBdr>
    </w:div>
    <w:div w:id="2040079669">
      <w:bodyDiv w:val="1"/>
      <w:marLeft w:val="0"/>
      <w:marRight w:val="0"/>
      <w:marTop w:val="0"/>
      <w:marBottom w:val="0"/>
      <w:divBdr>
        <w:top w:val="none" w:sz="0" w:space="0" w:color="auto"/>
        <w:left w:val="none" w:sz="0" w:space="0" w:color="auto"/>
        <w:bottom w:val="none" w:sz="0" w:space="0" w:color="auto"/>
        <w:right w:val="none" w:sz="0" w:space="0" w:color="auto"/>
      </w:divBdr>
    </w:div>
    <w:div w:id="2058164550">
      <w:bodyDiv w:val="1"/>
      <w:marLeft w:val="0"/>
      <w:marRight w:val="0"/>
      <w:marTop w:val="0"/>
      <w:marBottom w:val="0"/>
      <w:divBdr>
        <w:top w:val="none" w:sz="0" w:space="0" w:color="auto"/>
        <w:left w:val="none" w:sz="0" w:space="0" w:color="auto"/>
        <w:bottom w:val="none" w:sz="0" w:space="0" w:color="auto"/>
        <w:right w:val="none" w:sz="0" w:space="0" w:color="auto"/>
      </w:divBdr>
    </w:div>
    <w:div w:id="2097240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10561</TotalTime>
  <Pages>10</Pages>
  <Words>3481</Words>
  <Characters>19846</Characters>
  <Application>Microsoft Office Word</Application>
  <DocSecurity>0</DocSecurity>
  <Lines>165</Lines>
  <Paragraphs>46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Lütfi Hocaoğlu</dc:creator>
  <cp:keywords/>
  <dc:description/>
  <cp:lastModifiedBy>Mehmet Lütfi Hocaoğlu</cp:lastModifiedBy>
  <cp:revision>551</cp:revision>
  <dcterms:created xsi:type="dcterms:W3CDTF">2021-08-17T18:53:00Z</dcterms:created>
  <dcterms:modified xsi:type="dcterms:W3CDTF">2023-08-28T08:51:00Z</dcterms:modified>
</cp:coreProperties>
</file>