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809C8" w14:textId="732CFF59" w:rsidR="00060796" w:rsidRDefault="00060796"/>
    <w:p w14:paraId="400E7C8E" w14:textId="12ED4BD2" w:rsidR="004A1A8F" w:rsidRPr="00F42949" w:rsidRDefault="004A1A8F" w:rsidP="004A1A8F">
      <w:pPr>
        <w:spacing w:after="0" w:line="240" w:lineRule="auto"/>
        <w:jc w:val="center"/>
        <w:rPr>
          <w:rFonts w:ascii="Times New Roman" w:hAnsi="Times New Roman" w:cs="Times New Roman"/>
          <w:b/>
          <w:bCs/>
          <w:color w:val="2F5496" w:themeColor="accent1" w:themeShade="BF"/>
          <w:sz w:val="66"/>
          <w:szCs w:val="66"/>
        </w:rPr>
      </w:pPr>
      <w:r w:rsidRPr="00F42949">
        <w:rPr>
          <w:rFonts w:ascii="Times New Roman" w:hAnsi="Times New Roman" w:cs="Times New Roman"/>
          <w:b/>
          <w:bCs/>
          <w:color w:val="2F5496" w:themeColor="accent1" w:themeShade="BF"/>
          <w:sz w:val="66"/>
          <w:szCs w:val="66"/>
        </w:rPr>
        <w:t>ANKEBÛT SÛRESİ - 1. Hafta</w:t>
      </w:r>
    </w:p>
    <w:p w14:paraId="7280687A" w14:textId="77777777" w:rsidR="004A1A8F" w:rsidRPr="00AF68E2" w:rsidRDefault="004A1A8F" w:rsidP="004A1A8F">
      <w:pPr>
        <w:bidi/>
        <w:spacing w:after="0" w:line="240" w:lineRule="auto"/>
        <w:jc w:val="center"/>
        <w:rPr>
          <w:rFonts w:ascii="Traditional Arabic" w:hAnsi="Traditional Arabic" w:cs="Traditional Arabic"/>
          <w:sz w:val="40"/>
          <w:szCs w:val="40"/>
        </w:rPr>
      </w:pPr>
      <w:r w:rsidRPr="00AF68E2">
        <w:rPr>
          <w:rFonts w:ascii="Traditional Arabic" w:hAnsi="Traditional Arabic" w:cs="Traditional Arabic"/>
          <w:sz w:val="40"/>
          <w:szCs w:val="40"/>
          <w:rtl/>
          <w:lang w:bidi="ar-AE"/>
        </w:rPr>
        <w:t>أَ</w:t>
      </w:r>
      <w:r w:rsidRPr="00AF68E2">
        <w:rPr>
          <w:rFonts w:ascii="Traditional Arabic" w:hAnsi="Traditional Arabic" w:cs="Traditional Arabic"/>
          <w:sz w:val="40"/>
          <w:szCs w:val="40"/>
          <w:rtl/>
        </w:rPr>
        <w:t>عُوذُ بِاللَّهِ مِنَ الشَّيْطَانِ الرَّجِيمِ</w:t>
      </w:r>
    </w:p>
    <w:p w14:paraId="4335111F" w14:textId="77777777" w:rsidR="004A1A8F" w:rsidRPr="00AF68E2" w:rsidRDefault="004A1A8F" w:rsidP="004A1A8F">
      <w:pPr>
        <w:bidi/>
        <w:spacing w:after="0" w:line="240" w:lineRule="auto"/>
        <w:jc w:val="center"/>
        <w:rPr>
          <w:rFonts w:ascii="Traditional Arabic" w:hAnsi="Traditional Arabic" w:cs="Traditional Arabic"/>
          <w:sz w:val="40"/>
          <w:szCs w:val="40"/>
          <w:lang w:bidi="ar-AE"/>
        </w:rPr>
      </w:pPr>
      <w:r w:rsidRPr="00AF68E2">
        <w:rPr>
          <w:rFonts w:ascii="Traditional Arabic" w:hAnsi="Traditional Arabic" w:cs="Traditional Arabic"/>
          <w:sz w:val="40"/>
          <w:szCs w:val="40"/>
          <w:rtl/>
          <w:lang w:bidi="ar-AE"/>
        </w:rPr>
        <w:t>بِسْمِ اللَّهِ الرَّحْمَنِ الرَّحِيمِ</w:t>
      </w:r>
    </w:p>
    <w:p w14:paraId="09F076C2" w14:textId="01844D6B" w:rsidR="004A1A8F" w:rsidRPr="004A1A8F" w:rsidRDefault="004A1A8F" w:rsidP="004A1A8F">
      <w:pPr>
        <w:autoSpaceDE w:val="0"/>
        <w:autoSpaceDN w:val="0"/>
        <w:bidi/>
        <w:adjustRightInd w:val="0"/>
        <w:spacing w:after="0" w:line="240" w:lineRule="auto"/>
        <w:jc w:val="center"/>
        <w:rPr>
          <w:rFonts w:ascii="Traditional Arabic" w:hAnsi="Traditional Arabic" w:cs="Traditional Arabic"/>
          <w:sz w:val="40"/>
          <w:szCs w:val="40"/>
          <w:rtl/>
        </w:rPr>
      </w:pPr>
      <w:r w:rsidRPr="004A1A8F">
        <w:rPr>
          <w:rFonts w:ascii="Traditional Arabic" w:hAnsi="Traditional Arabic" w:cs="Traditional Arabic"/>
          <w:sz w:val="40"/>
          <w:szCs w:val="40"/>
          <w:rtl/>
        </w:rPr>
        <w:t xml:space="preserve">الم </w:t>
      </w:r>
      <w:r w:rsidRPr="004A1A8F">
        <w:rPr>
          <w:rFonts w:ascii="Times New Roman" w:hAnsi="Times New Roman" w:cs="Times New Roman"/>
          <w:rtl/>
        </w:rPr>
        <w:t>(1)</w:t>
      </w:r>
      <w:r w:rsidRPr="004A1A8F">
        <w:rPr>
          <w:rFonts w:ascii="Traditional Arabic" w:hAnsi="Traditional Arabic" w:cs="Traditional Arabic"/>
          <w:sz w:val="40"/>
          <w:szCs w:val="40"/>
          <w:rtl/>
        </w:rPr>
        <w:t xml:space="preserve"> أَحَسِبَ النَّاسُ أَنْ يُتْرَكُوا أَنْ يَقُولُوا آمَنَّا وَهُمْ لَا يُفْتَنُونَ </w:t>
      </w:r>
      <w:r w:rsidRPr="004A1A8F">
        <w:rPr>
          <w:rFonts w:ascii="Times New Roman" w:hAnsi="Times New Roman" w:cs="Times New Roman"/>
          <w:rtl/>
        </w:rPr>
        <w:t>(2)</w:t>
      </w:r>
    </w:p>
    <w:p w14:paraId="1DDD2244" w14:textId="430A3B7D" w:rsidR="004A1A8F" w:rsidRDefault="004607EF" w:rsidP="004A1A8F">
      <w:pPr>
        <w:jc w:val="center"/>
        <w:rPr>
          <w:rFonts w:ascii="Times New Roman" w:hAnsi="Times New Roman" w:cs="Times New Roman"/>
          <w:sz w:val="24"/>
          <w:szCs w:val="24"/>
        </w:rPr>
      </w:pPr>
      <w:r>
        <w:rPr>
          <w:rFonts w:ascii="Times New Roman" w:hAnsi="Times New Roman" w:cs="Times New Roman"/>
          <w:sz w:val="24"/>
          <w:szCs w:val="24"/>
        </w:rPr>
        <w:t xml:space="preserve">Elif Lâm Mim (1) </w:t>
      </w:r>
      <w:r w:rsidR="006345AF">
        <w:rPr>
          <w:rFonts w:ascii="Times New Roman" w:hAnsi="Times New Roman" w:cs="Times New Roman"/>
          <w:sz w:val="24"/>
          <w:szCs w:val="24"/>
        </w:rPr>
        <w:t>İ</w:t>
      </w:r>
      <w:r w:rsidR="004A1A8F">
        <w:rPr>
          <w:rFonts w:ascii="Times New Roman" w:hAnsi="Times New Roman" w:cs="Times New Roman"/>
          <w:sz w:val="24"/>
          <w:szCs w:val="24"/>
        </w:rPr>
        <w:t xml:space="preserve">nsanlar iman ettik demekle fitnelenmeden bırakılacaklarını </w:t>
      </w:r>
      <w:r w:rsidR="006345AF">
        <w:rPr>
          <w:rFonts w:ascii="Times New Roman" w:hAnsi="Times New Roman" w:cs="Times New Roman"/>
          <w:sz w:val="24"/>
          <w:szCs w:val="24"/>
        </w:rPr>
        <w:t>sanıyorlar mı</w:t>
      </w:r>
      <w:r w:rsidR="004A1A8F">
        <w:rPr>
          <w:rFonts w:ascii="Times New Roman" w:hAnsi="Times New Roman" w:cs="Times New Roman"/>
          <w:sz w:val="24"/>
          <w:szCs w:val="24"/>
        </w:rPr>
        <w:t>?</w:t>
      </w:r>
      <w:r>
        <w:rPr>
          <w:rFonts w:ascii="Times New Roman" w:hAnsi="Times New Roman" w:cs="Times New Roman"/>
          <w:sz w:val="24"/>
          <w:szCs w:val="24"/>
        </w:rPr>
        <w:t xml:space="preserve"> </w:t>
      </w:r>
      <w:r w:rsidR="004A1A8F">
        <w:rPr>
          <w:rFonts w:ascii="Times New Roman" w:hAnsi="Times New Roman" w:cs="Times New Roman"/>
          <w:sz w:val="24"/>
          <w:szCs w:val="24"/>
        </w:rPr>
        <w:t>(</w:t>
      </w:r>
      <w:r w:rsidR="006345AF">
        <w:rPr>
          <w:rFonts w:ascii="Times New Roman" w:hAnsi="Times New Roman" w:cs="Times New Roman"/>
          <w:sz w:val="24"/>
          <w:szCs w:val="24"/>
        </w:rPr>
        <w:t>2</w:t>
      </w:r>
      <w:r w:rsidR="004A1A8F">
        <w:rPr>
          <w:rFonts w:ascii="Times New Roman" w:hAnsi="Times New Roman" w:cs="Times New Roman"/>
          <w:sz w:val="24"/>
          <w:szCs w:val="24"/>
        </w:rPr>
        <w:t>)</w:t>
      </w:r>
    </w:p>
    <w:p w14:paraId="305038DF" w14:textId="552AD9BA" w:rsidR="000A6160" w:rsidRPr="000A6160" w:rsidRDefault="008A5931" w:rsidP="004A1A8F">
      <w:pPr>
        <w:jc w:val="center"/>
        <w:rPr>
          <w:rFonts w:ascii="Times New Roman" w:hAnsi="Times New Roman" w:cs="Times New Roman"/>
          <w:sz w:val="32"/>
          <w:szCs w:val="32"/>
        </w:rPr>
      </w:pPr>
      <w:r w:rsidRPr="004A1A8F">
        <w:rPr>
          <w:rFonts w:ascii="Traditional Arabic" w:hAnsi="Traditional Arabic" w:cs="Traditional Arabic"/>
          <w:sz w:val="40"/>
          <w:szCs w:val="40"/>
          <w:rtl/>
        </w:rPr>
        <w:t xml:space="preserve">الم </w:t>
      </w:r>
      <w:r w:rsidRPr="004A1A8F">
        <w:rPr>
          <w:rFonts w:ascii="Times New Roman" w:hAnsi="Times New Roman" w:cs="Times New Roman"/>
          <w:rtl/>
        </w:rPr>
        <w:t>(1)</w:t>
      </w:r>
    </w:p>
    <w:p w14:paraId="600363CA" w14:textId="120632BE" w:rsidR="000A6160" w:rsidRPr="008A5931" w:rsidRDefault="000A6160" w:rsidP="000A6160">
      <w:pPr>
        <w:jc w:val="center"/>
        <w:rPr>
          <w:rFonts w:ascii="Times New Roman" w:hAnsi="Times New Roman" w:cs="Times New Roman"/>
          <w:b/>
          <w:bCs/>
          <w:sz w:val="24"/>
          <w:szCs w:val="24"/>
        </w:rPr>
      </w:pPr>
      <w:r w:rsidRPr="008A5931">
        <w:rPr>
          <w:rFonts w:ascii="Times New Roman" w:hAnsi="Times New Roman" w:cs="Times New Roman"/>
          <w:b/>
          <w:bCs/>
          <w:sz w:val="24"/>
          <w:szCs w:val="24"/>
        </w:rPr>
        <w:t>Elif Lâm Mim</w:t>
      </w:r>
    </w:p>
    <w:p w14:paraId="58481072" w14:textId="45BC3328" w:rsidR="00326B7C" w:rsidRDefault="00326B7C" w:rsidP="004A1A8F">
      <w:pPr>
        <w:jc w:val="both"/>
        <w:rPr>
          <w:rFonts w:ascii="Times New Roman" w:hAnsi="Times New Roman" w:cs="Times New Roman"/>
          <w:sz w:val="24"/>
          <w:szCs w:val="24"/>
        </w:rPr>
      </w:pPr>
      <w:r w:rsidRPr="000A6160">
        <w:rPr>
          <w:rFonts w:ascii="Traditional Arabic" w:hAnsi="Traditional Arabic" w:cs="Traditional Arabic"/>
          <w:sz w:val="32"/>
          <w:szCs w:val="32"/>
          <w:rtl/>
        </w:rPr>
        <w:t>الم</w:t>
      </w:r>
      <w:r>
        <w:rPr>
          <w:rFonts w:ascii="Times New Roman" w:hAnsi="Times New Roman" w:cs="Times New Roman"/>
          <w:sz w:val="24"/>
          <w:szCs w:val="24"/>
        </w:rPr>
        <w:t>: Huruf-u mukattaa</w:t>
      </w:r>
      <w:r w:rsidR="00293084">
        <w:rPr>
          <w:rFonts w:ascii="Times New Roman" w:hAnsi="Times New Roman" w:cs="Times New Roman"/>
          <w:sz w:val="24"/>
          <w:szCs w:val="24"/>
        </w:rPr>
        <w:t>dan</w:t>
      </w:r>
      <w:r>
        <w:rPr>
          <w:rFonts w:ascii="Times New Roman" w:hAnsi="Times New Roman" w:cs="Times New Roman"/>
          <w:sz w:val="24"/>
          <w:szCs w:val="24"/>
        </w:rPr>
        <w:t>dır</w:t>
      </w:r>
      <w:r w:rsidR="00293084">
        <w:rPr>
          <w:rFonts w:ascii="Times New Roman" w:hAnsi="Times New Roman" w:cs="Times New Roman"/>
          <w:sz w:val="24"/>
          <w:szCs w:val="24"/>
        </w:rPr>
        <w:t xml:space="preserve"> (</w:t>
      </w:r>
      <w:r w:rsidR="00293084" w:rsidRPr="00293084">
        <w:rPr>
          <w:rFonts w:ascii="Traditional Arabic" w:hAnsi="Traditional Arabic" w:cs="Traditional Arabic"/>
          <w:sz w:val="32"/>
          <w:szCs w:val="32"/>
          <w:rtl/>
        </w:rPr>
        <w:t>الحروف المقطّعة</w:t>
      </w:r>
      <w:r w:rsidR="00293084">
        <w:rPr>
          <w:rFonts w:ascii="Times New Roman" w:hAnsi="Times New Roman" w:cs="Times New Roman"/>
          <w:sz w:val="24"/>
          <w:szCs w:val="24"/>
        </w:rPr>
        <w:t>)</w:t>
      </w:r>
      <w:r>
        <w:rPr>
          <w:rFonts w:ascii="Times New Roman" w:hAnsi="Times New Roman" w:cs="Times New Roman"/>
          <w:sz w:val="24"/>
          <w:szCs w:val="24"/>
        </w:rPr>
        <w:t>. Kuran’da bazı sûreler harflerle başlar.</w:t>
      </w:r>
      <w:r w:rsidR="00293084">
        <w:rPr>
          <w:rFonts w:ascii="Times New Roman" w:hAnsi="Times New Roman" w:cs="Times New Roman"/>
          <w:sz w:val="24"/>
          <w:szCs w:val="24"/>
        </w:rPr>
        <w:t xml:space="preserve"> Bu harflere huruf-u mukatta denir.</w:t>
      </w:r>
    </w:p>
    <w:tbl>
      <w:tblPr>
        <w:tblStyle w:val="KlavuzuTablo4-Vurgu1"/>
        <w:tblW w:w="0" w:type="auto"/>
        <w:tblLook w:val="04A0" w:firstRow="1" w:lastRow="0" w:firstColumn="1" w:lastColumn="0" w:noHBand="0" w:noVBand="1"/>
      </w:tblPr>
      <w:tblGrid>
        <w:gridCol w:w="1130"/>
        <w:gridCol w:w="1276"/>
        <w:gridCol w:w="1275"/>
        <w:gridCol w:w="2693"/>
      </w:tblGrid>
      <w:tr w:rsidR="00D67A0A" w14:paraId="49C76FED" w14:textId="16EDDA3B" w:rsidTr="00771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46E9D36C" w14:textId="1A613DF2" w:rsidR="00D67A0A" w:rsidRDefault="00D67A0A" w:rsidP="007713E2">
            <w:pPr>
              <w:jc w:val="center"/>
              <w:rPr>
                <w:rFonts w:ascii="Times New Roman" w:hAnsi="Times New Roman" w:cs="Times New Roman"/>
                <w:sz w:val="24"/>
                <w:szCs w:val="24"/>
              </w:rPr>
            </w:pPr>
            <w:r>
              <w:rPr>
                <w:rFonts w:ascii="Times New Roman" w:hAnsi="Times New Roman" w:cs="Times New Roman"/>
                <w:sz w:val="24"/>
                <w:szCs w:val="24"/>
              </w:rPr>
              <w:t>Sûre No</w:t>
            </w:r>
          </w:p>
        </w:tc>
        <w:tc>
          <w:tcPr>
            <w:tcW w:w="1276" w:type="dxa"/>
            <w:vAlign w:val="center"/>
          </w:tcPr>
          <w:p w14:paraId="1360A2F7" w14:textId="78981FC3" w:rsidR="00D67A0A" w:rsidRDefault="00D67A0A" w:rsidP="007713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Sûre Adı</w:t>
            </w:r>
          </w:p>
        </w:tc>
        <w:tc>
          <w:tcPr>
            <w:tcW w:w="1275" w:type="dxa"/>
            <w:vAlign w:val="center"/>
          </w:tcPr>
          <w:p w14:paraId="7D589134" w14:textId="2FCB9302" w:rsidR="00D67A0A" w:rsidRDefault="00D67A0A" w:rsidP="007713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Huruf-u Mukattaa</w:t>
            </w:r>
          </w:p>
        </w:tc>
        <w:tc>
          <w:tcPr>
            <w:tcW w:w="2693" w:type="dxa"/>
            <w:vAlign w:val="center"/>
          </w:tcPr>
          <w:p w14:paraId="3DD9C47A" w14:textId="4697274D" w:rsidR="00D67A0A" w:rsidRDefault="00D67A0A" w:rsidP="007713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Durum</w:t>
            </w:r>
          </w:p>
        </w:tc>
      </w:tr>
      <w:tr w:rsidR="00D67A0A" w14:paraId="209C067B" w14:textId="66535B41"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031DB0A4" w14:textId="2FD38BFE" w:rsidR="00D67A0A" w:rsidRPr="00F42949" w:rsidRDefault="00D67A0A"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2</w:t>
            </w:r>
          </w:p>
        </w:tc>
        <w:tc>
          <w:tcPr>
            <w:tcW w:w="1276" w:type="dxa"/>
            <w:vAlign w:val="center"/>
          </w:tcPr>
          <w:p w14:paraId="250E3961" w14:textId="2869520E" w:rsidR="00D67A0A" w:rsidRDefault="00D67A0A"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Bakara</w:t>
            </w:r>
          </w:p>
        </w:tc>
        <w:tc>
          <w:tcPr>
            <w:tcW w:w="1275" w:type="dxa"/>
            <w:vAlign w:val="center"/>
          </w:tcPr>
          <w:p w14:paraId="2DBC01C1" w14:textId="4EF4223B" w:rsidR="00D67A0A" w:rsidRPr="00D67A0A" w:rsidRDefault="00D67A0A"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Pr>
            </w:pPr>
            <w:r w:rsidRPr="00D67A0A">
              <w:rPr>
                <w:rFonts w:ascii="Traditional Arabic" w:hAnsi="Traditional Arabic" w:cs="Traditional Arabic"/>
                <w:sz w:val="32"/>
                <w:szCs w:val="32"/>
                <w:rtl/>
              </w:rPr>
              <w:t>الم</w:t>
            </w:r>
          </w:p>
        </w:tc>
        <w:tc>
          <w:tcPr>
            <w:tcW w:w="2693" w:type="dxa"/>
            <w:vAlign w:val="center"/>
          </w:tcPr>
          <w:p w14:paraId="26E0ABC6" w14:textId="6CA9B121" w:rsidR="00D67A0A" w:rsidRDefault="00D67A0A"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D67A0A" w14:paraId="739D53AE" w14:textId="142A98A2"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1CB16D75" w14:textId="28E9D9DD" w:rsidR="00D67A0A" w:rsidRPr="00F42949" w:rsidRDefault="00D67A0A"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3</w:t>
            </w:r>
          </w:p>
        </w:tc>
        <w:tc>
          <w:tcPr>
            <w:tcW w:w="1276" w:type="dxa"/>
            <w:vAlign w:val="center"/>
          </w:tcPr>
          <w:p w14:paraId="5DC0F400" w14:textId="76D4F23B" w:rsidR="00D67A0A" w:rsidRDefault="00D67A0A"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Ali İmran</w:t>
            </w:r>
          </w:p>
        </w:tc>
        <w:tc>
          <w:tcPr>
            <w:tcW w:w="1275" w:type="dxa"/>
            <w:vAlign w:val="center"/>
          </w:tcPr>
          <w:p w14:paraId="4E5D7D50" w14:textId="08F48DA0" w:rsidR="00D67A0A" w:rsidRDefault="00D67A0A"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7A0A">
              <w:rPr>
                <w:rFonts w:ascii="Traditional Arabic" w:hAnsi="Traditional Arabic" w:cs="Traditional Arabic"/>
                <w:sz w:val="32"/>
                <w:szCs w:val="32"/>
                <w:rtl/>
              </w:rPr>
              <w:t>الم</w:t>
            </w:r>
          </w:p>
        </w:tc>
        <w:tc>
          <w:tcPr>
            <w:tcW w:w="2693" w:type="dxa"/>
            <w:vAlign w:val="center"/>
          </w:tcPr>
          <w:p w14:paraId="412E4030" w14:textId="49A56C2D" w:rsidR="00D67A0A" w:rsidRDefault="00D67A0A"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903179" w14:paraId="1339385C" w14:textId="26615A44"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75A03072" w14:textId="7D6FFEBD" w:rsidR="00903179" w:rsidRPr="00F42949" w:rsidRDefault="00903179"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7</w:t>
            </w:r>
          </w:p>
        </w:tc>
        <w:tc>
          <w:tcPr>
            <w:tcW w:w="1276" w:type="dxa"/>
            <w:vAlign w:val="center"/>
          </w:tcPr>
          <w:p w14:paraId="1D6F7788" w14:textId="4A866F14" w:rsidR="00903179" w:rsidRDefault="00903179"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Araf</w:t>
            </w:r>
          </w:p>
        </w:tc>
        <w:tc>
          <w:tcPr>
            <w:tcW w:w="1275" w:type="dxa"/>
            <w:vAlign w:val="center"/>
          </w:tcPr>
          <w:p w14:paraId="58496875" w14:textId="7BB8D929" w:rsidR="00903179" w:rsidRDefault="00903179"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3179">
              <w:rPr>
                <w:rFonts w:ascii="Traditional Arabic" w:hAnsi="Traditional Arabic" w:cs="Traditional Arabic"/>
                <w:sz w:val="32"/>
                <w:szCs w:val="32"/>
                <w:rtl/>
              </w:rPr>
              <w:t>المص</w:t>
            </w:r>
          </w:p>
        </w:tc>
        <w:tc>
          <w:tcPr>
            <w:tcW w:w="2693" w:type="dxa"/>
            <w:vAlign w:val="center"/>
          </w:tcPr>
          <w:p w14:paraId="7FD09A99" w14:textId="1650642F" w:rsidR="00903179" w:rsidRDefault="00903179"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903179" w14:paraId="60869A9E" w14:textId="00C7CCC2"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1533CB76" w14:textId="68B80003" w:rsidR="00903179" w:rsidRPr="00F42949" w:rsidRDefault="00B46A1F"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10</w:t>
            </w:r>
          </w:p>
        </w:tc>
        <w:tc>
          <w:tcPr>
            <w:tcW w:w="1276" w:type="dxa"/>
            <w:vAlign w:val="center"/>
          </w:tcPr>
          <w:p w14:paraId="7F111D85" w14:textId="5C6D1993" w:rsidR="00903179" w:rsidRDefault="00B46A1F"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Yunus</w:t>
            </w:r>
          </w:p>
        </w:tc>
        <w:tc>
          <w:tcPr>
            <w:tcW w:w="1275" w:type="dxa"/>
            <w:vAlign w:val="center"/>
          </w:tcPr>
          <w:p w14:paraId="4EA6653C" w14:textId="11246ED0" w:rsidR="00903179" w:rsidRPr="00B46A1F" w:rsidRDefault="00B46A1F"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sidRPr="00B46A1F">
              <w:rPr>
                <w:rFonts w:ascii="Traditional Arabic" w:hAnsi="Traditional Arabic" w:cs="Traditional Arabic"/>
                <w:sz w:val="32"/>
                <w:szCs w:val="32"/>
                <w:rtl/>
              </w:rPr>
              <w:t>الر</w:t>
            </w:r>
          </w:p>
        </w:tc>
        <w:tc>
          <w:tcPr>
            <w:tcW w:w="2693" w:type="dxa"/>
            <w:vAlign w:val="center"/>
          </w:tcPr>
          <w:p w14:paraId="0C06D49E" w14:textId="5F7EFC79" w:rsidR="00903179" w:rsidRDefault="00B46A1F"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Ayetin içinde</w:t>
            </w:r>
          </w:p>
        </w:tc>
      </w:tr>
      <w:tr w:rsidR="00F83D74" w14:paraId="73CD5954" w14:textId="7D177655"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26E687DA" w14:textId="444264B6" w:rsidR="00F83D74" w:rsidRPr="00F42949" w:rsidRDefault="00F83D74"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11</w:t>
            </w:r>
          </w:p>
        </w:tc>
        <w:tc>
          <w:tcPr>
            <w:tcW w:w="1276" w:type="dxa"/>
            <w:vAlign w:val="center"/>
          </w:tcPr>
          <w:p w14:paraId="74F6719C" w14:textId="0BB40728" w:rsidR="00F83D74" w:rsidRDefault="00F83D74"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Hûd</w:t>
            </w:r>
          </w:p>
        </w:tc>
        <w:tc>
          <w:tcPr>
            <w:tcW w:w="1275" w:type="dxa"/>
            <w:vAlign w:val="center"/>
          </w:tcPr>
          <w:p w14:paraId="2D716F73" w14:textId="133C8ED3" w:rsidR="00F83D74" w:rsidRPr="00B46A1F" w:rsidRDefault="00F83D74"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B46A1F">
              <w:rPr>
                <w:rFonts w:ascii="Traditional Arabic" w:hAnsi="Traditional Arabic" w:cs="Traditional Arabic"/>
                <w:sz w:val="32"/>
                <w:szCs w:val="32"/>
                <w:rtl/>
              </w:rPr>
              <w:t>الر</w:t>
            </w:r>
          </w:p>
        </w:tc>
        <w:tc>
          <w:tcPr>
            <w:tcW w:w="2693" w:type="dxa"/>
            <w:vAlign w:val="center"/>
          </w:tcPr>
          <w:p w14:paraId="0823846B" w14:textId="5A82B708" w:rsidR="00F83D74" w:rsidRDefault="00F83D74"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Ayetin içinde</w:t>
            </w:r>
          </w:p>
        </w:tc>
      </w:tr>
      <w:tr w:rsidR="00D06325" w14:paraId="1E381348"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7806AD5B" w14:textId="30759E33" w:rsidR="00D06325" w:rsidRPr="00F42949" w:rsidRDefault="00D06325"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12</w:t>
            </w:r>
          </w:p>
        </w:tc>
        <w:tc>
          <w:tcPr>
            <w:tcW w:w="1276" w:type="dxa"/>
            <w:vAlign w:val="center"/>
          </w:tcPr>
          <w:p w14:paraId="33357392" w14:textId="1FB95486" w:rsidR="00D06325" w:rsidRDefault="00D06325"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Yusuf</w:t>
            </w:r>
          </w:p>
        </w:tc>
        <w:tc>
          <w:tcPr>
            <w:tcW w:w="1275" w:type="dxa"/>
            <w:vAlign w:val="center"/>
          </w:tcPr>
          <w:p w14:paraId="249F7717" w14:textId="02148632" w:rsidR="00D06325" w:rsidRPr="00B46A1F" w:rsidRDefault="00D06325"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6A1F">
              <w:rPr>
                <w:rFonts w:ascii="Traditional Arabic" w:hAnsi="Traditional Arabic" w:cs="Traditional Arabic"/>
                <w:sz w:val="32"/>
                <w:szCs w:val="32"/>
                <w:rtl/>
              </w:rPr>
              <w:t>الر</w:t>
            </w:r>
          </w:p>
        </w:tc>
        <w:tc>
          <w:tcPr>
            <w:tcW w:w="2693" w:type="dxa"/>
            <w:vAlign w:val="center"/>
          </w:tcPr>
          <w:p w14:paraId="14A87909" w14:textId="686CD0D7" w:rsidR="00D06325" w:rsidRDefault="00D06325"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Ayetin içinde</w:t>
            </w:r>
          </w:p>
        </w:tc>
      </w:tr>
      <w:tr w:rsidR="00777DB9" w14:paraId="4FF99C51" w14:textId="77777777"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66F43620" w14:textId="40374EEC" w:rsidR="00777DB9" w:rsidRPr="00F42949" w:rsidRDefault="00777DB9"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13</w:t>
            </w:r>
          </w:p>
        </w:tc>
        <w:tc>
          <w:tcPr>
            <w:tcW w:w="1276" w:type="dxa"/>
            <w:vAlign w:val="center"/>
          </w:tcPr>
          <w:p w14:paraId="41CD5882" w14:textId="551C7D0F" w:rsidR="00777DB9" w:rsidRDefault="00777DB9"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Ra’d</w:t>
            </w:r>
          </w:p>
        </w:tc>
        <w:tc>
          <w:tcPr>
            <w:tcW w:w="1275" w:type="dxa"/>
            <w:vAlign w:val="center"/>
          </w:tcPr>
          <w:p w14:paraId="7DC95D8C" w14:textId="7F536A3E" w:rsidR="00777DB9" w:rsidRPr="00B46A1F" w:rsidRDefault="00777DB9"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777DB9">
              <w:rPr>
                <w:rFonts w:ascii="Traditional Arabic" w:hAnsi="Traditional Arabic" w:cs="Traditional Arabic"/>
                <w:sz w:val="32"/>
                <w:szCs w:val="32"/>
                <w:rtl/>
              </w:rPr>
              <w:t>المر</w:t>
            </w:r>
          </w:p>
        </w:tc>
        <w:tc>
          <w:tcPr>
            <w:tcW w:w="2693" w:type="dxa"/>
            <w:vAlign w:val="center"/>
          </w:tcPr>
          <w:p w14:paraId="3116BA66" w14:textId="08EC5B3B" w:rsidR="00777DB9" w:rsidRDefault="00777DB9"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Ayetin içinde</w:t>
            </w:r>
          </w:p>
        </w:tc>
      </w:tr>
      <w:tr w:rsidR="00777DB9" w14:paraId="0205450B"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1E00DFB3" w14:textId="3F8BDB36" w:rsidR="00777DB9" w:rsidRPr="00F42949" w:rsidRDefault="00777DB9"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14</w:t>
            </w:r>
          </w:p>
        </w:tc>
        <w:tc>
          <w:tcPr>
            <w:tcW w:w="1276" w:type="dxa"/>
            <w:vAlign w:val="center"/>
          </w:tcPr>
          <w:p w14:paraId="22929019" w14:textId="1D756D0A" w:rsidR="00777DB9" w:rsidRDefault="00777DB9"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İbrahim</w:t>
            </w:r>
          </w:p>
        </w:tc>
        <w:tc>
          <w:tcPr>
            <w:tcW w:w="1275" w:type="dxa"/>
            <w:vAlign w:val="center"/>
          </w:tcPr>
          <w:p w14:paraId="6BAEE027" w14:textId="1A6A249A" w:rsidR="00777DB9" w:rsidRPr="00B46A1F" w:rsidRDefault="00777DB9"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B46A1F">
              <w:rPr>
                <w:rFonts w:ascii="Traditional Arabic" w:hAnsi="Traditional Arabic" w:cs="Traditional Arabic"/>
                <w:sz w:val="32"/>
                <w:szCs w:val="32"/>
                <w:rtl/>
              </w:rPr>
              <w:t>الر</w:t>
            </w:r>
          </w:p>
        </w:tc>
        <w:tc>
          <w:tcPr>
            <w:tcW w:w="2693" w:type="dxa"/>
            <w:vAlign w:val="center"/>
          </w:tcPr>
          <w:p w14:paraId="2EDA268A" w14:textId="750AF532" w:rsidR="00777DB9" w:rsidRDefault="00777DB9"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Ayetin içinde</w:t>
            </w:r>
          </w:p>
        </w:tc>
      </w:tr>
      <w:tr w:rsidR="006958DC" w14:paraId="6510133B" w14:textId="77777777"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23D7541B" w14:textId="39A21EFD" w:rsidR="006958DC" w:rsidRPr="00F42949" w:rsidRDefault="006958DC"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15</w:t>
            </w:r>
          </w:p>
        </w:tc>
        <w:tc>
          <w:tcPr>
            <w:tcW w:w="1276" w:type="dxa"/>
            <w:vAlign w:val="center"/>
          </w:tcPr>
          <w:p w14:paraId="16C248E8" w14:textId="5C0BD467" w:rsidR="006958DC" w:rsidRDefault="006958DC"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Hicr</w:t>
            </w:r>
          </w:p>
        </w:tc>
        <w:tc>
          <w:tcPr>
            <w:tcW w:w="1275" w:type="dxa"/>
            <w:vAlign w:val="center"/>
          </w:tcPr>
          <w:p w14:paraId="3673AF7E" w14:textId="0575BA52" w:rsidR="006958DC" w:rsidRPr="00B46A1F" w:rsidRDefault="006958DC"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B46A1F">
              <w:rPr>
                <w:rFonts w:ascii="Traditional Arabic" w:hAnsi="Traditional Arabic" w:cs="Traditional Arabic"/>
                <w:sz w:val="32"/>
                <w:szCs w:val="32"/>
                <w:rtl/>
              </w:rPr>
              <w:t>الر</w:t>
            </w:r>
          </w:p>
        </w:tc>
        <w:tc>
          <w:tcPr>
            <w:tcW w:w="2693" w:type="dxa"/>
            <w:vAlign w:val="center"/>
          </w:tcPr>
          <w:p w14:paraId="0F204BFE" w14:textId="10799650" w:rsidR="006958DC" w:rsidRDefault="006958DC"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Ayetin içinde</w:t>
            </w:r>
          </w:p>
        </w:tc>
      </w:tr>
      <w:tr w:rsidR="006958DC" w14:paraId="4F6A7ABC"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1C5DB001" w14:textId="37A095AA" w:rsidR="006958DC" w:rsidRPr="00F42949" w:rsidRDefault="006958DC"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19</w:t>
            </w:r>
          </w:p>
        </w:tc>
        <w:tc>
          <w:tcPr>
            <w:tcW w:w="1276" w:type="dxa"/>
            <w:vAlign w:val="center"/>
          </w:tcPr>
          <w:p w14:paraId="5135DDC5" w14:textId="51BF70B8" w:rsidR="006958DC" w:rsidRDefault="006958DC"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Meryem</w:t>
            </w:r>
          </w:p>
        </w:tc>
        <w:tc>
          <w:tcPr>
            <w:tcW w:w="1275" w:type="dxa"/>
            <w:vAlign w:val="center"/>
          </w:tcPr>
          <w:p w14:paraId="1A89AC61" w14:textId="37F373FC" w:rsidR="006958DC" w:rsidRPr="00B46A1F" w:rsidRDefault="006958DC"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6958DC">
              <w:rPr>
                <w:rFonts w:ascii="Traditional Arabic" w:hAnsi="Traditional Arabic" w:cs="Traditional Arabic"/>
                <w:sz w:val="32"/>
                <w:szCs w:val="32"/>
                <w:rtl/>
              </w:rPr>
              <w:t>كهيعص</w:t>
            </w:r>
          </w:p>
        </w:tc>
        <w:tc>
          <w:tcPr>
            <w:tcW w:w="2693" w:type="dxa"/>
            <w:vAlign w:val="center"/>
          </w:tcPr>
          <w:p w14:paraId="2EA6C89A" w14:textId="6A165CF1" w:rsidR="006958DC" w:rsidRDefault="006958DC"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72291F" w14:paraId="37D4C87A" w14:textId="77777777"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6871E2DC" w14:textId="4C693742" w:rsidR="0072291F" w:rsidRPr="00F42949" w:rsidRDefault="0072291F"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20</w:t>
            </w:r>
          </w:p>
        </w:tc>
        <w:tc>
          <w:tcPr>
            <w:tcW w:w="1276" w:type="dxa"/>
            <w:vAlign w:val="center"/>
          </w:tcPr>
          <w:p w14:paraId="74190130" w14:textId="39D3D266" w:rsidR="007229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Taha</w:t>
            </w:r>
          </w:p>
        </w:tc>
        <w:tc>
          <w:tcPr>
            <w:tcW w:w="1275" w:type="dxa"/>
            <w:vAlign w:val="center"/>
          </w:tcPr>
          <w:p w14:paraId="7E4F8485" w14:textId="3682DC33" w:rsidR="0072291F" w:rsidRPr="00B46A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72291F">
              <w:rPr>
                <w:rFonts w:ascii="Traditional Arabic" w:hAnsi="Traditional Arabic" w:cs="Traditional Arabic"/>
                <w:sz w:val="32"/>
                <w:szCs w:val="32"/>
                <w:rtl/>
              </w:rPr>
              <w:t>طه</w:t>
            </w:r>
          </w:p>
        </w:tc>
        <w:tc>
          <w:tcPr>
            <w:tcW w:w="2693" w:type="dxa"/>
            <w:vAlign w:val="center"/>
          </w:tcPr>
          <w:p w14:paraId="4B9BECB5" w14:textId="3640DD04" w:rsidR="007229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72291F" w14:paraId="2F75C2DA"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1F2407BA" w14:textId="17774E41" w:rsidR="0072291F" w:rsidRPr="00F42949" w:rsidRDefault="0072291F"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26</w:t>
            </w:r>
          </w:p>
        </w:tc>
        <w:tc>
          <w:tcPr>
            <w:tcW w:w="1276" w:type="dxa"/>
            <w:vAlign w:val="center"/>
          </w:tcPr>
          <w:p w14:paraId="44491E6C" w14:textId="48B9A681" w:rsidR="0072291F" w:rsidRDefault="0072291F"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Şuara</w:t>
            </w:r>
          </w:p>
        </w:tc>
        <w:tc>
          <w:tcPr>
            <w:tcW w:w="1275" w:type="dxa"/>
            <w:vAlign w:val="center"/>
          </w:tcPr>
          <w:p w14:paraId="4420E362" w14:textId="191D6524" w:rsidR="0072291F" w:rsidRPr="0072291F" w:rsidRDefault="0072291F"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72291F">
              <w:rPr>
                <w:rFonts w:ascii="Traditional Arabic" w:hAnsi="Traditional Arabic" w:cs="Traditional Arabic"/>
                <w:sz w:val="32"/>
                <w:szCs w:val="32"/>
                <w:rtl/>
              </w:rPr>
              <w:t>طسم</w:t>
            </w:r>
          </w:p>
        </w:tc>
        <w:tc>
          <w:tcPr>
            <w:tcW w:w="2693" w:type="dxa"/>
            <w:vAlign w:val="center"/>
          </w:tcPr>
          <w:p w14:paraId="3CC011C0" w14:textId="3B8DD98E" w:rsidR="0072291F" w:rsidRDefault="0072291F"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72291F" w14:paraId="5F8276A4" w14:textId="77777777"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715D46F5" w14:textId="66A4EBCE" w:rsidR="0072291F" w:rsidRPr="00F42949" w:rsidRDefault="0072291F"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27</w:t>
            </w:r>
          </w:p>
        </w:tc>
        <w:tc>
          <w:tcPr>
            <w:tcW w:w="1276" w:type="dxa"/>
            <w:vAlign w:val="center"/>
          </w:tcPr>
          <w:p w14:paraId="22781EEA" w14:textId="78B741CB" w:rsidR="007229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Neml</w:t>
            </w:r>
          </w:p>
        </w:tc>
        <w:tc>
          <w:tcPr>
            <w:tcW w:w="1275" w:type="dxa"/>
            <w:vAlign w:val="center"/>
          </w:tcPr>
          <w:p w14:paraId="7546BEDC" w14:textId="6B3B57B0" w:rsidR="0072291F" w:rsidRPr="007229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72291F">
              <w:rPr>
                <w:rFonts w:ascii="Traditional Arabic" w:hAnsi="Traditional Arabic" w:cs="Traditional Arabic"/>
                <w:sz w:val="32"/>
                <w:szCs w:val="32"/>
                <w:rtl/>
              </w:rPr>
              <w:t>طس</w:t>
            </w:r>
          </w:p>
        </w:tc>
        <w:tc>
          <w:tcPr>
            <w:tcW w:w="2693" w:type="dxa"/>
            <w:vAlign w:val="center"/>
          </w:tcPr>
          <w:p w14:paraId="3615058B" w14:textId="2BAFBB38" w:rsidR="007229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Ayetin içinde</w:t>
            </w:r>
          </w:p>
        </w:tc>
      </w:tr>
      <w:tr w:rsidR="0072291F" w14:paraId="2C0AEA86"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32CCAE7A" w14:textId="75F45544" w:rsidR="0072291F" w:rsidRPr="00F42949" w:rsidRDefault="0072291F"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28</w:t>
            </w:r>
          </w:p>
        </w:tc>
        <w:tc>
          <w:tcPr>
            <w:tcW w:w="1276" w:type="dxa"/>
            <w:vAlign w:val="center"/>
          </w:tcPr>
          <w:p w14:paraId="714E45B9" w14:textId="72844094" w:rsidR="0072291F" w:rsidRDefault="0072291F"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Kasas</w:t>
            </w:r>
          </w:p>
        </w:tc>
        <w:tc>
          <w:tcPr>
            <w:tcW w:w="1275" w:type="dxa"/>
            <w:vAlign w:val="center"/>
          </w:tcPr>
          <w:p w14:paraId="62D5CE61" w14:textId="3B756733" w:rsidR="0072291F" w:rsidRPr="0072291F" w:rsidRDefault="0072291F"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72291F">
              <w:rPr>
                <w:rFonts w:ascii="Traditional Arabic" w:hAnsi="Traditional Arabic" w:cs="Traditional Arabic"/>
                <w:sz w:val="32"/>
                <w:szCs w:val="32"/>
                <w:rtl/>
              </w:rPr>
              <w:t>طسم</w:t>
            </w:r>
          </w:p>
        </w:tc>
        <w:tc>
          <w:tcPr>
            <w:tcW w:w="2693" w:type="dxa"/>
            <w:vAlign w:val="center"/>
          </w:tcPr>
          <w:p w14:paraId="3F5B48F6" w14:textId="2204E16D" w:rsidR="0072291F" w:rsidRDefault="0072291F"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72291F" w14:paraId="7FEBF212" w14:textId="77777777"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13F036C0" w14:textId="7A2E3253" w:rsidR="0072291F" w:rsidRPr="00F42949" w:rsidRDefault="0072291F"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29</w:t>
            </w:r>
          </w:p>
        </w:tc>
        <w:tc>
          <w:tcPr>
            <w:tcW w:w="1276" w:type="dxa"/>
            <w:vAlign w:val="center"/>
          </w:tcPr>
          <w:p w14:paraId="017113DC" w14:textId="0ADEB63A" w:rsidR="007229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Ankebut</w:t>
            </w:r>
          </w:p>
        </w:tc>
        <w:tc>
          <w:tcPr>
            <w:tcW w:w="1275" w:type="dxa"/>
            <w:vAlign w:val="center"/>
          </w:tcPr>
          <w:p w14:paraId="6A13838F" w14:textId="1379E9C2" w:rsidR="0072291F" w:rsidRPr="007229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D67A0A">
              <w:rPr>
                <w:rFonts w:ascii="Traditional Arabic" w:hAnsi="Traditional Arabic" w:cs="Traditional Arabic"/>
                <w:sz w:val="32"/>
                <w:szCs w:val="32"/>
                <w:rtl/>
              </w:rPr>
              <w:t>الم</w:t>
            </w:r>
          </w:p>
        </w:tc>
        <w:tc>
          <w:tcPr>
            <w:tcW w:w="2693" w:type="dxa"/>
            <w:vAlign w:val="center"/>
          </w:tcPr>
          <w:p w14:paraId="09AAFE56" w14:textId="47097451" w:rsidR="007229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72291F" w14:paraId="636D8826"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0B68B413" w14:textId="37BE579A" w:rsidR="0072291F" w:rsidRPr="00F42949" w:rsidRDefault="0072291F"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lastRenderedPageBreak/>
              <w:t>30</w:t>
            </w:r>
          </w:p>
        </w:tc>
        <w:tc>
          <w:tcPr>
            <w:tcW w:w="1276" w:type="dxa"/>
            <w:vAlign w:val="center"/>
          </w:tcPr>
          <w:p w14:paraId="4AD0F745" w14:textId="25CD8634" w:rsidR="0072291F" w:rsidRDefault="0072291F"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Rûm</w:t>
            </w:r>
          </w:p>
        </w:tc>
        <w:tc>
          <w:tcPr>
            <w:tcW w:w="1275" w:type="dxa"/>
            <w:vAlign w:val="center"/>
          </w:tcPr>
          <w:p w14:paraId="4DAAFF03" w14:textId="54310AB9" w:rsidR="0072291F" w:rsidRPr="00D67A0A" w:rsidRDefault="0072291F"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D67A0A">
              <w:rPr>
                <w:rFonts w:ascii="Traditional Arabic" w:hAnsi="Traditional Arabic" w:cs="Traditional Arabic"/>
                <w:sz w:val="32"/>
                <w:szCs w:val="32"/>
                <w:rtl/>
              </w:rPr>
              <w:t>الم</w:t>
            </w:r>
          </w:p>
        </w:tc>
        <w:tc>
          <w:tcPr>
            <w:tcW w:w="2693" w:type="dxa"/>
            <w:vAlign w:val="center"/>
          </w:tcPr>
          <w:p w14:paraId="3405F3FA" w14:textId="7875303F" w:rsidR="0072291F" w:rsidRDefault="0072291F"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72291F" w14:paraId="281FE419" w14:textId="77777777"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34EC329C" w14:textId="3ADB7C8A" w:rsidR="0072291F" w:rsidRPr="00F42949" w:rsidRDefault="0072291F"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31</w:t>
            </w:r>
          </w:p>
        </w:tc>
        <w:tc>
          <w:tcPr>
            <w:tcW w:w="1276" w:type="dxa"/>
            <w:vAlign w:val="center"/>
          </w:tcPr>
          <w:p w14:paraId="645E682E" w14:textId="0A06B69C" w:rsidR="007229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Lokman</w:t>
            </w:r>
          </w:p>
        </w:tc>
        <w:tc>
          <w:tcPr>
            <w:tcW w:w="1275" w:type="dxa"/>
            <w:vAlign w:val="center"/>
          </w:tcPr>
          <w:p w14:paraId="14CFA0ED" w14:textId="6FB6B6A2" w:rsidR="0072291F" w:rsidRPr="00D67A0A"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D67A0A">
              <w:rPr>
                <w:rFonts w:ascii="Traditional Arabic" w:hAnsi="Traditional Arabic" w:cs="Traditional Arabic"/>
                <w:sz w:val="32"/>
                <w:szCs w:val="32"/>
                <w:rtl/>
              </w:rPr>
              <w:t>الم</w:t>
            </w:r>
          </w:p>
        </w:tc>
        <w:tc>
          <w:tcPr>
            <w:tcW w:w="2693" w:type="dxa"/>
            <w:vAlign w:val="center"/>
          </w:tcPr>
          <w:p w14:paraId="7C5D735E" w14:textId="4F89535F" w:rsidR="007229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72291F" w14:paraId="751BA25A"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312A5646" w14:textId="186F55FF" w:rsidR="0072291F" w:rsidRPr="00F42949" w:rsidRDefault="0072291F"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32</w:t>
            </w:r>
          </w:p>
        </w:tc>
        <w:tc>
          <w:tcPr>
            <w:tcW w:w="1276" w:type="dxa"/>
            <w:vAlign w:val="center"/>
          </w:tcPr>
          <w:p w14:paraId="403C96D8" w14:textId="72D97EFB" w:rsidR="0072291F" w:rsidRDefault="0072291F"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Secde</w:t>
            </w:r>
          </w:p>
        </w:tc>
        <w:tc>
          <w:tcPr>
            <w:tcW w:w="1275" w:type="dxa"/>
            <w:vAlign w:val="center"/>
          </w:tcPr>
          <w:p w14:paraId="6F73A705" w14:textId="57FE9A41" w:rsidR="0072291F" w:rsidRPr="00D67A0A" w:rsidRDefault="0072291F"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D67A0A">
              <w:rPr>
                <w:rFonts w:ascii="Traditional Arabic" w:hAnsi="Traditional Arabic" w:cs="Traditional Arabic"/>
                <w:sz w:val="32"/>
                <w:szCs w:val="32"/>
                <w:rtl/>
              </w:rPr>
              <w:t>الم</w:t>
            </w:r>
          </w:p>
        </w:tc>
        <w:tc>
          <w:tcPr>
            <w:tcW w:w="2693" w:type="dxa"/>
            <w:vAlign w:val="center"/>
          </w:tcPr>
          <w:p w14:paraId="42DB60C1" w14:textId="5D7081E2" w:rsidR="0072291F" w:rsidRDefault="0072291F"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72291F" w14:paraId="49D3831F" w14:textId="77777777"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29EF7A0B" w14:textId="6596067A" w:rsidR="0072291F" w:rsidRPr="00F42949" w:rsidRDefault="0072291F"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36</w:t>
            </w:r>
          </w:p>
        </w:tc>
        <w:tc>
          <w:tcPr>
            <w:tcW w:w="1276" w:type="dxa"/>
            <w:vAlign w:val="center"/>
          </w:tcPr>
          <w:p w14:paraId="6329C565" w14:textId="390D1447" w:rsidR="007229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Yasin</w:t>
            </w:r>
          </w:p>
        </w:tc>
        <w:tc>
          <w:tcPr>
            <w:tcW w:w="1275" w:type="dxa"/>
            <w:vAlign w:val="center"/>
          </w:tcPr>
          <w:p w14:paraId="5486A5E2" w14:textId="24B6DC77" w:rsidR="0072291F" w:rsidRPr="00D67A0A"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72291F">
              <w:rPr>
                <w:rFonts w:ascii="Traditional Arabic" w:hAnsi="Traditional Arabic" w:cs="Traditional Arabic"/>
                <w:sz w:val="32"/>
                <w:szCs w:val="32"/>
                <w:rtl/>
              </w:rPr>
              <w:t>يس</w:t>
            </w:r>
          </w:p>
        </w:tc>
        <w:tc>
          <w:tcPr>
            <w:tcW w:w="2693" w:type="dxa"/>
            <w:vAlign w:val="center"/>
          </w:tcPr>
          <w:p w14:paraId="4C96A20C" w14:textId="09528324" w:rsidR="0072291F" w:rsidRDefault="0072291F"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5F482B" w14:paraId="4A767EEA"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10093682" w14:textId="6F0933EC" w:rsidR="005F482B" w:rsidRPr="00F42949" w:rsidRDefault="005F482B"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38</w:t>
            </w:r>
          </w:p>
        </w:tc>
        <w:tc>
          <w:tcPr>
            <w:tcW w:w="1276" w:type="dxa"/>
            <w:vAlign w:val="center"/>
          </w:tcPr>
          <w:p w14:paraId="4C7CE5BA" w14:textId="70C1175E" w:rsidR="005F482B" w:rsidRDefault="005F482B"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Sâd</w:t>
            </w:r>
          </w:p>
        </w:tc>
        <w:tc>
          <w:tcPr>
            <w:tcW w:w="1275" w:type="dxa"/>
            <w:vAlign w:val="center"/>
          </w:tcPr>
          <w:p w14:paraId="6E85FBDD" w14:textId="62B48A7E" w:rsidR="005F482B" w:rsidRPr="00D67A0A" w:rsidRDefault="005F482B"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5F482B">
              <w:rPr>
                <w:rFonts w:ascii="Traditional Arabic" w:hAnsi="Traditional Arabic" w:cs="Traditional Arabic"/>
                <w:sz w:val="32"/>
                <w:szCs w:val="32"/>
                <w:rtl/>
              </w:rPr>
              <w:t>ص</w:t>
            </w:r>
          </w:p>
        </w:tc>
        <w:tc>
          <w:tcPr>
            <w:tcW w:w="2693" w:type="dxa"/>
            <w:vAlign w:val="center"/>
          </w:tcPr>
          <w:p w14:paraId="251C51AF" w14:textId="6FDA32B9" w:rsidR="005F482B" w:rsidRDefault="005F482B"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Ayetin içinde</w:t>
            </w:r>
          </w:p>
        </w:tc>
      </w:tr>
      <w:tr w:rsidR="004A4A04" w14:paraId="0DBCD64C" w14:textId="77777777"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5D6D7515" w14:textId="45917A31" w:rsidR="004A4A04" w:rsidRPr="00F42949" w:rsidRDefault="004A4A04"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40</w:t>
            </w:r>
          </w:p>
        </w:tc>
        <w:tc>
          <w:tcPr>
            <w:tcW w:w="1276" w:type="dxa"/>
            <w:vAlign w:val="center"/>
          </w:tcPr>
          <w:p w14:paraId="4B318F61" w14:textId="6B21D80E" w:rsidR="004A4A04" w:rsidRDefault="004A4A04"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Mümin</w:t>
            </w:r>
          </w:p>
        </w:tc>
        <w:tc>
          <w:tcPr>
            <w:tcW w:w="1275" w:type="dxa"/>
            <w:vAlign w:val="center"/>
          </w:tcPr>
          <w:p w14:paraId="47565388" w14:textId="3BAD4117" w:rsidR="004A4A04" w:rsidRPr="00D67A0A" w:rsidRDefault="004A4A04"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4A4A04">
              <w:rPr>
                <w:rFonts w:ascii="Traditional Arabic" w:hAnsi="Traditional Arabic" w:cs="Traditional Arabic"/>
                <w:sz w:val="32"/>
                <w:szCs w:val="32"/>
                <w:rtl/>
              </w:rPr>
              <w:t>حم</w:t>
            </w:r>
          </w:p>
        </w:tc>
        <w:tc>
          <w:tcPr>
            <w:tcW w:w="2693" w:type="dxa"/>
            <w:vAlign w:val="center"/>
          </w:tcPr>
          <w:p w14:paraId="55CF5355" w14:textId="4C0D0863" w:rsidR="004A4A04" w:rsidRDefault="004A4A04"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F44A96" w14:paraId="3945F755"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55C86DE4" w14:textId="21616478" w:rsidR="00F44A96" w:rsidRPr="00F42949" w:rsidRDefault="00F44A96"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41</w:t>
            </w:r>
          </w:p>
        </w:tc>
        <w:tc>
          <w:tcPr>
            <w:tcW w:w="1276" w:type="dxa"/>
            <w:vAlign w:val="center"/>
          </w:tcPr>
          <w:p w14:paraId="052C9D72" w14:textId="628C6012" w:rsidR="00F44A96" w:rsidRDefault="00F44A96"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Fussilet</w:t>
            </w:r>
          </w:p>
        </w:tc>
        <w:tc>
          <w:tcPr>
            <w:tcW w:w="1275" w:type="dxa"/>
            <w:vAlign w:val="center"/>
          </w:tcPr>
          <w:p w14:paraId="1BA0DB2F" w14:textId="66FA8BA4" w:rsidR="00F44A96" w:rsidRPr="004A4A04" w:rsidRDefault="00F44A96"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4A4A04">
              <w:rPr>
                <w:rFonts w:ascii="Traditional Arabic" w:hAnsi="Traditional Arabic" w:cs="Traditional Arabic"/>
                <w:sz w:val="32"/>
                <w:szCs w:val="32"/>
                <w:rtl/>
              </w:rPr>
              <w:t>حم</w:t>
            </w:r>
          </w:p>
        </w:tc>
        <w:tc>
          <w:tcPr>
            <w:tcW w:w="2693" w:type="dxa"/>
            <w:vAlign w:val="center"/>
          </w:tcPr>
          <w:p w14:paraId="05055978" w14:textId="34CBEF6A" w:rsidR="00F44A96" w:rsidRDefault="00F44A96"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F44A96" w14:paraId="240938A6" w14:textId="77777777"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107E8394" w14:textId="6310865B" w:rsidR="00F44A96" w:rsidRPr="00F42949" w:rsidRDefault="00F44A96"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42</w:t>
            </w:r>
          </w:p>
        </w:tc>
        <w:tc>
          <w:tcPr>
            <w:tcW w:w="1276" w:type="dxa"/>
            <w:vAlign w:val="center"/>
          </w:tcPr>
          <w:p w14:paraId="608A73BE" w14:textId="6B277685" w:rsidR="00F44A96" w:rsidRDefault="00F44A96"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Şûra</w:t>
            </w:r>
          </w:p>
        </w:tc>
        <w:tc>
          <w:tcPr>
            <w:tcW w:w="1275" w:type="dxa"/>
            <w:vAlign w:val="center"/>
          </w:tcPr>
          <w:p w14:paraId="3A873BF5" w14:textId="707671FF" w:rsidR="00F44A96" w:rsidRPr="004A4A04" w:rsidRDefault="00F44A96"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4A4A04">
              <w:rPr>
                <w:rFonts w:ascii="Traditional Arabic" w:hAnsi="Traditional Arabic" w:cs="Traditional Arabic"/>
                <w:sz w:val="32"/>
                <w:szCs w:val="32"/>
                <w:rtl/>
              </w:rPr>
              <w:t>حم</w:t>
            </w:r>
          </w:p>
        </w:tc>
        <w:tc>
          <w:tcPr>
            <w:tcW w:w="2693" w:type="dxa"/>
            <w:vAlign w:val="center"/>
          </w:tcPr>
          <w:p w14:paraId="7113EA1C" w14:textId="0B0039E1" w:rsidR="00F44A96" w:rsidRDefault="00F44A96"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526C96" w14:paraId="3FA6C5F3"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0BDFEE79" w14:textId="1E4E8D93" w:rsidR="00526C96" w:rsidRPr="00F42949" w:rsidRDefault="00526C96"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42</w:t>
            </w:r>
          </w:p>
        </w:tc>
        <w:tc>
          <w:tcPr>
            <w:tcW w:w="1276" w:type="dxa"/>
            <w:vAlign w:val="center"/>
          </w:tcPr>
          <w:p w14:paraId="28CC6090" w14:textId="469A10E0" w:rsidR="00526C96" w:rsidRDefault="00526C96"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Şûra</w:t>
            </w:r>
          </w:p>
        </w:tc>
        <w:tc>
          <w:tcPr>
            <w:tcW w:w="1275" w:type="dxa"/>
            <w:vAlign w:val="center"/>
          </w:tcPr>
          <w:p w14:paraId="43A14E87" w14:textId="70E00606" w:rsidR="00526C96" w:rsidRPr="004A4A04" w:rsidRDefault="00526C96"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526C96">
              <w:rPr>
                <w:rFonts w:ascii="Traditional Arabic" w:hAnsi="Traditional Arabic" w:cs="Traditional Arabic"/>
                <w:sz w:val="32"/>
                <w:szCs w:val="32"/>
                <w:rtl/>
              </w:rPr>
              <w:t>عسق</w:t>
            </w:r>
          </w:p>
        </w:tc>
        <w:tc>
          <w:tcPr>
            <w:tcW w:w="2693" w:type="dxa"/>
            <w:vAlign w:val="center"/>
          </w:tcPr>
          <w:p w14:paraId="1E4E5F32" w14:textId="7BFE3B2A" w:rsidR="00526C96" w:rsidRDefault="00526C96"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 (2. Ayet)</w:t>
            </w:r>
          </w:p>
        </w:tc>
      </w:tr>
      <w:tr w:rsidR="00526C96" w14:paraId="6A2CB1A1" w14:textId="77777777"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145FB76C" w14:textId="24771357" w:rsidR="00526C96" w:rsidRPr="00F42949" w:rsidRDefault="00526C96"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43</w:t>
            </w:r>
          </w:p>
        </w:tc>
        <w:tc>
          <w:tcPr>
            <w:tcW w:w="1276" w:type="dxa"/>
            <w:vAlign w:val="center"/>
          </w:tcPr>
          <w:p w14:paraId="370C5851" w14:textId="27C337AF" w:rsidR="00526C96" w:rsidRDefault="00526C96"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Zuhruf</w:t>
            </w:r>
          </w:p>
        </w:tc>
        <w:tc>
          <w:tcPr>
            <w:tcW w:w="1275" w:type="dxa"/>
            <w:vAlign w:val="center"/>
          </w:tcPr>
          <w:p w14:paraId="6FA4EA19" w14:textId="5472BCAF" w:rsidR="00526C96" w:rsidRPr="004A4A04" w:rsidRDefault="00526C96"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4A4A04">
              <w:rPr>
                <w:rFonts w:ascii="Traditional Arabic" w:hAnsi="Traditional Arabic" w:cs="Traditional Arabic"/>
                <w:sz w:val="32"/>
                <w:szCs w:val="32"/>
                <w:rtl/>
              </w:rPr>
              <w:t>حم</w:t>
            </w:r>
          </w:p>
        </w:tc>
        <w:tc>
          <w:tcPr>
            <w:tcW w:w="2693" w:type="dxa"/>
            <w:vAlign w:val="center"/>
          </w:tcPr>
          <w:p w14:paraId="24B5B6A6" w14:textId="50BD5F90" w:rsidR="00526C96" w:rsidRDefault="00526C96"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526C96" w14:paraId="26DB544F"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0BFD11B1" w14:textId="255B11AF" w:rsidR="00526C96" w:rsidRPr="00F42949" w:rsidRDefault="00526C96"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44</w:t>
            </w:r>
          </w:p>
        </w:tc>
        <w:tc>
          <w:tcPr>
            <w:tcW w:w="1276" w:type="dxa"/>
            <w:vAlign w:val="center"/>
          </w:tcPr>
          <w:p w14:paraId="069C722B" w14:textId="3EC7E782" w:rsidR="00526C96" w:rsidRDefault="00526C96"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Duhan</w:t>
            </w:r>
          </w:p>
        </w:tc>
        <w:tc>
          <w:tcPr>
            <w:tcW w:w="1275" w:type="dxa"/>
            <w:vAlign w:val="center"/>
          </w:tcPr>
          <w:p w14:paraId="3AD49E4F" w14:textId="5A755A9C" w:rsidR="00526C96" w:rsidRPr="004A4A04" w:rsidRDefault="00526C96"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4A4A04">
              <w:rPr>
                <w:rFonts w:ascii="Traditional Arabic" w:hAnsi="Traditional Arabic" w:cs="Traditional Arabic"/>
                <w:sz w:val="32"/>
                <w:szCs w:val="32"/>
                <w:rtl/>
              </w:rPr>
              <w:t>حم</w:t>
            </w:r>
          </w:p>
        </w:tc>
        <w:tc>
          <w:tcPr>
            <w:tcW w:w="2693" w:type="dxa"/>
            <w:vAlign w:val="center"/>
          </w:tcPr>
          <w:p w14:paraId="09CA0981" w14:textId="63220888" w:rsidR="00526C96" w:rsidRDefault="00526C96"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526C96" w14:paraId="1A415893" w14:textId="77777777"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5876C0D8" w14:textId="7E138503" w:rsidR="00526C96" w:rsidRPr="00F42949" w:rsidRDefault="00526C96"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45</w:t>
            </w:r>
          </w:p>
        </w:tc>
        <w:tc>
          <w:tcPr>
            <w:tcW w:w="1276" w:type="dxa"/>
            <w:vAlign w:val="center"/>
          </w:tcPr>
          <w:p w14:paraId="5ED1142E" w14:textId="175D1647" w:rsidR="00526C96" w:rsidRDefault="00526C96"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Casiye</w:t>
            </w:r>
          </w:p>
        </w:tc>
        <w:tc>
          <w:tcPr>
            <w:tcW w:w="1275" w:type="dxa"/>
            <w:vAlign w:val="center"/>
          </w:tcPr>
          <w:p w14:paraId="16001044" w14:textId="0DA98291" w:rsidR="00526C96" w:rsidRPr="004A4A04" w:rsidRDefault="00526C96"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4A4A04">
              <w:rPr>
                <w:rFonts w:ascii="Traditional Arabic" w:hAnsi="Traditional Arabic" w:cs="Traditional Arabic"/>
                <w:sz w:val="32"/>
                <w:szCs w:val="32"/>
                <w:rtl/>
              </w:rPr>
              <w:t>حم</w:t>
            </w:r>
          </w:p>
        </w:tc>
        <w:tc>
          <w:tcPr>
            <w:tcW w:w="2693" w:type="dxa"/>
            <w:vAlign w:val="center"/>
          </w:tcPr>
          <w:p w14:paraId="1B7CB53B" w14:textId="3B02AD2C" w:rsidR="00526C96" w:rsidRDefault="00526C96"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526C96" w14:paraId="7AB51BB8"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1693C7D8" w14:textId="4BCA5838" w:rsidR="00526C96" w:rsidRPr="00F42949" w:rsidRDefault="00526C96"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46</w:t>
            </w:r>
          </w:p>
        </w:tc>
        <w:tc>
          <w:tcPr>
            <w:tcW w:w="1276" w:type="dxa"/>
            <w:vAlign w:val="center"/>
          </w:tcPr>
          <w:p w14:paraId="3E666E67" w14:textId="1795F6EE" w:rsidR="00526C96" w:rsidRDefault="00526C96"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Ahkâf</w:t>
            </w:r>
          </w:p>
        </w:tc>
        <w:tc>
          <w:tcPr>
            <w:tcW w:w="1275" w:type="dxa"/>
            <w:vAlign w:val="center"/>
          </w:tcPr>
          <w:p w14:paraId="7AA64373" w14:textId="7A821DFD" w:rsidR="00526C96" w:rsidRPr="004A4A04" w:rsidRDefault="00526C96"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4A4A04">
              <w:rPr>
                <w:rFonts w:ascii="Traditional Arabic" w:hAnsi="Traditional Arabic" w:cs="Traditional Arabic"/>
                <w:sz w:val="32"/>
                <w:szCs w:val="32"/>
                <w:rtl/>
              </w:rPr>
              <w:t>حم</w:t>
            </w:r>
          </w:p>
        </w:tc>
        <w:tc>
          <w:tcPr>
            <w:tcW w:w="2693" w:type="dxa"/>
            <w:vAlign w:val="center"/>
          </w:tcPr>
          <w:p w14:paraId="57769168" w14:textId="6CC5701D" w:rsidR="00526C96" w:rsidRDefault="00526C96"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 başına ayet</w:t>
            </w:r>
          </w:p>
        </w:tc>
      </w:tr>
      <w:tr w:rsidR="002F5692" w14:paraId="4F119D2D" w14:textId="77777777" w:rsidTr="00771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vAlign w:val="center"/>
          </w:tcPr>
          <w:p w14:paraId="5CB655CB" w14:textId="1ED214AF" w:rsidR="002F5692" w:rsidRPr="00F42949" w:rsidRDefault="002F5692"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50</w:t>
            </w:r>
          </w:p>
        </w:tc>
        <w:tc>
          <w:tcPr>
            <w:tcW w:w="1276" w:type="dxa"/>
            <w:vAlign w:val="center"/>
          </w:tcPr>
          <w:p w14:paraId="5A0632A6" w14:textId="71C185D5" w:rsidR="002F5692" w:rsidRDefault="002F5692"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Kâf</w:t>
            </w:r>
          </w:p>
        </w:tc>
        <w:tc>
          <w:tcPr>
            <w:tcW w:w="1275" w:type="dxa"/>
            <w:vAlign w:val="center"/>
          </w:tcPr>
          <w:p w14:paraId="3AD1E558" w14:textId="1C804A2C" w:rsidR="002F5692" w:rsidRPr="004A4A04" w:rsidRDefault="002F5692" w:rsidP="007713E2">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2F5692">
              <w:rPr>
                <w:rFonts w:ascii="Traditional Arabic" w:hAnsi="Traditional Arabic" w:cs="Traditional Arabic"/>
                <w:sz w:val="32"/>
                <w:szCs w:val="32"/>
                <w:rtl/>
              </w:rPr>
              <w:t>ق</w:t>
            </w:r>
          </w:p>
        </w:tc>
        <w:tc>
          <w:tcPr>
            <w:tcW w:w="2693" w:type="dxa"/>
            <w:vAlign w:val="center"/>
          </w:tcPr>
          <w:p w14:paraId="21582F0C" w14:textId="1C441BD7" w:rsidR="002F5692" w:rsidRDefault="002F5692" w:rsidP="007713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Ayetin içinde</w:t>
            </w:r>
          </w:p>
        </w:tc>
      </w:tr>
      <w:tr w:rsidR="002F5692" w14:paraId="10B8E459" w14:textId="77777777" w:rsidTr="007713E2">
        <w:tc>
          <w:tcPr>
            <w:cnfStyle w:val="001000000000" w:firstRow="0" w:lastRow="0" w:firstColumn="1" w:lastColumn="0" w:oddVBand="0" w:evenVBand="0" w:oddHBand="0" w:evenHBand="0" w:firstRowFirstColumn="0" w:firstRowLastColumn="0" w:lastRowFirstColumn="0" w:lastRowLastColumn="0"/>
            <w:tcW w:w="1130" w:type="dxa"/>
            <w:vAlign w:val="center"/>
          </w:tcPr>
          <w:p w14:paraId="6CEBB5BB" w14:textId="39C93A74" w:rsidR="002F5692" w:rsidRPr="00F42949" w:rsidRDefault="002F5692" w:rsidP="007713E2">
            <w:pPr>
              <w:jc w:val="center"/>
              <w:rPr>
                <w:rFonts w:ascii="Times New Roman" w:hAnsi="Times New Roman" w:cs="Times New Roman"/>
                <w:b w:val="0"/>
                <w:bCs w:val="0"/>
                <w:sz w:val="24"/>
                <w:szCs w:val="24"/>
              </w:rPr>
            </w:pPr>
            <w:r w:rsidRPr="00F42949">
              <w:rPr>
                <w:rFonts w:ascii="Times New Roman" w:hAnsi="Times New Roman" w:cs="Times New Roman"/>
                <w:b w:val="0"/>
                <w:bCs w:val="0"/>
                <w:sz w:val="24"/>
                <w:szCs w:val="24"/>
              </w:rPr>
              <w:t>68</w:t>
            </w:r>
          </w:p>
        </w:tc>
        <w:tc>
          <w:tcPr>
            <w:tcW w:w="1276" w:type="dxa"/>
            <w:vAlign w:val="center"/>
          </w:tcPr>
          <w:p w14:paraId="29A7B0A9" w14:textId="3801D0EE" w:rsidR="002F5692" w:rsidRDefault="002F5692"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Kalem</w:t>
            </w:r>
          </w:p>
        </w:tc>
        <w:tc>
          <w:tcPr>
            <w:tcW w:w="1275" w:type="dxa"/>
            <w:vAlign w:val="center"/>
          </w:tcPr>
          <w:p w14:paraId="21310243" w14:textId="5D4DC6AF" w:rsidR="002F5692" w:rsidRPr="004A4A04" w:rsidRDefault="002F5692" w:rsidP="007713E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3A716B">
              <w:rPr>
                <w:rFonts w:ascii="Traditional Arabic" w:hAnsi="Traditional Arabic" w:cs="Traditional Arabic"/>
                <w:sz w:val="32"/>
                <w:szCs w:val="32"/>
                <w:rtl/>
              </w:rPr>
              <w:t>ن</w:t>
            </w:r>
          </w:p>
        </w:tc>
        <w:tc>
          <w:tcPr>
            <w:tcW w:w="2693" w:type="dxa"/>
            <w:vAlign w:val="center"/>
          </w:tcPr>
          <w:p w14:paraId="70308706" w14:textId="225DFC6A" w:rsidR="002F5692" w:rsidRDefault="002F5692" w:rsidP="007713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Ayetin içinde</w:t>
            </w:r>
          </w:p>
        </w:tc>
      </w:tr>
    </w:tbl>
    <w:p w14:paraId="5D8F72DC" w14:textId="52D49427" w:rsidR="00326B7C" w:rsidRDefault="00326B7C" w:rsidP="004A1A8F">
      <w:pPr>
        <w:jc w:val="both"/>
        <w:rPr>
          <w:rFonts w:ascii="Times New Roman" w:hAnsi="Times New Roman" w:cs="Times New Roman"/>
          <w:sz w:val="24"/>
          <w:szCs w:val="24"/>
        </w:rPr>
      </w:pPr>
    </w:p>
    <w:tbl>
      <w:tblPr>
        <w:tblStyle w:val="KlavuzuTablo4-Vurgu1"/>
        <w:tblW w:w="0" w:type="auto"/>
        <w:tblLook w:val="04A0" w:firstRow="1" w:lastRow="0" w:firstColumn="1" w:lastColumn="0" w:noHBand="0" w:noVBand="1"/>
      </w:tblPr>
      <w:tblGrid>
        <w:gridCol w:w="776"/>
        <w:gridCol w:w="1069"/>
        <w:gridCol w:w="763"/>
      </w:tblGrid>
      <w:tr w:rsidR="003C6421" w14:paraId="003F1A47" w14:textId="77777777" w:rsidTr="00F42949">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76" w:type="dxa"/>
            <w:vAlign w:val="center"/>
          </w:tcPr>
          <w:p w14:paraId="15EF411C" w14:textId="6BE68956" w:rsidR="003C6421" w:rsidRDefault="003C6421" w:rsidP="00F42949">
            <w:pPr>
              <w:jc w:val="center"/>
              <w:rPr>
                <w:rFonts w:ascii="Times New Roman" w:hAnsi="Times New Roman" w:cs="Times New Roman"/>
                <w:sz w:val="24"/>
                <w:szCs w:val="24"/>
              </w:rPr>
            </w:pPr>
            <w:r>
              <w:rPr>
                <w:rFonts w:ascii="Times New Roman" w:hAnsi="Times New Roman" w:cs="Times New Roman"/>
                <w:sz w:val="24"/>
                <w:szCs w:val="24"/>
              </w:rPr>
              <w:t>Harf</w:t>
            </w:r>
          </w:p>
        </w:tc>
        <w:tc>
          <w:tcPr>
            <w:tcW w:w="1069" w:type="dxa"/>
            <w:vAlign w:val="center"/>
          </w:tcPr>
          <w:p w14:paraId="16A1808D" w14:textId="737A80AB" w:rsidR="003C6421" w:rsidRDefault="003C6421" w:rsidP="00F429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Mahreç</w:t>
            </w:r>
          </w:p>
        </w:tc>
        <w:tc>
          <w:tcPr>
            <w:tcW w:w="763" w:type="dxa"/>
            <w:vAlign w:val="center"/>
          </w:tcPr>
          <w:p w14:paraId="4CCD6F99" w14:textId="66E53F49" w:rsidR="003C6421" w:rsidRDefault="003C6421" w:rsidP="00F429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Sayı</w:t>
            </w:r>
          </w:p>
        </w:tc>
      </w:tr>
      <w:tr w:rsidR="003C6421" w14:paraId="4FDFD555" w14:textId="77777777" w:rsidTr="00F42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 w:type="dxa"/>
            <w:vAlign w:val="center"/>
          </w:tcPr>
          <w:p w14:paraId="0FDFB32B" w14:textId="03B9CC4F" w:rsidR="003C6421" w:rsidRPr="00F42949" w:rsidRDefault="003C6421" w:rsidP="00F42949">
            <w:pPr>
              <w:jc w:val="center"/>
              <w:rPr>
                <w:rFonts w:ascii="Traditional Arabic" w:hAnsi="Traditional Arabic" w:cs="Traditional Arabic"/>
                <w:b w:val="0"/>
                <w:bCs w:val="0"/>
                <w:sz w:val="32"/>
                <w:szCs w:val="32"/>
                <w:rtl/>
              </w:rPr>
            </w:pPr>
            <w:r w:rsidRPr="00F42949">
              <w:rPr>
                <w:rFonts w:ascii="Traditional Arabic" w:hAnsi="Traditional Arabic" w:cs="Traditional Arabic"/>
                <w:b w:val="0"/>
                <w:bCs w:val="0"/>
                <w:sz w:val="32"/>
                <w:szCs w:val="32"/>
                <w:rtl/>
              </w:rPr>
              <w:t>ا</w:t>
            </w:r>
          </w:p>
        </w:tc>
        <w:tc>
          <w:tcPr>
            <w:tcW w:w="1069" w:type="dxa"/>
            <w:vAlign w:val="center"/>
          </w:tcPr>
          <w:p w14:paraId="13E933E5" w14:textId="08E1AE9F" w:rsidR="003C6421" w:rsidRDefault="005A2DDF"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Kameri</w:t>
            </w:r>
          </w:p>
        </w:tc>
        <w:tc>
          <w:tcPr>
            <w:tcW w:w="763" w:type="dxa"/>
            <w:vAlign w:val="center"/>
          </w:tcPr>
          <w:p w14:paraId="74788DAB" w14:textId="6CF13BAC" w:rsidR="003C6421" w:rsidRDefault="003C6421"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r>
      <w:tr w:rsidR="003C6421" w14:paraId="058FB851" w14:textId="77777777" w:rsidTr="00F42949">
        <w:tc>
          <w:tcPr>
            <w:cnfStyle w:val="001000000000" w:firstRow="0" w:lastRow="0" w:firstColumn="1" w:lastColumn="0" w:oddVBand="0" w:evenVBand="0" w:oddHBand="0" w:evenHBand="0" w:firstRowFirstColumn="0" w:firstRowLastColumn="0" w:lastRowFirstColumn="0" w:lastRowLastColumn="0"/>
            <w:tcW w:w="776" w:type="dxa"/>
            <w:vAlign w:val="center"/>
          </w:tcPr>
          <w:p w14:paraId="590805CE" w14:textId="7D8B20A1" w:rsidR="003C6421" w:rsidRPr="00F42949" w:rsidRDefault="003C6421" w:rsidP="00F42949">
            <w:pPr>
              <w:jc w:val="center"/>
              <w:rPr>
                <w:rFonts w:ascii="Traditional Arabic" w:hAnsi="Traditional Arabic" w:cs="Traditional Arabic"/>
                <w:b w:val="0"/>
                <w:bCs w:val="0"/>
                <w:sz w:val="32"/>
                <w:szCs w:val="32"/>
                <w:rtl/>
              </w:rPr>
            </w:pPr>
            <w:r w:rsidRPr="00F42949">
              <w:rPr>
                <w:rFonts w:ascii="Traditional Arabic" w:hAnsi="Traditional Arabic" w:cs="Traditional Arabic" w:hint="cs"/>
                <w:b w:val="0"/>
                <w:bCs w:val="0"/>
                <w:sz w:val="32"/>
                <w:szCs w:val="32"/>
                <w:rtl/>
              </w:rPr>
              <w:t>ل</w:t>
            </w:r>
          </w:p>
        </w:tc>
        <w:tc>
          <w:tcPr>
            <w:tcW w:w="1069" w:type="dxa"/>
            <w:vAlign w:val="center"/>
          </w:tcPr>
          <w:p w14:paraId="23D38734" w14:textId="490213B2" w:rsidR="003C6421" w:rsidRDefault="005A2DDF"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Şemsi</w:t>
            </w:r>
          </w:p>
        </w:tc>
        <w:tc>
          <w:tcPr>
            <w:tcW w:w="763" w:type="dxa"/>
            <w:vAlign w:val="center"/>
          </w:tcPr>
          <w:p w14:paraId="04F6A7CB" w14:textId="21D0289A" w:rsidR="003C6421" w:rsidRDefault="003C6421"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cs"/>
                <w:sz w:val="24"/>
                <w:szCs w:val="24"/>
                <w:rtl/>
              </w:rPr>
              <w:t>13</w:t>
            </w:r>
          </w:p>
        </w:tc>
      </w:tr>
      <w:tr w:rsidR="003C6421" w14:paraId="109204CA" w14:textId="77777777" w:rsidTr="00F42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 w:type="dxa"/>
            <w:vAlign w:val="center"/>
          </w:tcPr>
          <w:p w14:paraId="759EBD49" w14:textId="49B272B6" w:rsidR="003C6421" w:rsidRPr="00F42949" w:rsidRDefault="003C6421" w:rsidP="00F42949">
            <w:pPr>
              <w:jc w:val="center"/>
              <w:rPr>
                <w:rFonts w:ascii="Traditional Arabic" w:hAnsi="Traditional Arabic" w:cs="Traditional Arabic"/>
                <w:b w:val="0"/>
                <w:bCs w:val="0"/>
                <w:sz w:val="32"/>
                <w:szCs w:val="32"/>
              </w:rPr>
            </w:pPr>
            <w:r w:rsidRPr="00F42949">
              <w:rPr>
                <w:rFonts w:ascii="Traditional Arabic" w:hAnsi="Traditional Arabic" w:cs="Traditional Arabic" w:hint="cs"/>
                <w:b w:val="0"/>
                <w:bCs w:val="0"/>
                <w:sz w:val="32"/>
                <w:szCs w:val="32"/>
                <w:rtl/>
              </w:rPr>
              <w:t>م</w:t>
            </w:r>
          </w:p>
        </w:tc>
        <w:tc>
          <w:tcPr>
            <w:tcW w:w="1069" w:type="dxa"/>
            <w:vAlign w:val="center"/>
          </w:tcPr>
          <w:p w14:paraId="65D08CC2" w14:textId="7280A582" w:rsidR="003C6421" w:rsidRDefault="005A2DDF"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Kameri</w:t>
            </w:r>
          </w:p>
        </w:tc>
        <w:tc>
          <w:tcPr>
            <w:tcW w:w="763" w:type="dxa"/>
            <w:vAlign w:val="center"/>
          </w:tcPr>
          <w:p w14:paraId="0CB4D668" w14:textId="1898772D" w:rsidR="003C6421" w:rsidRDefault="003C6421"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cs"/>
                <w:sz w:val="24"/>
                <w:szCs w:val="24"/>
                <w:rtl/>
              </w:rPr>
              <w:t>15</w:t>
            </w:r>
          </w:p>
        </w:tc>
      </w:tr>
      <w:tr w:rsidR="003C6421" w14:paraId="46FC0667" w14:textId="77777777" w:rsidTr="00F42949">
        <w:tc>
          <w:tcPr>
            <w:cnfStyle w:val="001000000000" w:firstRow="0" w:lastRow="0" w:firstColumn="1" w:lastColumn="0" w:oddVBand="0" w:evenVBand="0" w:oddHBand="0" w:evenHBand="0" w:firstRowFirstColumn="0" w:firstRowLastColumn="0" w:lastRowFirstColumn="0" w:lastRowLastColumn="0"/>
            <w:tcW w:w="776" w:type="dxa"/>
            <w:vAlign w:val="center"/>
          </w:tcPr>
          <w:p w14:paraId="4CCE64EA" w14:textId="2C20B837" w:rsidR="003C6421" w:rsidRPr="00F42949" w:rsidRDefault="003C6421" w:rsidP="00F42949">
            <w:pPr>
              <w:jc w:val="center"/>
              <w:rPr>
                <w:rFonts w:ascii="Traditional Arabic" w:hAnsi="Traditional Arabic" w:cs="Traditional Arabic"/>
                <w:b w:val="0"/>
                <w:bCs w:val="0"/>
                <w:sz w:val="32"/>
                <w:szCs w:val="32"/>
              </w:rPr>
            </w:pPr>
            <w:r w:rsidRPr="00F42949">
              <w:rPr>
                <w:rFonts w:ascii="Traditional Arabic" w:hAnsi="Traditional Arabic" w:cs="Traditional Arabic" w:hint="cs"/>
                <w:b w:val="0"/>
                <w:bCs w:val="0"/>
                <w:sz w:val="32"/>
                <w:szCs w:val="32"/>
                <w:rtl/>
              </w:rPr>
              <w:t>ص</w:t>
            </w:r>
          </w:p>
        </w:tc>
        <w:tc>
          <w:tcPr>
            <w:tcW w:w="1069" w:type="dxa"/>
            <w:vAlign w:val="center"/>
          </w:tcPr>
          <w:p w14:paraId="2502534E" w14:textId="65D02924" w:rsidR="003C6421" w:rsidRDefault="005A2DDF"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Şemsi</w:t>
            </w:r>
          </w:p>
        </w:tc>
        <w:tc>
          <w:tcPr>
            <w:tcW w:w="763" w:type="dxa"/>
            <w:vAlign w:val="center"/>
          </w:tcPr>
          <w:p w14:paraId="65429932" w14:textId="7E47D8AA" w:rsidR="003C6421" w:rsidRDefault="003C6421"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cs"/>
                <w:sz w:val="24"/>
                <w:szCs w:val="24"/>
                <w:rtl/>
              </w:rPr>
              <w:t>3</w:t>
            </w:r>
          </w:p>
        </w:tc>
      </w:tr>
      <w:tr w:rsidR="003C6421" w14:paraId="6FF965AD" w14:textId="77777777" w:rsidTr="00F42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 w:type="dxa"/>
            <w:vAlign w:val="center"/>
          </w:tcPr>
          <w:p w14:paraId="4D8E8531" w14:textId="254FE4ED" w:rsidR="003C6421" w:rsidRPr="00F42949" w:rsidRDefault="003C6421" w:rsidP="00F42949">
            <w:pPr>
              <w:jc w:val="center"/>
              <w:rPr>
                <w:rFonts w:ascii="Traditional Arabic" w:hAnsi="Traditional Arabic" w:cs="Traditional Arabic"/>
                <w:b w:val="0"/>
                <w:bCs w:val="0"/>
                <w:sz w:val="32"/>
                <w:szCs w:val="32"/>
              </w:rPr>
            </w:pPr>
            <w:r w:rsidRPr="00F42949">
              <w:rPr>
                <w:rFonts w:ascii="Traditional Arabic" w:hAnsi="Traditional Arabic" w:cs="Traditional Arabic" w:hint="cs"/>
                <w:b w:val="0"/>
                <w:bCs w:val="0"/>
                <w:sz w:val="32"/>
                <w:szCs w:val="32"/>
                <w:rtl/>
              </w:rPr>
              <w:t>ر</w:t>
            </w:r>
          </w:p>
        </w:tc>
        <w:tc>
          <w:tcPr>
            <w:tcW w:w="1069" w:type="dxa"/>
            <w:vAlign w:val="center"/>
          </w:tcPr>
          <w:p w14:paraId="6F989897" w14:textId="3AD9B5CD" w:rsidR="003C6421" w:rsidRDefault="005A2DDF"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Şemsi</w:t>
            </w:r>
          </w:p>
        </w:tc>
        <w:tc>
          <w:tcPr>
            <w:tcW w:w="763" w:type="dxa"/>
            <w:vAlign w:val="center"/>
          </w:tcPr>
          <w:p w14:paraId="4C22D95B" w14:textId="050E129F" w:rsidR="003C6421" w:rsidRDefault="003C6421"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cs"/>
                <w:sz w:val="24"/>
                <w:szCs w:val="24"/>
                <w:rtl/>
              </w:rPr>
              <w:t>6</w:t>
            </w:r>
          </w:p>
        </w:tc>
      </w:tr>
      <w:tr w:rsidR="003C6421" w14:paraId="4CFEA2AB" w14:textId="77777777" w:rsidTr="00F42949">
        <w:tc>
          <w:tcPr>
            <w:cnfStyle w:val="001000000000" w:firstRow="0" w:lastRow="0" w:firstColumn="1" w:lastColumn="0" w:oddVBand="0" w:evenVBand="0" w:oddHBand="0" w:evenHBand="0" w:firstRowFirstColumn="0" w:firstRowLastColumn="0" w:lastRowFirstColumn="0" w:lastRowLastColumn="0"/>
            <w:tcW w:w="776" w:type="dxa"/>
            <w:vAlign w:val="center"/>
          </w:tcPr>
          <w:p w14:paraId="4DBE9416" w14:textId="07ED0BEC" w:rsidR="003C6421" w:rsidRPr="00F42949" w:rsidRDefault="003C6421" w:rsidP="00F42949">
            <w:pPr>
              <w:jc w:val="center"/>
              <w:rPr>
                <w:rFonts w:ascii="Traditional Arabic" w:hAnsi="Traditional Arabic" w:cs="Traditional Arabic"/>
                <w:b w:val="0"/>
                <w:bCs w:val="0"/>
                <w:sz w:val="32"/>
                <w:szCs w:val="32"/>
              </w:rPr>
            </w:pPr>
            <w:r w:rsidRPr="00F42949">
              <w:rPr>
                <w:rFonts w:ascii="Traditional Arabic" w:hAnsi="Traditional Arabic" w:cs="Traditional Arabic" w:hint="cs"/>
                <w:b w:val="0"/>
                <w:bCs w:val="0"/>
                <w:sz w:val="32"/>
                <w:szCs w:val="32"/>
                <w:rtl/>
              </w:rPr>
              <w:t>ك</w:t>
            </w:r>
          </w:p>
        </w:tc>
        <w:tc>
          <w:tcPr>
            <w:tcW w:w="1069" w:type="dxa"/>
            <w:vAlign w:val="center"/>
          </w:tcPr>
          <w:p w14:paraId="2343DBBF" w14:textId="2EB783A8" w:rsidR="003C6421" w:rsidRDefault="005A2DDF"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Kameri</w:t>
            </w:r>
          </w:p>
        </w:tc>
        <w:tc>
          <w:tcPr>
            <w:tcW w:w="763" w:type="dxa"/>
            <w:vAlign w:val="center"/>
          </w:tcPr>
          <w:p w14:paraId="7D51FA5C" w14:textId="2BEF0C04" w:rsidR="003C6421" w:rsidRDefault="003C6421"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cs"/>
                <w:sz w:val="24"/>
                <w:szCs w:val="24"/>
                <w:rtl/>
              </w:rPr>
              <w:t>1</w:t>
            </w:r>
          </w:p>
        </w:tc>
      </w:tr>
      <w:tr w:rsidR="003C6421" w14:paraId="232A214A" w14:textId="77777777" w:rsidTr="00F42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 w:type="dxa"/>
            <w:vAlign w:val="center"/>
          </w:tcPr>
          <w:p w14:paraId="5FB34EB7" w14:textId="7DEAFC3C" w:rsidR="003C6421" w:rsidRPr="00F42949" w:rsidRDefault="00526C96" w:rsidP="00F42949">
            <w:pPr>
              <w:jc w:val="center"/>
              <w:rPr>
                <w:rFonts w:ascii="Traditional Arabic" w:hAnsi="Traditional Arabic" w:cs="Traditional Arabic"/>
                <w:b w:val="0"/>
                <w:bCs w:val="0"/>
                <w:sz w:val="32"/>
                <w:szCs w:val="32"/>
              </w:rPr>
            </w:pPr>
            <w:r w:rsidRPr="00F42949">
              <w:rPr>
                <w:rFonts w:ascii="Traditional Arabic" w:hAnsi="Traditional Arabic" w:cs="Traditional Arabic" w:hint="cs"/>
                <w:b w:val="0"/>
                <w:bCs w:val="0"/>
                <w:sz w:val="32"/>
                <w:szCs w:val="32"/>
                <w:rtl/>
              </w:rPr>
              <w:t>ه</w:t>
            </w:r>
          </w:p>
        </w:tc>
        <w:tc>
          <w:tcPr>
            <w:tcW w:w="1069" w:type="dxa"/>
            <w:vAlign w:val="center"/>
          </w:tcPr>
          <w:p w14:paraId="7CDF9F17" w14:textId="2A83A33F" w:rsidR="003C6421" w:rsidRDefault="005A2DDF"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Kameri</w:t>
            </w:r>
          </w:p>
        </w:tc>
        <w:tc>
          <w:tcPr>
            <w:tcW w:w="763" w:type="dxa"/>
            <w:vAlign w:val="center"/>
          </w:tcPr>
          <w:p w14:paraId="29E722AD" w14:textId="3ADB7505" w:rsidR="003C6421" w:rsidRDefault="00526C96"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cs"/>
                <w:sz w:val="24"/>
                <w:szCs w:val="24"/>
                <w:rtl/>
              </w:rPr>
              <w:t>2</w:t>
            </w:r>
          </w:p>
        </w:tc>
      </w:tr>
      <w:tr w:rsidR="003C6421" w14:paraId="76F4C331" w14:textId="77777777" w:rsidTr="00F42949">
        <w:tc>
          <w:tcPr>
            <w:cnfStyle w:val="001000000000" w:firstRow="0" w:lastRow="0" w:firstColumn="1" w:lastColumn="0" w:oddVBand="0" w:evenVBand="0" w:oddHBand="0" w:evenHBand="0" w:firstRowFirstColumn="0" w:firstRowLastColumn="0" w:lastRowFirstColumn="0" w:lastRowLastColumn="0"/>
            <w:tcW w:w="776" w:type="dxa"/>
            <w:vAlign w:val="center"/>
          </w:tcPr>
          <w:p w14:paraId="0AA64E35" w14:textId="102517F6" w:rsidR="003C6421" w:rsidRPr="00F42949" w:rsidRDefault="00526C96" w:rsidP="00F42949">
            <w:pPr>
              <w:jc w:val="center"/>
              <w:rPr>
                <w:rFonts w:ascii="Traditional Arabic" w:hAnsi="Traditional Arabic" w:cs="Traditional Arabic"/>
                <w:b w:val="0"/>
                <w:bCs w:val="0"/>
                <w:sz w:val="32"/>
                <w:szCs w:val="32"/>
              </w:rPr>
            </w:pPr>
            <w:r w:rsidRPr="00F42949">
              <w:rPr>
                <w:rFonts w:ascii="Traditional Arabic" w:hAnsi="Traditional Arabic" w:cs="Traditional Arabic" w:hint="cs"/>
                <w:b w:val="0"/>
                <w:bCs w:val="0"/>
                <w:sz w:val="32"/>
                <w:szCs w:val="32"/>
                <w:rtl/>
              </w:rPr>
              <w:t>ي</w:t>
            </w:r>
          </w:p>
        </w:tc>
        <w:tc>
          <w:tcPr>
            <w:tcW w:w="1069" w:type="dxa"/>
            <w:vAlign w:val="center"/>
          </w:tcPr>
          <w:p w14:paraId="2912F38A" w14:textId="59215CE6" w:rsidR="003C6421" w:rsidRDefault="005A2DDF"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Kameri</w:t>
            </w:r>
          </w:p>
        </w:tc>
        <w:tc>
          <w:tcPr>
            <w:tcW w:w="763" w:type="dxa"/>
            <w:vAlign w:val="center"/>
          </w:tcPr>
          <w:p w14:paraId="5715B605" w14:textId="7A14F55B" w:rsidR="003C6421" w:rsidRDefault="00526C96"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cs"/>
                <w:sz w:val="24"/>
                <w:szCs w:val="24"/>
                <w:rtl/>
              </w:rPr>
              <w:t>2</w:t>
            </w:r>
          </w:p>
        </w:tc>
      </w:tr>
      <w:tr w:rsidR="003C6421" w14:paraId="041E1C59" w14:textId="77777777" w:rsidTr="00F42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 w:type="dxa"/>
            <w:vAlign w:val="center"/>
          </w:tcPr>
          <w:p w14:paraId="39C465AE" w14:textId="11159EB8" w:rsidR="003C6421" w:rsidRPr="00F42949" w:rsidRDefault="00526C96" w:rsidP="00F42949">
            <w:pPr>
              <w:jc w:val="center"/>
              <w:rPr>
                <w:rFonts w:ascii="Traditional Arabic" w:hAnsi="Traditional Arabic" w:cs="Traditional Arabic"/>
                <w:b w:val="0"/>
                <w:bCs w:val="0"/>
                <w:sz w:val="32"/>
                <w:szCs w:val="32"/>
              </w:rPr>
            </w:pPr>
            <w:r w:rsidRPr="00F42949">
              <w:rPr>
                <w:rFonts w:ascii="Traditional Arabic" w:hAnsi="Traditional Arabic" w:cs="Traditional Arabic" w:hint="cs"/>
                <w:b w:val="0"/>
                <w:bCs w:val="0"/>
                <w:sz w:val="32"/>
                <w:szCs w:val="32"/>
                <w:rtl/>
              </w:rPr>
              <w:t>ع</w:t>
            </w:r>
          </w:p>
        </w:tc>
        <w:tc>
          <w:tcPr>
            <w:tcW w:w="1069" w:type="dxa"/>
            <w:vAlign w:val="center"/>
          </w:tcPr>
          <w:p w14:paraId="3E7D9B21" w14:textId="74370539" w:rsidR="003C6421" w:rsidRDefault="005A2DDF"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Kameri</w:t>
            </w:r>
          </w:p>
        </w:tc>
        <w:tc>
          <w:tcPr>
            <w:tcW w:w="763" w:type="dxa"/>
            <w:vAlign w:val="center"/>
          </w:tcPr>
          <w:p w14:paraId="73B50F6F" w14:textId="7C133938" w:rsidR="003C6421" w:rsidRDefault="00526C96"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3C6421" w14:paraId="004892F2" w14:textId="77777777" w:rsidTr="00F42949">
        <w:tc>
          <w:tcPr>
            <w:cnfStyle w:val="001000000000" w:firstRow="0" w:lastRow="0" w:firstColumn="1" w:lastColumn="0" w:oddVBand="0" w:evenVBand="0" w:oddHBand="0" w:evenHBand="0" w:firstRowFirstColumn="0" w:firstRowLastColumn="0" w:lastRowFirstColumn="0" w:lastRowLastColumn="0"/>
            <w:tcW w:w="776" w:type="dxa"/>
            <w:vAlign w:val="center"/>
          </w:tcPr>
          <w:p w14:paraId="15B261E6" w14:textId="36BD4071" w:rsidR="003C6421" w:rsidRPr="00F42949" w:rsidRDefault="00526C96" w:rsidP="00F42949">
            <w:pPr>
              <w:jc w:val="center"/>
              <w:rPr>
                <w:rFonts w:ascii="Traditional Arabic" w:hAnsi="Traditional Arabic" w:cs="Traditional Arabic"/>
                <w:b w:val="0"/>
                <w:bCs w:val="0"/>
                <w:sz w:val="32"/>
                <w:szCs w:val="32"/>
              </w:rPr>
            </w:pPr>
            <w:r w:rsidRPr="00F42949">
              <w:rPr>
                <w:rFonts w:ascii="Traditional Arabic" w:hAnsi="Traditional Arabic" w:cs="Traditional Arabic" w:hint="cs"/>
                <w:b w:val="0"/>
                <w:bCs w:val="0"/>
                <w:sz w:val="32"/>
                <w:szCs w:val="32"/>
                <w:rtl/>
              </w:rPr>
              <w:t>ط</w:t>
            </w:r>
          </w:p>
        </w:tc>
        <w:tc>
          <w:tcPr>
            <w:tcW w:w="1069" w:type="dxa"/>
            <w:vAlign w:val="center"/>
          </w:tcPr>
          <w:p w14:paraId="77627E35" w14:textId="2472D086" w:rsidR="003C6421" w:rsidRDefault="005A2DDF"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Şemsi</w:t>
            </w:r>
          </w:p>
        </w:tc>
        <w:tc>
          <w:tcPr>
            <w:tcW w:w="763" w:type="dxa"/>
            <w:vAlign w:val="center"/>
          </w:tcPr>
          <w:p w14:paraId="1890A64D" w14:textId="155E03CC" w:rsidR="003C6421" w:rsidRDefault="00526C96"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cs"/>
                <w:sz w:val="24"/>
                <w:szCs w:val="24"/>
                <w:rtl/>
              </w:rPr>
              <w:t>4</w:t>
            </w:r>
          </w:p>
        </w:tc>
      </w:tr>
      <w:tr w:rsidR="003C6421" w14:paraId="3C1A5592" w14:textId="77777777" w:rsidTr="00F42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 w:type="dxa"/>
            <w:vAlign w:val="center"/>
          </w:tcPr>
          <w:p w14:paraId="1488549A" w14:textId="52C46D4B" w:rsidR="003C6421" w:rsidRPr="00F42949" w:rsidRDefault="00526C96" w:rsidP="00F42949">
            <w:pPr>
              <w:jc w:val="center"/>
              <w:rPr>
                <w:rFonts w:ascii="Traditional Arabic" w:hAnsi="Traditional Arabic" w:cs="Traditional Arabic"/>
                <w:b w:val="0"/>
                <w:bCs w:val="0"/>
                <w:sz w:val="32"/>
                <w:szCs w:val="32"/>
              </w:rPr>
            </w:pPr>
            <w:r w:rsidRPr="00F42949">
              <w:rPr>
                <w:rFonts w:ascii="Traditional Arabic" w:hAnsi="Traditional Arabic" w:cs="Traditional Arabic" w:hint="cs"/>
                <w:b w:val="0"/>
                <w:bCs w:val="0"/>
                <w:sz w:val="32"/>
                <w:szCs w:val="32"/>
                <w:rtl/>
              </w:rPr>
              <w:t>س</w:t>
            </w:r>
          </w:p>
        </w:tc>
        <w:tc>
          <w:tcPr>
            <w:tcW w:w="1069" w:type="dxa"/>
            <w:vAlign w:val="center"/>
          </w:tcPr>
          <w:p w14:paraId="4D2259E2" w14:textId="536E7C44" w:rsidR="003C6421" w:rsidRDefault="005A2DDF"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Şemsi</w:t>
            </w:r>
          </w:p>
        </w:tc>
        <w:tc>
          <w:tcPr>
            <w:tcW w:w="763" w:type="dxa"/>
            <w:vAlign w:val="center"/>
          </w:tcPr>
          <w:p w14:paraId="39DF06F2" w14:textId="3EE98444" w:rsidR="003C6421" w:rsidRDefault="00526C96"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3C6421" w14:paraId="17FE702B" w14:textId="77777777" w:rsidTr="00F42949">
        <w:tc>
          <w:tcPr>
            <w:cnfStyle w:val="001000000000" w:firstRow="0" w:lastRow="0" w:firstColumn="1" w:lastColumn="0" w:oddVBand="0" w:evenVBand="0" w:oddHBand="0" w:evenHBand="0" w:firstRowFirstColumn="0" w:firstRowLastColumn="0" w:lastRowFirstColumn="0" w:lastRowLastColumn="0"/>
            <w:tcW w:w="776" w:type="dxa"/>
            <w:vAlign w:val="center"/>
          </w:tcPr>
          <w:p w14:paraId="1B35039B" w14:textId="5B9C3A44" w:rsidR="003C6421" w:rsidRPr="00F42949" w:rsidRDefault="00526C96" w:rsidP="00F42949">
            <w:pPr>
              <w:jc w:val="center"/>
              <w:rPr>
                <w:rFonts w:ascii="Traditional Arabic" w:hAnsi="Traditional Arabic" w:cs="Traditional Arabic"/>
                <w:b w:val="0"/>
                <w:bCs w:val="0"/>
                <w:sz w:val="32"/>
                <w:szCs w:val="32"/>
              </w:rPr>
            </w:pPr>
            <w:r w:rsidRPr="00F42949">
              <w:rPr>
                <w:rFonts w:ascii="Traditional Arabic" w:hAnsi="Traditional Arabic" w:cs="Traditional Arabic" w:hint="cs"/>
                <w:b w:val="0"/>
                <w:bCs w:val="0"/>
                <w:sz w:val="32"/>
                <w:szCs w:val="32"/>
                <w:rtl/>
              </w:rPr>
              <w:lastRenderedPageBreak/>
              <w:t>ح</w:t>
            </w:r>
          </w:p>
        </w:tc>
        <w:tc>
          <w:tcPr>
            <w:tcW w:w="1069" w:type="dxa"/>
            <w:vAlign w:val="center"/>
          </w:tcPr>
          <w:p w14:paraId="5BD80F6C" w14:textId="6F0034DD" w:rsidR="003C6421" w:rsidRDefault="005A2DDF"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Kameri</w:t>
            </w:r>
          </w:p>
        </w:tc>
        <w:tc>
          <w:tcPr>
            <w:tcW w:w="763" w:type="dxa"/>
            <w:vAlign w:val="center"/>
          </w:tcPr>
          <w:p w14:paraId="0AD49255" w14:textId="137417C0" w:rsidR="003C6421" w:rsidRDefault="00526C96"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cs"/>
                <w:sz w:val="24"/>
                <w:szCs w:val="24"/>
                <w:rtl/>
              </w:rPr>
              <w:t>7</w:t>
            </w:r>
          </w:p>
        </w:tc>
      </w:tr>
      <w:tr w:rsidR="003C6421" w14:paraId="2804D839" w14:textId="77777777" w:rsidTr="00F42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 w:type="dxa"/>
            <w:vAlign w:val="center"/>
          </w:tcPr>
          <w:p w14:paraId="15BE65CF" w14:textId="67BFDA71" w:rsidR="003C6421" w:rsidRPr="00F42949" w:rsidRDefault="00526C96" w:rsidP="00F42949">
            <w:pPr>
              <w:jc w:val="center"/>
              <w:rPr>
                <w:rFonts w:ascii="Traditional Arabic" w:hAnsi="Traditional Arabic" w:cs="Traditional Arabic"/>
                <w:b w:val="0"/>
                <w:bCs w:val="0"/>
                <w:sz w:val="32"/>
                <w:szCs w:val="32"/>
              </w:rPr>
            </w:pPr>
            <w:r w:rsidRPr="00F42949">
              <w:rPr>
                <w:rFonts w:ascii="Traditional Arabic" w:hAnsi="Traditional Arabic" w:cs="Traditional Arabic" w:hint="cs"/>
                <w:b w:val="0"/>
                <w:bCs w:val="0"/>
                <w:sz w:val="32"/>
                <w:szCs w:val="32"/>
                <w:rtl/>
              </w:rPr>
              <w:t>ن</w:t>
            </w:r>
          </w:p>
        </w:tc>
        <w:tc>
          <w:tcPr>
            <w:tcW w:w="1069" w:type="dxa"/>
            <w:vAlign w:val="center"/>
          </w:tcPr>
          <w:p w14:paraId="4454840D" w14:textId="04E732CB" w:rsidR="003C6421" w:rsidRDefault="005A2DDF"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Şemsi</w:t>
            </w:r>
          </w:p>
        </w:tc>
        <w:tc>
          <w:tcPr>
            <w:tcW w:w="763" w:type="dxa"/>
            <w:vAlign w:val="center"/>
          </w:tcPr>
          <w:p w14:paraId="795AB5FE" w14:textId="462C1C02" w:rsidR="003C6421" w:rsidRDefault="00526C96" w:rsidP="00F429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cs"/>
                <w:sz w:val="24"/>
                <w:szCs w:val="24"/>
                <w:rtl/>
              </w:rPr>
              <w:t>1</w:t>
            </w:r>
          </w:p>
        </w:tc>
      </w:tr>
      <w:tr w:rsidR="003C6421" w14:paraId="44946D85" w14:textId="77777777" w:rsidTr="00F42949">
        <w:tc>
          <w:tcPr>
            <w:cnfStyle w:val="001000000000" w:firstRow="0" w:lastRow="0" w:firstColumn="1" w:lastColumn="0" w:oddVBand="0" w:evenVBand="0" w:oddHBand="0" w:evenHBand="0" w:firstRowFirstColumn="0" w:firstRowLastColumn="0" w:lastRowFirstColumn="0" w:lastRowLastColumn="0"/>
            <w:tcW w:w="776" w:type="dxa"/>
            <w:vAlign w:val="center"/>
          </w:tcPr>
          <w:p w14:paraId="70A370B6" w14:textId="1F83FCF9" w:rsidR="003C6421" w:rsidRPr="00F42949" w:rsidRDefault="00526C96" w:rsidP="00F42949">
            <w:pPr>
              <w:jc w:val="center"/>
              <w:rPr>
                <w:rFonts w:ascii="Traditional Arabic" w:hAnsi="Traditional Arabic" w:cs="Traditional Arabic"/>
                <w:b w:val="0"/>
                <w:bCs w:val="0"/>
                <w:sz w:val="32"/>
                <w:szCs w:val="32"/>
                <w:rtl/>
              </w:rPr>
            </w:pPr>
            <w:r w:rsidRPr="00F42949">
              <w:rPr>
                <w:rFonts w:ascii="Traditional Arabic" w:hAnsi="Traditional Arabic" w:cs="Traditional Arabic" w:hint="cs"/>
                <w:b w:val="0"/>
                <w:bCs w:val="0"/>
                <w:sz w:val="32"/>
                <w:szCs w:val="32"/>
                <w:rtl/>
              </w:rPr>
              <w:t>ق</w:t>
            </w:r>
          </w:p>
        </w:tc>
        <w:tc>
          <w:tcPr>
            <w:tcW w:w="1069" w:type="dxa"/>
            <w:vAlign w:val="center"/>
          </w:tcPr>
          <w:p w14:paraId="4927D7E6" w14:textId="01B21795" w:rsidR="003C6421" w:rsidRDefault="005A2DDF"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Kameri</w:t>
            </w:r>
          </w:p>
        </w:tc>
        <w:tc>
          <w:tcPr>
            <w:tcW w:w="763" w:type="dxa"/>
            <w:vAlign w:val="center"/>
          </w:tcPr>
          <w:p w14:paraId="18926E0B" w14:textId="457963E2" w:rsidR="003C6421" w:rsidRDefault="002F5692" w:rsidP="00F429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bl>
    <w:p w14:paraId="404483CB" w14:textId="1F80E49B" w:rsidR="00A30729" w:rsidRDefault="00A30729" w:rsidP="004A1A8F">
      <w:pPr>
        <w:jc w:val="both"/>
        <w:rPr>
          <w:rFonts w:ascii="Times New Roman" w:hAnsi="Times New Roman" w:cs="Times New Roman"/>
          <w:sz w:val="24"/>
          <w:szCs w:val="24"/>
        </w:rPr>
      </w:pPr>
    </w:p>
    <w:p w14:paraId="2ECECA54" w14:textId="760A1B48" w:rsidR="00A30729" w:rsidRDefault="00FE387F" w:rsidP="004A1A8F">
      <w:pPr>
        <w:jc w:val="both"/>
        <w:rPr>
          <w:rFonts w:ascii="Times New Roman" w:hAnsi="Times New Roman" w:cs="Times New Roman"/>
          <w:sz w:val="24"/>
          <w:szCs w:val="24"/>
        </w:rPr>
      </w:pPr>
      <w:r>
        <w:rPr>
          <w:rFonts w:ascii="Times New Roman" w:hAnsi="Times New Roman" w:cs="Times New Roman"/>
          <w:sz w:val="24"/>
          <w:szCs w:val="24"/>
        </w:rPr>
        <w:t>Huruf-u mukattaa kesilmiş harfler demektir.</w:t>
      </w:r>
      <w:r w:rsidR="00071DB8">
        <w:rPr>
          <w:rFonts w:ascii="Times New Roman" w:hAnsi="Times New Roman" w:cs="Times New Roman"/>
          <w:sz w:val="24"/>
          <w:szCs w:val="24"/>
        </w:rPr>
        <w:t xml:space="preserve"> Bunun sebebi harflerin </w:t>
      </w:r>
      <w:r w:rsidR="008E0849">
        <w:rPr>
          <w:rFonts w:ascii="Times New Roman" w:hAnsi="Times New Roman" w:cs="Times New Roman"/>
          <w:sz w:val="24"/>
          <w:szCs w:val="24"/>
        </w:rPr>
        <w:t>kelime içinde okunması değil harfin isminin okunmasıdır.</w:t>
      </w:r>
    </w:p>
    <w:p w14:paraId="7CC595C2" w14:textId="550AA612" w:rsidR="008E0849" w:rsidRDefault="008E0849" w:rsidP="004A1A8F">
      <w:pPr>
        <w:jc w:val="both"/>
        <w:rPr>
          <w:rFonts w:ascii="Times New Roman" w:hAnsi="Times New Roman" w:cs="Times New Roman"/>
          <w:sz w:val="24"/>
          <w:szCs w:val="24"/>
        </w:rPr>
      </w:pPr>
      <w:r>
        <w:rPr>
          <w:rFonts w:ascii="Times New Roman" w:hAnsi="Times New Roman" w:cs="Times New Roman"/>
          <w:sz w:val="24"/>
          <w:szCs w:val="24"/>
        </w:rPr>
        <w:t>Kuran’da Huruf-u mukataaya bazı surelerin başında ayet denmektedir.</w:t>
      </w:r>
    </w:p>
    <w:tbl>
      <w:tblPr>
        <w:tblStyle w:val="ListeTablo4-Vurgu1"/>
        <w:tblW w:w="0" w:type="auto"/>
        <w:tblLook w:val="04A0" w:firstRow="1" w:lastRow="0" w:firstColumn="1" w:lastColumn="0" w:noHBand="0" w:noVBand="1"/>
      </w:tblPr>
      <w:tblGrid>
        <w:gridCol w:w="1838"/>
        <w:gridCol w:w="4203"/>
      </w:tblGrid>
      <w:tr w:rsidR="00491B49" w14:paraId="3A136810" w14:textId="77777777" w:rsidTr="00491B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E81C376" w14:textId="5A28F9D7" w:rsidR="00491B49" w:rsidRDefault="00491B49" w:rsidP="004A1A8F">
            <w:pPr>
              <w:jc w:val="both"/>
              <w:rPr>
                <w:rFonts w:ascii="Times New Roman" w:hAnsi="Times New Roman" w:cs="Times New Roman"/>
                <w:sz w:val="24"/>
                <w:szCs w:val="24"/>
              </w:rPr>
            </w:pPr>
            <w:r>
              <w:rPr>
                <w:rFonts w:ascii="Times New Roman" w:hAnsi="Times New Roman" w:cs="Times New Roman"/>
                <w:sz w:val="24"/>
                <w:szCs w:val="24"/>
              </w:rPr>
              <w:t>Ayet</w:t>
            </w:r>
          </w:p>
        </w:tc>
        <w:tc>
          <w:tcPr>
            <w:tcW w:w="4203" w:type="dxa"/>
          </w:tcPr>
          <w:p w14:paraId="23343899" w14:textId="25F4ECBD" w:rsidR="00491B49" w:rsidRDefault="00491B49" w:rsidP="002143D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Geçiş</w:t>
            </w:r>
          </w:p>
        </w:tc>
      </w:tr>
      <w:tr w:rsidR="00491B49" w14:paraId="266CA04C" w14:textId="77777777" w:rsidTr="00491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58BF84B" w14:textId="4896388D" w:rsidR="00491B49" w:rsidRPr="00491B49" w:rsidRDefault="00491B49" w:rsidP="004A1A8F">
            <w:pPr>
              <w:jc w:val="both"/>
              <w:rPr>
                <w:rFonts w:ascii="Times New Roman" w:hAnsi="Times New Roman" w:cs="Times New Roman"/>
                <w:b w:val="0"/>
                <w:bCs w:val="0"/>
                <w:sz w:val="24"/>
                <w:szCs w:val="24"/>
              </w:rPr>
            </w:pPr>
            <w:r w:rsidRPr="00491B49">
              <w:rPr>
                <w:rFonts w:ascii="Times New Roman" w:hAnsi="Times New Roman" w:cs="Times New Roman"/>
                <w:b w:val="0"/>
                <w:bCs w:val="0"/>
                <w:sz w:val="24"/>
                <w:szCs w:val="24"/>
              </w:rPr>
              <w:t>Yunus 1</w:t>
            </w:r>
          </w:p>
        </w:tc>
        <w:tc>
          <w:tcPr>
            <w:tcW w:w="4203" w:type="dxa"/>
          </w:tcPr>
          <w:p w14:paraId="35C11DDA" w14:textId="2FE8A523" w:rsidR="00491B49" w:rsidRPr="008E0849" w:rsidRDefault="00491B49" w:rsidP="002143D7">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Pr>
            </w:pPr>
            <w:r w:rsidRPr="008E0849">
              <w:rPr>
                <w:rFonts w:ascii="Traditional Arabic" w:hAnsi="Traditional Arabic" w:cs="Traditional Arabic"/>
                <w:sz w:val="32"/>
                <w:szCs w:val="32"/>
                <w:rtl/>
              </w:rPr>
              <w:t>الر تِلْكَ آيَاتُ الْكِتَابِ الْحَكِيمِ</w:t>
            </w:r>
          </w:p>
        </w:tc>
      </w:tr>
      <w:tr w:rsidR="00F01CD2" w14:paraId="230E4151" w14:textId="77777777" w:rsidTr="00491B49">
        <w:tc>
          <w:tcPr>
            <w:cnfStyle w:val="001000000000" w:firstRow="0" w:lastRow="0" w:firstColumn="1" w:lastColumn="0" w:oddVBand="0" w:evenVBand="0" w:oddHBand="0" w:evenHBand="0" w:firstRowFirstColumn="0" w:firstRowLastColumn="0" w:lastRowFirstColumn="0" w:lastRowLastColumn="0"/>
            <w:tcW w:w="1838" w:type="dxa"/>
          </w:tcPr>
          <w:p w14:paraId="0651E35B" w14:textId="5EDD1CD9" w:rsidR="00F01CD2" w:rsidRPr="00491B49" w:rsidRDefault="00F01CD2" w:rsidP="00F01CD2">
            <w:pPr>
              <w:jc w:val="both"/>
              <w:rPr>
                <w:rFonts w:ascii="Times New Roman" w:hAnsi="Times New Roman" w:cs="Times New Roman"/>
                <w:sz w:val="24"/>
                <w:szCs w:val="24"/>
              </w:rPr>
            </w:pPr>
            <w:r w:rsidRPr="00491B49">
              <w:rPr>
                <w:rFonts w:ascii="Times New Roman" w:hAnsi="Times New Roman" w:cs="Times New Roman"/>
                <w:b w:val="0"/>
                <w:bCs w:val="0"/>
                <w:sz w:val="24"/>
                <w:szCs w:val="24"/>
              </w:rPr>
              <w:t>Lokman 1-2</w:t>
            </w:r>
          </w:p>
        </w:tc>
        <w:tc>
          <w:tcPr>
            <w:tcW w:w="4203" w:type="dxa"/>
          </w:tcPr>
          <w:p w14:paraId="0E8BC4EC" w14:textId="63A89B01" w:rsidR="00F01CD2" w:rsidRPr="008E0849" w:rsidRDefault="00F01CD2" w:rsidP="00F01CD2">
            <w:pPr>
              <w:bidi/>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2143D7">
              <w:rPr>
                <w:rFonts w:ascii="Traditional Arabic" w:hAnsi="Traditional Arabic" w:cs="Traditional Arabic"/>
                <w:sz w:val="32"/>
                <w:szCs w:val="32"/>
                <w:rtl/>
              </w:rPr>
              <w:t xml:space="preserve">الم </w:t>
            </w:r>
            <w:r w:rsidRPr="002143D7">
              <w:rPr>
                <w:rFonts w:ascii="Traditional Arabic" w:hAnsi="Traditional Arabic" w:cs="Traditional Arabic"/>
                <w:sz w:val="24"/>
                <w:szCs w:val="24"/>
                <w:rtl/>
              </w:rPr>
              <w:t>(1)</w:t>
            </w:r>
            <w:r w:rsidRPr="002143D7">
              <w:rPr>
                <w:rFonts w:ascii="Traditional Arabic" w:hAnsi="Traditional Arabic" w:cs="Traditional Arabic"/>
                <w:sz w:val="32"/>
                <w:szCs w:val="32"/>
                <w:rtl/>
              </w:rPr>
              <w:t xml:space="preserve"> تِلْكَ آيَاتُ الْكِتَابِ الْحَكِيمِ</w:t>
            </w:r>
            <w:r>
              <w:rPr>
                <w:rFonts w:ascii="Traditional Arabic" w:hAnsi="Traditional Arabic" w:cs="Traditional Arabic" w:hint="cs"/>
                <w:sz w:val="32"/>
                <w:szCs w:val="32"/>
                <w:rtl/>
              </w:rPr>
              <w:t xml:space="preserve"> </w:t>
            </w:r>
            <w:r w:rsidRPr="002143D7">
              <w:rPr>
                <w:rFonts w:ascii="Traditional Arabic" w:hAnsi="Traditional Arabic" w:cs="Traditional Arabic"/>
                <w:sz w:val="32"/>
                <w:szCs w:val="32"/>
              </w:rPr>
              <w:t xml:space="preserve"> </w:t>
            </w:r>
            <w:r w:rsidRPr="002143D7">
              <w:rPr>
                <w:rFonts w:ascii="Traditional Arabic" w:hAnsi="Traditional Arabic" w:cs="Traditional Arabic"/>
                <w:sz w:val="24"/>
                <w:szCs w:val="24"/>
              </w:rPr>
              <w:t>(2)</w:t>
            </w:r>
          </w:p>
        </w:tc>
      </w:tr>
      <w:tr w:rsidR="00F01CD2" w14:paraId="4BBBDDDE" w14:textId="77777777" w:rsidTr="00491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04E4865" w14:textId="319BFF19" w:rsidR="00F01CD2" w:rsidRPr="00491B49" w:rsidRDefault="00F01CD2" w:rsidP="00F01CD2">
            <w:pPr>
              <w:jc w:val="both"/>
              <w:rPr>
                <w:rFonts w:ascii="Times New Roman" w:hAnsi="Times New Roman" w:cs="Times New Roman"/>
                <w:b w:val="0"/>
                <w:bCs w:val="0"/>
                <w:sz w:val="24"/>
                <w:szCs w:val="24"/>
              </w:rPr>
            </w:pPr>
            <w:r w:rsidRPr="00491B49">
              <w:rPr>
                <w:rFonts w:ascii="Times New Roman" w:hAnsi="Times New Roman" w:cs="Times New Roman"/>
                <w:b w:val="0"/>
                <w:bCs w:val="0"/>
                <w:sz w:val="24"/>
                <w:szCs w:val="24"/>
              </w:rPr>
              <w:t>Yusuf 1</w:t>
            </w:r>
          </w:p>
        </w:tc>
        <w:tc>
          <w:tcPr>
            <w:tcW w:w="4203" w:type="dxa"/>
          </w:tcPr>
          <w:p w14:paraId="463C1ACA" w14:textId="36379827" w:rsidR="00F01CD2" w:rsidRPr="008E0849" w:rsidRDefault="00F01CD2" w:rsidP="00F01CD2">
            <w:pPr>
              <w:bidi/>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8E0849">
              <w:rPr>
                <w:rFonts w:ascii="Traditional Arabic" w:hAnsi="Traditional Arabic" w:cs="Traditional Arabic"/>
                <w:sz w:val="32"/>
                <w:szCs w:val="32"/>
                <w:rtl/>
              </w:rPr>
              <w:t>الر تِلْكَ آيَاتُ الْكِتَابِ الْمُبِينِ</w:t>
            </w:r>
          </w:p>
        </w:tc>
      </w:tr>
      <w:tr w:rsidR="00F01CD2" w14:paraId="678B8AEC" w14:textId="77777777" w:rsidTr="00491B49">
        <w:tc>
          <w:tcPr>
            <w:cnfStyle w:val="001000000000" w:firstRow="0" w:lastRow="0" w:firstColumn="1" w:lastColumn="0" w:oddVBand="0" w:evenVBand="0" w:oddHBand="0" w:evenHBand="0" w:firstRowFirstColumn="0" w:firstRowLastColumn="0" w:lastRowFirstColumn="0" w:lastRowLastColumn="0"/>
            <w:tcW w:w="1838" w:type="dxa"/>
          </w:tcPr>
          <w:p w14:paraId="18F5AA65" w14:textId="31DAC320" w:rsidR="00F01CD2" w:rsidRPr="00491B49" w:rsidRDefault="00F01CD2" w:rsidP="00F01CD2">
            <w:pPr>
              <w:jc w:val="both"/>
              <w:rPr>
                <w:rFonts w:ascii="Times New Roman" w:hAnsi="Times New Roman" w:cs="Times New Roman"/>
                <w:sz w:val="24"/>
                <w:szCs w:val="24"/>
              </w:rPr>
            </w:pPr>
            <w:r w:rsidRPr="00491B49">
              <w:rPr>
                <w:rFonts w:ascii="Times New Roman" w:hAnsi="Times New Roman" w:cs="Times New Roman"/>
                <w:b w:val="0"/>
                <w:bCs w:val="0"/>
                <w:sz w:val="24"/>
                <w:szCs w:val="24"/>
              </w:rPr>
              <w:t>Şuara 1-2</w:t>
            </w:r>
          </w:p>
        </w:tc>
        <w:tc>
          <w:tcPr>
            <w:tcW w:w="4203" w:type="dxa"/>
          </w:tcPr>
          <w:p w14:paraId="2396B431" w14:textId="307C6131" w:rsidR="00F01CD2" w:rsidRPr="008E0849" w:rsidRDefault="00F01CD2" w:rsidP="00F01CD2">
            <w:pPr>
              <w:bidi/>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2143D7">
              <w:rPr>
                <w:rFonts w:ascii="Traditional Arabic" w:hAnsi="Traditional Arabic" w:cs="Traditional Arabic"/>
                <w:sz w:val="32"/>
                <w:szCs w:val="32"/>
                <w:rtl/>
              </w:rPr>
              <w:t xml:space="preserve">طسم </w:t>
            </w:r>
            <w:r w:rsidRPr="002143D7">
              <w:rPr>
                <w:rFonts w:ascii="Traditional Arabic" w:hAnsi="Traditional Arabic" w:cs="Traditional Arabic"/>
                <w:sz w:val="24"/>
                <w:szCs w:val="24"/>
                <w:rtl/>
              </w:rPr>
              <w:t>(1)</w:t>
            </w:r>
            <w:r w:rsidRPr="002143D7">
              <w:rPr>
                <w:rFonts w:ascii="Traditional Arabic" w:hAnsi="Traditional Arabic" w:cs="Traditional Arabic"/>
                <w:sz w:val="32"/>
                <w:szCs w:val="32"/>
                <w:rtl/>
              </w:rPr>
              <w:t xml:space="preserve"> تِلْكَ آيَاتُ الْكِتَابِ الْمُبِينِ</w:t>
            </w:r>
            <w:r>
              <w:rPr>
                <w:rFonts w:ascii="Traditional Arabic" w:hAnsi="Traditional Arabic" w:cs="Traditional Arabic" w:hint="cs"/>
                <w:sz w:val="32"/>
                <w:szCs w:val="32"/>
                <w:rtl/>
              </w:rPr>
              <w:t xml:space="preserve"> </w:t>
            </w:r>
            <w:r w:rsidRPr="002143D7">
              <w:rPr>
                <w:rFonts w:ascii="Traditional Arabic" w:hAnsi="Traditional Arabic" w:cs="Traditional Arabic"/>
                <w:sz w:val="32"/>
                <w:szCs w:val="32"/>
              </w:rPr>
              <w:t xml:space="preserve"> </w:t>
            </w:r>
            <w:r w:rsidRPr="002143D7">
              <w:rPr>
                <w:rFonts w:ascii="Traditional Arabic" w:hAnsi="Traditional Arabic" w:cs="Traditional Arabic"/>
                <w:sz w:val="24"/>
                <w:szCs w:val="24"/>
              </w:rPr>
              <w:t>(2)</w:t>
            </w:r>
          </w:p>
        </w:tc>
      </w:tr>
      <w:tr w:rsidR="00F01CD2" w14:paraId="7A379FD7" w14:textId="77777777" w:rsidTr="00491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F8E9D2A" w14:textId="18A47F5D" w:rsidR="00F01CD2" w:rsidRPr="00491B49" w:rsidRDefault="00F01CD2" w:rsidP="00F01CD2">
            <w:pPr>
              <w:jc w:val="both"/>
              <w:rPr>
                <w:rFonts w:ascii="Times New Roman" w:hAnsi="Times New Roman" w:cs="Times New Roman"/>
                <w:sz w:val="24"/>
                <w:szCs w:val="24"/>
              </w:rPr>
            </w:pPr>
            <w:r w:rsidRPr="00491B49">
              <w:rPr>
                <w:rFonts w:ascii="Times New Roman" w:hAnsi="Times New Roman" w:cs="Times New Roman"/>
                <w:b w:val="0"/>
                <w:bCs w:val="0"/>
                <w:sz w:val="24"/>
                <w:szCs w:val="24"/>
              </w:rPr>
              <w:t>Kasas 1-2</w:t>
            </w:r>
          </w:p>
        </w:tc>
        <w:tc>
          <w:tcPr>
            <w:tcW w:w="4203" w:type="dxa"/>
          </w:tcPr>
          <w:p w14:paraId="3D301F90" w14:textId="79B6DAB7" w:rsidR="00F01CD2" w:rsidRPr="008E0849" w:rsidRDefault="00F01CD2" w:rsidP="00F01CD2">
            <w:pPr>
              <w:bidi/>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2143D7">
              <w:rPr>
                <w:rFonts w:ascii="Traditional Arabic" w:hAnsi="Traditional Arabic" w:cs="Traditional Arabic"/>
                <w:sz w:val="32"/>
                <w:szCs w:val="32"/>
                <w:rtl/>
              </w:rPr>
              <w:t xml:space="preserve">طسم </w:t>
            </w:r>
            <w:r w:rsidRPr="002143D7">
              <w:rPr>
                <w:rFonts w:ascii="Traditional Arabic" w:hAnsi="Traditional Arabic" w:cs="Traditional Arabic"/>
                <w:sz w:val="24"/>
                <w:szCs w:val="24"/>
                <w:rtl/>
              </w:rPr>
              <w:t>(1)</w:t>
            </w:r>
            <w:r w:rsidRPr="002143D7">
              <w:rPr>
                <w:rFonts w:ascii="Traditional Arabic" w:hAnsi="Traditional Arabic" w:cs="Traditional Arabic"/>
                <w:sz w:val="32"/>
                <w:szCs w:val="32"/>
                <w:rtl/>
              </w:rPr>
              <w:t xml:space="preserve"> تِلْكَ آيَاتُ الْكِتَابِ الْمُبِينِ</w:t>
            </w:r>
            <w:r>
              <w:rPr>
                <w:rFonts w:ascii="Traditional Arabic" w:hAnsi="Traditional Arabic" w:cs="Traditional Arabic" w:hint="cs"/>
                <w:sz w:val="32"/>
                <w:szCs w:val="32"/>
                <w:rtl/>
              </w:rPr>
              <w:t xml:space="preserve"> </w:t>
            </w:r>
            <w:r w:rsidRPr="002143D7">
              <w:rPr>
                <w:rFonts w:ascii="Traditional Arabic" w:hAnsi="Traditional Arabic" w:cs="Traditional Arabic"/>
                <w:sz w:val="24"/>
                <w:szCs w:val="24"/>
              </w:rPr>
              <w:t>(2)</w:t>
            </w:r>
          </w:p>
        </w:tc>
      </w:tr>
      <w:tr w:rsidR="00F01CD2" w14:paraId="3F7F90E9" w14:textId="77777777" w:rsidTr="00491B49">
        <w:tc>
          <w:tcPr>
            <w:cnfStyle w:val="001000000000" w:firstRow="0" w:lastRow="0" w:firstColumn="1" w:lastColumn="0" w:oddVBand="0" w:evenVBand="0" w:oddHBand="0" w:evenHBand="0" w:firstRowFirstColumn="0" w:firstRowLastColumn="0" w:lastRowFirstColumn="0" w:lastRowLastColumn="0"/>
            <w:tcW w:w="1838" w:type="dxa"/>
          </w:tcPr>
          <w:p w14:paraId="013B77E7" w14:textId="19A6DDE9" w:rsidR="00F01CD2" w:rsidRPr="00491B49" w:rsidRDefault="00F01CD2" w:rsidP="00F01CD2">
            <w:pPr>
              <w:jc w:val="both"/>
              <w:rPr>
                <w:rFonts w:ascii="Times New Roman" w:hAnsi="Times New Roman" w:cs="Times New Roman"/>
                <w:b w:val="0"/>
                <w:bCs w:val="0"/>
                <w:sz w:val="24"/>
                <w:szCs w:val="24"/>
              </w:rPr>
            </w:pPr>
            <w:r w:rsidRPr="00491B49">
              <w:rPr>
                <w:rFonts w:ascii="Times New Roman" w:hAnsi="Times New Roman" w:cs="Times New Roman"/>
                <w:b w:val="0"/>
                <w:bCs w:val="0"/>
                <w:sz w:val="24"/>
                <w:szCs w:val="24"/>
              </w:rPr>
              <w:t>Rad 1</w:t>
            </w:r>
          </w:p>
        </w:tc>
        <w:tc>
          <w:tcPr>
            <w:tcW w:w="4203" w:type="dxa"/>
          </w:tcPr>
          <w:p w14:paraId="61737BC2" w14:textId="3B540678" w:rsidR="00F01CD2" w:rsidRPr="008E0849" w:rsidRDefault="00F01CD2" w:rsidP="00F01CD2">
            <w:pPr>
              <w:bidi/>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sidRPr="008E0849">
              <w:rPr>
                <w:rFonts w:ascii="Traditional Arabic" w:hAnsi="Traditional Arabic" w:cs="Traditional Arabic"/>
                <w:sz w:val="32"/>
                <w:szCs w:val="32"/>
                <w:rtl/>
              </w:rPr>
              <w:t>المر تِلْكَ آيَاتُ الْكِتَابِ</w:t>
            </w:r>
          </w:p>
        </w:tc>
      </w:tr>
      <w:tr w:rsidR="00F01CD2" w14:paraId="38C8E347" w14:textId="77777777" w:rsidTr="00491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BE720C6" w14:textId="7EF860CF" w:rsidR="00F01CD2" w:rsidRPr="00491B49" w:rsidRDefault="00F01CD2" w:rsidP="00F01CD2">
            <w:pPr>
              <w:jc w:val="both"/>
              <w:rPr>
                <w:rFonts w:ascii="Times New Roman" w:hAnsi="Times New Roman" w:cs="Times New Roman"/>
                <w:b w:val="0"/>
                <w:bCs w:val="0"/>
                <w:sz w:val="24"/>
                <w:szCs w:val="24"/>
              </w:rPr>
            </w:pPr>
            <w:r w:rsidRPr="00491B49">
              <w:rPr>
                <w:rFonts w:ascii="Times New Roman" w:hAnsi="Times New Roman" w:cs="Times New Roman"/>
                <w:b w:val="0"/>
                <w:bCs w:val="0"/>
                <w:sz w:val="24"/>
                <w:szCs w:val="24"/>
              </w:rPr>
              <w:t>Hicr 1</w:t>
            </w:r>
          </w:p>
        </w:tc>
        <w:tc>
          <w:tcPr>
            <w:tcW w:w="4203" w:type="dxa"/>
          </w:tcPr>
          <w:p w14:paraId="0CE11583" w14:textId="13963DA6" w:rsidR="00F01CD2" w:rsidRPr="008E0849" w:rsidRDefault="00F01CD2" w:rsidP="00F01CD2">
            <w:pPr>
              <w:bidi/>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8E0849">
              <w:rPr>
                <w:rFonts w:ascii="Traditional Arabic" w:hAnsi="Traditional Arabic" w:cs="Traditional Arabic"/>
                <w:sz w:val="32"/>
                <w:szCs w:val="32"/>
                <w:rtl/>
              </w:rPr>
              <w:t>الر تِلْكَ آيَاتُ الْكِتَابِ وَقُرْآنٍ مُبِينٍ</w:t>
            </w:r>
          </w:p>
        </w:tc>
      </w:tr>
      <w:tr w:rsidR="00F01CD2" w14:paraId="2341E6F8" w14:textId="77777777" w:rsidTr="00491B49">
        <w:tc>
          <w:tcPr>
            <w:cnfStyle w:val="001000000000" w:firstRow="0" w:lastRow="0" w:firstColumn="1" w:lastColumn="0" w:oddVBand="0" w:evenVBand="0" w:oddHBand="0" w:evenHBand="0" w:firstRowFirstColumn="0" w:firstRowLastColumn="0" w:lastRowFirstColumn="0" w:lastRowLastColumn="0"/>
            <w:tcW w:w="1838" w:type="dxa"/>
          </w:tcPr>
          <w:p w14:paraId="0DC3E473" w14:textId="419625B5" w:rsidR="00F01CD2" w:rsidRPr="00491B49" w:rsidRDefault="00F01CD2" w:rsidP="00F01CD2">
            <w:pPr>
              <w:jc w:val="both"/>
              <w:rPr>
                <w:rFonts w:ascii="Times New Roman" w:hAnsi="Times New Roman" w:cs="Times New Roman"/>
                <w:b w:val="0"/>
                <w:bCs w:val="0"/>
                <w:sz w:val="24"/>
                <w:szCs w:val="24"/>
              </w:rPr>
            </w:pPr>
            <w:r w:rsidRPr="00491B49">
              <w:rPr>
                <w:rFonts w:ascii="Times New Roman" w:hAnsi="Times New Roman" w:cs="Times New Roman"/>
                <w:b w:val="0"/>
                <w:bCs w:val="0"/>
                <w:sz w:val="24"/>
                <w:szCs w:val="24"/>
              </w:rPr>
              <w:t>Neml 1</w:t>
            </w:r>
          </w:p>
        </w:tc>
        <w:tc>
          <w:tcPr>
            <w:tcW w:w="4203" w:type="dxa"/>
          </w:tcPr>
          <w:p w14:paraId="2F1FD876" w14:textId="383172E9" w:rsidR="00F01CD2" w:rsidRPr="008E0849" w:rsidRDefault="00F01CD2" w:rsidP="00F01CD2">
            <w:pPr>
              <w:bidi/>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sidRPr="002143D7">
              <w:rPr>
                <w:rFonts w:ascii="Traditional Arabic" w:hAnsi="Traditional Arabic" w:cs="Traditional Arabic"/>
                <w:sz w:val="32"/>
                <w:szCs w:val="32"/>
                <w:rtl/>
              </w:rPr>
              <w:t>طس تِلْكَ آيَاتُ الْقُرْآنِ وَكِتَابٍ مُبِينٍ</w:t>
            </w:r>
          </w:p>
        </w:tc>
      </w:tr>
    </w:tbl>
    <w:p w14:paraId="604F7851" w14:textId="1CDF21EA" w:rsidR="003C12C6" w:rsidRDefault="00BF630C" w:rsidP="004A1A8F">
      <w:pPr>
        <w:jc w:val="both"/>
        <w:rPr>
          <w:rFonts w:ascii="Times New Roman" w:hAnsi="Times New Roman" w:cs="Times New Roman"/>
          <w:sz w:val="24"/>
          <w:szCs w:val="24"/>
        </w:rPr>
      </w:pPr>
      <w:r>
        <w:rPr>
          <w:rFonts w:ascii="Times New Roman" w:hAnsi="Times New Roman" w:cs="Times New Roman"/>
          <w:sz w:val="24"/>
          <w:szCs w:val="24"/>
        </w:rPr>
        <w:t>Kitabın marife olduğu yerde Kuran nekre, Kuran’ın marife olduğu yerde Kitap nekre gelmiştir.</w:t>
      </w:r>
    </w:p>
    <w:p w14:paraId="2FB0DA15" w14:textId="77777777" w:rsidR="00BF630C" w:rsidRDefault="00BF630C" w:rsidP="004A1A8F">
      <w:pPr>
        <w:jc w:val="both"/>
        <w:rPr>
          <w:rFonts w:ascii="Times New Roman" w:hAnsi="Times New Roman" w:cs="Times New Roman"/>
          <w:sz w:val="24"/>
          <w:szCs w:val="24"/>
        </w:rPr>
      </w:pPr>
    </w:p>
    <w:p w14:paraId="17C6EAFE" w14:textId="483C888D" w:rsidR="00122658" w:rsidRDefault="00122658" w:rsidP="004A1A8F">
      <w:pPr>
        <w:jc w:val="both"/>
        <w:rPr>
          <w:rFonts w:ascii="Times New Roman" w:hAnsi="Times New Roman" w:cs="Times New Roman"/>
          <w:sz w:val="24"/>
          <w:szCs w:val="24"/>
        </w:rPr>
      </w:pPr>
      <w:r w:rsidRPr="008E0849">
        <w:rPr>
          <w:rFonts w:ascii="Traditional Arabic" w:hAnsi="Traditional Arabic" w:cs="Traditional Arabic"/>
          <w:sz w:val="32"/>
          <w:szCs w:val="32"/>
          <w:rtl/>
        </w:rPr>
        <w:t>تِلْكَ آيَاتُ</w:t>
      </w:r>
      <w:r>
        <w:rPr>
          <w:rFonts w:ascii="Times New Roman" w:hAnsi="Times New Roman" w:cs="Times New Roman"/>
          <w:sz w:val="24"/>
          <w:szCs w:val="24"/>
        </w:rPr>
        <w:t xml:space="preserve"> ifadesi çoğulun en az üç olması nedeniyle ayetlerin en az üç tane olduğunu gösterir. Neml suresinde ise </w:t>
      </w:r>
      <w:r w:rsidRPr="002143D7">
        <w:rPr>
          <w:rFonts w:ascii="Traditional Arabic" w:hAnsi="Traditional Arabic" w:cs="Traditional Arabic"/>
          <w:sz w:val="32"/>
          <w:szCs w:val="32"/>
          <w:rtl/>
        </w:rPr>
        <w:t>طس</w:t>
      </w:r>
      <w:r>
        <w:rPr>
          <w:rFonts w:ascii="Times New Roman" w:hAnsi="Times New Roman" w:cs="Times New Roman"/>
          <w:sz w:val="24"/>
          <w:szCs w:val="24"/>
        </w:rPr>
        <w:t xml:space="preserve"> şeklinde iki harf vardır. Bu durumda ayetler harfin kendisi değil, harflerin geçişleri demektir.</w:t>
      </w:r>
      <w:r w:rsidR="000A6160">
        <w:rPr>
          <w:rFonts w:ascii="Times New Roman" w:hAnsi="Times New Roman" w:cs="Times New Roman"/>
          <w:sz w:val="24"/>
          <w:szCs w:val="24"/>
        </w:rPr>
        <w:t xml:space="preserve"> Yani </w:t>
      </w:r>
      <w:r w:rsidR="000A6160" w:rsidRPr="002143D7">
        <w:rPr>
          <w:rFonts w:ascii="Traditional Arabic" w:hAnsi="Traditional Arabic" w:cs="Traditional Arabic"/>
          <w:sz w:val="32"/>
          <w:szCs w:val="32"/>
          <w:rtl/>
        </w:rPr>
        <w:t>ط</w:t>
      </w:r>
      <w:r w:rsidR="000A6160">
        <w:rPr>
          <w:rFonts w:ascii="Times New Roman" w:hAnsi="Times New Roman" w:cs="Times New Roman"/>
          <w:sz w:val="24"/>
          <w:szCs w:val="24"/>
        </w:rPr>
        <w:t xml:space="preserve"> ve </w:t>
      </w:r>
      <w:r w:rsidR="000A6160" w:rsidRPr="002143D7">
        <w:rPr>
          <w:rFonts w:ascii="Traditional Arabic" w:hAnsi="Traditional Arabic" w:cs="Traditional Arabic"/>
          <w:sz w:val="32"/>
          <w:szCs w:val="32"/>
          <w:rtl/>
        </w:rPr>
        <w:t>س</w:t>
      </w:r>
      <w:r w:rsidR="000A6160">
        <w:rPr>
          <w:rFonts w:ascii="Times New Roman" w:hAnsi="Times New Roman" w:cs="Times New Roman"/>
          <w:sz w:val="24"/>
          <w:szCs w:val="24"/>
        </w:rPr>
        <w:t xml:space="preserve"> harflerinin geçtiği yerlerdeki anlamları ayet demektir. Harflerin kendisinin ayet olması demek harfin </w:t>
      </w:r>
      <w:r w:rsidR="00A974E0">
        <w:rPr>
          <w:rFonts w:ascii="Times New Roman" w:hAnsi="Times New Roman" w:cs="Times New Roman"/>
          <w:sz w:val="24"/>
          <w:szCs w:val="24"/>
        </w:rPr>
        <w:t xml:space="preserve">geçtiği kelimenin içinde </w:t>
      </w:r>
      <w:r w:rsidR="000A6160">
        <w:rPr>
          <w:rFonts w:ascii="Times New Roman" w:hAnsi="Times New Roman" w:cs="Times New Roman"/>
          <w:sz w:val="24"/>
          <w:szCs w:val="24"/>
        </w:rPr>
        <w:t>kendisine ait anlamı var demektir.</w:t>
      </w:r>
    </w:p>
    <w:p w14:paraId="24DB4E68" w14:textId="049CBFB8" w:rsidR="000A6160" w:rsidRDefault="000A6160" w:rsidP="004A1A8F">
      <w:pPr>
        <w:jc w:val="both"/>
        <w:rPr>
          <w:rFonts w:ascii="Times New Roman" w:hAnsi="Times New Roman" w:cs="Times New Roman"/>
          <w:sz w:val="24"/>
          <w:szCs w:val="24"/>
        </w:rPr>
      </w:pPr>
      <w:r>
        <w:rPr>
          <w:rFonts w:ascii="Times New Roman" w:hAnsi="Times New Roman" w:cs="Times New Roman"/>
          <w:sz w:val="24"/>
          <w:szCs w:val="24"/>
        </w:rPr>
        <w:t xml:space="preserve">Protosinaitik alfabeden itibaren gelen etimolojik anlamlar ayettir. Bu surenin başındaki </w:t>
      </w:r>
      <w:r w:rsidRPr="000A6160">
        <w:rPr>
          <w:rFonts w:ascii="Traditional Arabic" w:hAnsi="Traditional Arabic" w:cs="Traditional Arabic"/>
          <w:sz w:val="32"/>
          <w:szCs w:val="32"/>
          <w:rtl/>
        </w:rPr>
        <w:t>الم</w:t>
      </w:r>
      <w:r>
        <w:rPr>
          <w:rFonts w:ascii="Times New Roman" w:hAnsi="Times New Roman" w:cs="Times New Roman"/>
          <w:sz w:val="24"/>
          <w:szCs w:val="24"/>
        </w:rPr>
        <w:t xml:space="preserve"> de hurufu mukattadandır. Her birinin anlamı vardır. Bu anlamların birleşimi ile kelimenin anlamı ortaya çıkmaktadır.</w:t>
      </w:r>
    </w:p>
    <w:p w14:paraId="29732943" w14:textId="29B9A303" w:rsidR="000A6160" w:rsidRDefault="00C65EA5" w:rsidP="00C65EA5">
      <w:pPr>
        <w:jc w:val="both"/>
        <w:rPr>
          <w:rFonts w:ascii="Times New Roman" w:hAnsi="Times New Roman" w:cs="Times New Roman"/>
          <w:sz w:val="24"/>
          <w:szCs w:val="24"/>
        </w:rPr>
      </w:pPr>
      <w:r w:rsidRPr="00C65EA5">
        <w:rPr>
          <w:rFonts w:ascii="Traditional Arabic" w:hAnsi="Traditional Arabic" w:cs="Traditional Arabic"/>
          <w:sz w:val="32"/>
          <w:szCs w:val="32"/>
          <w:rtl/>
        </w:rPr>
        <w:t>ا</w:t>
      </w:r>
      <w:r>
        <w:rPr>
          <w:rFonts w:ascii="Times New Roman" w:hAnsi="Times New Roman" w:cs="Times New Roman"/>
          <w:sz w:val="24"/>
          <w:szCs w:val="24"/>
        </w:rPr>
        <w:t xml:space="preserve">: </w:t>
      </w:r>
      <w:r w:rsidRPr="00C65EA5">
        <w:rPr>
          <w:rFonts w:ascii="Times New Roman" w:eastAsia="Times New Roman" w:hAnsi="Times New Roman" w:cs="Times New Roman"/>
          <w:color w:val="000000"/>
          <w:sz w:val="24"/>
          <w:szCs w:val="24"/>
          <w:lang w:eastAsia="tr-TR"/>
        </w:rPr>
        <w:t>Bu harfin orijinal piktografik yazısı öküz başı</w:t>
      </w:r>
      <w:r w:rsidR="00A974E0">
        <w:rPr>
          <w:rFonts w:ascii="Times New Roman" w:eastAsia="Times New Roman" w:hAnsi="Times New Roman" w:cs="Times New Roman"/>
          <w:color w:val="000000"/>
          <w:sz w:val="24"/>
          <w:szCs w:val="24"/>
          <w:lang w:eastAsia="tr-TR"/>
        </w:rPr>
        <w:t xml:space="preserve"> (</w:t>
      </w:r>
      <w:r>
        <w:rPr>
          <w:rFonts w:ascii="Semitic Early" w:eastAsia="Times New Roman" w:hAnsi="Semitic Early"/>
          <w:lang w:eastAsia="tr-TR"/>
        </w:rPr>
        <w:t></w:t>
      </w:r>
      <w:r w:rsidR="00A974E0">
        <w:rPr>
          <w:rFonts w:ascii="Times New Roman" w:eastAsia="Times New Roman" w:hAnsi="Times New Roman" w:cs="Times New Roman"/>
          <w:color w:val="000000"/>
          <w:sz w:val="24"/>
          <w:szCs w:val="24"/>
          <w:lang w:eastAsia="tr-TR"/>
        </w:rPr>
        <w:t xml:space="preserve">) </w:t>
      </w:r>
      <w:r w:rsidRPr="00C65EA5">
        <w:rPr>
          <w:rFonts w:ascii="Times New Roman" w:eastAsia="Times New Roman" w:hAnsi="Times New Roman" w:cs="Times New Roman"/>
          <w:color w:val="000000"/>
          <w:sz w:val="24"/>
          <w:szCs w:val="24"/>
          <w:lang w:eastAsia="tr-TR"/>
        </w:rPr>
        <w:t>olup, bir hayvanın yaptığı işteki güç ve kuvveti temsil eder.</w:t>
      </w:r>
      <w:r w:rsidR="00384A9F">
        <w:rPr>
          <w:rFonts w:ascii="Times New Roman" w:eastAsia="Times New Roman" w:hAnsi="Times New Roman" w:cs="Times New Roman"/>
          <w:color w:val="000000"/>
          <w:sz w:val="24"/>
          <w:szCs w:val="24"/>
          <w:lang w:eastAsia="tr-TR"/>
        </w:rPr>
        <w:t xml:space="preserve"> Girdiği kelimeye güç katar. Fiile girince fiile mef’ûl ekleyebilir, fiilin fâilinin durumunu değiştirebilir, zamanını değiştirebilir.</w:t>
      </w:r>
    </w:p>
    <w:p w14:paraId="7D87A2E9" w14:textId="7EB24902" w:rsidR="003C12C6" w:rsidRPr="00C65EA5" w:rsidRDefault="00C65EA5" w:rsidP="00A6101C">
      <w:pPr>
        <w:spacing w:after="0" w:line="360" w:lineRule="auto"/>
        <w:jc w:val="both"/>
        <w:rPr>
          <w:rFonts w:ascii="Times New Roman" w:hAnsi="Times New Roman" w:cs="Times New Roman"/>
          <w:sz w:val="28"/>
          <w:szCs w:val="28"/>
        </w:rPr>
      </w:pPr>
      <w:r w:rsidRPr="00C65EA5">
        <w:rPr>
          <w:rFonts w:ascii="Traditional Arabic" w:hAnsi="Traditional Arabic" w:cs="Traditional Arabic"/>
          <w:sz w:val="32"/>
          <w:szCs w:val="32"/>
          <w:rtl/>
        </w:rPr>
        <w:lastRenderedPageBreak/>
        <w:t>ل</w:t>
      </w:r>
      <w:r>
        <w:rPr>
          <w:rFonts w:ascii="Times New Roman" w:hAnsi="Times New Roman" w:cs="Times New Roman"/>
          <w:sz w:val="24"/>
          <w:szCs w:val="24"/>
        </w:rPr>
        <w:t xml:space="preserve">: </w:t>
      </w:r>
      <w:r w:rsidRPr="00C65EA5">
        <w:rPr>
          <w:rFonts w:ascii="Times New Roman" w:eastAsia="Times New Roman" w:hAnsi="Times New Roman" w:cs="Times New Roman"/>
          <w:color w:val="000000"/>
          <w:sz w:val="24"/>
          <w:szCs w:val="24"/>
          <w:lang w:eastAsia="tr-TR"/>
        </w:rPr>
        <w:t>İlk dönem İbrani piktografisinde</w:t>
      </w:r>
      <w:r w:rsidRPr="00C65EA5">
        <w:rPr>
          <w:rFonts w:eastAsia="Times New Roman"/>
          <w:color w:val="000000"/>
          <w:sz w:val="24"/>
          <w:szCs w:val="24"/>
          <w:lang w:eastAsia="tr-TR"/>
        </w:rPr>
        <w:t xml:space="preserve"> </w:t>
      </w:r>
      <w:r>
        <w:rPr>
          <w:rFonts w:ascii="Semitic Early" w:hAnsi="Semitic Early"/>
          <w:lang w:bidi="he-IL"/>
        </w:rPr>
        <w:t></w:t>
      </w:r>
      <w:r>
        <w:t xml:space="preserve"> </w:t>
      </w:r>
      <w:r w:rsidRPr="00C65EA5">
        <w:rPr>
          <w:rFonts w:ascii="Times New Roman" w:hAnsi="Times New Roman" w:cs="Times New Roman"/>
          <w:sz w:val="24"/>
          <w:szCs w:val="24"/>
        </w:rPr>
        <w:t>çobanın sopasıdır. Çoban sopasını iterek veya çekerek koyunları yönetmek</w:t>
      </w:r>
      <w:r w:rsidR="00D53042">
        <w:rPr>
          <w:rFonts w:ascii="Times New Roman" w:hAnsi="Times New Roman" w:cs="Times New Roman"/>
          <w:sz w:val="24"/>
          <w:szCs w:val="24"/>
        </w:rPr>
        <w:t xml:space="preserve"> </w:t>
      </w:r>
      <w:r w:rsidRPr="00C65EA5">
        <w:rPr>
          <w:rFonts w:ascii="Times New Roman" w:hAnsi="Times New Roman" w:cs="Times New Roman"/>
          <w:sz w:val="24"/>
          <w:szCs w:val="24"/>
        </w:rPr>
        <w:t xml:space="preserve">(gütmek) için kullanırdı. Bu harfin manası </w:t>
      </w:r>
      <w:r w:rsidRPr="00C65EA5">
        <w:rPr>
          <w:rFonts w:ascii="Times New Roman" w:hAnsi="Times New Roman" w:cs="Times New Roman"/>
          <w:i/>
          <w:iCs/>
          <w:sz w:val="24"/>
          <w:szCs w:val="24"/>
        </w:rPr>
        <w:t>–e doğru</w:t>
      </w:r>
      <w:r w:rsidRPr="00C65EA5">
        <w:rPr>
          <w:rFonts w:ascii="Times New Roman" w:hAnsi="Times New Roman" w:cs="Times New Roman"/>
          <w:sz w:val="24"/>
          <w:szCs w:val="24"/>
        </w:rPr>
        <w:t>’dur, bir şeyin farklı bir yönde hareket etmesi gibi. Harf aynı zamanda otorite, sürünün lideri</w:t>
      </w:r>
      <w:r w:rsidR="00C738BA">
        <w:rPr>
          <w:rFonts w:ascii="Times New Roman" w:hAnsi="Times New Roman" w:cs="Times New Roman"/>
          <w:sz w:val="24"/>
          <w:szCs w:val="24"/>
        </w:rPr>
        <w:t>dir</w:t>
      </w:r>
      <w:r w:rsidRPr="00C65EA5">
        <w:rPr>
          <w:rFonts w:ascii="Times New Roman" w:hAnsi="Times New Roman" w:cs="Times New Roman"/>
          <w:sz w:val="24"/>
          <w:szCs w:val="24"/>
        </w:rPr>
        <w:t xml:space="preserve"> ki bu çobanın da işaretidir. Boyunduruk, hayvanın omuzuna bağlanan veya eğen ve hayvanı sınırlayan bir sopa manasına da gelir.</w:t>
      </w:r>
      <w:r w:rsidR="00384A9F">
        <w:rPr>
          <w:rFonts w:ascii="Times New Roman" w:hAnsi="Times New Roman" w:cs="Times New Roman"/>
          <w:sz w:val="24"/>
          <w:szCs w:val="24"/>
        </w:rPr>
        <w:t xml:space="preserve"> Girdiği kelimeye nedensellik katar, bağ kurucu etki yapar.</w:t>
      </w:r>
    </w:p>
    <w:p w14:paraId="31CE9DD4" w14:textId="6B79D38B" w:rsidR="00A6101C" w:rsidRPr="00A6101C" w:rsidRDefault="00A6101C" w:rsidP="00384A9F">
      <w:pPr>
        <w:spacing w:after="0" w:line="360" w:lineRule="auto"/>
        <w:jc w:val="both"/>
        <w:rPr>
          <w:rFonts w:ascii="Times New Roman" w:eastAsia="Times New Roman" w:hAnsi="Times New Roman" w:cs="Times New Roman"/>
          <w:color w:val="000000"/>
          <w:sz w:val="24"/>
          <w:szCs w:val="24"/>
          <w:lang w:eastAsia="tr-TR"/>
        </w:rPr>
      </w:pPr>
      <w:r w:rsidRPr="00A6101C">
        <w:rPr>
          <w:rFonts w:ascii="Traditional Arabic" w:hAnsi="Traditional Arabic" w:cs="Traditional Arabic"/>
          <w:sz w:val="32"/>
          <w:szCs w:val="32"/>
          <w:rtl/>
        </w:rPr>
        <w:t>م</w:t>
      </w:r>
      <w:r>
        <w:rPr>
          <w:rFonts w:ascii="Times New Roman" w:hAnsi="Times New Roman" w:cs="Times New Roman"/>
          <w:sz w:val="24"/>
          <w:szCs w:val="24"/>
        </w:rPr>
        <w:t xml:space="preserve">: </w:t>
      </w:r>
      <w:r w:rsidRPr="00A6101C">
        <w:rPr>
          <w:rFonts w:ascii="Times New Roman" w:eastAsia="Times New Roman" w:hAnsi="Times New Roman" w:cs="Times New Roman"/>
          <w:color w:val="000000"/>
          <w:sz w:val="24"/>
          <w:szCs w:val="24"/>
          <w:lang w:eastAsia="tr-TR"/>
        </w:rPr>
        <w:t xml:space="preserve">Harfin ilk dönem Sami dili piktografisi su dalgası olan </w:t>
      </w:r>
      <w:r w:rsidRPr="00050E9E">
        <w:rPr>
          <w:rFonts w:ascii="Semitic Early" w:eastAsia="Times New Roman" w:hAnsi="Semitic Early"/>
          <w:b/>
          <w:bCs/>
          <w:color w:val="000000"/>
          <w:lang w:eastAsia="tr-TR"/>
        </w:rPr>
        <w:t></w:t>
      </w:r>
      <w:r>
        <w:rPr>
          <w:rFonts w:eastAsia="Times New Roman"/>
          <w:color w:val="000000"/>
          <w:lang w:eastAsia="tr-TR"/>
        </w:rPr>
        <w:t xml:space="preserve"> </w:t>
      </w:r>
      <w:r w:rsidRPr="00A6101C">
        <w:rPr>
          <w:rFonts w:ascii="Times New Roman" w:eastAsia="Times New Roman" w:hAnsi="Times New Roman" w:cs="Times New Roman"/>
          <w:color w:val="000000"/>
          <w:sz w:val="24"/>
          <w:szCs w:val="24"/>
          <w:lang w:eastAsia="tr-TR"/>
        </w:rPr>
        <w:t>‘dir. Bu piktografinin sıvı, deniz suyu, denizin boyutlarından dolayı muazzam ve iri, denizin fırtınalarından dolayı da kargaşa manaları vardır. İbranilere göre deniz korkulan ve bilinmeyen bir yerdir bu sebeple bu harf bilinmeyen bir şeyi aramak dürtüsüyle kim, ne, ne zaman, nerede, niçin ve nasıl gibi soru kelimesidir.</w:t>
      </w:r>
      <w:r w:rsidR="00384A9F">
        <w:rPr>
          <w:rFonts w:ascii="Times New Roman" w:eastAsia="Times New Roman" w:hAnsi="Times New Roman" w:cs="Times New Roman"/>
          <w:color w:val="000000"/>
          <w:sz w:val="24"/>
          <w:szCs w:val="24"/>
          <w:lang w:eastAsia="tr-TR"/>
        </w:rPr>
        <w:t xml:space="preserve"> </w:t>
      </w:r>
      <w:r w:rsidRPr="00A6101C">
        <w:rPr>
          <w:rFonts w:ascii="Times New Roman" w:eastAsia="Times New Roman" w:hAnsi="Times New Roman" w:cs="Times New Roman"/>
          <w:color w:val="000000"/>
          <w:sz w:val="24"/>
          <w:szCs w:val="24"/>
          <w:lang w:eastAsia="tr-TR"/>
        </w:rPr>
        <w:t xml:space="preserve">Modern İbranicede harfin adı </w:t>
      </w:r>
      <w:r w:rsidRPr="00A6101C">
        <w:rPr>
          <w:rFonts w:ascii="Times New Roman" w:eastAsia="Times New Roman" w:hAnsi="Times New Roman" w:cs="Times New Roman"/>
          <w:i/>
          <w:iCs/>
          <w:color w:val="000000"/>
          <w:sz w:val="24"/>
          <w:szCs w:val="24"/>
          <w:lang w:eastAsia="tr-TR"/>
        </w:rPr>
        <w:t>mem</w:t>
      </w:r>
      <w:r w:rsidRPr="00A6101C">
        <w:rPr>
          <w:rFonts w:ascii="Times New Roman" w:eastAsia="Times New Roman" w:hAnsi="Times New Roman" w:cs="Times New Roman"/>
          <w:color w:val="000000"/>
          <w:sz w:val="24"/>
          <w:szCs w:val="24"/>
          <w:lang w:eastAsia="tr-TR"/>
        </w:rPr>
        <w:t xml:space="preserve">’dir, muhtemelen </w:t>
      </w:r>
      <w:r w:rsidRPr="00A6101C">
        <w:rPr>
          <w:rFonts w:ascii="Times New Roman" w:eastAsia="Times New Roman" w:hAnsi="Times New Roman" w:cs="Times New Roman"/>
          <w:i/>
          <w:iCs/>
          <w:color w:val="000000"/>
          <w:sz w:val="24"/>
          <w:szCs w:val="24"/>
          <w:lang w:eastAsia="tr-TR"/>
        </w:rPr>
        <w:t>su</w:t>
      </w:r>
      <w:r w:rsidRPr="00A6101C">
        <w:rPr>
          <w:rFonts w:ascii="Times New Roman" w:eastAsia="Times New Roman" w:hAnsi="Times New Roman" w:cs="Times New Roman"/>
          <w:color w:val="000000"/>
          <w:sz w:val="24"/>
          <w:szCs w:val="24"/>
          <w:lang w:eastAsia="tr-TR"/>
        </w:rPr>
        <w:t xml:space="preserve"> manasında olan </w:t>
      </w:r>
      <w:r w:rsidRPr="00A6101C">
        <w:rPr>
          <w:rFonts w:ascii="Times New Roman" w:eastAsia="Times New Roman" w:hAnsi="Times New Roman" w:cs="Times New Roman"/>
          <w:i/>
          <w:iCs/>
          <w:color w:val="000000"/>
          <w:sz w:val="24"/>
          <w:szCs w:val="24"/>
          <w:lang w:eastAsia="tr-TR"/>
        </w:rPr>
        <w:t>mayim</w:t>
      </w:r>
      <w:r w:rsidRPr="00A6101C">
        <w:rPr>
          <w:rFonts w:ascii="Times New Roman" w:eastAsia="Times New Roman" w:hAnsi="Times New Roman" w:cs="Times New Roman"/>
          <w:color w:val="000000"/>
          <w:sz w:val="24"/>
          <w:szCs w:val="24"/>
          <w:lang w:eastAsia="tr-TR"/>
        </w:rPr>
        <w:t xml:space="preserve"> kelimesinden gelmektedir. </w:t>
      </w:r>
      <w:r w:rsidRPr="00A6101C">
        <w:rPr>
          <w:rFonts w:ascii="Times New Roman" w:eastAsia="Times New Roman" w:hAnsi="Times New Roman" w:cs="Times New Roman"/>
          <w:i/>
          <w:iCs/>
          <w:color w:val="000000"/>
          <w:sz w:val="24"/>
          <w:szCs w:val="24"/>
          <w:lang w:eastAsia="tr-TR"/>
        </w:rPr>
        <w:t>Mayim</w:t>
      </w:r>
      <w:r w:rsidRPr="00A6101C">
        <w:rPr>
          <w:rFonts w:ascii="Times New Roman" w:eastAsia="Times New Roman" w:hAnsi="Times New Roman" w:cs="Times New Roman"/>
          <w:color w:val="000000"/>
          <w:sz w:val="24"/>
          <w:szCs w:val="24"/>
          <w:lang w:eastAsia="tr-TR"/>
        </w:rPr>
        <w:t xml:space="preserve">, </w:t>
      </w:r>
      <w:r w:rsidRPr="00A6101C">
        <w:rPr>
          <w:rFonts w:ascii="Times New Roman" w:eastAsia="Times New Roman" w:hAnsi="Times New Roman" w:cs="Times New Roman"/>
          <w:i/>
          <w:iCs/>
          <w:color w:val="000000"/>
          <w:sz w:val="24"/>
          <w:szCs w:val="24"/>
          <w:lang w:eastAsia="tr-TR"/>
        </w:rPr>
        <w:t>mah</w:t>
      </w:r>
      <w:r w:rsidRPr="00A6101C">
        <w:rPr>
          <w:rFonts w:ascii="Times New Roman" w:eastAsia="Times New Roman" w:hAnsi="Times New Roman" w:cs="Times New Roman"/>
          <w:color w:val="000000"/>
          <w:sz w:val="24"/>
          <w:szCs w:val="24"/>
          <w:lang w:eastAsia="tr-TR"/>
        </w:rPr>
        <w:t xml:space="preserve"> kelimesinin çoğuludur. Muhtemelen kelimenin orijinal ismi </w:t>
      </w:r>
      <w:r w:rsidRPr="00A6101C">
        <w:rPr>
          <w:rFonts w:ascii="Times New Roman" w:eastAsia="Times New Roman" w:hAnsi="Times New Roman" w:cs="Times New Roman"/>
          <w:i/>
          <w:iCs/>
          <w:color w:val="000000"/>
          <w:sz w:val="24"/>
          <w:szCs w:val="24"/>
          <w:lang w:eastAsia="tr-TR"/>
        </w:rPr>
        <w:t>ne</w:t>
      </w:r>
      <w:r w:rsidRPr="00A6101C">
        <w:rPr>
          <w:rFonts w:ascii="Times New Roman" w:eastAsia="Times New Roman" w:hAnsi="Times New Roman" w:cs="Times New Roman"/>
          <w:color w:val="000000"/>
          <w:sz w:val="24"/>
          <w:szCs w:val="24"/>
          <w:lang w:eastAsia="tr-TR"/>
        </w:rPr>
        <w:t xml:space="preserve"> anlamındadır. Harfin Yunanca ismi olan </w:t>
      </w:r>
      <w:r w:rsidRPr="00A6101C">
        <w:rPr>
          <w:rFonts w:ascii="Times New Roman" w:eastAsia="Times New Roman" w:hAnsi="Times New Roman" w:cs="Times New Roman"/>
          <w:i/>
          <w:iCs/>
          <w:color w:val="000000"/>
          <w:sz w:val="24"/>
          <w:szCs w:val="24"/>
          <w:lang w:eastAsia="tr-TR"/>
        </w:rPr>
        <w:t>mu, mah</w:t>
      </w:r>
      <w:r w:rsidRPr="00A6101C">
        <w:rPr>
          <w:rFonts w:ascii="Times New Roman" w:eastAsia="Times New Roman" w:hAnsi="Times New Roman" w:cs="Times New Roman"/>
          <w:color w:val="000000"/>
          <w:sz w:val="24"/>
          <w:szCs w:val="24"/>
          <w:lang w:eastAsia="tr-TR"/>
        </w:rPr>
        <w:t xml:space="preserve"> ile yakından ilişkilidir.</w:t>
      </w:r>
    </w:p>
    <w:p w14:paraId="3D4D2015" w14:textId="41910238" w:rsidR="00A30729" w:rsidRDefault="00A30729" w:rsidP="004A1A8F">
      <w:pPr>
        <w:jc w:val="both"/>
        <w:rPr>
          <w:rFonts w:ascii="Times New Roman" w:hAnsi="Times New Roman" w:cs="Times New Roman"/>
          <w:sz w:val="24"/>
          <w:szCs w:val="24"/>
        </w:rPr>
      </w:pPr>
    </w:p>
    <w:p w14:paraId="730F0584" w14:textId="0FF33BF5" w:rsidR="00A6101C" w:rsidRDefault="008A5931" w:rsidP="008A5931">
      <w:pPr>
        <w:jc w:val="center"/>
        <w:rPr>
          <w:rFonts w:ascii="Times New Roman" w:hAnsi="Times New Roman" w:cs="Times New Roman"/>
          <w:sz w:val="24"/>
          <w:szCs w:val="24"/>
        </w:rPr>
      </w:pPr>
      <w:r w:rsidRPr="004A1A8F">
        <w:rPr>
          <w:rFonts w:ascii="Traditional Arabic" w:hAnsi="Traditional Arabic" w:cs="Traditional Arabic"/>
          <w:sz w:val="40"/>
          <w:szCs w:val="40"/>
          <w:rtl/>
        </w:rPr>
        <w:t xml:space="preserve">أَحَسِبَ النَّاسُ أَنْ يُتْرَكُوا أَنْ يَقُولُوا آمَنَّا وَهُمْ لَا يُفْتَنُونَ </w:t>
      </w:r>
      <w:r w:rsidRPr="004A1A8F">
        <w:rPr>
          <w:rFonts w:ascii="Times New Roman" w:hAnsi="Times New Roman" w:cs="Times New Roman"/>
          <w:rtl/>
        </w:rPr>
        <w:t>(2)</w:t>
      </w:r>
    </w:p>
    <w:p w14:paraId="3C728208" w14:textId="01EEACF9" w:rsidR="008A5931" w:rsidRPr="008A5931" w:rsidRDefault="008A5931" w:rsidP="008A5931">
      <w:pPr>
        <w:jc w:val="center"/>
        <w:rPr>
          <w:rFonts w:ascii="Times New Roman" w:hAnsi="Times New Roman" w:cs="Times New Roman"/>
          <w:b/>
          <w:bCs/>
          <w:sz w:val="24"/>
          <w:szCs w:val="24"/>
        </w:rPr>
      </w:pPr>
      <w:r w:rsidRPr="008A5931">
        <w:rPr>
          <w:rFonts w:ascii="Times New Roman" w:hAnsi="Times New Roman" w:cs="Times New Roman"/>
          <w:b/>
          <w:bCs/>
          <w:sz w:val="24"/>
          <w:szCs w:val="24"/>
        </w:rPr>
        <w:t>İnsanlar fitnelenmeden iman ettik d</w:t>
      </w:r>
      <w:r w:rsidR="008E482B">
        <w:rPr>
          <w:rFonts w:ascii="Times New Roman" w:hAnsi="Times New Roman" w:cs="Times New Roman"/>
          <w:b/>
          <w:bCs/>
          <w:sz w:val="24"/>
          <w:szCs w:val="24"/>
        </w:rPr>
        <w:t>emekle</w:t>
      </w:r>
      <w:r w:rsidRPr="008A5931">
        <w:rPr>
          <w:rFonts w:ascii="Times New Roman" w:hAnsi="Times New Roman" w:cs="Times New Roman"/>
          <w:b/>
          <w:bCs/>
          <w:sz w:val="24"/>
          <w:szCs w:val="24"/>
        </w:rPr>
        <w:t xml:space="preserve"> </w:t>
      </w:r>
      <w:r w:rsidR="008150F3">
        <w:rPr>
          <w:rFonts w:ascii="Times New Roman" w:hAnsi="Times New Roman" w:cs="Times New Roman"/>
          <w:b/>
          <w:bCs/>
          <w:sz w:val="24"/>
          <w:szCs w:val="24"/>
        </w:rPr>
        <w:t>bırakılacaklarını</w:t>
      </w:r>
      <w:r w:rsidRPr="008A5931">
        <w:rPr>
          <w:rFonts w:ascii="Times New Roman" w:hAnsi="Times New Roman" w:cs="Times New Roman"/>
          <w:b/>
          <w:bCs/>
          <w:sz w:val="24"/>
          <w:szCs w:val="24"/>
        </w:rPr>
        <w:t xml:space="preserve"> </w:t>
      </w:r>
      <w:r w:rsidR="008150F3">
        <w:rPr>
          <w:rFonts w:ascii="Times New Roman" w:hAnsi="Times New Roman" w:cs="Times New Roman"/>
          <w:b/>
          <w:bCs/>
          <w:sz w:val="24"/>
          <w:szCs w:val="24"/>
        </w:rPr>
        <w:t>sandılar mı</w:t>
      </w:r>
      <w:r w:rsidRPr="008A5931">
        <w:rPr>
          <w:rFonts w:ascii="Times New Roman" w:hAnsi="Times New Roman" w:cs="Times New Roman"/>
          <w:b/>
          <w:bCs/>
          <w:sz w:val="24"/>
          <w:szCs w:val="24"/>
        </w:rPr>
        <w:t>?</w:t>
      </w:r>
    </w:p>
    <w:p w14:paraId="72F78B95" w14:textId="46113107" w:rsidR="008A5931" w:rsidRDefault="00700B17" w:rsidP="004A1A8F">
      <w:pPr>
        <w:jc w:val="both"/>
        <w:rPr>
          <w:rFonts w:ascii="Times New Roman" w:hAnsi="Times New Roman" w:cs="Times New Roman"/>
          <w:sz w:val="24"/>
          <w:szCs w:val="24"/>
        </w:rPr>
      </w:pPr>
      <w:r w:rsidRPr="00700B17">
        <w:rPr>
          <w:rFonts w:ascii="Traditional Arabic" w:hAnsi="Traditional Arabic" w:cs="Traditional Arabic"/>
          <w:sz w:val="32"/>
          <w:szCs w:val="32"/>
          <w:rtl/>
        </w:rPr>
        <w:t>أَ</w:t>
      </w:r>
      <w:r>
        <w:rPr>
          <w:rFonts w:ascii="Times New Roman" w:hAnsi="Times New Roman" w:cs="Times New Roman"/>
          <w:sz w:val="24"/>
          <w:szCs w:val="24"/>
        </w:rPr>
        <w:t>: Soru hemzesidir</w:t>
      </w:r>
      <w:r w:rsidR="008E4FBF">
        <w:rPr>
          <w:rFonts w:ascii="Times New Roman" w:hAnsi="Times New Roman" w:cs="Times New Roman"/>
          <w:sz w:val="24"/>
          <w:szCs w:val="24"/>
        </w:rPr>
        <w:t xml:space="preserve"> (</w:t>
      </w:r>
      <w:r w:rsidR="008E4FBF" w:rsidRPr="008E4FBF">
        <w:rPr>
          <w:rFonts w:ascii="Traditional Arabic" w:hAnsi="Traditional Arabic" w:cs="Traditional Arabic"/>
          <w:sz w:val="32"/>
          <w:szCs w:val="32"/>
          <w:rtl/>
        </w:rPr>
        <w:t>همزة الاستفهام</w:t>
      </w:r>
      <w:r w:rsidR="008E4FBF">
        <w:rPr>
          <w:rFonts w:ascii="Times New Roman" w:hAnsi="Times New Roman" w:cs="Times New Roman"/>
          <w:sz w:val="24"/>
          <w:szCs w:val="24"/>
        </w:rPr>
        <w:t>)</w:t>
      </w:r>
      <w:r>
        <w:rPr>
          <w:rFonts w:ascii="Times New Roman" w:hAnsi="Times New Roman" w:cs="Times New Roman"/>
          <w:sz w:val="24"/>
          <w:szCs w:val="24"/>
        </w:rPr>
        <w:t>. “Mı, mi” demektir. Her zaman cümlenin başına gelir.</w:t>
      </w:r>
      <w:r w:rsidR="00F65513">
        <w:rPr>
          <w:rFonts w:ascii="Times New Roman" w:hAnsi="Times New Roman" w:cs="Times New Roman"/>
          <w:sz w:val="24"/>
          <w:szCs w:val="24"/>
        </w:rPr>
        <w:t xml:space="preserve"> Buna sadaratu-l kelâm hakkı denir.</w:t>
      </w:r>
      <w:r>
        <w:rPr>
          <w:rFonts w:ascii="Times New Roman" w:hAnsi="Times New Roman" w:cs="Times New Roman"/>
          <w:sz w:val="24"/>
          <w:szCs w:val="24"/>
        </w:rPr>
        <w:t xml:space="preserve"> Hatta önceki cümleleri bu cümleye bağlayan </w:t>
      </w:r>
      <w:r w:rsidRPr="00700B17">
        <w:rPr>
          <w:rFonts w:ascii="Traditional Arabic" w:hAnsi="Traditional Arabic" w:cs="Traditional Arabic"/>
          <w:sz w:val="32"/>
          <w:szCs w:val="32"/>
          <w:rtl/>
        </w:rPr>
        <w:t>وَ</w:t>
      </w:r>
      <w:r>
        <w:rPr>
          <w:rFonts w:ascii="Times New Roman" w:hAnsi="Times New Roman" w:cs="Times New Roman"/>
          <w:sz w:val="24"/>
          <w:szCs w:val="24"/>
        </w:rPr>
        <w:t xml:space="preserve"> ve </w:t>
      </w:r>
      <w:r w:rsidRPr="00700B17">
        <w:rPr>
          <w:rFonts w:ascii="Traditional Arabic" w:hAnsi="Traditional Arabic" w:cs="Traditional Arabic"/>
          <w:sz w:val="32"/>
          <w:szCs w:val="32"/>
          <w:rtl/>
        </w:rPr>
        <w:t>فَ</w:t>
      </w:r>
      <w:r>
        <w:rPr>
          <w:rFonts w:ascii="Times New Roman" w:hAnsi="Times New Roman" w:cs="Times New Roman"/>
          <w:sz w:val="24"/>
          <w:szCs w:val="24"/>
        </w:rPr>
        <w:t xml:space="preserve"> bağlaçları bile soru hemzesinden sonra gelir. Sonrasındaki kelimeyi (</w:t>
      </w:r>
      <w:r w:rsidRPr="00700B17">
        <w:rPr>
          <w:rFonts w:ascii="Traditional Arabic" w:hAnsi="Traditional Arabic" w:cs="Traditional Arabic"/>
          <w:sz w:val="32"/>
          <w:szCs w:val="32"/>
          <w:rtl/>
        </w:rPr>
        <w:t>وَ</w:t>
      </w:r>
      <w:r>
        <w:rPr>
          <w:rFonts w:ascii="Times New Roman" w:hAnsi="Times New Roman" w:cs="Times New Roman"/>
          <w:sz w:val="24"/>
          <w:szCs w:val="24"/>
        </w:rPr>
        <w:t xml:space="preserve"> ya da </w:t>
      </w:r>
      <w:r w:rsidRPr="00700B17">
        <w:rPr>
          <w:rFonts w:ascii="Traditional Arabic" w:hAnsi="Traditional Arabic" w:cs="Traditional Arabic"/>
          <w:sz w:val="32"/>
          <w:szCs w:val="32"/>
          <w:rtl/>
        </w:rPr>
        <w:t>فَ</w:t>
      </w:r>
      <w:r>
        <w:rPr>
          <w:rFonts w:ascii="Times New Roman" w:hAnsi="Times New Roman" w:cs="Times New Roman"/>
          <w:sz w:val="24"/>
          <w:szCs w:val="24"/>
        </w:rPr>
        <w:t xml:space="preserve"> varsa bunlardan sonra gelen kelimeyi) sorunun konusu yapar. Bu nedenle soru cümlelerinde sorunun konusu olan kelime cümledeki görevi ne olursa olsun bu hemzeden hemen sonra gelerek (</w:t>
      </w:r>
      <w:r w:rsidRPr="00700B17">
        <w:rPr>
          <w:rFonts w:ascii="Traditional Arabic" w:hAnsi="Traditional Arabic" w:cs="Traditional Arabic"/>
          <w:sz w:val="32"/>
          <w:szCs w:val="32"/>
          <w:rtl/>
        </w:rPr>
        <w:t>وَ</w:t>
      </w:r>
      <w:r>
        <w:rPr>
          <w:rFonts w:ascii="Times New Roman" w:hAnsi="Times New Roman" w:cs="Times New Roman"/>
          <w:sz w:val="24"/>
          <w:szCs w:val="24"/>
        </w:rPr>
        <w:t xml:space="preserve"> ya da </w:t>
      </w:r>
      <w:r w:rsidRPr="00700B17">
        <w:rPr>
          <w:rFonts w:ascii="Traditional Arabic" w:hAnsi="Traditional Arabic" w:cs="Traditional Arabic"/>
          <w:sz w:val="32"/>
          <w:szCs w:val="32"/>
          <w:rtl/>
        </w:rPr>
        <w:t>فَ</w:t>
      </w:r>
      <w:r>
        <w:rPr>
          <w:rFonts w:ascii="Times New Roman" w:hAnsi="Times New Roman" w:cs="Times New Roman"/>
          <w:sz w:val="24"/>
          <w:szCs w:val="24"/>
        </w:rPr>
        <w:t xml:space="preserve"> varsa bunlardan sonra gelerek) cümlenin ikinci kelimesi olur.</w:t>
      </w:r>
      <w:r w:rsidR="0006465D">
        <w:rPr>
          <w:rFonts w:ascii="Times New Roman" w:hAnsi="Times New Roman" w:cs="Times New Roman"/>
          <w:sz w:val="24"/>
          <w:szCs w:val="24"/>
        </w:rPr>
        <w:t xml:space="preserve"> “Mı, mi” anlamına gelen ikinci bir soru harfi </w:t>
      </w:r>
      <w:r w:rsidR="0006465D" w:rsidRPr="0006465D">
        <w:rPr>
          <w:rFonts w:ascii="Traditional Arabic" w:hAnsi="Traditional Arabic" w:cs="Traditional Arabic"/>
          <w:sz w:val="32"/>
          <w:szCs w:val="32"/>
          <w:rtl/>
        </w:rPr>
        <w:t>هَلْ</w:t>
      </w:r>
      <w:r w:rsidR="0006465D">
        <w:rPr>
          <w:rFonts w:ascii="Times New Roman" w:hAnsi="Times New Roman" w:cs="Times New Roman"/>
          <w:sz w:val="24"/>
          <w:szCs w:val="24"/>
        </w:rPr>
        <w:t xml:space="preserve"> dir.</w:t>
      </w:r>
      <w:r w:rsidR="00B32547">
        <w:rPr>
          <w:rFonts w:ascii="Times New Roman" w:hAnsi="Times New Roman" w:cs="Times New Roman"/>
          <w:sz w:val="24"/>
          <w:szCs w:val="24"/>
        </w:rPr>
        <w:t xml:space="preserve"> Soru hemzesi </w:t>
      </w:r>
      <w:r w:rsidR="004B6D5E">
        <w:rPr>
          <w:rFonts w:ascii="Times New Roman" w:hAnsi="Times New Roman" w:cs="Times New Roman"/>
          <w:sz w:val="24"/>
          <w:szCs w:val="24"/>
        </w:rPr>
        <w:t xml:space="preserve">her zaman </w:t>
      </w:r>
      <w:r w:rsidR="00B32547">
        <w:rPr>
          <w:rFonts w:ascii="Times New Roman" w:hAnsi="Times New Roman" w:cs="Times New Roman"/>
          <w:sz w:val="24"/>
          <w:szCs w:val="24"/>
        </w:rPr>
        <w:t>soruya cevap istemek için gelmez.</w:t>
      </w:r>
      <w:r w:rsidR="00384A9F">
        <w:rPr>
          <w:rFonts w:ascii="Times New Roman" w:hAnsi="Times New Roman" w:cs="Times New Roman"/>
          <w:sz w:val="24"/>
          <w:szCs w:val="24"/>
        </w:rPr>
        <w:t xml:space="preserve"> Elifin güç etkisi nedeniyle asıl amaç soru değildir. Arkasından gelen kelimeye cümlede önem katarak soru manasını oluşturur.</w:t>
      </w:r>
    </w:p>
    <w:p w14:paraId="4338A33C" w14:textId="1E70B550" w:rsidR="00F01CD2" w:rsidRDefault="004B6D5E" w:rsidP="00F01CD2">
      <w:pPr>
        <w:jc w:val="both"/>
        <w:rPr>
          <w:rFonts w:ascii="Times New Roman" w:hAnsi="Times New Roman" w:cs="Times New Roman"/>
          <w:sz w:val="24"/>
          <w:szCs w:val="24"/>
        </w:rPr>
      </w:pPr>
      <w:r w:rsidRPr="004B6D5E">
        <w:rPr>
          <w:rFonts w:ascii="Traditional Arabic" w:hAnsi="Traditional Arabic" w:cs="Traditional Arabic"/>
          <w:sz w:val="32"/>
          <w:szCs w:val="32"/>
          <w:rtl/>
        </w:rPr>
        <w:t>حَسِبَ</w:t>
      </w:r>
      <w:r>
        <w:rPr>
          <w:rFonts w:ascii="Times New Roman" w:hAnsi="Times New Roman" w:cs="Times New Roman"/>
          <w:sz w:val="24"/>
          <w:szCs w:val="24"/>
        </w:rPr>
        <w:t>: “Hesap etti” demektir.</w:t>
      </w:r>
      <w:r w:rsidR="00F412DA">
        <w:rPr>
          <w:rFonts w:ascii="Times New Roman" w:hAnsi="Times New Roman" w:cs="Times New Roman"/>
          <w:sz w:val="24"/>
          <w:szCs w:val="24"/>
        </w:rPr>
        <w:t xml:space="preserve"> Nasih fiillerdendir. İki mef’ûl alır. Bu şekilde nasih fiil olduğu zaman anlamı “sandı” şeklindedir. İki mef’ûlünden birincisinin sıfatsal özelliğinin ikinci mef’ûl olduğu sanılmaktadır ama </w:t>
      </w:r>
      <w:r w:rsidR="00C523EB">
        <w:rPr>
          <w:rFonts w:ascii="Times New Roman" w:hAnsi="Times New Roman" w:cs="Times New Roman"/>
          <w:sz w:val="24"/>
          <w:szCs w:val="24"/>
        </w:rPr>
        <w:t>gerçekte</w:t>
      </w:r>
      <w:r w:rsidR="00F412DA">
        <w:rPr>
          <w:rFonts w:ascii="Times New Roman" w:hAnsi="Times New Roman" w:cs="Times New Roman"/>
          <w:sz w:val="24"/>
          <w:szCs w:val="24"/>
        </w:rPr>
        <w:t xml:space="preserve"> öyle değildir.</w:t>
      </w:r>
    </w:p>
    <w:tbl>
      <w:tblPr>
        <w:tblStyle w:val="KlavuzuTablo4-Vurgu1"/>
        <w:tblW w:w="0" w:type="auto"/>
        <w:tblLook w:val="04A0" w:firstRow="1" w:lastRow="0" w:firstColumn="1" w:lastColumn="0" w:noHBand="0" w:noVBand="1"/>
      </w:tblPr>
      <w:tblGrid>
        <w:gridCol w:w="4106"/>
        <w:gridCol w:w="4956"/>
      </w:tblGrid>
      <w:tr w:rsidR="00214D81" w14:paraId="27786251" w14:textId="77777777" w:rsidTr="00F01C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17919508" w14:textId="37B1897A" w:rsidR="00214D81" w:rsidRDefault="00F01CD2" w:rsidP="004A1A8F">
            <w:pPr>
              <w:jc w:val="both"/>
              <w:rPr>
                <w:rFonts w:ascii="Times New Roman" w:hAnsi="Times New Roman" w:cs="Times New Roman"/>
                <w:sz w:val="24"/>
                <w:szCs w:val="24"/>
              </w:rPr>
            </w:pPr>
            <w:r>
              <w:rPr>
                <w:rFonts w:ascii="Times New Roman" w:hAnsi="Times New Roman" w:cs="Times New Roman"/>
                <w:sz w:val="24"/>
                <w:szCs w:val="24"/>
              </w:rPr>
              <w:t>Ayetteki geçiş</w:t>
            </w:r>
          </w:p>
        </w:tc>
        <w:tc>
          <w:tcPr>
            <w:tcW w:w="4956" w:type="dxa"/>
          </w:tcPr>
          <w:p w14:paraId="470F0D27" w14:textId="65B3859E" w:rsidR="00214D81" w:rsidRDefault="00F01CD2" w:rsidP="004A1A8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Anlam ve ifade edilen anlam</w:t>
            </w:r>
          </w:p>
        </w:tc>
      </w:tr>
      <w:tr w:rsidR="00F01CD2" w14:paraId="45722CC9" w14:textId="77777777" w:rsidTr="00F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val="restart"/>
            <w:shd w:val="clear" w:color="auto" w:fill="auto"/>
          </w:tcPr>
          <w:p w14:paraId="7B328B1D" w14:textId="29F1A045" w:rsidR="00F01CD2" w:rsidRPr="008E482B" w:rsidRDefault="00F01CD2" w:rsidP="004A1A8F">
            <w:pPr>
              <w:jc w:val="both"/>
              <w:rPr>
                <w:rFonts w:ascii="Times New Roman" w:hAnsi="Times New Roman" w:cs="Times New Roman"/>
                <w:b w:val="0"/>
                <w:bCs w:val="0"/>
                <w:sz w:val="32"/>
                <w:szCs w:val="32"/>
              </w:rPr>
            </w:pPr>
            <w:r w:rsidRPr="008E482B">
              <w:rPr>
                <w:rFonts w:ascii="Traditional Arabic" w:hAnsi="Traditional Arabic" w:cs="Traditional Arabic"/>
                <w:b w:val="0"/>
                <w:bCs w:val="0"/>
                <w:color w:val="000000"/>
                <w:sz w:val="32"/>
                <w:szCs w:val="32"/>
                <w:rtl/>
              </w:rPr>
              <w:t xml:space="preserve">وَتَرَى الْجِبَالَ </w:t>
            </w:r>
            <w:r w:rsidRPr="008E482B">
              <w:rPr>
                <w:rFonts w:ascii="Traditional Arabic" w:hAnsi="Traditional Arabic" w:cs="Traditional Arabic"/>
                <w:b w:val="0"/>
                <w:bCs w:val="0"/>
                <w:color w:val="FF0000"/>
                <w:sz w:val="32"/>
                <w:szCs w:val="32"/>
                <w:rtl/>
              </w:rPr>
              <w:t>تَحْسَبُ</w:t>
            </w:r>
            <w:r w:rsidRPr="008E482B">
              <w:rPr>
                <w:rFonts w:ascii="Traditional Arabic" w:hAnsi="Traditional Arabic" w:cs="Traditional Arabic"/>
                <w:b w:val="0"/>
                <w:bCs w:val="0"/>
                <w:sz w:val="32"/>
                <w:szCs w:val="32"/>
                <w:rtl/>
              </w:rPr>
              <w:t>هَا</w:t>
            </w:r>
            <w:r w:rsidRPr="008E482B">
              <w:rPr>
                <w:rFonts w:ascii="Traditional Arabic" w:hAnsi="Traditional Arabic" w:cs="Traditional Arabic"/>
                <w:b w:val="0"/>
                <w:bCs w:val="0"/>
                <w:color w:val="000000"/>
                <w:sz w:val="32"/>
                <w:szCs w:val="32"/>
                <w:rtl/>
              </w:rPr>
              <w:t xml:space="preserve"> جَامِدَةً</w:t>
            </w:r>
          </w:p>
        </w:tc>
        <w:tc>
          <w:tcPr>
            <w:tcW w:w="4956" w:type="dxa"/>
            <w:shd w:val="clear" w:color="auto" w:fill="auto"/>
          </w:tcPr>
          <w:p w14:paraId="5D0FE287" w14:textId="097EB7CF" w:rsidR="00F01CD2" w:rsidRDefault="00F01CD2" w:rsidP="004A1A8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Dağları görürsün, onları camid (donuk) sanırsın.</w:t>
            </w:r>
          </w:p>
        </w:tc>
      </w:tr>
      <w:tr w:rsidR="00F01CD2" w14:paraId="56EC02DA" w14:textId="77777777" w:rsidTr="00F01CD2">
        <w:tc>
          <w:tcPr>
            <w:cnfStyle w:val="001000000000" w:firstRow="0" w:lastRow="0" w:firstColumn="1" w:lastColumn="0" w:oddVBand="0" w:evenVBand="0" w:oddHBand="0" w:evenHBand="0" w:firstRowFirstColumn="0" w:firstRowLastColumn="0" w:lastRowFirstColumn="0" w:lastRowLastColumn="0"/>
            <w:tcW w:w="4106" w:type="dxa"/>
            <w:vMerge/>
            <w:shd w:val="clear" w:color="auto" w:fill="auto"/>
          </w:tcPr>
          <w:p w14:paraId="45F5F056" w14:textId="77777777" w:rsidR="00F01CD2" w:rsidRPr="008E482B" w:rsidRDefault="00F01CD2" w:rsidP="004A1A8F">
            <w:pPr>
              <w:jc w:val="both"/>
              <w:rPr>
                <w:rFonts w:ascii="Times New Roman" w:hAnsi="Times New Roman" w:cs="Times New Roman"/>
                <w:b w:val="0"/>
                <w:bCs w:val="0"/>
                <w:sz w:val="32"/>
                <w:szCs w:val="32"/>
              </w:rPr>
            </w:pPr>
          </w:p>
        </w:tc>
        <w:tc>
          <w:tcPr>
            <w:tcW w:w="4956" w:type="dxa"/>
            <w:shd w:val="clear" w:color="auto" w:fill="auto"/>
          </w:tcPr>
          <w:p w14:paraId="0711F4E1" w14:textId="1E06E4A8" w:rsidR="00F01CD2" w:rsidRDefault="00F01CD2" w:rsidP="004A1A8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Onlar donuk değildir.</w:t>
            </w:r>
          </w:p>
        </w:tc>
      </w:tr>
      <w:tr w:rsidR="00F01CD2" w14:paraId="558B4F82" w14:textId="77777777" w:rsidTr="00F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val="restart"/>
          </w:tcPr>
          <w:p w14:paraId="72D1CE37" w14:textId="00887032" w:rsidR="00F01CD2" w:rsidRPr="008E482B" w:rsidRDefault="00F01CD2" w:rsidP="004A1A8F">
            <w:pPr>
              <w:jc w:val="both"/>
              <w:rPr>
                <w:rFonts w:ascii="Times New Roman" w:hAnsi="Times New Roman" w:cs="Times New Roman"/>
                <w:b w:val="0"/>
                <w:bCs w:val="0"/>
                <w:sz w:val="32"/>
                <w:szCs w:val="32"/>
              </w:rPr>
            </w:pPr>
            <w:r w:rsidRPr="008E482B">
              <w:rPr>
                <w:rFonts w:ascii="Traditional Arabic" w:hAnsi="Traditional Arabic" w:cs="Traditional Arabic"/>
                <w:b w:val="0"/>
                <w:bCs w:val="0"/>
                <w:sz w:val="32"/>
                <w:szCs w:val="32"/>
                <w:rtl/>
              </w:rPr>
              <w:t>وَ</w:t>
            </w:r>
            <w:r w:rsidRPr="008E482B">
              <w:rPr>
                <w:rFonts w:ascii="Traditional Arabic" w:hAnsi="Traditional Arabic" w:cs="Traditional Arabic"/>
                <w:b w:val="0"/>
                <w:bCs w:val="0"/>
                <w:color w:val="FF0000"/>
                <w:sz w:val="32"/>
                <w:szCs w:val="32"/>
                <w:rtl/>
              </w:rPr>
              <w:t>تَحْسَبُ</w:t>
            </w:r>
            <w:r w:rsidRPr="008E482B">
              <w:rPr>
                <w:rFonts w:ascii="Traditional Arabic" w:hAnsi="Traditional Arabic" w:cs="Traditional Arabic"/>
                <w:b w:val="0"/>
                <w:bCs w:val="0"/>
                <w:sz w:val="32"/>
                <w:szCs w:val="32"/>
                <w:rtl/>
              </w:rPr>
              <w:t>هُمْ</w:t>
            </w:r>
            <w:r w:rsidRPr="008E482B">
              <w:rPr>
                <w:rFonts w:ascii="Traditional Arabic" w:hAnsi="Traditional Arabic" w:cs="Traditional Arabic"/>
                <w:b w:val="0"/>
                <w:bCs w:val="0"/>
                <w:color w:val="000000"/>
                <w:sz w:val="32"/>
                <w:szCs w:val="32"/>
                <w:rtl/>
              </w:rPr>
              <w:t xml:space="preserve"> أَيْقَاظًا</w:t>
            </w:r>
          </w:p>
        </w:tc>
        <w:tc>
          <w:tcPr>
            <w:tcW w:w="4956" w:type="dxa"/>
          </w:tcPr>
          <w:p w14:paraId="75E10BB7" w14:textId="2982E7E4" w:rsidR="00F01CD2" w:rsidRDefault="00F01CD2" w:rsidP="004A1A8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Onları tetikte bekliyorlar sanırsın.</w:t>
            </w:r>
          </w:p>
        </w:tc>
      </w:tr>
      <w:tr w:rsidR="00F01CD2" w14:paraId="42E3BC90" w14:textId="77777777" w:rsidTr="00F01CD2">
        <w:tc>
          <w:tcPr>
            <w:cnfStyle w:val="001000000000" w:firstRow="0" w:lastRow="0" w:firstColumn="1" w:lastColumn="0" w:oddVBand="0" w:evenVBand="0" w:oddHBand="0" w:evenHBand="0" w:firstRowFirstColumn="0" w:firstRowLastColumn="0" w:lastRowFirstColumn="0" w:lastRowLastColumn="0"/>
            <w:tcW w:w="4106" w:type="dxa"/>
            <w:vMerge/>
            <w:shd w:val="clear" w:color="auto" w:fill="D9E2F3" w:themeFill="accent1" w:themeFillTint="33"/>
          </w:tcPr>
          <w:p w14:paraId="7974ABAA" w14:textId="77777777" w:rsidR="00F01CD2" w:rsidRPr="008E482B" w:rsidRDefault="00F01CD2" w:rsidP="004A1A8F">
            <w:pPr>
              <w:jc w:val="both"/>
              <w:rPr>
                <w:rFonts w:ascii="Times New Roman" w:hAnsi="Times New Roman" w:cs="Times New Roman"/>
                <w:b w:val="0"/>
                <w:bCs w:val="0"/>
                <w:sz w:val="32"/>
                <w:szCs w:val="32"/>
              </w:rPr>
            </w:pPr>
          </w:p>
        </w:tc>
        <w:tc>
          <w:tcPr>
            <w:tcW w:w="4956" w:type="dxa"/>
            <w:shd w:val="clear" w:color="auto" w:fill="D9E2F3" w:themeFill="accent1" w:themeFillTint="33"/>
          </w:tcPr>
          <w:p w14:paraId="0BEA9F08" w14:textId="194FE7F9" w:rsidR="00F01CD2" w:rsidRDefault="00F01CD2" w:rsidP="004A1A8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Onlar tetikte beklemiyorlar.</w:t>
            </w:r>
          </w:p>
        </w:tc>
      </w:tr>
      <w:tr w:rsidR="00F01CD2" w14:paraId="6362A4C8" w14:textId="77777777" w:rsidTr="00F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val="restart"/>
            <w:shd w:val="clear" w:color="auto" w:fill="auto"/>
          </w:tcPr>
          <w:p w14:paraId="010A4E6D" w14:textId="1BE16E80" w:rsidR="00F01CD2" w:rsidRPr="008E482B" w:rsidRDefault="00F01CD2" w:rsidP="004A1A8F">
            <w:pPr>
              <w:jc w:val="both"/>
              <w:rPr>
                <w:rFonts w:ascii="Times New Roman" w:hAnsi="Times New Roman" w:cs="Times New Roman"/>
                <w:b w:val="0"/>
                <w:bCs w:val="0"/>
                <w:sz w:val="32"/>
                <w:szCs w:val="32"/>
              </w:rPr>
            </w:pPr>
            <w:r w:rsidRPr="008E482B">
              <w:rPr>
                <w:rFonts w:ascii="Traditional Arabic" w:hAnsi="Traditional Arabic" w:cs="Traditional Arabic"/>
                <w:b w:val="0"/>
                <w:bCs w:val="0"/>
                <w:color w:val="000000"/>
                <w:sz w:val="32"/>
                <w:szCs w:val="32"/>
                <w:rtl/>
              </w:rPr>
              <w:lastRenderedPageBreak/>
              <w:t xml:space="preserve">وَتَقُولُونَ بِأَفْوَاهِكُمْ مَا لَيْسَ لَكُمْ بِهِ عِلْمٌ </w:t>
            </w:r>
            <w:r w:rsidRPr="008E482B">
              <w:rPr>
                <w:rFonts w:ascii="Traditional Arabic" w:hAnsi="Traditional Arabic" w:cs="Traditional Arabic"/>
                <w:b w:val="0"/>
                <w:bCs w:val="0"/>
                <w:sz w:val="32"/>
                <w:szCs w:val="32"/>
                <w:rtl/>
              </w:rPr>
              <w:t>وَ</w:t>
            </w:r>
            <w:r w:rsidRPr="008E482B">
              <w:rPr>
                <w:rFonts w:ascii="Traditional Arabic" w:hAnsi="Traditional Arabic" w:cs="Traditional Arabic"/>
                <w:b w:val="0"/>
                <w:bCs w:val="0"/>
                <w:color w:val="FF0000"/>
                <w:sz w:val="32"/>
                <w:szCs w:val="32"/>
                <w:rtl/>
              </w:rPr>
              <w:t>تَحْسَبُونَ</w:t>
            </w:r>
            <w:r w:rsidRPr="008E482B">
              <w:rPr>
                <w:rFonts w:ascii="Traditional Arabic" w:hAnsi="Traditional Arabic" w:cs="Traditional Arabic"/>
                <w:b w:val="0"/>
                <w:bCs w:val="0"/>
                <w:sz w:val="32"/>
                <w:szCs w:val="32"/>
                <w:rtl/>
              </w:rPr>
              <w:t>هُ</w:t>
            </w:r>
            <w:r w:rsidRPr="008E482B">
              <w:rPr>
                <w:rFonts w:ascii="Traditional Arabic" w:hAnsi="Traditional Arabic" w:cs="Traditional Arabic"/>
                <w:b w:val="0"/>
                <w:bCs w:val="0"/>
                <w:color w:val="000000"/>
                <w:sz w:val="32"/>
                <w:szCs w:val="32"/>
                <w:rtl/>
              </w:rPr>
              <w:t xml:space="preserve"> هَيِّنًا</w:t>
            </w:r>
          </w:p>
        </w:tc>
        <w:tc>
          <w:tcPr>
            <w:tcW w:w="4956" w:type="dxa"/>
            <w:shd w:val="clear" w:color="auto" w:fill="auto"/>
          </w:tcPr>
          <w:p w14:paraId="036F642C" w14:textId="2CE96A23" w:rsidR="00F01CD2" w:rsidRDefault="00F01CD2" w:rsidP="004A1A8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İlminiz olmayanı ağızlarınızla söylüyorsunuz ve onu basit sanıyorsunuz.</w:t>
            </w:r>
          </w:p>
        </w:tc>
      </w:tr>
      <w:tr w:rsidR="00F01CD2" w14:paraId="0B63BA5A" w14:textId="77777777" w:rsidTr="00F01CD2">
        <w:tc>
          <w:tcPr>
            <w:cnfStyle w:val="001000000000" w:firstRow="0" w:lastRow="0" w:firstColumn="1" w:lastColumn="0" w:oddVBand="0" w:evenVBand="0" w:oddHBand="0" w:evenHBand="0" w:firstRowFirstColumn="0" w:firstRowLastColumn="0" w:lastRowFirstColumn="0" w:lastRowLastColumn="0"/>
            <w:tcW w:w="4106" w:type="dxa"/>
            <w:vMerge/>
            <w:shd w:val="clear" w:color="auto" w:fill="auto"/>
          </w:tcPr>
          <w:p w14:paraId="4C6FC4DC" w14:textId="77777777" w:rsidR="00F01CD2" w:rsidRPr="008E482B" w:rsidRDefault="00F01CD2" w:rsidP="004A1A8F">
            <w:pPr>
              <w:jc w:val="both"/>
              <w:rPr>
                <w:rFonts w:ascii="Times New Roman" w:hAnsi="Times New Roman" w:cs="Times New Roman"/>
                <w:b w:val="0"/>
                <w:bCs w:val="0"/>
                <w:sz w:val="32"/>
                <w:szCs w:val="32"/>
              </w:rPr>
            </w:pPr>
          </w:p>
        </w:tc>
        <w:tc>
          <w:tcPr>
            <w:tcW w:w="4956" w:type="dxa"/>
            <w:shd w:val="clear" w:color="auto" w:fill="auto"/>
          </w:tcPr>
          <w:p w14:paraId="76E0066F" w14:textId="5B205398" w:rsidR="00F01CD2" w:rsidRDefault="00F01CD2" w:rsidP="004A1A8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 basit değildir.</w:t>
            </w:r>
          </w:p>
        </w:tc>
      </w:tr>
      <w:tr w:rsidR="00F01CD2" w14:paraId="090CA10D" w14:textId="77777777" w:rsidTr="00F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val="restart"/>
          </w:tcPr>
          <w:p w14:paraId="5B58741B" w14:textId="72278772" w:rsidR="00F01CD2" w:rsidRPr="008E482B" w:rsidRDefault="00F01CD2" w:rsidP="004A1A8F">
            <w:pPr>
              <w:jc w:val="both"/>
              <w:rPr>
                <w:rFonts w:ascii="Times New Roman" w:hAnsi="Times New Roman" w:cs="Times New Roman"/>
                <w:b w:val="0"/>
                <w:bCs w:val="0"/>
                <w:sz w:val="32"/>
                <w:szCs w:val="32"/>
              </w:rPr>
            </w:pPr>
            <w:r w:rsidRPr="008E482B">
              <w:rPr>
                <w:rFonts w:ascii="Traditional Arabic" w:hAnsi="Traditional Arabic" w:cs="Traditional Arabic"/>
                <w:b w:val="0"/>
                <w:bCs w:val="0"/>
                <w:sz w:val="32"/>
                <w:szCs w:val="32"/>
                <w:rtl/>
              </w:rPr>
              <w:t>أَ</w:t>
            </w:r>
            <w:r w:rsidRPr="008E482B">
              <w:rPr>
                <w:rFonts w:ascii="Traditional Arabic" w:hAnsi="Traditional Arabic" w:cs="Traditional Arabic"/>
                <w:b w:val="0"/>
                <w:bCs w:val="0"/>
                <w:color w:val="FF0000"/>
                <w:sz w:val="32"/>
                <w:szCs w:val="32"/>
                <w:rtl/>
              </w:rPr>
              <w:t>يَحْسَبُ</w:t>
            </w:r>
            <w:r w:rsidRPr="008E482B">
              <w:rPr>
                <w:rFonts w:ascii="Traditional Arabic" w:hAnsi="Traditional Arabic" w:cs="Traditional Arabic"/>
                <w:b w:val="0"/>
                <w:bCs w:val="0"/>
                <w:color w:val="000000"/>
                <w:sz w:val="32"/>
                <w:szCs w:val="32"/>
                <w:rtl/>
              </w:rPr>
              <w:t xml:space="preserve"> الْإِنْسَانُ أَلَّنْ نَجْمَعَ عِظَامَهُ</w:t>
            </w:r>
          </w:p>
        </w:tc>
        <w:tc>
          <w:tcPr>
            <w:tcW w:w="4956" w:type="dxa"/>
          </w:tcPr>
          <w:p w14:paraId="6B6B28E4" w14:textId="5E02569B" w:rsidR="00F01CD2" w:rsidRDefault="00F01CD2" w:rsidP="004A1A8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İnsan kemiklerini asla toplamayacağımızı sanıyor mu?</w:t>
            </w:r>
          </w:p>
        </w:tc>
      </w:tr>
      <w:tr w:rsidR="00F01CD2" w14:paraId="6842A29D" w14:textId="77777777" w:rsidTr="00F01CD2">
        <w:tc>
          <w:tcPr>
            <w:cnfStyle w:val="001000000000" w:firstRow="0" w:lastRow="0" w:firstColumn="1" w:lastColumn="0" w:oddVBand="0" w:evenVBand="0" w:oddHBand="0" w:evenHBand="0" w:firstRowFirstColumn="0" w:firstRowLastColumn="0" w:lastRowFirstColumn="0" w:lastRowLastColumn="0"/>
            <w:tcW w:w="4106" w:type="dxa"/>
            <w:vMerge/>
            <w:shd w:val="clear" w:color="auto" w:fill="D9E2F3" w:themeFill="accent1" w:themeFillTint="33"/>
          </w:tcPr>
          <w:p w14:paraId="25FBB849" w14:textId="77777777" w:rsidR="00F01CD2" w:rsidRPr="008E482B" w:rsidRDefault="00F01CD2" w:rsidP="004A1A8F">
            <w:pPr>
              <w:jc w:val="both"/>
              <w:rPr>
                <w:rFonts w:ascii="Times New Roman" w:hAnsi="Times New Roman" w:cs="Times New Roman"/>
                <w:b w:val="0"/>
                <w:bCs w:val="0"/>
                <w:sz w:val="32"/>
                <w:szCs w:val="32"/>
              </w:rPr>
            </w:pPr>
          </w:p>
        </w:tc>
        <w:tc>
          <w:tcPr>
            <w:tcW w:w="4956" w:type="dxa"/>
            <w:shd w:val="clear" w:color="auto" w:fill="D9E2F3" w:themeFill="accent1" w:themeFillTint="33"/>
          </w:tcPr>
          <w:p w14:paraId="44D987FC" w14:textId="51CBAF6C" w:rsidR="00F01CD2" w:rsidRDefault="00F01CD2" w:rsidP="004A1A8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Toplayacağız.</w:t>
            </w:r>
          </w:p>
        </w:tc>
      </w:tr>
      <w:tr w:rsidR="00F01CD2" w14:paraId="26426CDD" w14:textId="77777777" w:rsidTr="00F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val="restart"/>
            <w:shd w:val="clear" w:color="auto" w:fill="auto"/>
          </w:tcPr>
          <w:p w14:paraId="62ACBDEB" w14:textId="7731DBC6" w:rsidR="00F01CD2" w:rsidRPr="008E482B" w:rsidRDefault="00F01CD2" w:rsidP="004A1A8F">
            <w:pPr>
              <w:jc w:val="both"/>
              <w:rPr>
                <w:rFonts w:ascii="Times New Roman" w:hAnsi="Times New Roman" w:cs="Times New Roman"/>
                <w:b w:val="0"/>
                <w:bCs w:val="0"/>
                <w:sz w:val="32"/>
                <w:szCs w:val="32"/>
              </w:rPr>
            </w:pPr>
            <w:r w:rsidRPr="008E482B">
              <w:rPr>
                <w:rFonts w:ascii="Traditional Arabic" w:hAnsi="Traditional Arabic" w:cs="Traditional Arabic"/>
                <w:b w:val="0"/>
                <w:bCs w:val="0"/>
                <w:sz w:val="32"/>
                <w:szCs w:val="32"/>
                <w:rtl/>
              </w:rPr>
              <w:t>أَ</w:t>
            </w:r>
            <w:r w:rsidRPr="008E482B">
              <w:rPr>
                <w:rFonts w:ascii="Traditional Arabic" w:hAnsi="Traditional Arabic" w:cs="Traditional Arabic"/>
                <w:b w:val="0"/>
                <w:bCs w:val="0"/>
                <w:color w:val="FF0000"/>
                <w:sz w:val="32"/>
                <w:szCs w:val="32"/>
                <w:rtl/>
              </w:rPr>
              <w:t>يَحْسَبُ</w:t>
            </w:r>
            <w:r w:rsidRPr="008E482B">
              <w:rPr>
                <w:rFonts w:ascii="Traditional Arabic" w:hAnsi="Traditional Arabic" w:cs="Traditional Arabic"/>
                <w:b w:val="0"/>
                <w:bCs w:val="0"/>
                <w:color w:val="000000"/>
                <w:sz w:val="32"/>
                <w:szCs w:val="32"/>
                <w:rtl/>
              </w:rPr>
              <w:t xml:space="preserve"> أَنْ لَمْ يَرَهُ أَحَدٌ</w:t>
            </w:r>
          </w:p>
        </w:tc>
        <w:tc>
          <w:tcPr>
            <w:tcW w:w="4956" w:type="dxa"/>
            <w:shd w:val="clear" w:color="auto" w:fill="auto"/>
          </w:tcPr>
          <w:p w14:paraId="17FED51D" w14:textId="2943CE57" w:rsidR="00F01CD2" w:rsidRDefault="00F01CD2" w:rsidP="004A1A8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İnsan onu kimsenin görmediğini sanıyor mu?</w:t>
            </w:r>
          </w:p>
        </w:tc>
      </w:tr>
      <w:tr w:rsidR="00F01CD2" w14:paraId="77655084" w14:textId="77777777" w:rsidTr="00F01CD2">
        <w:tc>
          <w:tcPr>
            <w:cnfStyle w:val="001000000000" w:firstRow="0" w:lastRow="0" w:firstColumn="1" w:lastColumn="0" w:oddVBand="0" w:evenVBand="0" w:oddHBand="0" w:evenHBand="0" w:firstRowFirstColumn="0" w:firstRowLastColumn="0" w:lastRowFirstColumn="0" w:lastRowLastColumn="0"/>
            <w:tcW w:w="4106" w:type="dxa"/>
            <w:vMerge/>
            <w:shd w:val="clear" w:color="auto" w:fill="auto"/>
          </w:tcPr>
          <w:p w14:paraId="414409C6" w14:textId="77777777" w:rsidR="00F01CD2" w:rsidRPr="008E482B" w:rsidRDefault="00F01CD2" w:rsidP="004A1A8F">
            <w:pPr>
              <w:jc w:val="both"/>
              <w:rPr>
                <w:rFonts w:ascii="Times New Roman" w:hAnsi="Times New Roman" w:cs="Times New Roman"/>
                <w:b w:val="0"/>
                <w:bCs w:val="0"/>
                <w:sz w:val="32"/>
                <w:szCs w:val="32"/>
              </w:rPr>
            </w:pPr>
          </w:p>
        </w:tc>
        <w:tc>
          <w:tcPr>
            <w:tcW w:w="4956" w:type="dxa"/>
            <w:shd w:val="clear" w:color="auto" w:fill="auto"/>
          </w:tcPr>
          <w:p w14:paraId="6A37BD48" w14:textId="57DD862E" w:rsidR="00F01CD2" w:rsidRDefault="00F01CD2" w:rsidP="004A1A8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Görüyor.</w:t>
            </w:r>
          </w:p>
        </w:tc>
      </w:tr>
      <w:tr w:rsidR="00F01CD2" w14:paraId="0BCB5C48" w14:textId="77777777" w:rsidTr="00F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val="restart"/>
          </w:tcPr>
          <w:p w14:paraId="698905C6" w14:textId="48A97AE6" w:rsidR="00F01CD2" w:rsidRPr="008E482B" w:rsidRDefault="00F01CD2" w:rsidP="004A1A8F">
            <w:pPr>
              <w:jc w:val="both"/>
              <w:rPr>
                <w:rFonts w:ascii="Times New Roman" w:hAnsi="Times New Roman" w:cs="Times New Roman"/>
                <w:b w:val="0"/>
                <w:bCs w:val="0"/>
                <w:sz w:val="32"/>
                <w:szCs w:val="32"/>
              </w:rPr>
            </w:pPr>
            <w:r w:rsidRPr="008E482B">
              <w:rPr>
                <w:rFonts w:ascii="Traditional Arabic" w:hAnsi="Traditional Arabic" w:cs="Traditional Arabic"/>
                <w:b w:val="0"/>
                <w:bCs w:val="0"/>
                <w:color w:val="FF0000"/>
                <w:sz w:val="32"/>
                <w:szCs w:val="32"/>
                <w:rtl/>
              </w:rPr>
              <w:t>يَحْسَبُ</w:t>
            </w:r>
            <w:r w:rsidRPr="008E482B">
              <w:rPr>
                <w:rFonts w:ascii="Traditional Arabic" w:hAnsi="Traditional Arabic" w:cs="Traditional Arabic"/>
                <w:b w:val="0"/>
                <w:bCs w:val="0"/>
                <w:color w:val="000000"/>
                <w:sz w:val="32"/>
                <w:szCs w:val="32"/>
                <w:rtl/>
              </w:rPr>
              <w:t xml:space="preserve"> أَنَّ مَالَهُ أَخْلَدَهُ</w:t>
            </w:r>
          </w:p>
        </w:tc>
        <w:tc>
          <w:tcPr>
            <w:tcW w:w="4956" w:type="dxa"/>
          </w:tcPr>
          <w:p w14:paraId="48AF653B" w14:textId="294E1602" w:rsidR="00F01CD2" w:rsidRDefault="00F01CD2" w:rsidP="004A1A8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Malının onu kalıcı kılacağını sanıyor.</w:t>
            </w:r>
          </w:p>
        </w:tc>
      </w:tr>
      <w:tr w:rsidR="00F01CD2" w14:paraId="16706F4C" w14:textId="77777777" w:rsidTr="00F01CD2">
        <w:tc>
          <w:tcPr>
            <w:cnfStyle w:val="001000000000" w:firstRow="0" w:lastRow="0" w:firstColumn="1" w:lastColumn="0" w:oddVBand="0" w:evenVBand="0" w:oddHBand="0" w:evenHBand="0" w:firstRowFirstColumn="0" w:firstRowLastColumn="0" w:lastRowFirstColumn="0" w:lastRowLastColumn="0"/>
            <w:tcW w:w="4106" w:type="dxa"/>
            <w:vMerge/>
            <w:shd w:val="clear" w:color="auto" w:fill="D9E2F3" w:themeFill="accent1" w:themeFillTint="33"/>
          </w:tcPr>
          <w:p w14:paraId="35C5C6BF" w14:textId="77777777" w:rsidR="00F01CD2" w:rsidRPr="008E482B" w:rsidRDefault="00F01CD2" w:rsidP="004A1A8F">
            <w:pPr>
              <w:jc w:val="both"/>
              <w:rPr>
                <w:rFonts w:ascii="Times New Roman" w:hAnsi="Times New Roman" w:cs="Times New Roman"/>
                <w:b w:val="0"/>
                <w:bCs w:val="0"/>
                <w:sz w:val="32"/>
                <w:szCs w:val="32"/>
              </w:rPr>
            </w:pPr>
          </w:p>
        </w:tc>
        <w:tc>
          <w:tcPr>
            <w:tcW w:w="4956" w:type="dxa"/>
            <w:shd w:val="clear" w:color="auto" w:fill="D9E2F3" w:themeFill="accent1" w:themeFillTint="33"/>
          </w:tcPr>
          <w:p w14:paraId="7F666653" w14:textId="327E2BF4" w:rsidR="00F01CD2" w:rsidRDefault="00F01CD2" w:rsidP="004A1A8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Kalıcı kılmayacak.</w:t>
            </w:r>
          </w:p>
        </w:tc>
      </w:tr>
      <w:tr w:rsidR="00F01CD2" w14:paraId="4EAC9D72" w14:textId="77777777" w:rsidTr="00F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val="restart"/>
            <w:shd w:val="clear" w:color="auto" w:fill="auto"/>
          </w:tcPr>
          <w:p w14:paraId="57B9A68D" w14:textId="5F274A01" w:rsidR="00F01CD2" w:rsidRPr="008E482B" w:rsidRDefault="00F01CD2" w:rsidP="004A1A8F">
            <w:pPr>
              <w:jc w:val="both"/>
              <w:rPr>
                <w:rFonts w:ascii="Times New Roman" w:hAnsi="Times New Roman" w:cs="Times New Roman"/>
                <w:b w:val="0"/>
                <w:bCs w:val="0"/>
                <w:sz w:val="32"/>
                <w:szCs w:val="32"/>
              </w:rPr>
            </w:pPr>
            <w:r w:rsidRPr="008E482B">
              <w:rPr>
                <w:rFonts w:ascii="Traditional Arabic" w:hAnsi="Traditional Arabic" w:cs="Traditional Arabic"/>
                <w:b w:val="0"/>
                <w:bCs w:val="0"/>
                <w:color w:val="000000"/>
                <w:sz w:val="32"/>
                <w:szCs w:val="32"/>
                <w:rtl/>
              </w:rPr>
              <w:t xml:space="preserve">وَالَّذِينَ كَفَرُوا أَعْمَالُهُمْ كَسَرَابٍ بِقِيعَةٍ </w:t>
            </w:r>
            <w:r w:rsidRPr="008E482B">
              <w:rPr>
                <w:rFonts w:ascii="Traditional Arabic" w:hAnsi="Traditional Arabic" w:cs="Traditional Arabic"/>
                <w:b w:val="0"/>
                <w:bCs w:val="0"/>
                <w:color w:val="FF0000"/>
                <w:sz w:val="32"/>
                <w:szCs w:val="32"/>
                <w:rtl/>
              </w:rPr>
              <w:t>يَحْسَبُ</w:t>
            </w:r>
            <w:r w:rsidRPr="008E482B">
              <w:rPr>
                <w:rFonts w:ascii="Traditional Arabic" w:hAnsi="Traditional Arabic" w:cs="Traditional Arabic"/>
                <w:b w:val="0"/>
                <w:bCs w:val="0"/>
                <w:sz w:val="32"/>
                <w:szCs w:val="32"/>
                <w:rtl/>
              </w:rPr>
              <w:t>هُ</w:t>
            </w:r>
            <w:r w:rsidRPr="008E482B">
              <w:rPr>
                <w:rFonts w:ascii="Traditional Arabic" w:hAnsi="Traditional Arabic" w:cs="Traditional Arabic"/>
                <w:b w:val="0"/>
                <w:bCs w:val="0"/>
                <w:color w:val="000000"/>
                <w:sz w:val="32"/>
                <w:szCs w:val="32"/>
                <w:rtl/>
              </w:rPr>
              <w:t xml:space="preserve"> الظَّمْآنُ مَاءً</w:t>
            </w:r>
          </w:p>
        </w:tc>
        <w:tc>
          <w:tcPr>
            <w:tcW w:w="4956" w:type="dxa"/>
            <w:shd w:val="clear" w:color="auto" w:fill="auto"/>
          </w:tcPr>
          <w:p w14:paraId="08375B0C" w14:textId="5EA50E01" w:rsidR="00F01CD2" w:rsidRDefault="00F01CD2" w:rsidP="004A1A8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Küfredenler, onların amelleri geniş arazilerdeki serap gibidir. Susayan onu su sanır.</w:t>
            </w:r>
          </w:p>
        </w:tc>
      </w:tr>
      <w:tr w:rsidR="00F01CD2" w14:paraId="7D5A5006" w14:textId="77777777" w:rsidTr="00F01CD2">
        <w:tc>
          <w:tcPr>
            <w:cnfStyle w:val="001000000000" w:firstRow="0" w:lastRow="0" w:firstColumn="1" w:lastColumn="0" w:oddVBand="0" w:evenVBand="0" w:oddHBand="0" w:evenHBand="0" w:firstRowFirstColumn="0" w:firstRowLastColumn="0" w:lastRowFirstColumn="0" w:lastRowLastColumn="0"/>
            <w:tcW w:w="4106" w:type="dxa"/>
            <w:vMerge/>
            <w:shd w:val="clear" w:color="auto" w:fill="auto"/>
          </w:tcPr>
          <w:p w14:paraId="74A64D51" w14:textId="77777777" w:rsidR="00F01CD2" w:rsidRPr="008E482B" w:rsidRDefault="00F01CD2" w:rsidP="004A1A8F">
            <w:pPr>
              <w:jc w:val="both"/>
              <w:rPr>
                <w:rFonts w:ascii="Times New Roman" w:hAnsi="Times New Roman" w:cs="Times New Roman"/>
                <w:b w:val="0"/>
                <w:bCs w:val="0"/>
                <w:sz w:val="32"/>
                <w:szCs w:val="32"/>
              </w:rPr>
            </w:pPr>
          </w:p>
        </w:tc>
        <w:tc>
          <w:tcPr>
            <w:tcW w:w="4956" w:type="dxa"/>
            <w:shd w:val="clear" w:color="auto" w:fill="auto"/>
          </w:tcPr>
          <w:p w14:paraId="2AF1125D" w14:textId="2E4DBA2A" w:rsidR="00F01CD2" w:rsidRDefault="00F01CD2" w:rsidP="004A1A8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 su değildir.</w:t>
            </w:r>
          </w:p>
        </w:tc>
      </w:tr>
      <w:tr w:rsidR="00F01CD2" w14:paraId="7D3AA7B6" w14:textId="77777777" w:rsidTr="00F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val="restart"/>
          </w:tcPr>
          <w:p w14:paraId="446586F6" w14:textId="4321F48C" w:rsidR="00F01CD2" w:rsidRPr="008E482B" w:rsidRDefault="00F01CD2" w:rsidP="004A1A8F">
            <w:pPr>
              <w:jc w:val="both"/>
              <w:rPr>
                <w:rFonts w:ascii="Times New Roman" w:hAnsi="Times New Roman" w:cs="Times New Roman"/>
                <w:b w:val="0"/>
                <w:bCs w:val="0"/>
                <w:sz w:val="32"/>
                <w:szCs w:val="32"/>
              </w:rPr>
            </w:pPr>
            <w:r w:rsidRPr="008E482B">
              <w:rPr>
                <w:rFonts w:ascii="Traditional Arabic" w:hAnsi="Traditional Arabic" w:cs="Traditional Arabic"/>
                <w:b w:val="0"/>
                <w:bCs w:val="0"/>
                <w:color w:val="FF0000"/>
                <w:sz w:val="32"/>
                <w:szCs w:val="32"/>
                <w:rtl/>
              </w:rPr>
              <w:t>يَحْسَبُ</w:t>
            </w:r>
            <w:r w:rsidRPr="008E482B">
              <w:rPr>
                <w:rFonts w:ascii="Traditional Arabic" w:hAnsi="Traditional Arabic" w:cs="Traditional Arabic"/>
                <w:b w:val="0"/>
                <w:bCs w:val="0"/>
                <w:sz w:val="32"/>
                <w:szCs w:val="32"/>
                <w:rtl/>
              </w:rPr>
              <w:t>هُمُ</w:t>
            </w:r>
            <w:r w:rsidRPr="008E482B">
              <w:rPr>
                <w:rFonts w:ascii="Traditional Arabic" w:hAnsi="Traditional Arabic" w:cs="Traditional Arabic"/>
                <w:b w:val="0"/>
                <w:bCs w:val="0"/>
                <w:color w:val="000000"/>
                <w:sz w:val="32"/>
                <w:szCs w:val="32"/>
                <w:rtl/>
              </w:rPr>
              <w:t xml:space="preserve"> الْجَاهِلُ أَغْنِيَاءَ مِنَ التَّعَفُّفِ</w:t>
            </w:r>
          </w:p>
        </w:tc>
        <w:tc>
          <w:tcPr>
            <w:tcW w:w="4956" w:type="dxa"/>
          </w:tcPr>
          <w:p w14:paraId="05F759BF" w14:textId="0353CDB7" w:rsidR="00F01CD2" w:rsidRDefault="00F01CD2" w:rsidP="004A1A8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Cahil onları iffetlerinden dolayı zenginler sanır.</w:t>
            </w:r>
          </w:p>
        </w:tc>
      </w:tr>
      <w:tr w:rsidR="00F01CD2" w14:paraId="045922CB" w14:textId="77777777" w:rsidTr="00F01CD2">
        <w:tc>
          <w:tcPr>
            <w:cnfStyle w:val="001000000000" w:firstRow="0" w:lastRow="0" w:firstColumn="1" w:lastColumn="0" w:oddVBand="0" w:evenVBand="0" w:oddHBand="0" w:evenHBand="0" w:firstRowFirstColumn="0" w:firstRowLastColumn="0" w:lastRowFirstColumn="0" w:lastRowLastColumn="0"/>
            <w:tcW w:w="4106" w:type="dxa"/>
            <w:vMerge/>
            <w:shd w:val="clear" w:color="auto" w:fill="D9E2F3" w:themeFill="accent1" w:themeFillTint="33"/>
          </w:tcPr>
          <w:p w14:paraId="4C058A83" w14:textId="77777777" w:rsidR="00F01CD2" w:rsidRPr="008E482B" w:rsidRDefault="00F01CD2" w:rsidP="004A1A8F">
            <w:pPr>
              <w:jc w:val="both"/>
              <w:rPr>
                <w:rFonts w:ascii="Times New Roman" w:hAnsi="Times New Roman" w:cs="Times New Roman"/>
                <w:b w:val="0"/>
                <w:bCs w:val="0"/>
                <w:sz w:val="32"/>
                <w:szCs w:val="32"/>
              </w:rPr>
            </w:pPr>
          </w:p>
        </w:tc>
        <w:tc>
          <w:tcPr>
            <w:tcW w:w="4956" w:type="dxa"/>
            <w:shd w:val="clear" w:color="auto" w:fill="D9E2F3" w:themeFill="accent1" w:themeFillTint="33"/>
          </w:tcPr>
          <w:p w14:paraId="0B9F9664" w14:textId="194D3D1D" w:rsidR="00F01CD2" w:rsidRDefault="00F01CD2" w:rsidP="004A1A8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Onlar zenginler değildir.</w:t>
            </w:r>
          </w:p>
        </w:tc>
      </w:tr>
      <w:tr w:rsidR="00F01CD2" w14:paraId="3B0EF145" w14:textId="77777777" w:rsidTr="00F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val="restart"/>
            <w:shd w:val="clear" w:color="auto" w:fill="auto"/>
          </w:tcPr>
          <w:p w14:paraId="63682FEE" w14:textId="237E073F" w:rsidR="00F01CD2" w:rsidRPr="008E482B" w:rsidRDefault="00F01CD2" w:rsidP="004A1A8F">
            <w:pPr>
              <w:jc w:val="both"/>
              <w:rPr>
                <w:rFonts w:ascii="Times New Roman" w:hAnsi="Times New Roman" w:cs="Times New Roman"/>
                <w:b w:val="0"/>
                <w:bCs w:val="0"/>
                <w:sz w:val="32"/>
                <w:szCs w:val="32"/>
              </w:rPr>
            </w:pPr>
            <w:r w:rsidRPr="008E482B">
              <w:rPr>
                <w:rFonts w:ascii="Traditional Arabic" w:hAnsi="Traditional Arabic" w:cs="Traditional Arabic"/>
                <w:b w:val="0"/>
                <w:bCs w:val="0"/>
                <w:color w:val="000000"/>
                <w:sz w:val="32"/>
                <w:szCs w:val="32"/>
                <w:rtl/>
              </w:rPr>
              <w:t xml:space="preserve">قِيلَ لَهَا ادْخُلِي الصَّرْحَ فَلَمَّا رَأَتْهُ </w:t>
            </w:r>
            <w:r w:rsidRPr="008E482B">
              <w:rPr>
                <w:rFonts w:ascii="Traditional Arabic" w:hAnsi="Traditional Arabic" w:cs="Traditional Arabic"/>
                <w:b w:val="0"/>
                <w:bCs w:val="0"/>
                <w:color w:val="FF0000"/>
                <w:sz w:val="32"/>
                <w:szCs w:val="32"/>
                <w:rtl/>
              </w:rPr>
              <w:t>حَسِبَتْ</w:t>
            </w:r>
            <w:r w:rsidRPr="008E482B">
              <w:rPr>
                <w:rFonts w:ascii="Traditional Arabic" w:hAnsi="Traditional Arabic" w:cs="Traditional Arabic"/>
                <w:b w:val="0"/>
                <w:bCs w:val="0"/>
                <w:sz w:val="32"/>
                <w:szCs w:val="32"/>
                <w:rtl/>
              </w:rPr>
              <w:t>هُ</w:t>
            </w:r>
            <w:r w:rsidRPr="008E482B">
              <w:rPr>
                <w:rFonts w:ascii="Traditional Arabic" w:hAnsi="Traditional Arabic" w:cs="Traditional Arabic"/>
                <w:b w:val="0"/>
                <w:bCs w:val="0"/>
                <w:color w:val="000000"/>
                <w:sz w:val="32"/>
                <w:szCs w:val="32"/>
                <w:rtl/>
              </w:rPr>
              <w:t xml:space="preserve"> لُجَّةً</w:t>
            </w:r>
          </w:p>
        </w:tc>
        <w:tc>
          <w:tcPr>
            <w:tcW w:w="4956" w:type="dxa"/>
            <w:shd w:val="clear" w:color="auto" w:fill="auto"/>
          </w:tcPr>
          <w:p w14:paraId="2F03ACF5" w14:textId="38D523F4" w:rsidR="00F01CD2" w:rsidRDefault="00F01CD2" w:rsidP="004A1A8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Ona yüksek binaya gir denildi. Onu görünce onu dalgalı su sandı.</w:t>
            </w:r>
          </w:p>
        </w:tc>
      </w:tr>
      <w:tr w:rsidR="00F01CD2" w14:paraId="26AD2503" w14:textId="77777777" w:rsidTr="00F01CD2">
        <w:tc>
          <w:tcPr>
            <w:cnfStyle w:val="001000000000" w:firstRow="0" w:lastRow="0" w:firstColumn="1" w:lastColumn="0" w:oddVBand="0" w:evenVBand="0" w:oddHBand="0" w:evenHBand="0" w:firstRowFirstColumn="0" w:firstRowLastColumn="0" w:lastRowFirstColumn="0" w:lastRowLastColumn="0"/>
            <w:tcW w:w="4106" w:type="dxa"/>
            <w:vMerge/>
            <w:shd w:val="clear" w:color="auto" w:fill="auto"/>
          </w:tcPr>
          <w:p w14:paraId="1BD97253" w14:textId="77777777" w:rsidR="00F01CD2" w:rsidRPr="008E482B" w:rsidRDefault="00F01CD2" w:rsidP="004A1A8F">
            <w:pPr>
              <w:jc w:val="both"/>
              <w:rPr>
                <w:rFonts w:ascii="Times New Roman" w:hAnsi="Times New Roman" w:cs="Times New Roman"/>
                <w:b w:val="0"/>
                <w:bCs w:val="0"/>
                <w:sz w:val="32"/>
                <w:szCs w:val="32"/>
              </w:rPr>
            </w:pPr>
          </w:p>
        </w:tc>
        <w:tc>
          <w:tcPr>
            <w:tcW w:w="4956" w:type="dxa"/>
            <w:shd w:val="clear" w:color="auto" w:fill="auto"/>
          </w:tcPr>
          <w:p w14:paraId="0003A3BC" w14:textId="4AC7C290" w:rsidR="00F01CD2" w:rsidRDefault="00F01CD2" w:rsidP="004A1A8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Dalgalı su değildi.</w:t>
            </w:r>
          </w:p>
        </w:tc>
      </w:tr>
      <w:tr w:rsidR="00F01CD2" w14:paraId="2E29B300" w14:textId="77777777" w:rsidTr="00F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val="restart"/>
          </w:tcPr>
          <w:p w14:paraId="53413C18" w14:textId="4B591C24" w:rsidR="00F01CD2" w:rsidRPr="008E482B" w:rsidRDefault="00F01CD2" w:rsidP="004A1A8F">
            <w:pPr>
              <w:jc w:val="both"/>
              <w:rPr>
                <w:rFonts w:ascii="Times New Roman" w:hAnsi="Times New Roman" w:cs="Times New Roman"/>
                <w:b w:val="0"/>
                <w:bCs w:val="0"/>
                <w:sz w:val="32"/>
                <w:szCs w:val="32"/>
              </w:rPr>
            </w:pPr>
            <w:r w:rsidRPr="008E482B">
              <w:rPr>
                <w:rFonts w:ascii="Traditional Arabic" w:hAnsi="Traditional Arabic" w:cs="Traditional Arabic"/>
                <w:b w:val="0"/>
                <w:bCs w:val="0"/>
                <w:sz w:val="32"/>
                <w:szCs w:val="32"/>
                <w:rtl/>
              </w:rPr>
              <w:t>وَ</w:t>
            </w:r>
            <w:r w:rsidRPr="008E482B">
              <w:rPr>
                <w:rFonts w:ascii="Traditional Arabic" w:hAnsi="Traditional Arabic" w:cs="Traditional Arabic"/>
                <w:b w:val="0"/>
                <w:bCs w:val="0"/>
                <w:color w:val="FF0000"/>
                <w:sz w:val="32"/>
                <w:szCs w:val="32"/>
                <w:rtl/>
              </w:rPr>
              <w:t>حَسِبُوا</w:t>
            </w:r>
            <w:r w:rsidRPr="008E482B">
              <w:rPr>
                <w:rFonts w:ascii="Traditional Arabic" w:hAnsi="Traditional Arabic" w:cs="Traditional Arabic"/>
                <w:b w:val="0"/>
                <w:bCs w:val="0"/>
                <w:color w:val="000000"/>
                <w:sz w:val="32"/>
                <w:szCs w:val="32"/>
                <w:rtl/>
              </w:rPr>
              <w:t xml:space="preserve"> أَلَّا تَكُونَ فِتْنَةٌ</w:t>
            </w:r>
          </w:p>
        </w:tc>
        <w:tc>
          <w:tcPr>
            <w:tcW w:w="4956" w:type="dxa"/>
          </w:tcPr>
          <w:p w14:paraId="08AB495A" w14:textId="2DBA31B0" w:rsidR="00F01CD2" w:rsidRDefault="00F01CD2" w:rsidP="004A1A8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Fitne olmayacağını sandılar.</w:t>
            </w:r>
          </w:p>
        </w:tc>
      </w:tr>
      <w:tr w:rsidR="00F01CD2" w14:paraId="57576A73" w14:textId="77777777" w:rsidTr="00F01CD2">
        <w:tc>
          <w:tcPr>
            <w:cnfStyle w:val="001000000000" w:firstRow="0" w:lastRow="0" w:firstColumn="1" w:lastColumn="0" w:oddVBand="0" w:evenVBand="0" w:oddHBand="0" w:evenHBand="0" w:firstRowFirstColumn="0" w:firstRowLastColumn="0" w:lastRowFirstColumn="0" w:lastRowLastColumn="0"/>
            <w:tcW w:w="4106" w:type="dxa"/>
            <w:vMerge/>
            <w:shd w:val="clear" w:color="auto" w:fill="D9E2F3" w:themeFill="accent1" w:themeFillTint="33"/>
          </w:tcPr>
          <w:p w14:paraId="56270F94" w14:textId="77777777" w:rsidR="00F01CD2" w:rsidRPr="00F01CD2" w:rsidRDefault="00F01CD2" w:rsidP="004A1A8F">
            <w:pPr>
              <w:jc w:val="both"/>
              <w:rPr>
                <w:rFonts w:ascii="Times New Roman" w:hAnsi="Times New Roman" w:cs="Times New Roman"/>
                <w:sz w:val="32"/>
                <w:szCs w:val="32"/>
              </w:rPr>
            </w:pPr>
          </w:p>
        </w:tc>
        <w:tc>
          <w:tcPr>
            <w:tcW w:w="4956" w:type="dxa"/>
            <w:shd w:val="clear" w:color="auto" w:fill="D9E2F3" w:themeFill="accent1" w:themeFillTint="33"/>
          </w:tcPr>
          <w:p w14:paraId="338D85EB" w14:textId="48C5D0E6" w:rsidR="00F01CD2" w:rsidRDefault="00F01CD2" w:rsidP="004A1A8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Fitne olacak.</w:t>
            </w:r>
          </w:p>
        </w:tc>
      </w:tr>
    </w:tbl>
    <w:p w14:paraId="19244D93" w14:textId="7803C38A" w:rsidR="00C523EB" w:rsidRDefault="00C523EB" w:rsidP="004A1A8F">
      <w:pPr>
        <w:jc w:val="both"/>
        <w:rPr>
          <w:rFonts w:ascii="Times New Roman" w:hAnsi="Times New Roman" w:cs="Times New Roman"/>
          <w:sz w:val="24"/>
          <w:szCs w:val="24"/>
        </w:rPr>
      </w:pPr>
      <w:r>
        <w:rPr>
          <w:rFonts w:ascii="Times New Roman" w:hAnsi="Times New Roman" w:cs="Times New Roman"/>
          <w:sz w:val="24"/>
          <w:szCs w:val="24"/>
        </w:rPr>
        <w:t>Hesap etmek nâsih fiil olmadığı zamanlarda b</w:t>
      </w:r>
      <w:r w:rsidRPr="00C523EB">
        <w:rPr>
          <w:rFonts w:ascii="Times New Roman" w:hAnsi="Times New Roman" w:cs="Times New Roman"/>
          <w:sz w:val="24"/>
          <w:szCs w:val="24"/>
        </w:rPr>
        <w:t>ir şeyi anlamak, açıklamak, tanımlamak veya miktarını belirlemek için onun bileşenlerini sayma, toplama, gruplama yapmak ve sonuçta bir kanaate varmaktır.</w:t>
      </w:r>
    </w:p>
    <w:p w14:paraId="2FD60354" w14:textId="2F93B83C" w:rsidR="00002BEE" w:rsidRDefault="00A668DA" w:rsidP="00002BEE">
      <w:pPr>
        <w:jc w:val="both"/>
        <w:rPr>
          <w:rFonts w:ascii="Times New Roman" w:hAnsi="Times New Roman" w:cs="Times New Roman"/>
          <w:sz w:val="24"/>
          <w:szCs w:val="24"/>
          <w:lang w:eastAsia="tr-TR"/>
        </w:rPr>
      </w:pPr>
      <w:r w:rsidRPr="00A668DA">
        <w:rPr>
          <w:rFonts w:ascii="Traditional Arabic" w:hAnsi="Traditional Arabic" w:cs="Traditional Arabic"/>
          <w:sz w:val="32"/>
          <w:szCs w:val="32"/>
          <w:rtl/>
        </w:rPr>
        <w:t>النَّاسُ</w:t>
      </w:r>
      <w:r>
        <w:rPr>
          <w:rFonts w:ascii="Times New Roman" w:hAnsi="Times New Roman" w:cs="Times New Roman"/>
          <w:sz w:val="24"/>
          <w:szCs w:val="24"/>
        </w:rPr>
        <w:t>: “İnsanlar” demektir.</w:t>
      </w:r>
      <w:r w:rsidR="00002BEE">
        <w:rPr>
          <w:rFonts w:ascii="Times New Roman" w:hAnsi="Times New Roman" w:cs="Times New Roman"/>
          <w:sz w:val="24"/>
          <w:szCs w:val="24"/>
        </w:rPr>
        <w:t xml:space="preserve"> Tekili </w:t>
      </w:r>
      <w:r w:rsidR="00002BEE" w:rsidRPr="00002BEE">
        <w:rPr>
          <w:rStyle w:val="Arapa16Char"/>
          <w:rFonts w:hint="cs"/>
          <w:rtl/>
        </w:rPr>
        <w:t>إِنْس</w:t>
      </w:r>
      <w:r w:rsidR="00002BEE">
        <w:rPr>
          <w:rFonts w:ascii="Times New Roman" w:hAnsi="Times New Roman" w:cs="Times New Roman"/>
          <w:sz w:val="24"/>
          <w:szCs w:val="24"/>
          <w:lang w:eastAsia="tr-TR"/>
        </w:rPr>
        <w:t xml:space="preserve"> dir. </w:t>
      </w:r>
      <w:r w:rsidR="00002BEE" w:rsidRPr="00BD5AD8">
        <w:rPr>
          <w:rStyle w:val="Arapa16Char"/>
          <w:rFonts w:hint="cs"/>
          <w:rtl/>
        </w:rPr>
        <w:t>ءنس</w:t>
      </w:r>
      <w:r w:rsidR="00002BEE">
        <w:rPr>
          <w:rFonts w:ascii="Times New Roman" w:hAnsi="Times New Roman" w:cs="Times New Roman"/>
          <w:sz w:val="24"/>
          <w:szCs w:val="24"/>
          <w:lang w:eastAsia="tr-TR"/>
        </w:rPr>
        <w:t xml:space="preserve"> kökünden gelmiştir. </w:t>
      </w:r>
      <w:r w:rsidR="00002BEE" w:rsidRPr="00BD5AD8">
        <w:rPr>
          <w:rStyle w:val="Arapa16Char"/>
          <w:rFonts w:hint="cs"/>
          <w:rtl/>
        </w:rPr>
        <w:t>أَنَسٌ</w:t>
      </w:r>
      <w:r w:rsidR="00002BEE">
        <w:rPr>
          <w:rFonts w:ascii="Times New Roman" w:hAnsi="Times New Roman" w:cs="Times New Roman"/>
          <w:sz w:val="24"/>
          <w:szCs w:val="24"/>
          <w:lang w:eastAsia="tr-TR"/>
        </w:rPr>
        <w:t xml:space="preserve"> mastarı </w:t>
      </w:r>
      <w:r w:rsidR="00002BEE" w:rsidRPr="00BD5AD8">
        <w:rPr>
          <w:rFonts w:ascii="Times New Roman" w:hAnsi="Times New Roman" w:cs="Times New Roman"/>
          <w:sz w:val="24"/>
          <w:szCs w:val="24"/>
          <w:lang w:eastAsia="tr-TR"/>
        </w:rPr>
        <w:t>birisini sosyal, yakın, arkadaşça hissetmek</w:t>
      </w:r>
      <w:r w:rsidR="00002BEE">
        <w:rPr>
          <w:rFonts w:ascii="Times New Roman" w:hAnsi="Times New Roman" w:cs="Times New Roman"/>
          <w:sz w:val="24"/>
          <w:szCs w:val="24"/>
          <w:lang w:eastAsia="tr-TR"/>
        </w:rPr>
        <w:t>, tanıdık ve alışık olmak</w:t>
      </w:r>
      <w:r w:rsidR="00002BEE">
        <w:t xml:space="preserve"> </w:t>
      </w:r>
      <w:r w:rsidR="00002BEE">
        <w:rPr>
          <w:rFonts w:ascii="Times New Roman" w:hAnsi="Times New Roman" w:cs="Times New Roman"/>
          <w:sz w:val="24"/>
          <w:szCs w:val="24"/>
          <w:lang w:eastAsia="tr-TR"/>
        </w:rPr>
        <w:t xml:space="preserve">manasındadır. Bu mastar manasından sosyal, yakın, arkadaş olarak hissedilen, tanıdık olan manasında </w:t>
      </w:r>
      <w:r w:rsidR="00002BEE" w:rsidRPr="00BD5AD8">
        <w:rPr>
          <w:rStyle w:val="Arapa16Char"/>
          <w:rFonts w:hint="cs"/>
          <w:rtl/>
        </w:rPr>
        <w:t>إِنْسٌ</w:t>
      </w:r>
      <w:r w:rsidR="00002BEE">
        <w:rPr>
          <w:rFonts w:ascii="Times New Roman" w:hAnsi="Times New Roman" w:cs="Times New Roman"/>
          <w:sz w:val="24"/>
          <w:szCs w:val="24"/>
          <w:lang w:eastAsia="tr-TR"/>
        </w:rPr>
        <w:t xml:space="preserve"> ıstılahi olarak “insan” anlamında camid isimdir. Erildir. Çoğulu </w:t>
      </w:r>
      <w:r w:rsidR="00002BEE">
        <w:rPr>
          <w:rStyle w:val="Arapa16Char"/>
          <w:rtl/>
        </w:rPr>
        <w:t>أُنَاس</w:t>
      </w:r>
      <w:r w:rsidR="00002BEE">
        <w:rPr>
          <w:rStyle w:val="Arapa16Char"/>
          <w:rFonts w:hint="cs"/>
          <w:rtl/>
        </w:rPr>
        <w:t>ٌ</w:t>
      </w:r>
      <w:r w:rsidR="00002BEE">
        <w:rPr>
          <w:rFonts w:ascii="Times New Roman" w:hAnsi="Times New Roman" w:cs="Times New Roman"/>
          <w:sz w:val="24"/>
          <w:szCs w:val="24"/>
          <w:lang w:eastAsia="tr-TR"/>
        </w:rPr>
        <w:t xml:space="preserve"> dur. Marife olduğu zaman sık kullanıldığı için başındaki hemze düşmüştür. </w:t>
      </w:r>
      <w:r w:rsidR="00002BEE" w:rsidRPr="007B494E">
        <w:rPr>
          <w:rStyle w:val="Arapa16Char"/>
          <w:rFonts w:hint="cs"/>
          <w:rtl/>
        </w:rPr>
        <w:t>النَّاسُ</w:t>
      </w:r>
      <w:r w:rsidR="00002BEE">
        <w:rPr>
          <w:rFonts w:ascii="Times New Roman" w:hAnsi="Times New Roman" w:cs="Times New Roman"/>
          <w:sz w:val="24"/>
          <w:szCs w:val="24"/>
          <w:lang w:eastAsia="tr-TR"/>
        </w:rPr>
        <w:t xml:space="preserve"> şeklindedir.</w:t>
      </w:r>
    </w:p>
    <w:tbl>
      <w:tblPr>
        <w:tblStyle w:val="TabloKlavuzu"/>
        <w:tblW w:w="0" w:type="auto"/>
        <w:tblInd w:w="108" w:type="dxa"/>
        <w:tblLook w:val="04A0" w:firstRow="1" w:lastRow="0" w:firstColumn="1" w:lastColumn="0" w:noHBand="0" w:noVBand="1"/>
      </w:tblPr>
      <w:tblGrid>
        <w:gridCol w:w="2069"/>
      </w:tblGrid>
      <w:tr w:rsidR="00002BEE" w:rsidRPr="00321398" w14:paraId="0600E231" w14:textId="77777777" w:rsidTr="000B5AD9">
        <w:tc>
          <w:tcPr>
            <w:tcW w:w="2069" w:type="dxa"/>
            <w:vAlign w:val="center"/>
          </w:tcPr>
          <w:p w14:paraId="404A85EE" w14:textId="77777777" w:rsidR="00002BEE" w:rsidRDefault="00002BEE" w:rsidP="000B5AD9">
            <w:pPr>
              <w:pStyle w:val="Arapa16Orta"/>
              <w:rPr>
                <w:rFonts w:hAnsi="Arial" w:cs="Arial"/>
                <w:sz w:val="36"/>
                <w:szCs w:val="36"/>
              </w:rPr>
            </w:pPr>
            <w:r>
              <w:rPr>
                <w:rFonts w:hint="cs"/>
                <w:rtl/>
              </w:rPr>
              <w:t>الْ</w:t>
            </w:r>
            <w:r>
              <w:rPr>
                <w:rStyle w:val="Arapa16Char"/>
                <w:rtl/>
              </w:rPr>
              <w:t>أُنَاس</w:t>
            </w:r>
            <w:r>
              <w:rPr>
                <w:rStyle w:val="Arapa16Char"/>
                <w:rFonts w:hint="cs"/>
                <w:rtl/>
              </w:rPr>
              <w:t xml:space="preserve">ٌ </w:t>
            </w:r>
            <w:r w:rsidRPr="00E6223E">
              <w:rPr>
                <w:rFonts w:ascii="Times New Roman" w:hAnsi="Times New Roman" w:cs="Times New Roman"/>
                <w:szCs w:val="56"/>
              </w:rPr>
              <w:t>←</w:t>
            </w:r>
            <w:r>
              <w:rPr>
                <w:rStyle w:val="Arapa16Char"/>
                <w:rFonts w:hint="cs"/>
                <w:rtl/>
              </w:rPr>
              <w:t xml:space="preserve"> </w:t>
            </w:r>
            <w:r w:rsidRPr="00E06165">
              <w:rPr>
                <w:rFonts w:hint="cs"/>
                <w:rtl/>
              </w:rPr>
              <w:t>النَّاسُ</w:t>
            </w:r>
          </w:p>
        </w:tc>
      </w:tr>
    </w:tbl>
    <w:p w14:paraId="1288FDBE" w14:textId="1768A18F" w:rsidR="008150F3" w:rsidRDefault="008150F3" w:rsidP="00002BEE">
      <w:pPr>
        <w:jc w:val="both"/>
        <w:rPr>
          <w:rFonts w:ascii="Times New Roman" w:hAnsi="Times New Roman" w:cs="Times New Roman"/>
          <w:sz w:val="24"/>
          <w:szCs w:val="24"/>
          <w:lang w:eastAsia="tr-TR"/>
        </w:rPr>
      </w:pPr>
      <w:r w:rsidRPr="008150F3">
        <w:rPr>
          <w:rFonts w:ascii="Traditional Arabic" w:hAnsi="Traditional Arabic" w:cs="Traditional Arabic"/>
          <w:sz w:val="32"/>
          <w:szCs w:val="32"/>
          <w:rtl/>
        </w:rPr>
        <w:t>حَسِبَ النَّاسُ</w:t>
      </w:r>
      <w:r>
        <w:rPr>
          <w:rFonts w:ascii="Times New Roman" w:hAnsi="Times New Roman" w:cs="Times New Roman"/>
          <w:sz w:val="24"/>
          <w:szCs w:val="24"/>
          <w:lang w:eastAsia="tr-TR"/>
        </w:rPr>
        <w:t>: “İnsanlar sandı</w:t>
      </w:r>
      <w:r w:rsidR="003E487F">
        <w:rPr>
          <w:rFonts w:ascii="Times New Roman" w:hAnsi="Times New Roman" w:cs="Times New Roman"/>
          <w:sz w:val="24"/>
          <w:szCs w:val="24"/>
          <w:lang w:eastAsia="tr-TR"/>
        </w:rPr>
        <w:t>lar</w:t>
      </w:r>
      <w:r>
        <w:rPr>
          <w:rFonts w:ascii="Times New Roman" w:hAnsi="Times New Roman" w:cs="Times New Roman"/>
          <w:sz w:val="24"/>
          <w:szCs w:val="24"/>
          <w:lang w:eastAsia="tr-TR"/>
        </w:rPr>
        <w:t>” demektir.</w:t>
      </w:r>
    </w:p>
    <w:p w14:paraId="574E6B09" w14:textId="303EC4DF" w:rsidR="008150F3" w:rsidRDefault="008150F3" w:rsidP="008150F3">
      <w:pPr>
        <w:jc w:val="both"/>
        <w:rPr>
          <w:rFonts w:ascii="Times New Roman" w:hAnsi="Times New Roman" w:cs="Times New Roman"/>
          <w:sz w:val="24"/>
          <w:szCs w:val="24"/>
          <w:lang w:eastAsia="tr-TR"/>
        </w:rPr>
      </w:pPr>
      <w:r w:rsidRPr="008150F3">
        <w:rPr>
          <w:rFonts w:ascii="Traditional Arabic" w:hAnsi="Traditional Arabic" w:cs="Traditional Arabic"/>
          <w:sz w:val="32"/>
          <w:szCs w:val="32"/>
          <w:rtl/>
        </w:rPr>
        <w:t>أَحَسِبَ النَّاسُ</w:t>
      </w:r>
      <w:r>
        <w:rPr>
          <w:rFonts w:ascii="Times New Roman" w:hAnsi="Times New Roman" w:cs="Times New Roman"/>
          <w:sz w:val="24"/>
          <w:szCs w:val="24"/>
          <w:lang w:eastAsia="tr-TR"/>
        </w:rPr>
        <w:t>: “İnsanlar sandılar mı?” demektir.</w:t>
      </w:r>
      <w:r w:rsidR="00384A9F">
        <w:rPr>
          <w:rFonts w:ascii="Times New Roman" w:hAnsi="Times New Roman" w:cs="Times New Roman"/>
          <w:sz w:val="24"/>
          <w:szCs w:val="24"/>
          <w:lang w:eastAsia="tr-TR"/>
        </w:rPr>
        <w:t xml:space="preserve"> Buradaki amaç soru değildir. İnkâr için gelir. İnsanların sanmamaları gerektiğini anlatır.</w:t>
      </w:r>
    </w:p>
    <w:p w14:paraId="6AF22666" w14:textId="5DC8BA9C" w:rsidR="00002BEE" w:rsidRDefault="00002BEE" w:rsidP="00002BEE">
      <w:pPr>
        <w:jc w:val="both"/>
        <w:rPr>
          <w:rFonts w:ascii="Times New Roman" w:hAnsi="Times New Roman" w:cs="Times New Roman"/>
          <w:sz w:val="24"/>
          <w:szCs w:val="24"/>
          <w:lang w:eastAsia="tr-TR"/>
        </w:rPr>
      </w:pPr>
      <w:r w:rsidRPr="00002BEE">
        <w:rPr>
          <w:rFonts w:ascii="Traditional Arabic" w:hAnsi="Traditional Arabic" w:cs="Traditional Arabic"/>
          <w:sz w:val="32"/>
          <w:szCs w:val="32"/>
          <w:rtl/>
        </w:rPr>
        <w:t>أَنْ</w:t>
      </w:r>
      <w:r>
        <w:rPr>
          <w:rFonts w:ascii="Times New Roman" w:hAnsi="Times New Roman" w:cs="Times New Roman"/>
          <w:sz w:val="24"/>
          <w:szCs w:val="24"/>
          <w:lang w:eastAsia="tr-TR"/>
        </w:rPr>
        <w:t xml:space="preserve">: </w:t>
      </w:r>
      <w:r w:rsidR="00A852B1">
        <w:rPr>
          <w:rFonts w:ascii="Times New Roman" w:hAnsi="Times New Roman" w:cs="Times New Roman"/>
          <w:sz w:val="24"/>
          <w:szCs w:val="24"/>
          <w:lang w:eastAsia="tr-TR"/>
        </w:rPr>
        <w:t>Harf-i mevsuldür. Mastar harfidir. Arkasından gelen cümleye sıla cümlesi denir.</w:t>
      </w:r>
      <w:r w:rsidR="000339D1">
        <w:rPr>
          <w:rFonts w:ascii="Times New Roman" w:hAnsi="Times New Roman" w:cs="Times New Roman"/>
          <w:sz w:val="24"/>
          <w:szCs w:val="24"/>
          <w:lang w:eastAsia="tr-TR"/>
        </w:rPr>
        <w:t xml:space="preserve"> Sıla cümlesiyle beraber mastar olurlar.</w:t>
      </w:r>
      <w:r w:rsidR="008150F3">
        <w:rPr>
          <w:rFonts w:ascii="Times New Roman" w:hAnsi="Times New Roman" w:cs="Times New Roman"/>
          <w:sz w:val="24"/>
          <w:szCs w:val="24"/>
          <w:lang w:eastAsia="tr-TR"/>
        </w:rPr>
        <w:t xml:space="preserve"> Buna mastar-ı müevvel denir. Arkasından gelen muzari fiili mensub hale getirir. Bu da fiilin zamanını şimdiki zaman ve gelecek zamana taşır.</w:t>
      </w:r>
    </w:p>
    <w:p w14:paraId="5131491A" w14:textId="383A7B56" w:rsidR="00A852B1" w:rsidRDefault="00A852B1" w:rsidP="00002BEE">
      <w:pPr>
        <w:jc w:val="both"/>
        <w:rPr>
          <w:rFonts w:ascii="Times New Roman" w:hAnsi="Times New Roman" w:cs="Times New Roman"/>
          <w:sz w:val="24"/>
          <w:szCs w:val="24"/>
          <w:lang w:eastAsia="tr-TR"/>
        </w:rPr>
      </w:pPr>
      <w:r w:rsidRPr="00A852B1">
        <w:rPr>
          <w:rFonts w:ascii="Traditional Arabic" w:hAnsi="Traditional Arabic" w:cs="Traditional Arabic"/>
          <w:sz w:val="32"/>
          <w:szCs w:val="32"/>
          <w:rtl/>
        </w:rPr>
        <w:t>يُتْرَكُوا</w:t>
      </w:r>
      <w:r>
        <w:rPr>
          <w:rFonts w:ascii="Times New Roman" w:hAnsi="Times New Roman" w:cs="Times New Roman"/>
          <w:sz w:val="24"/>
          <w:szCs w:val="24"/>
          <w:lang w:eastAsia="tr-TR"/>
        </w:rPr>
        <w:t xml:space="preserve">: </w:t>
      </w:r>
      <w:r w:rsidR="000339D1">
        <w:rPr>
          <w:rFonts w:ascii="Times New Roman" w:hAnsi="Times New Roman" w:cs="Times New Roman"/>
          <w:sz w:val="24"/>
          <w:szCs w:val="24"/>
          <w:lang w:eastAsia="tr-TR"/>
        </w:rPr>
        <w:t xml:space="preserve">“Bırakılırlar” demektir. </w:t>
      </w:r>
      <w:r>
        <w:rPr>
          <w:rFonts w:ascii="Times New Roman" w:hAnsi="Times New Roman" w:cs="Times New Roman"/>
          <w:sz w:val="24"/>
          <w:szCs w:val="24"/>
          <w:lang w:eastAsia="tr-TR"/>
        </w:rPr>
        <w:t xml:space="preserve">Muzari meçhul fiildir. </w:t>
      </w:r>
      <w:r w:rsidR="00904131">
        <w:rPr>
          <w:rFonts w:ascii="Times New Roman" w:hAnsi="Times New Roman" w:cs="Times New Roman"/>
          <w:sz w:val="24"/>
          <w:szCs w:val="24"/>
          <w:lang w:eastAsia="tr-TR"/>
        </w:rPr>
        <w:t xml:space="preserve">Üçüncü şahıs eril çoğuldur. </w:t>
      </w:r>
      <w:r>
        <w:rPr>
          <w:rFonts w:ascii="Times New Roman" w:hAnsi="Times New Roman" w:cs="Times New Roman"/>
          <w:sz w:val="24"/>
          <w:szCs w:val="24"/>
          <w:lang w:eastAsia="tr-TR"/>
        </w:rPr>
        <w:t xml:space="preserve">Öncesinde gelen </w:t>
      </w:r>
      <w:r w:rsidR="00F558BB">
        <w:rPr>
          <w:rFonts w:ascii="Times New Roman" w:hAnsi="Times New Roman" w:cs="Times New Roman"/>
          <w:sz w:val="24"/>
          <w:szCs w:val="24"/>
          <w:lang w:eastAsia="tr-TR"/>
        </w:rPr>
        <w:t>h</w:t>
      </w:r>
      <w:r>
        <w:rPr>
          <w:rFonts w:ascii="Times New Roman" w:hAnsi="Times New Roman" w:cs="Times New Roman"/>
          <w:sz w:val="24"/>
          <w:szCs w:val="24"/>
          <w:lang w:eastAsia="tr-TR"/>
        </w:rPr>
        <w:t>arf-i mevsul nedeniyle nasb edilmiştir. Sonundaki nûn</w:t>
      </w:r>
      <w:r w:rsidR="00F558BB">
        <w:rPr>
          <w:rFonts w:ascii="Times New Roman" w:hAnsi="Times New Roman" w:cs="Times New Roman"/>
          <w:sz w:val="24"/>
          <w:szCs w:val="24"/>
          <w:lang w:eastAsia="tr-TR"/>
        </w:rPr>
        <w:t xml:space="preserve"> (</w:t>
      </w:r>
      <w:r w:rsidR="00F558BB" w:rsidRPr="00F558BB">
        <w:rPr>
          <w:rFonts w:ascii="Traditional Arabic" w:hAnsi="Traditional Arabic" w:cs="Traditional Arabic"/>
          <w:sz w:val="32"/>
          <w:szCs w:val="32"/>
          <w:rtl/>
          <w:lang w:eastAsia="tr-TR"/>
        </w:rPr>
        <w:t>ن</w:t>
      </w:r>
      <w:r w:rsidR="00F558BB">
        <w:rPr>
          <w:rFonts w:ascii="Times New Roman" w:hAnsi="Times New Roman" w:cs="Times New Roman"/>
          <w:sz w:val="24"/>
          <w:szCs w:val="24"/>
          <w:lang w:eastAsia="tr-TR"/>
        </w:rPr>
        <w:t>)</w:t>
      </w:r>
      <w:r>
        <w:rPr>
          <w:rFonts w:ascii="Times New Roman" w:hAnsi="Times New Roman" w:cs="Times New Roman"/>
          <w:sz w:val="24"/>
          <w:szCs w:val="24"/>
          <w:lang w:eastAsia="tr-TR"/>
        </w:rPr>
        <w:t xml:space="preserve"> harfi düşmüştür.</w:t>
      </w:r>
    </w:p>
    <w:tbl>
      <w:tblPr>
        <w:tblStyle w:val="TabloKlavuzu"/>
        <w:tblW w:w="0" w:type="auto"/>
        <w:tblInd w:w="108" w:type="dxa"/>
        <w:tblLook w:val="04A0" w:firstRow="1" w:lastRow="0" w:firstColumn="1" w:lastColumn="0" w:noHBand="0" w:noVBand="1"/>
      </w:tblPr>
      <w:tblGrid>
        <w:gridCol w:w="2864"/>
      </w:tblGrid>
      <w:tr w:rsidR="00A852B1" w:rsidRPr="00321398" w14:paraId="6AD4404A" w14:textId="77777777" w:rsidTr="00A852B1">
        <w:tc>
          <w:tcPr>
            <w:tcW w:w="2864" w:type="dxa"/>
            <w:vAlign w:val="center"/>
          </w:tcPr>
          <w:p w14:paraId="7C8DE698" w14:textId="1C8FB634" w:rsidR="00A852B1" w:rsidRDefault="00A852B1" w:rsidP="009611B4">
            <w:pPr>
              <w:pStyle w:val="Arapa16Orta"/>
              <w:rPr>
                <w:rFonts w:hAnsi="Arial" w:cs="Arial"/>
                <w:sz w:val="36"/>
                <w:szCs w:val="36"/>
              </w:rPr>
            </w:pPr>
            <w:r w:rsidRPr="00002BEE">
              <w:rPr>
                <w:rtl/>
              </w:rPr>
              <w:lastRenderedPageBreak/>
              <w:t>أَنْ</w:t>
            </w:r>
            <w:r w:rsidRPr="00A852B1">
              <w:rPr>
                <w:rtl/>
              </w:rPr>
              <w:t xml:space="preserve"> </w:t>
            </w:r>
            <w:r>
              <w:rPr>
                <w:rFonts w:hint="cs"/>
                <w:rtl/>
              </w:rPr>
              <w:t xml:space="preserve">+ </w:t>
            </w:r>
            <w:r w:rsidRPr="00A852B1">
              <w:rPr>
                <w:rtl/>
              </w:rPr>
              <w:t>يُتْرَكُو</w:t>
            </w:r>
            <w:r>
              <w:rPr>
                <w:rFonts w:hint="cs"/>
                <w:rtl/>
              </w:rPr>
              <w:t>نَ</w:t>
            </w:r>
            <w:r>
              <w:rPr>
                <w:rStyle w:val="Arapa16Char"/>
                <w:rFonts w:hint="cs"/>
                <w:rtl/>
              </w:rPr>
              <w:t xml:space="preserve"> </w:t>
            </w:r>
            <w:r w:rsidRPr="00E6223E">
              <w:rPr>
                <w:rFonts w:ascii="Times New Roman" w:hAnsi="Times New Roman" w:cs="Times New Roman"/>
                <w:szCs w:val="56"/>
              </w:rPr>
              <w:t>←</w:t>
            </w:r>
            <w:r>
              <w:rPr>
                <w:rStyle w:val="Arapa16Char"/>
                <w:rFonts w:hint="cs"/>
                <w:rtl/>
              </w:rPr>
              <w:t xml:space="preserve"> </w:t>
            </w:r>
            <w:r w:rsidRPr="00002BEE">
              <w:rPr>
                <w:rtl/>
              </w:rPr>
              <w:t>أَنْ</w:t>
            </w:r>
            <w:r w:rsidRPr="00A852B1">
              <w:rPr>
                <w:rtl/>
              </w:rPr>
              <w:t xml:space="preserve"> </w:t>
            </w:r>
            <w:r>
              <w:rPr>
                <w:rFonts w:hint="cs"/>
                <w:rtl/>
              </w:rPr>
              <w:t xml:space="preserve">+ </w:t>
            </w:r>
            <w:r w:rsidRPr="00A852B1">
              <w:rPr>
                <w:rtl/>
              </w:rPr>
              <w:t>يُتْرَكُوا</w:t>
            </w:r>
          </w:p>
        </w:tc>
      </w:tr>
    </w:tbl>
    <w:p w14:paraId="555D1E1B" w14:textId="34F1B85C" w:rsidR="008150F3" w:rsidRDefault="008150F3" w:rsidP="008150F3">
      <w:pPr>
        <w:jc w:val="both"/>
        <w:rPr>
          <w:rFonts w:ascii="Times New Roman" w:hAnsi="Times New Roman" w:cs="Times New Roman"/>
          <w:sz w:val="24"/>
          <w:szCs w:val="24"/>
          <w:rtl/>
          <w:lang w:eastAsia="tr-TR"/>
        </w:rPr>
      </w:pPr>
      <w:r w:rsidRPr="008150F3">
        <w:rPr>
          <w:rFonts w:ascii="Traditional Arabic" w:hAnsi="Traditional Arabic" w:cs="Traditional Arabic"/>
          <w:sz w:val="32"/>
          <w:szCs w:val="32"/>
          <w:rtl/>
        </w:rPr>
        <w:t>أَنْ يُتْرَكُوا</w:t>
      </w:r>
      <w:r>
        <w:rPr>
          <w:rFonts w:ascii="Times New Roman" w:hAnsi="Times New Roman" w:cs="Times New Roman"/>
          <w:sz w:val="24"/>
          <w:szCs w:val="24"/>
          <w:lang w:eastAsia="tr-TR"/>
        </w:rPr>
        <w:t>: “Bırakılacakları” demektir.</w:t>
      </w:r>
    </w:p>
    <w:p w14:paraId="775E25A6" w14:textId="1664F0CF" w:rsidR="008150F3" w:rsidRDefault="008150F3" w:rsidP="008150F3">
      <w:pPr>
        <w:jc w:val="both"/>
        <w:rPr>
          <w:rFonts w:ascii="Times New Roman" w:hAnsi="Times New Roman" w:cs="Times New Roman"/>
          <w:sz w:val="24"/>
          <w:szCs w:val="24"/>
          <w:lang w:eastAsia="tr-TR"/>
        </w:rPr>
      </w:pPr>
      <w:r w:rsidRPr="008150F3">
        <w:rPr>
          <w:rFonts w:ascii="Traditional Arabic" w:hAnsi="Traditional Arabic" w:cs="Traditional Arabic"/>
          <w:sz w:val="32"/>
          <w:szCs w:val="32"/>
          <w:rtl/>
        </w:rPr>
        <w:t>أَحَسِبَ النَّاسُ</w:t>
      </w:r>
      <w:r>
        <w:rPr>
          <w:rFonts w:ascii="Traditional Arabic" w:hAnsi="Traditional Arabic" w:cs="Traditional Arabic" w:hint="cs"/>
          <w:sz w:val="32"/>
          <w:szCs w:val="32"/>
          <w:rtl/>
        </w:rPr>
        <w:t xml:space="preserve"> </w:t>
      </w:r>
      <w:r w:rsidRPr="008150F3">
        <w:rPr>
          <w:rFonts w:ascii="Traditional Arabic" w:hAnsi="Traditional Arabic" w:cs="Traditional Arabic"/>
          <w:sz w:val="32"/>
          <w:szCs w:val="32"/>
          <w:rtl/>
        </w:rPr>
        <w:t>أَنْ يُتْرَكُوا</w:t>
      </w:r>
      <w:r>
        <w:rPr>
          <w:rFonts w:ascii="Times New Roman" w:hAnsi="Times New Roman" w:cs="Times New Roman"/>
          <w:sz w:val="24"/>
          <w:szCs w:val="24"/>
          <w:lang w:eastAsia="tr-TR"/>
        </w:rPr>
        <w:t>: “İnsanlar bırakılacaklarını sandılar mı?” demektir.</w:t>
      </w:r>
    </w:p>
    <w:p w14:paraId="430E15B6" w14:textId="25E5589D" w:rsidR="000339D1" w:rsidRDefault="000339D1" w:rsidP="000339D1">
      <w:pPr>
        <w:jc w:val="both"/>
        <w:rPr>
          <w:rFonts w:ascii="Times New Roman" w:hAnsi="Times New Roman" w:cs="Times New Roman"/>
          <w:sz w:val="24"/>
          <w:szCs w:val="24"/>
          <w:lang w:eastAsia="tr-TR"/>
        </w:rPr>
      </w:pPr>
      <w:r w:rsidRPr="00002BEE">
        <w:rPr>
          <w:rFonts w:ascii="Traditional Arabic" w:hAnsi="Traditional Arabic" w:cs="Traditional Arabic"/>
          <w:sz w:val="32"/>
          <w:szCs w:val="32"/>
          <w:rtl/>
        </w:rPr>
        <w:t>أَنْ</w:t>
      </w:r>
      <w:r>
        <w:rPr>
          <w:rFonts w:ascii="Times New Roman" w:hAnsi="Times New Roman" w:cs="Times New Roman"/>
          <w:sz w:val="24"/>
          <w:szCs w:val="24"/>
          <w:lang w:eastAsia="tr-TR"/>
        </w:rPr>
        <w:t>: Bu da harf-i mevsuldür.</w:t>
      </w:r>
    </w:p>
    <w:p w14:paraId="2364C3CC" w14:textId="41530D22" w:rsidR="000339D1" w:rsidRDefault="000339D1" w:rsidP="000339D1">
      <w:pPr>
        <w:jc w:val="both"/>
        <w:rPr>
          <w:rFonts w:ascii="Times New Roman" w:hAnsi="Times New Roman" w:cs="Times New Roman"/>
          <w:sz w:val="24"/>
          <w:szCs w:val="24"/>
          <w:lang w:eastAsia="tr-TR"/>
        </w:rPr>
      </w:pPr>
      <w:r w:rsidRPr="000339D1">
        <w:rPr>
          <w:rFonts w:ascii="Traditional Arabic" w:hAnsi="Traditional Arabic" w:cs="Traditional Arabic"/>
          <w:sz w:val="32"/>
          <w:szCs w:val="32"/>
          <w:rtl/>
        </w:rPr>
        <w:t>يَقُولُوا</w:t>
      </w:r>
      <w:r>
        <w:rPr>
          <w:rFonts w:ascii="Times New Roman" w:hAnsi="Times New Roman" w:cs="Times New Roman"/>
          <w:sz w:val="24"/>
          <w:szCs w:val="24"/>
          <w:lang w:eastAsia="tr-TR"/>
        </w:rPr>
        <w:t xml:space="preserve">: “Söylerler” demektir. Muzari malum fiildir. </w:t>
      </w:r>
      <w:r w:rsidR="00904131">
        <w:rPr>
          <w:rFonts w:ascii="Times New Roman" w:hAnsi="Times New Roman" w:cs="Times New Roman"/>
          <w:sz w:val="24"/>
          <w:szCs w:val="24"/>
          <w:lang w:eastAsia="tr-TR"/>
        </w:rPr>
        <w:t xml:space="preserve">Üçüncü şahıs eril çoğuldur. </w:t>
      </w:r>
      <w:r>
        <w:rPr>
          <w:rFonts w:ascii="Times New Roman" w:hAnsi="Times New Roman" w:cs="Times New Roman"/>
          <w:sz w:val="24"/>
          <w:szCs w:val="24"/>
          <w:lang w:eastAsia="tr-TR"/>
        </w:rPr>
        <w:t xml:space="preserve">Öncesinde gelen Harf-i mevsul nedeniyle nasb edilmiştir. Sonundaki nûn </w:t>
      </w:r>
      <w:r w:rsidR="00157A9D">
        <w:rPr>
          <w:rFonts w:ascii="Times New Roman" w:hAnsi="Times New Roman" w:cs="Times New Roman"/>
          <w:sz w:val="24"/>
          <w:szCs w:val="24"/>
          <w:lang w:eastAsia="tr-TR"/>
        </w:rPr>
        <w:t>(</w:t>
      </w:r>
      <w:r w:rsidR="00157A9D" w:rsidRPr="00F558BB">
        <w:rPr>
          <w:rFonts w:ascii="Traditional Arabic" w:hAnsi="Traditional Arabic" w:cs="Traditional Arabic"/>
          <w:sz w:val="32"/>
          <w:szCs w:val="32"/>
          <w:rtl/>
          <w:lang w:eastAsia="tr-TR"/>
        </w:rPr>
        <w:t>ن</w:t>
      </w:r>
      <w:r w:rsidR="00157A9D">
        <w:rPr>
          <w:rFonts w:ascii="Times New Roman" w:hAnsi="Times New Roman" w:cs="Times New Roman"/>
          <w:sz w:val="24"/>
          <w:szCs w:val="24"/>
          <w:lang w:eastAsia="tr-TR"/>
        </w:rPr>
        <w:t xml:space="preserve">) </w:t>
      </w:r>
      <w:r>
        <w:rPr>
          <w:rFonts w:ascii="Times New Roman" w:hAnsi="Times New Roman" w:cs="Times New Roman"/>
          <w:sz w:val="24"/>
          <w:szCs w:val="24"/>
          <w:lang w:eastAsia="tr-TR"/>
        </w:rPr>
        <w:t>harfi düşmüştür.</w:t>
      </w:r>
    </w:p>
    <w:tbl>
      <w:tblPr>
        <w:tblStyle w:val="TabloKlavuzu"/>
        <w:tblW w:w="0" w:type="auto"/>
        <w:tblInd w:w="108" w:type="dxa"/>
        <w:tblLook w:val="04A0" w:firstRow="1" w:lastRow="0" w:firstColumn="1" w:lastColumn="0" w:noHBand="0" w:noVBand="1"/>
      </w:tblPr>
      <w:tblGrid>
        <w:gridCol w:w="2864"/>
      </w:tblGrid>
      <w:tr w:rsidR="000339D1" w:rsidRPr="00321398" w14:paraId="11AED259" w14:textId="77777777" w:rsidTr="00CD08E7">
        <w:tc>
          <w:tcPr>
            <w:tcW w:w="2864" w:type="dxa"/>
            <w:vAlign w:val="center"/>
          </w:tcPr>
          <w:p w14:paraId="6BB81FF4" w14:textId="0DA64BC8" w:rsidR="000339D1" w:rsidRDefault="000339D1" w:rsidP="00CD08E7">
            <w:pPr>
              <w:pStyle w:val="Arapa16Orta"/>
              <w:rPr>
                <w:rFonts w:hAnsi="Arial" w:cs="Arial"/>
                <w:sz w:val="36"/>
                <w:szCs w:val="36"/>
              </w:rPr>
            </w:pPr>
            <w:r w:rsidRPr="00002BEE">
              <w:rPr>
                <w:rtl/>
              </w:rPr>
              <w:t>أَنْ</w:t>
            </w:r>
            <w:r w:rsidRPr="00A852B1">
              <w:rPr>
                <w:rtl/>
              </w:rPr>
              <w:t xml:space="preserve"> </w:t>
            </w:r>
            <w:r>
              <w:rPr>
                <w:rFonts w:hint="cs"/>
                <w:rtl/>
              </w:rPr>
              <w:t xml:space="preserve">+ </w:t>
            </w:r>
            <w:r w:rsidRPr="000339D1">
              <w:rPr>
                <w:rtl/>
              </w:rPr>
              <w:t>يَقُولُو</w:t>
            </w:r>
            <w:r>
              <w:rPr>
                <w:rFonts w:hint="cs"/>
                <w:rtl/>
              </w:rPr>
              <w:t>نَ</w:t>
            </w:r>
            <w:r>
              <w:rPr>
                <w:rStyle w:val="Arapa16Char"/>
                <w:rFonts w:hint="cs"/>
                <w:rtl/>
              </w:rPr>
              <w:t xml:space="preserve"> </w:t>
            </w:r>
            <w:r w:rsidRPr="00E6223E">
              <w:rPr>
                <w:rFonts w:ascii="Times New Roman" w:hAnsi="Times New Roman" w:cs="Times New Roman"/>
                <w:szCs w:val="56"/>
              </w:rPr>
              <w:t>←</w:t>
            </w:r>
            <w:r>
              <w:rPr>
                <w:rStyle w:val="Arapa16Char"/>
                <w:rFonts w:hint="cs"/>
                <w:rtl/>
              </w:rPr>
              <w:t xml:space="preserve"> </w:t>
            </w:r>
            <w:r w:rsidRPr="00002BEE">
              <w:rPr>
                <w:rtl/>
              </w:rPr>
              <w:t>أَنْ</w:t>
            </w:r>
            <w:r w:rsidRPr="00A852B1">
              <w:rPr>
                <w:rtl/>
              </w:rPr>
              <w:t xml:space="preserve"> </w:t>
            </w:r>
            <w:r>
              <w:rPr>
                <w:rFonts w:hint="cs"/>
                <w:rtl/>
              </w:rPr>
              <w:t xml:space="preserve">+ </w:t>
            </w:r>
            <w:r w:rsidRPr="000339D1">
              <w:rPr>
                <w:rtl/>
              </w:rPr>
              <w:t>يَقُولُوا</w:t>
            </w:r>
          </w:p>
        </w:tc>
      </w:tr>
    </w:tbl>
    <w:p w14:paraId="6A8546E4" w14:textId="01A869B3" w:rsidR="000339D1" w:rsidRDefault="00904131" w:rsidP="000339D1">
      <w:pPr>
        <w:jc w:val="both"/>
        <w:rPr>
          <w:rFonts w:ascii="Times New Roman" w:hAnsi="Times New Roman" w:cs="Times New Roman"/>
          <w:sz w:val="24"/>
          <w:szCs w:val="24"/>
          <w:lang w:eastAsia="tr-TR"/>
        </w:rPr>
      </w:pPr>
      <w:r w:rsidRPr="00904131">
        <w:rPr>
          <w:rFonts w:ascii="Traditional Arabic" w:hAnsi="Traditional Arabic" w:cs="Traditional Arabic"/>
          <w:sz w:val="32"/>
          <w:szCs w:val="32"/>
          <w:rtl/>
        </w:rPr>
        <w:t>آمَنَّا</w:t>
      </w:r>
      <w:r>
        <w:rPr>
          <w:rFonts w:ascii="Times New Roman" w:hAnsi="Times New Roman" w:cs="Times New Roman"/>
          <w:sz w:val="24"/>
          <w:szCs w:val="24"/>
          <w:lang w:eastAsia="tr-TR"/>
        </w:rPr>
        <w:t xml:space="preserve">: </w:t>
      </w:r>
      <w:r w:rsidR="008150F3">
        <w:rPr>
          <w:rFonts w:ascii="Times New Roman" w:hAnsi="Times New Roman" w:cs="Times New Roman"/>
          <w:sz w:val="24"/>
          <w:szCs w:val="24"/>
          <w:lang w:eastAsia="tr-TR"/>
        </w:rPr>
        <w:t xml:space="preserve">“İman ettik” yani </w:t>
      </w:r>
      <w:r>
        <w:rPr>
          <w:rFonts w:ascii="Times New Roman" w:hAnsi="Times New Roman" w:cs="Times New Roman"/>
          <w:sz w:val="24"/>
          <w:szCs w:val="24"/>
          <w:lang w:eastAsia="tr-TR"/>
        </w:rPr>
        <w:t>“</w:t>
      </w:r>
      <w:r w:rsidR="008150F3">
        <w:rPr>
          <w:rFonts w:ascii="Times New Roman" w:hAnsi="Times New Roman" w:cs="Times New Roman"/>
          <w:sz w:val="24"/>
          <w:szCs w:val="24"/>
          <w:lang w:eastAsia="tr-TR"/>
        </w:rPr>
        <w:t>g</w:t>
      </w:r>
      <w:r>
        <w:rPr>
          <w:rFonts w:ascii="Times New Roman" w:hAnsi="Times New Roman" w:cs="Times New Roman"/>
          <w:sz w:val="24"/>
          <w:szCs w:val="24"/>
          <w:lang w:eastAsia="tr-TR"/>
        </w:rPr>
        <w:t>üvendik” demektir. Mazi malum fiildir. Birinci şahıs eril çoğuldur.</w:t>
      </w:r>
    </w:p>
    <w:p w14:paraId="01DF2993" w14:textId="7191827C" w:rsidR="008150F3" w:rsidRDefault="008150F3" w:rsidP="000339D1">
      <w:pPr>
        <w:jc w:val="both"/>
        <w:rPr>
          <w:rFonts w:ascii="Times New Roman" w:hAnsi="Times New Roman" w:cs="Times New Roman"/>
          <w:sz w:val="24"/>
          <w:szCs w:val="24"/>
          <w:lang w:eastAsia="tr-TR"/>
        </w:rPr>
      </w:pPr>
      <w:r w:rsidRPr="008150F3">
        <w:rPr>
          <w:rFonts w:ascii="Traditional Arabic" w:hAnsi="Traditional Arabic" w:cs="Traditional Arabic"/>
          <w:sz w:val="32"/>
          <w:szCs w:val="32"/>
          <w:rtl/>
        </w:rPr>
        <w:t>يَقُولُوا آمَنَّا</w:t>
      </w:r>
      <w:r>
        <w:rPr>
          <w:rFonts w:ascii="Times New Roman" w:hAnsi="Times New Roman" w:cs="Times New Roman"/>
          <w:sz w:val="24"/>
          <w:szCs w:val="24"/>
          <w:lang w:eastAsia="tr-TR"/>
        </w:rPr>
        <w:t>: “İman ettik derler” demektir.</w:t>
      </w:r>
    </w:p>
    <w:p w14:paraId="3B6585EA" w14:textId="3C6E730C" w:rsidR="008150F3" w:rsidRDefault="008150F3" w:rsidP="008E482B">
      <w:pPr>
        <w:jc w:val="both"/>
        <w:rPr>
          <w:rFonts w:ascii="Times New Roman" w:hAnsi="Times New Roman" w:cs="Times New Roman"/>
          <w:sz w:val="24"/>
          <w:szCs w:val="24"/>
          <w:lang w:eastAsia="tr-TR"/>
        </w:rPr>
      </w:pPr>
      <w:r w:rsidRPr="00002BEE">
        <w:rPr>
          <w:rFonts w:ascii="Traditional Arabic" w:hAnsi="Traditional Arabic" w:cs="Traditional Arabic"/>
          <w:sz w:val="32"/>
          <w:szCs w:val="32"/>
          <w:rtl/>
        </w:rPr>
        <w:t>أَنْ</w:t>
      </w:r>
      <w:r w:rsidRPr="00A852B1">
        <w:rPr>
          <w:rtl/>
        </w:rPr>
        <w:t xml:space="preserve"> </w:t>
      </w:r>
      <w:r w:rsidRPr="008150F3">
        <w:rPr>
          <w:rFonts w:ascii="Traditional Arabic" w:hAnsi="Traditional Arabic" w:cs="Traditional Arabic"/>
          <w:sz w:val="32"/>
          <w:szCs w:val="32"/>
          <w:rtl/>
        </w:rPr>
        <w:t>يَقُولُوا آمَنَّا</w:t>
      </w:r>
      <w:r>
        <w:rPr>
          <w:rFonts w:ascii="Times New Roman" w:hAnsi="Times New Roman" w:cs="Times New Roman"/>
          <w:sz w:val="24"/>
          <w:szCs w:val="24"/>
          <w:lang w:eastAsia="tr-TR"/>
        </w:rPr>
        <w:t>: “İman ettik demeleri” demektir. Bu mastar-ı müevvel hâldir. Cümlede hâl cümlenin başka bir öğesinin bulunduğu zaman içindeki durumunu bildirir. Bu öğeye sâhibu-l hâl denir. Sıfattan farklıdır. Sıfat daha uzun süreli ve daha kalıcı bir özellik iken hâl</w:t>
      </w:r>
      <w:r w:rsidR="001379D8">
        <w:rPr>
          <w:rFonts w:ascii="Times New Roman" w:hAnsi="Times New Roman" w:cs="Times New Roman"/>
          <w:sz w:val="24"/>
          <w:szCs w:val="24"/>
          <w:lang w:eastAsia="tr-TR"/>
        </w:rPr>
        <w:t>,</w:t>
      </w:r>
      <w:r>
        <w:rPr>
          <w:rFonts w:ascii="Times New Roman" w:hAnsi="Times New Roman" w:cs="Times New Roman"/>
          <w:sz w:val="24"/>
          <w:szCs w:val="24"/>
          <w:lang w:eastAsia="tr-TR"/>
        </w:rPr>
        <w:t xml:space="preserve"> cümlenin ifade ettiği zaman içinde sâhibu-l hâlin durumunu ifade eder.</w:t>
      </w:r>
      <w:r w:rsidR="001379D8">
        <w:rPr>
          <w:rFonts w:ascii="Times New Roman" w:hAnsi="Times New Roman" w:cs="Times New Roman"/>
          <w:sz w:val="24"/>
          <w:szCs w:val="24"/>
          <w:lang w:eastAsia="tr-TR"/>
        </w:rPr>
        <w:t xml:space="preserve"> Bu hâlin sahibu-l hâli </w:t>
      </w:r>
      <w:r w:rsidR="001379D8" w:rsidRPr="008150F3">
        <w:rPr>
          <w:rFonts w:ascii="Traditional Arabic" w:hAnsi="Traditional Arabic" w:cs="Traditional Arabic"/>
          <w:sz w:val="32"/>
          <w:szCs w:val="32"/>
          <w:rtl/>
        </w:rPr>
        <w:t>النَّاسُ</w:t>
      </w:r>
      <w:r w:rsidR="001379D8">
        <w:rPr>
          <w:rFonts w:ascii="Times New Roman" w:hAnsi="Times New Roman" w:cs="Times New Roman"/>
          <w:sz w:val="24"/>
          <w:szCs w:val="24"/>
          <w:lang w:eastAsia="tr-TR"/>
        </w:rPr>
        <w:t xml:space="preserve"> (insanlar) kelimesidir. Yani insanların sandıkları zaman içindeki hâlleridir. İman ettik demeleri sandıkları zaman içindedir.</w:t>
      </w:r>
    </w:p>
    <w:p w14:paraId="3ABF36B7" w14:textId="706F520F" w:rsidR="00904131" w:rsidRDefault="00260B28" w:rsidP="000339D1">
      <w:pPr>
        <w:jc w:val="both"/>
        <w:rPr>
          <w:rFonts w:ascii="Times New Roman" w:hAnsi="Times New Roman" w:cs="Times New Roman"/>
          <w:sz w:val="24"/>
          <w:szCs w:val="24"/>
          <w:lang w:eastAsia="tr-TR"/>
        </w:rPr>
      </w:pPr>
      <w:r w:rsidRPr="00260B28">
        <w:rPr>
          <w:rFonts w:ascii="Traditional Arabic" w:hAnsi="Traditional Arabic" w:cs="Traditional Arabic"/>
          <w:sz w:val="32"/>
          <w:szCs w:val="32"/>
          <w:rtl/>
        </w:rPr>
        <w:t>وَ</w:t>
      </w:r>
      <w:r>
        <w:rPr>
          <w:rFonts w:ascii="Times New Roman" w:hAnsi="Times New Roman" w:cs="Times New Roman"/>
          <w:sz w:val="24"/>
          <w:szCs w:val="24"/>
          <w:lang w:eastAsia="tr-TR"/>
        </w:rPr>
        <w:t>: Hâl vâvıdır. Sonrasında gelen cümle ile beraber içinde bulunduğ</w:t>
      </w:r>
      <w:r w:rsidR="00B22C9A">
        <w:rPr>
          <w:rFonts w:ascii="Times New Roman" w:hAnsi="Times New Roman" w:cs="Times New Roman"/>
          <w:sz w:val="24"/>
          <w:szCs w:val="24"/>
          <w:lang w:eastAsia="tr-TR"/>
        </w:rPr>
        <w:t>u</w:t>
      </w:r>
      <w:r>
        <w:rPr>
          <w:rFonts w:ascii="Times New Roman" w:hAnsi="Times New Roman" w:cs="Times New Roman"/>
          <w:sz w:val="24"/>
          <w:szCs w:val="24"/>
          <w:lang w:eastAsia="tr-TR"/>
        </w:rPr>
        <w:t xml:space="preserve"> cümlenin bir öğesinin hâlidir.</w:t>
      </w:r>
    </w:p>
    <w:p w14:paraId="08CFA36D" w14:textId="037FDC1C" w:rsidR="00A852B1" w:rsidRDefault="00260B28" w:rsidP="00002BEE">
      <w:pPr>
        <w:jc w:val="both"/>
        <w:rPr>
          <w:rFonts w:ascii="Times New Roman" w:hAnsi="Times New Roman" w:cs="Times New Roman"/>
          <w:sz w:val="24"/>
          <w:szCs w:val="24"/>
          <w:lang w:eastAsia="tr-TR"/>
        </w:rPr>
      </w:pPr>
      <w:r w:rsidRPr="00260B28">
        <w:rPr>
          <w:rFonts w:ascii="Traditional Arabic" w:hAnsi="Traditional Arabic" w:cs="Traditional Arabic"/>
          <w:sz w:val="32"/>
          <w:szCs w:val="32"/>
          <w:rtl/>
        </w:rPr>
        <w:t>هُمْ</w:t>
      </w:r>
      <w:r>
        <w:rPr>
          <w:rFonts w:ascii="Times New Roman" w:hAnsi="Times New Roman" w:cs="Times New Roman"/>
          <w:sz w:val="24"/>
          <w:szCs w:val="24"/>
          <w:lang w:eastAsia="tr-TR"/>
        </w:rPr>
        <w:t>: “Onlar” demektir. Üçüncü şahıs eril çoğul zamirdir.</w:t>
      </w:r>
    </w:p>
    <w:p w14:paraId="5B2BCE0D" w14:textId="7996214C" w:rsidR="00260B28" w:rsidRDefault="00260B28" w:rsidP="00002BEE">
      <w:pPr>
        <w:jc w:val="both"/>
        <w:rPr>
          <w:rFonts w:ascii="Times New Roman" w:hAnsi="Times New Roman" w:cs="Times New Roman"/>
          <w:sz w:val="24"/>
          <w:szCs w:val="24"/>
          <w:lang w:eastAsia="tr-TR"/>
        </w:rPr>
      </w:pPr>
      <w:r w:rsidRPr="00260B28">
        <w:rPr>
          <w:rFonts w:ascii="Traditional Arabic" w:hAnsi="Traditional Arabic" w:cs="Traditional Arabic"/>
          <w:sz w:val="32"/>
          <w:szCs w:val="32"/>
          <w:rtl/>
        </w:rPr>
        <w:t>لَا</w:t>
      </w:r>
      <w:r>
        <w:rPr>
          <w:rFonts w:ascii="Times New Roman" w:hAnsi="Times New Roman" w:cs="Times New Roman"/>
          <w:sz w:val="24"/>
          <w:szCs w:val="24"/>
          <w:lang w:eastAsia="tr-TR"/>
        </w:rPr>
        <w:t>: Olumsuzluk edatıdır. Arkasından gelen cümleyi olumsuz yapar.</w:t>
      </w:r>
    </w:p>
    <w:p w14:paraId="0F886310" w14:textId="773954BE" w:rsidR="00260B28" w:rsidRDefault="00260B28" w:rsidP="00002BEE">
      <w:pPr>
        <w:jc w:val="both"/>
        <w:rPr>
          <w:rFonts w:ascii="Times New Roman" w:hAnsi="Times New Roman" w:cs="Times New Roman"/>
          <w:sz w:val="24"/>
          <w:szCs w:val="24"/>
          <w:lang w:eastAsia="tr-TR"/>
        </w:rPr>
      </w:pPr>
      <w:r w:rsidRPr="00260B28">
        <w:rPr>
          <w:rFonts w:ascii="Traditional Arabic" w:hAnsi="Traditional Arabic" w:cs="Traditional Arabic"/>
          <w:sz w:val="32"/>
          <w:szCs w:val="32"/>
          <w:rtl/>
        </w:rPr>
        <w:t>يُفْتَنُونَ</w:t>
      </w:r>
      <w:r>
        <w:rPr>
          <w:rFonts w:ascii="Times New Roman" w:hAnsi="Times New Roman" w:cs="Times New Roman"/>
          <w:sz w:val="24"/>
          <w:szCs w:val="24"/>
          <w:lang w:eastAsia="tr-TR"/>
        </w:rPr>
        <w:t>: “Fitnelenirler” demektir.</w:t>
      </w:r>
      <w:r w:rsidR="00B22C9A">
        <w:rPr>
          <w:rFonts w:ascii="Times New Roman" w:hAnsi="Times New Roman" w:cs="Times New Roman"/>
          <w:sz w:val="24"/>
          <w:szCs w:val="24"/>
          <w:lang w:eastAsia="tr-TR"/>
        </w:rPr>
        <w:t xml:space="preserve"> Muzari meçhul fiildir. Üçüncü şahıs eril çoğuldur.</w:t>
      </w:r>
    </w:p>
    <w:p w14:paraId="6D74FFEC" w14:textId="05677D8F" w:rsidR="00B22C9A" w:rsidRDefault="001D232A" w:rsidP="00002BEE">
      <w:pPr>
        <w:jc w:val="both"/>
        <w:rPr>
          <w:rFonts w:ascii="Times New Roman" w:hAnsi="Times New Roman" w:cs="Times New Roman"/>
          <w:sz w:val="24"/>
          <w:szCs w:val="24"/>
          <w:lang w:eastAsia="tr-TR"/>
        </w:rPr>
      </w:pPr>
      <w:r w:rsidRPr="001D232A">
        <w:rPr>
          <w:rFonts w:ascii="Traditional Arabic" w:hAnsi="Traditional Arabic" w:cs="Traditional Arabic"/>
          <w:sz w:val="32"/>
          <w:szCs w:val="32"/>
          <w:rtl/>
        </w:rPr>
        <w:t>لَا يُفْتَنُونَ</w:t>
      </w:r>
      <w:r>
        <w:rPr>
          <w:rFonts w:ascii="Times New Roman" w:hAnsi="Times New Roman" w:cs="Times New Roman"/>
          <w:sz w:val="24"/>
          <w:szCs w:val="24"/>
          <w:lang w:eastAsia="tr-TR"/>
        </w:rPr>
        <w:t xml:space="preserve">: “Fitnelenmeyecekler” demektir. Muzari fiilden önce gelen </w:t>
      </w:r>
      <w:r w:rsidRPr="00260B28">
        <w:rPr>
          <w:rFonts w:ascii="Traditional Arabic" w:hAnsi="Traditional Arabic" w:cs="Traditional Arabic"/>
          <w:sz w:val="32"/>
          <w:szCs w:val="32"/>
          <w:rtl/>
        </w:rPr>
        <w:t>لَا</w:t>
      </w:r>
      <w:r>
        <w:rPr>
          <w:rFonts w:ascii="Times New Roman" w:hAnsi="Times New Roman" w:cs="Times New Roman"/>
          <w:sz w:val="24"/>
          <w:szCs w:val="24"/>
          <w:lang w:eastAsia="tr-TR"/>
        </w:rPr>
        <w:t xml:space="preserve"> olumsuzluğu gelecek zaman</w:t>
      </w:r>
      <w:r w:rsidR="00AF0038">
        <w:rPr>
          <w:rFonts w:ascii="Times New Roman" w:hAnsi="Times New Roman" w:cs="Times New Roman"/>
          <w:sz w:val="24"/>
          <w:szCs w:val="24"/>
          <w:lang w:eastAsia="tr-TR"/>
        </w:rPr>
        <w:t>a</w:t>
      </w:r>
      <w:r>
        <w:rPr>
          <w:rFonts w:ascii="Times New Roman" w:hAnsi="Times New Roman" w:cs="Times New Roman"/>
          <w:sz w:val="24"/>
          <w:szCs w:val="24"/>
          <w:lang w:eastAsia="tr-TR"/>
        </w:rPr>
        <w:t xml:space="preserve"> taşır. Şimdiki zamanı da içerir.</w:t>
      </w:r>
    </w:p>
    <w:p w14:paraId="26ABC566" w14:textId="7651EB96" w:rsidR="001D232A" w:rsidRDefault="001D232A" w:rsidP="00002BEE">
      <w:pPr>
        <w:jc w:val="both"/>
        <w:rPr>
          <w:rFonts w:ascii="Times New Roman" w:hAnsi="Times New Roman" w:cs="Times New Roman"/>
          <w:sz w:val="24"/>
          <w:szCs w:val="24"/>
          <w:lang w:eastAsia="tr-TR"/>
        </w:rPr>
      </w:pPr>
      <w:r w:rsidRPr="001D232A">
        <w:rPr>
          <w:rFonts w:ascii="Traditional Arabic" w:hAnsi="Traditional Arabic" w:cs="Traditional Arabic"/>
          <w:sz w:val="32"/>
          <w:szCs w:val="32"/>
          <w:rtl/>
        </w:rPr>
        <w:t>هُمْ لَا يُفْتَنُونَ</w:t>
      </w:r>
      <w:r>
        <w:rPr>
          <w:rFonts w:ascii="Times New Roman" w:hAnsi="Times New Roman" w:cs="Times New Roman"/>
          <w:sz w:val="24"/>
          <w:szCs w:val="24"/>
          <w:lang w:eastAsia="tr-TR"/>
        </w:rPr>
        <w:t xml:space="preserve">: “Onlar fitnelenmeyecekler” demektir. </w:t>
      </w:r>
      <w:r w:rsidRPr="001D232A">
        <w:rPr>
          <w:rFonts w:ascii="Traditional Arabic" w:hAnsi="Traditional Arabic" w:cs="Traditional Arabic"/>
          <w:sz w:val="32"/>
          <w:szCs w:val="32"/>
          <w:rtl/>
        </w:rPr>
        <w:t>لَا يُفْتَنُونَ</w:t>
      </w:r>
      <w:r>
        <w:rPr>
          <w:rFonts w:ascii="Times New Roman" w:hAnsi="Times New Roman" w:cs="Times New Roman"/>
          <w:sz w:val="24"/>
          <w:szCs w:val="24"/>
          <w:lang w:eastAsia="tr-TR"/>
        </w:rPr>
        <w:t xml:space="preserve"> zaten onlar fitn</w:t>
      </w:r>
      <w:r w:rsidR="005D5CF7">
        <w:rPr>
          <w:rFonts w:ascii="Times New Roman" w:hAnsi="Times New Roman" w:cs="Times New Roman"/>
          <w:sz w:val="24"/>
          <w:szCs w:val="24"/>
          <w:lang w:eastAsia="tr-TR"/>
        </w:rPr>
        <w:t>e</w:t>
      </w:r>
      <w:r>
        <w:rPr>
          <w:rFonts w:ascii="Times New Roman" w:hAnsi="Times New Roman" w:cs="Times New Roman"/>
          <w:sz w:val="24"/>
          <w:szCs w:val="24"/>
          <w:lang w:eastAsia="tr-TR"/>
        </w:rPr>
        <w:t>lenmeyece</w:t>
      </w:r>
      <w:r w:rsidR="00D258F5">
        <w:rPr>
          <w:rFonts w:ascii="Times New Roman" w:hAnsi="Times New Roman" w:cs="Times New Roman"/>
          <w:sz w:val="24"/>
          <w:szCs w:val="24"/>
          <w:lang w:eastAsia="tr-TR"/>
        </w:rPr>
        <w:t>k</w:t>
      </w:r>
      <w:r>
        <w:rPr>
          <w:rFonts w:ascii="Times New Roman" w:hAnsi="Times New Roman" w:cs="Times New Roman"/>
          <w:sz w:val="24"/>
          <w:szCs w:val="24"/>
          <w:lang w:eastAsia="tr-TR"/>
        </w:rPr>
        <w:t xml:space="preserve">ler demektir. Başına gelen </w:t>
      </w:r>
      <w:r w:rsidRPr="001D232A">
        <w:rPr>
          <w:rFonts w:ascii="Traditional Arabic" w:hAnsi="Traditional Arabic" w:cs="Traditional Arabic"/>
          <w:sz w:val="32"/>
          <w:szCs w:val="32"/>
          <w:rtl/>
        </w:rPr>
        <w:t>هُمْ</w:t>
      </w:r>
      <w:r>
        <w:rPr>
          <w:rFonts w:ascii="Times New Roman" w:hAnsi="Times New Roman" w:cs="Times New Roman"/>
          <w:sz w:val="24"/>
          <w:szCs w:val="24"/>
          <w:lang w:eastAsia="tr-TR"/>
        </w:rPr>
        <w:t xml:space="preserve"> ile cümle isim cümlesine dönmüştür. “Onlar, onlar fitnelenmeyecekler” demektir. Hem </w:t>
      </w:r>
      <w:r w:rsidRPr="001D232A">
        <w:rPr>
          <w:rFonts w:ascii="Traditional Arabic" w:hAnsi="Traditional Arabic" w:cs="Traditional Arabic"/>
          <w:sz w:val="32"/>
          <w:szCs w:val="32"/>
          <w:rtl/>
        </w:rPr>
        <w:t>هُمْ</w:t>
      </w:r>
      <w:r>
        <w:rPr>
          <w:rFonts w:ascii="Times New Roman" w:hAnsi="Times New Roman" w:cs="Times New Roman"/>
          <w:sz w:val="24"/>
          <w:szCs w:val="24"/>
          <w:lang w:eastAsia="tr-TR"/>
        </w:rPr>
        <w:t xml:space="preserve"> hem de üçüncü çoğul şahıs zamiri olan cem vâvı (</w:t>
      </w:r>
      <w:r w:rsidRPr="001D232A">
        <w:rPr>
          <w:rFonts w:ascii="Traditional Arabic" w:hAnsi="Traditional Arabic" w:cs="Traditional Arabic"/>
          <w:sz w:val="32"/>
          <w:szCs w:val="32"/>
          <w:rtl/>
        </w:rPr>
        <w:t>يُفْتَنُ</w:t>
      </w:r>
      <w:r w:rsidRPr="001D232A">
        <w:rPr>
          <w:rFonts w:ascii="Traditional Arabic" w:hAnsi="Traditional Arabic" w:cs="Traditional Arabic"/>
          <w:color w:val="FF0000"/>
          <w:sz w:val="32"/>
          <w:szCs w:val="32"/>
          <w:rtl/>
        </w:rPr>
        <w:t>و</w:t>
      </w:r>
      <w:r w:rsidRPr="001D232A">
        <w:rPr>
          <w:rFonts w:ascii="Traditional Arabic" w:hAnsi="Traditional Arabic" w:cs="Traditional Arabic"/>
          <w:sz w:val="32"/>
          <w:szCs w:val="32"/>
          <w:rtl/>
        </w:rPr>
        <w:t>نَ</w:t>
      </w:r>
      <w:r>
        <w:rPr>
          <w:rFonts w:ascii="Times New Roman" w:hAnsi="Times New Roman" w:cs="Times New Roman"/>
          <w:sz w:val="24"/>
          <w:szCs w:val="24"/>
          <w:lang w:eastAsia="tr-TR"/>
        </w:rPr>
        <w:t>) “onlar” anlamında zamirdir. Bunun sebebi öncesinde gelen hâl vâvıdır (</w:t>
      </w:r>
      <w:r w:rsidRPr="001D232A">
        <w:rPr>
          <w:rFonts w:ascii="Traditional Arabic" w:hAnsi="Traditional Arabic" w:cs="Traditional Arabic"/>
          <w:color w:val="FF0000"/>
          <w:sz w:val="32"/>
          <w:szCs w:val="32"/>
          <w:rtl/>
        </w:rPr>
        <w:t>وَ</w:t>
      </w:r>
      <w:r w:rsidRPr="001D232A">
        <w:rPr>
          <w:rFonts w:ascii="Traditional Arabic" w:hAnsi="Traditional Arabic" w:cs="Traditional Arabic"/>
          <w:sz w:val="32"/>
          <w:szCs w:val="32"/>
          <w:rtl/>
        </w:rPr>
        <w:t>هُمْ لَا يُفْتَنُونَ</w:t>
      </w:r>
      <w:r>
        <w:rPr>
          <w:rFonts w:ascii="Times New Roman" w:hAnsi="Times New Roman" w:cs="Times New Roman"/>
          <w:sz w:val="24"/>
          <w:szCs w:val="24"/>
          <w:lang w:eastAsia="tr-TR"/>
        </w:rPr>
        <w:t xml:space="preserve">). </w:t>
      </w:r>
    </w:p>
    <w:p w14:paraId="3BEBBDD5" w14:textId="4C5E24B4" w:rsidR="001D232A" w:rsidRDefault="005D5CF7" w:rsidP="005D5CF7">
      <w:pPr>
        <w:jc w:val="both"/>
        <w:rPr>
          <w:rFonts w:ascii="Times New Roman" w:hAnsi="Times New Roman" w:cs="Times New Roman"/>
          <w:sz w:val="24"/>
          <w:szCs w:val="24"/>
          <w:lang w:eastAsia="tr-TR"/>
        </w:rPr>
      </w:pPr>
      <w:r w:rsidRPr="005D5CF7">
        <w:rPr>
          <w:rFonts w:ascii="Traditional Arabic" w:hAnsi="Traditional Arabic" w:cs="Traditional Arabic"/>
          <w:sz w:val="32"/>
          <w:szCs w:val="32"/>
          <w:rtl/>
        </w:rPr>
        <w:lastRenderedPageBreak/>
        <w:t>وَهُمْ لَا يُفْتَنُونَ</w:t>
      </w:r>
      <w:r>
        <w:rPr>
          <w:rFonts w:ascii="Times New Roman" w:hAnsi="Times New Roman" w:cs="Times New Roman"/>
          <w:sz w:val="24"/>
          <w:szCs w:val="24"/>
          <w:lang w:eastAsia="tr-TR"/>
        </w:rPr>
        <w:t xml:space="preserve">: “Onlar fitnelenmeyecekleri halde” demektir. </w:t>
      </w:r>
      <w:r w:rsidRPr="005D5CF7">
        <w:rPr>
          <w:rFonts w:ascii="Traditional Arabic" w:hAnsi="Traditional Arabic" w:cs="Traditional Arabic"/>
          <w:sz w:val="32"/>
          <w:szCs w:val="32"/>
          <w:rtl/>
        </w:rPr>
        <w:t>النَّاسُ</w:t>
      </w:r>
      <w:r>
        <w:rPr>
          <w:rFonts w:ascii="Times New Roman" w:hAnsi="Times New Roman" w:cs="Times New Roman"/>
          <w:sz w:val="24"/>
          <w:szCs w:val="24"/>
          <w:lang w:eastAsia="tr-TR"/>
        </w:rPr>
        <w:t xml:space="preserve"> (insanlar) kelimesinin veya ona dönen zamirlerin hâlidir. </w:t>
      </w:r>
      <w:r w:rsidRPr="005D5CF7">
        <w:rPr>
          <w:rFonts w:ascii="Traditional Arabic" w:hAnsi="Traditional Arabic" w:cs="Traditional Arabic"/>
          <w:sz w:val="32"/>
          <w:szCs w:val="32"/>
          <w:rtl/>
        </w:rPr>
        <w:t>النَّاسُ</w:t>
      </w:r>
      <w:r>
        <w:rPr>
          <w:rFonts w:ascii="Times New Roman" w:hAnsi="Times New Roman" w:cs="Times New Roman"/>
          <w:sz w:val="24"/>
          <w:szCs w:val="24"/>
          <w:lang w:eastAsia="tr-TR"/>
        </w:rPr>
        <w:t xml:space="preserve"> sâhibu-l hâldir. Sâhibu-l hâl ile hâl arasında bağ kuran iki öğe vardır. Bunlardan biri sâhibu-l hâle dönen bir zamir olmasıdır ki buna rabıt zamiri denir. Diğer</w:t>
      </w:r>
      <w:r w:rsidR="002A1856">
        <w:rPr>
          <w:rFonts w:ascii="Times New Roman" w:hAnsi="Times New Roman" w:cs="Times New Roman"/>
          <w:sz w:val="24"/>
          <w:szCs w:val="24"/>
          <w:lang w:eastAsia="tr-TR"/>
        </w:rPr>
        <w:t>i</w:t>
      </w:r>
      <w:r>
        <w:rPr>
          <w:rFonts w:ascii="Times New Roman" w:hAnsi="Times New Roman" w:cs="Times New Roman"/>
          <w:sz w:val="24"/>
          <w:szCs w:val="24"/>
          <w:lang w:eastAsia="tr-TR"/>
        </w:rPr>
        <w:t xml:space="preserve"> ise hâl cümlesinin başına gelen </w:t>
      </w:r>
      <w:r w:rsidRPr="005D5CF7">
        <w:rPr>
          <w:rFonts w:ascii="Traditional Arabic" w:hAnsi="Traditional Arabic" w:cs="Traditional Arabic"/>
          <w:sz w:val="32"/>
          <w:szCs w:val="32"/>
          <w:rtl/>
          <w:lang w:eastAsia="tr-TR"/>
        </w:rPr>
        <w:t>وَ</w:t>
      </w:r>
      <w:r>
        <w:rPr>
          <w:rFonts w:ascii="Times New Roman" w:hAnsi="Times New Roman" w:cs="Times New Roman"/>
          <w:sz w:val="24"/>
          <w:szCs w:val="24"/>
          <w:lang w:eastAsia="tr-TR"/>
        </w:rPr>
        <w:t xml:space="preserve"> harfidir. Buna hâl vâvı (</w:t>
      </w:r>
      <w:r w:rsidRPr="005D5CF7">
        <w:rPr>
          <w:rFonts w:ascii="Times New Roman" w:hAnsi="Times New Roman" w:cs="Times New Roman"/>
          <w:sz w:val="24"/>
          <w:szCs w:val="24"/>
          <w:lang w:eastAsia="tr-TR"/>
        </w:rPr>
        <w:t>vâv-ı hâliyye</w:t>
      </w:r>
      <w:r>
        <w:rPr>
          <w:rFonts w:ascii="Times New Roman" w:hAnsi="Times New Roman" w:cs="Times New Roman"/>
          <w:sz w:val="24"/>
          <w:szCs w:val="24"/>
          <w:lang w:eastAsia="tr-TR"/>
        </w:rPr>
        <w:t xml:space="preserve">) denir. Bazen bunlardan biri bazen de ikisi birden sâhibu-l hâl ile hâli bağlar. </w:t>
      </w:r>
      <w:r w:rsidRPr="001D232A">
        <w:rPr>
          <w:rFonts w:ascii="Traditional Arabic" w:hAnsi="Traditional Arabic" w:cs="Traditional Arabic"/>
          <w:sz w:val="32"/>
          <w:szCs w:val="32"/>
          <w:rtl/>
        </w:rPr>
        <w:t>لَا يُفْتَنُونَ</w:t>
      </w:r>
      <w:r>
        <w:rPr>
          <w:rFonts w:ascii="Times New Roman" w:hAnsi="Times New Roman" w:cs="Times New Roman"/>
          <w:sz w:val="24"/>
          <w:szCs w:val="24"/>
          <w:lang w:eastAsia="tr-TR"/>
        </w:rPr>
        <w:t xml:space="preserve"> fiil cümlesidir. </w:t>
      </w:r>
      <w:r w:rsidRPr="001D232A">
        <w:rPr>
          <w:rFonts w:ascii="Traditional Arabic" w:hAnsi="Traditional Arabic" w:cs="Traditional Arabic"/>
          <w:sz w:val="32"/>
          <w:szCs w:val="32"/>
          <w:rtl/>
        </w:rPr>
        <w:t>هُمْ لَا يُفْتَنُونَ</w:t>
      </w:r>
      <w:r>
        <w:rPr>
          <w:rFonts w:ascii="Times New Roman" w:hAnsi="Times New Roman" w:cs="Times New Roman"/>
          <w:sz w:val="24"/>
          <w:szCs w:val="24"/>
          <w:lang w:eastAsia="tr-TR"/>
        </w:rPr>
        <w:t xml:space="preserve"> ise isim cümlesidir. </w:t>
      </w:r>
      <w:r w:rsidRPr="005D5CF7">
        <w:rPr>
          <w:rFonts w:ascii="Times New Roman" w:hAnsi="Times New Roman" w:cs="Times New Roman"/>
          <w:sz w:val="24"/>
          <w:szCs w:val="24"/>
          <w:lang w:eastAsia="tr-TR"/>
        </w:rPr>
        <w:t xml:space="preserve">İsim cümlesinin bağımsızlığı çok güçlüdür. Bu nedenle onu sâhibu-l hâle bağlayan rabıtanın da güçlü olması lazımdır. Bu nedenle vâv-ı hâliyye ve rabıt zamiri veya sadece vâv-ı hâliyye ile bağlanır. </w:t>
      </w:r>
      <w:r w:rsidR="00D258F5">
        <w:rPr>
          <w:rFonts w:ascii="Times New Roman" w:hAnsi="Times New Roman" w:cs="Times New Roman"/>
          <w:sz w:val="24"/>
          <w:szCs w:val="24"/>
          <w:lang w:eastAsia="tr-TR"/>
        </w:rPr>
        <w:t>V</w:t>
      </w:r>
      <w:r w:rsidR="00D258F5" w:rsidRPr="005D5CF7">
        <w:rPr>
          <w:rFonts w:ascii="Times New Roman" w:hAnsi="Times New Roman" w:cs="Times New Roman"/>
          <w:sz w:val="24"/>
          <w:szCs w:val="24"/>
          <w:lang w:eastAsia="tr-TR"/>
        </w:rPr>
        <w:t>âv-ı hâliyye</w:t>
      </w:r>
      <w:r w:rsidRPr="005D5CF7">
        <w:rPr>
          <w:rFonts w:ascii="Times New Roman" w:hAnsi="Times New Roman" w:cs="Times New Roman"/>
          <w:sz w:val="24"/>
          <w:szCs w:val="24"/>
          <w:lang w:eastAsia="tr-TR"/>
        </w:rPr>
        <w:t xml:space="preserve"> </w:t>
      </w:r>
      <w:r w:rsidR="00D258F5">
        <w:rPr>
          <w:rFonts w:ascii="Times New Roman" w:hAnsi="Times New Roman" w:cs="Times New Roman"/>
          <w:sz w:val="24"/>
          <w:szCs w:val="24"/>
          <w:lang w:eastAsia="tr-TR"/>
        </w:rPr>
        <w:t xml:space="preserve">gelmesi </w:t>
      </w:r>
      <w:r w:rsidRPr="005D5CF7">
        <w:rPr>
          <w:rFonts w:ascii="Times New Roman" w:hAnsi="Times New Roman" w:cs="Times New Roman"/>
          <w:sz w:val="24"/>
          <w:szCs w:val="24"/>
          <w:lang w:eastAsia="tr-TR"/>
        </w:rPr>
        <w:t>durum</w:t>
      </w:r>
      <w:r w:rsidR="00D258F5">
        <w:rPr>
          <w:rFonts w:ascii="Times New Roman" w:hAnsi="Times New Roman" w:cs="Times New Roman"/>
          <w:sz w:val="24"/>
          <w:szCs w:val="24"/>
          <w:lang w:eastAsia="tr-TR"/>
        </w:rPr>
        <w:t>u</w:t>
      </w:r>
      <w:r w:rsidRPr="005D5CF7">
        <w:rPr>
          <w:rFonts w:ascii="Times New Roman" w:hAnsi="Times New Roman" w:cs="Times New Roman"/>
          <w:sz w:val="24"/>
          <w:szCs w:val="24"/>
          <w:lang w:eastAsia="tr-TR"/>
        </w:rPr>
        <w:t xml:space="preserve"> hâl </w:t>
      </w:r>
      <w:r>
        <w:rPr>
          <w:rFonts w:ascii="Times New Roman" w:hAnsi="Times New Roman" w:cs="Times New Roman"/>
          <w:sz w:val="24"/>
          <w:szCs w:val="24"/>
          <w:lang w:eastAsia="tr-TR"/>
        </w:rPr>
        <w:t xml:space="preserve">ile sâhibu-l hâl arasındaki bağ çok güçlü değilse geçerlidir. </w:t>
      </w:r>
      <w:r w:rsidRPr="005D5CF7">
        <w:rPr>
          <w:rFonts w:ascii="Times New Roman" w:hAnsi="Times New Roman" w:cs="Times New Roman"/>
          <w:sz w:val="24"/>
          <w:szCs w:val="24"/>
          <w:lang w:eastAsia="tr-TR"/>
        </w:rPr>
        <w:t xml:space="preserve">Eğer bağ zaten güçlü </w:t>
      </w:r>
      <w:r>
        <w:rPr>
          <w:rFonts w:ascii="Times New Roman" w:hAnsi="Times New Roman" w:cs="Times New Roman"/>
          <w:sz w:val="24"/>
          <w:szCs w:val="24"/>
          <w:lang w:eastAsia="tr-TR"/>
        </w:rPr>
        <w:t>ise</w:t>
      </w:r>
      <w:r w:rsidRPr="005D5CF7">
        <w:rPr>
          <w:rFonts w:ascii="Times New Roman" w:hAnsi="Times New Roman" w:cs="Times New Roman"/>
          <w:sz w:val="24"/>
          <w:szCs w:val="24"/>
          <w:lang w:eastAsia="tr-TR"/>
        </w:rPr>
        <w:t xml:space="preserve"> araya bir vâv girmez ve hâl olan isim cümlesi vâv-ı hâliyye olmadan gelir.</w:t>
      </w:r>
      <w:r w:rsidR="00925E22">
        <w:rPr>
          <w:rFonts w:ascii="Times New Roman" w:hAnsi="Times New Roman" w:cs="Times New Roman"/>
          <w:sz w:val="24"/>
          <w:szCs w:val="24"/>
          <w:lang w:eastAsia="tr-TR"/>
        </w:rPr>
        <w:t xml:space="preserve"> Burada sâhibu-l hâl ile hâl arasındaki bağ güçlü olmadığı için isim cümlesi olan hâl cümlesinde hem hâl vâvı hem de rabıt zamiri vardır.</w:t>
      </w:r>
      <w:r w:rsidR="0010638D">
        <w:rPr>
          <w:rFonts w:ascii="Times New Roman" w:hAnsi="Times New Roman" w:cs="Times New Roman"/>
          <w:sz w:val="24"/>
          <w:szCs w:val="24"/>
          <w:lang w:eastAsia="tr-TR"/>
        </w:rPr>
        <w:t xml:space="preserve"> İnsanlar ile fitnelenmeme arası</w:t>
      </w:r>
      <w:r w:rsidR="00A90198">
        <w:rPr>
          <w:rFonts w:ascii="Times New Roman" w:hAnsi="Times New Roman" w:cs="Times New Roman"/>
          <w:sz w:val="24"/>
          <w:szCs w:val="24"/>
          <w:lang w:eastAsia="tr-TR"/>
        </w:rPr>
        <w:t>n</w:t>
      </w:r>
      <w:r w:rsidR="0010638D">
        <w:rPr>
          <w:rFonts w:ascii="Times New Roman" w:hAnsi="Times New Roman" w:cs="Times New Roman"/>
          <w:sz w:val="24"/>
          <w:szCs w:val="24"/>
          <w:lang w:eastAsia="tr-TR"/>
        </w:rPr>
        <w:t>daki bağ zayıftır.</w:t>
      </w:r>
      <w:r w:rsidR="006B30C3">
        <w:rPr>
          <w:rFonts w:ascii="Times New Roman" w:hAnsi="Times New Roman" w:cs="Times New Roman"/>
          <w:sz w:val="24"/>
          <w:szCs w:val="24"/>
          <w:lang w:eastAsia="tr-TR"/>
        </w:rPr>
        <w:t xml:space="preserve"> Bütün insanlar için fitnelenme söz konusu değildir.</w:t>
      </w:r>
      <w:r w:rsidR="0010638D">
        <w:rPr>
          <w:rFonts w:ascii="Times New Roman" w:hAnsi="Times New Roman" w:cs="Times New Roman"/>
          <w:sz w:val="24"/>
          <w:szCs w:val="24"/>
          <w:lang w:eastAsia="tr-TR"/>
        </w:rPr>
        <w:t xml:space="preserve"> </w:t>
      </w:r>
      <w:r w:rsidR="006B30C3">
        <w:rPr>
          <w:rFonts w:ascii="Times New Roman" w:hAnsi="Times New Roman" w:cs="Times New Roman"/>
          <w:sz w:val="24"/>
          <w:szCs w:val="24"/>
          <w:lang w:eastAsia="tr-TR"/>
        </w:rPr>
        <w:t>Bu bağın zayıflığıdır. Aynı zamanda i</w:t>
      </w:r>
      <w:r w:rsidR="0010638D">
        <w:rPr>
          <w:rFonts w:ascii="Times New Roman" w:hAnsi="Times New Roman" w:cs="Times New Roman"/>
          <w:sz w:val="24"/>
          <w:szCs w:val="24"/>
          <w:lang w:eastAsia="tr-TR"/>
        </w:rPr>
        <w:t>nsanlar</w:t>
      </w:r>
      <w:r w:rsidR="00A90198">
        <w:rPr>
          <w:rFonts w:ascii="Times New Roman" w:hAnsi="Times New Roman" w:cs="Times New Roman"/>
          <w:sz w:val="24"/>
          <w:szCs w:val="24"/>
          <w:lang w:eastAsia="tr-TR"/>
        </w:rPr>
        <w:t xml:space="preserve"> “iman ettik” d</w:t>
      </w:r>
      <w:r w:rsidR="00D60E03">
        <w:rPr>
          <w:rFonts w:ascii="Times New Roman" w:hAnsi="Times New Roman" w:cs="Times New Roman"/>
          <w:sz w:val="24"/>
          <w:szCs w:val="24"/>
          <w:lang w:eastAsia="tr-TR"/>
        </w:rPr>
        <w:t>emekte</w:t>
      </w:r>
      <w:r w:rsidR="000433E1">
        <w:rPr>
          <w:rFonts w:ascii="Times New Roman" w:hAnsi="Times New Roman" w:cs="Times New Roman"/>
          <w:sz w:val="24"/>
          <w:szCs w:val="24"/>
          <w:lang w:eastAsia="tr-TR"/>
        </w:rPr>
        <w:t>ler</w:t>
      </w:r>
      <w:r w:rsidR="00A90198">
        <w:rPr>
          <w:rFonts w:ascii="Times New Roman" w:hAnsi="Times New Roman" w:cs="Times New Roman"/>
          <w:sz w:val="24"/>
          <w:szCs w:val="24"/>
          <w:lang w:eastAsia="tr-TR"/>
        </w:rPr>
        <w:t xml:space="preserve"> ve hiçbir şekilde</w:t>
      </w:r>
      <w:r w:rsidR="0010638D">
        <w:rPr>
          <w:rFonts w:ascii="Times New Roman" w:hAnsi="Times New Roman" w:cs="Times New Roman"/>
          <w:sz w:val="24"/>
          <w:szCs w:val="24"/>
          <w:lang w:eastAsia="tr-TR"/>
        </w:rPr>
        <w:t xml:space="preserve"> fitnelenmeyi beklememektedir</w:t>
      </w:r>
      <w:r w:rsidR="000433E1">
        <w:rPr>
          <w:rFonts w:ascii="Times New Roman" w:hAnsi="Times New Roman" w:cs="Times New Roman"/>
          <w:sz w:val="24"/>
          <w:szCs w:val="24"/>
          <w:lang w:eastAsia="tr-TR"/>
        </w:rPr>
        <w:t>ler</w:t>
      </w:r>
      <w:r w:rsidR="0010638D">
        <w:rPr>
          <w:rFonts w:ascii="Times New Roman" w:hAnsi="Times New Roman" w:cs="Times New Roman"/>
          <w:sz w:val="24"/>
          <w:szCs w:val="24"/>
          <w:lang w:eastAsia="tr-TR"/>
        </w:rPr>
        <w:t>.</w:t>
      </w:r>
      <w:r w:rsidR="006B30C3">
        <w:rPr>
          <w:rFonts w:ascii="Times New Roman" w:hAnsi="Times New Roman" w:cs="Times New Roman"/>
          <w:sz w:val="24"/>
          <w:szCs w:val="24"/>
          <w:lang w:eastAsia="tr-TR"/>
        </w:rPr>
        <w:t xml:space="preserve"> Bu da zayıf bağdır.</w:t>
      </w:r>
      <w:r w:rsidR="000433E1">
        <w:rPr>
          <w:rFonts w:ascii="Times New Roman" w:hAnsi="Times New Roman" w:cs="Times New Roman"/>
          <w:sz w:val="24"/>
          <w:szCs w:val="24"/>
          <w:lang w:eastAsia="tr-TR"/>
        </w:rPr>
        <w:t xml:space="preserve"> Buradaki hâl vâvı bunu çok belirgin şekilde ifade etmektedir.</w:t>
      </w:r>
      <w:r w:rsidR="006A74D5">
        <w:rPr>
          <w:rFonts w:ascii="Times New Roman" w:hAnsi="Times New Roman" w:cs="Times New Roman"/>
          <w:sz w:val="24"/>
          <w:szCs w:val="24"/>
          <w:lang w:eastAsia="tr-TR"/>
        </w:rPr>
        <w:t xml:space="preserve"> Burada diğer bir nokta bunun insanların hangi durumdaki h</w:t>
      </w:r>
      <w:r w:rsidR="00D258F5">
        <w:rPr>
          <w:rFonts w:ascii="Times New Roman" w:hAnsi="Times New Roman" w:cs="Times New Roman"/>
          <w:sz w:val="24"/>
          <w:szCs w:val="24"/>
          <w:lang w:eastAsia="tr-TR"/>
        </w:rPr>
        <w:t>â</w:t>
      </w:r>
      <w:r w:rsidR="006A74D5">
        <w:rPr>
          <w:rFonts w:ascii="Times New Roman" w:hAnsi="Times New Roman" w:cs="Times New Roman"/>
          <w:sz w:val="24"/>
          <w:szCs w:val="24"/>
          <w:lang w:eastAsia="tr-TR"/>
        </w:rPr>
        <w:t>li olduğudur. Sandıkları sırada mı yoksa bırakılacakları sırada mı yoksa iman ettik dedikleri sırada mı? En uygunu bırakılacakları sıradaki h</w:t>
      </w:r>
      <w:r w:rsidR="00D258F5">
        <w:rPr>
          <w:rFonts w:ascii="Times New Roman" w:hAnsi="Times New Roman" w:cs="Times New Roman"/>
          <w:sz w:val="24"/>
          <w:szCs w:val="24"/>
          <w:lang w:eastAsia="tr-TR"/>
        </w:rPr>
        <w:t>â</w:t>
      </w:r>
      <w:r w:rsidR="006A74D5">
        <w:rPr>
          <w:rFonts w:ascii="Times New Roman" w:hAnsi="Times New Roman" w:cs="Times New Roman"/>
          <w:sz w:val="24"/>
          <w:szCs w:val="24"/>
          <w:lang w:eastAsia="tr-TR"/>
        </w:rPr>
        <w:t>li olmasıdır. Çünkü fitnelenme ile bırakılma arasında ilişki vardır. Sanmak ve söylemek daha kısa bir zaman dilimidir. Bırakılma ise daha uzun bir zaman dilimini ilişkilendirir ve fitnelenmemek de olumsuz olduğu için geniş bir zaman dilimini ilgilendirmelidir.</w:t>
      </w:r>
    </w:p>
    <w:p w14:paraId="42A770EC" w14:textId="202D73A4" w:rsidR="0010638D" w:rsidRDefault="008E482B" w:rsidP="005D5CF7">
      <w:pPr>
        <w:jc w:val="both"/>
        <w:rPr>
          <w:rFonts w:ascii="Times New Roman" w:hAnsi="Times New Roman" w:cs="Times New Roman"/>
          <w:sz w:val="24"/>
          <w:szCs w:val="24"/>
          <w:lang w:eastAsia="tr-TR"/>
        </w:rPr>
      </w:pPr>
      <w:r w:rsidRPr="008E482B">
        <w:rPr>
          <w:rFonts w:ascii="Traditional Arabic" w:hAnsi="Traditional Arabic" w:cs="Traditional Arabic"/>
          <w:sz w:val="32"/>
          <w:szCs w:val="32"/>
          <w:rtl/>
        </w:rPr>
        <w:t>أَحَسِبَ النَّاسُ أَنْ يُتْرَكُوا أَنْ يَقُولُوا آمَنَّا وَهُمْ لَا يُفْتَنُونَ</w:t>
      </w:r>
      <w:r>
        <w:rPr>
          <w:rFonts w:ascii="Times New Roman" w:hAnsi="Times New Roman" w:cs="Times New Roman"/>
          <w:sz w:val="24"/>
          <w:szCs w:val="24"/>
          <w:lang w:eastAsia="tr-TR"/>
        </w:rPr>
        <w:t>: “</w:t>
      </w:r>
      <w:r w:rsidRPr="008E482B">
        <w:rPr>
          <w:rFonts w:ascii="Times New Roman" w:hAnsi="Times New Roman" w:cs="Times New Roman"/>
          <w:sz w:val="24"/>
          <w:szCs w:val="24"/>
          <w:lang w:eastAsia="tr-TR"/>
        </w:rPr>
        <w:t>İnsanlar fitnelenmeden iman ettik demekle bırakılacaklarını sandılar mı?</w:t>
      </w:r>
      <w:r>
        <w:rPr>
          <w:rFonts w:ascii="Times New Roman" w:hAnsi="Times New Roman" w:cs="Times New Roman"/>
          <w:sz w:val="24"/>
          <w:szCs w:val="24"/>
          <w:lang w:eastAsia="tr-TR"/>
        </w:rPr>
        <w:t>” demektir.</w:t>
      </w:r>
    </w:p>
    <w:p w14:paraId="4640ABC6" w14:textId="7CA86035" w:rsidR="008E482B" w:rsidRDefault="00FB610F" w:rsidP="005D5CF7">
      <w:pPr>
        <w:jc w:val="both"/>
        <w:rPr>
          <w:rFonts w:ascii="Times New Roman" w:hAnsi="Times New Roman" w:cs="Times New Roman"/>
          <w:sz w:val="24"/>
          <w:szCs w:val="24"/>
          <w:lang w:eastAsia="tr-TR"/>
        </w:rPr>
      </w:pPr>
      <w:r>
        <w:rPr>
          <w:rFonts w:ascii="Times New Roman" w:hAnsi="Times New Roman" w:cs="Times New Roman"/>
          <w:sz w:val="24"/>
          <w:szCs w:val="24"/>
          <w:lang w:eastAsia="tr-TR"/>
        </w:rPr>
        <w:t>Burada dikkat edilmesi gereken fitnenin ne olduğudur.</w:t>
      </w:r>
    </w:p>
    <w:p w14:paraId="2C6000D3" w14:textId="2CF63107" w:rsidR="00FB610F" w:rsidRDefault="00FB610F" w:rsidP="00FB610F">
      <w:pPr>
        <w:pStyle w:val="Trke12"/>
        <w:rPr>
          <w:rStyle w:val="Trke12Char"/>
        </w:rPr>
      </w:pPr>
      <w:r w:rsidRPr="00CE0EED">
        <w:rPr>
          <w:rStyle w:val="Arapa16Char"/>
          <w:rFonts w:hint="cs"/>
          <w:rtl/>
        </w:rPr>
        <w:t>فِتْنَة</w:t>
      </w:r>
      <w:r w:rsidR="004F0FA4">
        <w:rPr>
          <w:rStyle w:val="Arapa16Char"/>
        </w:rPr>
        <w:t xml:space="preserve"> </w:t>
      </w:r>
      <w:r w:rsidR="004F0FA4">
        <w:t>(Fitne):</w:t>
      </w:r>
      <w:r>
        <w:t xml:space="preserve"> </w:t>
      </w:r>
      <w:r w:rsidRPr="00766EF5">
        <w:rPr>
          <w:rStyle w:val="Arapa16Char"/>
          <w:rFonts w:hint="cs"/>
          <w:rtl/>
        </w:rPr>
        <w:t>فتن</w:t>
      </w:r>
      <w:r>
        <w:t xml:space="preserve"> kökünden</w:t>
      </w:r>
      <w:r w:rsidRPr="00D0781A">
        <w:t xml:space="preserve"> </w:t>
      </w:r>
      <w:r>
        <w:t xml:space="preserve">gelmiştir. İkinci babdan </w:t>
      </w:r>
      <w:r w:rsidRPr="00F0329C">
        <w:rPr>
          <w:rStyle w:val="Arapa16Char"/>
          <w:rFonts w:hint="cs"/>
          <w:rtl/>
        </w:rPr>
        <w:t>فُتُون</w:t>
      </w:r>
      <w:r>
        <w:rPr>
          <w:rStyle w:val="Arapa16Char"/>
          <w:rFonts w:asciiTheme="minorHAnsi" w:hAnsiTheme="minorHAnsi"/>
          <w:b/>
          <w:bCs/>
        </w:rPr>
        <w:t xml:space="preserve"> </w:t>
      </w:r>
      <w:r w:rsidRPr="00FB1180">
        <w:t>mastarı</w:t>
      </w:r>
      <w:r>
        <w:rPr>
          <w:rStyle w:val="Arapa16Char"/>
          <w:rFonts w:asciiTheme="minorHAnsi" w:hAnsiTheme="minorHAnsi"/>
          <w:b/>
          <w:bCs/>
        </w:rPr>
        <w:t xml:space="preserve"> </w:t>
      </w:r>
      <w:r w:rsidRPr="00766EF5">
        <w:t xml:space="preserve">altın ve gümüş gibi madenleri </w:t>
      </w:r>
      <w:r>
        <w:t xml:space="preserve">ateşte eriterek üzerindeki kirleri, katıntıları uzaklaştırmak manasındadır. Buna ilaveten buna benzetilerek birisini şiddetli bir sıkıntı içine sokup bu zorluk içinde kişinin kötülüklerden arınmasını sağlamak, hakikatin ortaya çıkması veya birisinin hangi gruba mensub olduğunu ortaya çıkarmak için zorluk ve sıkıntı içinde </w:t>
      </w:r>
      <w:r w:rsidR="00AF0038">
        <w:t>bırak</w:t>
      </w:r>
      <w:r>
        <w:t xml:space="preserve">mak manasındadır. </w:t>
      </w:r>
      <w:r w:rsidR="006A74D5">
        <w:t>F</w:t>
      </w:r>
      <w:r>
        <w:t>itne kişinin içine sokulduğu zorluk, sıkıntı manasındadır</w:t>
      </w:r>
      <w:r w:rsidRPr="00345BFD">
        <w:rPr>
          <w:rStyle w:val="Trke12Char"/>
        </w:rPr>
        <w:t>.</w:t>
      </w:r>
    </w:p>
    <w:p w14:paraId="4974C298" w14:textId="0C1FCDF5" w:rsidR="00FB610F" w:rsidRDefault="00FB610F" w:rsidP="00FB610F">
      <w:pPr>
        <w:pStyle w:val="Trke12"/>
      </w:pPr>
      <w:r>
        <w:rPr>
          <w:rStyle w:val="Trke12Char"/>
        </w:rPr>
        <w:t xml:space="preserve">Fitnelenmenin </w:t>
      </w:r>
      <w:r w:rsidR="006D27D7">
        <w:rPr>
          <w:rStyle w:val="Trke12Char"/>
        </w:rPr>
        <w:t xml:space="preserve">bir </w:t>
      </w:r>
      <w:r>
        <w:rPr>
          <w:rStyle w:val="Trke12Char"/>
        </w:rPr>
        <w:t xml:space="preserve">sebebi insanların “iman ettik” demeleridir. Bu ayet bize “iman ettik” diyenin fitneleneceğini göstermektedir. Fitnelenmeden kaçamayacaktır. </w:t>
      </w:r>
    </w:p>
    <w:p w14:paraId="5B43C5ED" w14:textId="56BB4D66" w:rsidR="00FB610F" w:rsidRDefault="00FB610F" w:rsidP="00FB610F">
      <w:pPr>
        <w:jc w:val="both"/>
        <w:rPr>
          <w:rFonts w:ascii="Times New Roman" w:hAnsi="Times New Roman" w:cs="Times New Roman"/>
          <w:sz w:val="24"/>
          <w:szCs w:val="24"/>
        </w:rPr>
      </w:pPr>
      <w:r>
        <w:rPr>
          <w:rFonts w:ascii="Times New Roman" w:hAnsi="Times New Roman" w:cs="Times New Roman"/>
          <w:sz w:val="24"/>
          <w:szCs w:val="24"/>
        </w:rPr>
        <w:t>Peygamberler de fitneye uğratılmışlardır. Kuran’da Musa ve Süleyman Peygamberin fitnelenmesinden ve Davud Peygamberin fitnelendiğini zannetmesinden bahseder. Müminler de bunun gibi fitnelere uğrayacaklardır. Hem bireysel hem de topluluk olarak fitneleneceklerdir.</w:t>
      </w:r>
    </w:p>
    <w:p w14:paraId="16418074" w14:textId="77777777" w:rsidR="00327B89" w:rsidRDefault="00FB610F" w:rsidP="00FB610F">
      <w:pPr>
        <w:jc w:val="both"/>
        <w:rPr>
          <w:rFonts w:ascii="Times New Roman" w:hAnsi="Times New Roman" w:cs="Times New Roman"/>
          <w:sz w:val="24"/>
          <w:szCs w:val="24"/>
        </w:rPr>
      </w:pPr>
      <w:r>
        <w:rPr>
          <w:rFonts w:ascii="Times New Roman" w:hAnsi="Times New Roman" w:cs="Times New Roman"/>
          <w:sz w:val="24"/>
          <w:szCs w:val="24"/>
        </w:rPr>
        <w:t>Fitne çok zordur</w:t>
      </w:r>
      <w:r w:rsidR="00327B89">
        <w:rPr>
          <w:rFonts w:ascii="Times New Roman" w:hAnsi="Times New Roman" w:cs="Times New Roman"/>
          <w:sz w:val="24"/>
          <w:szCs w:val="24"/>
        </w:rPr>
        <w:t>, şiddetlidir</w:t>
      </w:r>
      <w:r>
        <w:rPr>
          <w:rFonts w:ascii="Times New Roman" w:hAnsi="Times New Roman" w:cs="Times New Roman"/>
          <w:sz w:val="24"/>
          <w:szCs w:val="24"/>
        </w:rPr>
        <w:t>.</w:t>
      </w:r>
    </w:p>
    <w:p w14:paraId="03ED1550" w14:textId="74C28A1B" w:rsidR="00327B89" w:rsidRPr="00327B89" w:rsidRDefault="00327B89" w:rsidP="00327B89">
      <w:pPr>
        <w:jc w:val="both"/>
        <w:rPr>
          <w:rFonts w:ascii="Times New Roman" w:hAnsi="Times New Roman" w:cs="Times New Roman"/>
          <w:sz w:val="10"/>
          <w:szCs w:val="10"/>
        </w:rPr>
      </w:pPr>
      <w:r w:rsidRPr="00327B89">
        <w:rPr>
          <w:rFonts w:ascii="Traditional Arabic" w:hAnsi="Traditional Arabic" w:cs="Traditional Arabic"/>
          <w:sz w:val="32"/>
          <w:szCs w:val="32"/>
          <w:rtl/>
        </w:rPr>
        <w:t xml:space="preserve">الْفِتْنَةُ </w:t>
      </w:r>
      <w:r w:rsidRPr="00327B89">
        <w:rPr>
          <w:rFonts w:ascii="Traditional Arabic" w:hAnsi="Traditional Arabic" w:cs="Traditional Arabic"/>
          <w:color w:val="000000"/>
          <w:sz w:val="32"/>
          <w:szCs w:val="32"/>
          <w:rtl/>
        </w:rPr>
        <w:t>أَشَدُّ مِنَ الْقَتْلِ</w:t>
      </w:r>
      <w:r>
        <w:rPr>
          <w:rFonts w:ascii="Times New Roman" w:hAnsi="Times New Roman" w:cs="Times New Roman"/>
          <w:sz w:val="24"/>
          <w:szCs w:val="24"/>
        </w:rPr>
        <w:t xml:space="preserve">: </w:t>
      </w:r>
      <w:r w:rsidR="00D12E58">
        <w:rPr>
          <w:rFonts w:ascii="Times New Roman" w:hAnsi="Times New Roman" w:cs="Times New Roman"/>
          <w:sz w:val="24"/>
          <w:szCs w:val="24"/>
        </w:rPr>
        <w:t>“</w:t>
      </w:r>
      <w:r>
        <w:rPr>
          <w:rFonts w:ascii="Times New Roman" w:hAnsi="Times New Roman" w:cs="Times New Roman"/>
          <w:sz w:val="24"/>
          <w:szCs w:val="24"/>
        </w:rPr>
        <w:t>Fitne öldürmekten daha şiddetlidir.</w:t>
      </w:r>
      <w:r w:rsidR="00D12E58">
        <w:rPr>
          <w:rFonts w:ascii="Times New Roman" w:hAnsi="Times New Roman" w:cs="Times New Roman"/>
          <w:sz w:val="24"/>
          <w:szCs w:val="24"/>
        </w:rPr>
        <w:t>”</w:t>
      </w:r>
      <w:r>
        <w:rPr>
          <w:rFonts w:ascii="Times New Roman" w:hAnsi="Times New Roman" w:cs="Times New Roman"/>
          <w:sz w:val="24"/>
          <w:szCs w:val="24"/>
        </w:rPr>
        <w:t xml:space="preserve"> (Bakara 191)</w:t>
      </w:r>
    </w:p>
    <w:p w14:paraId="5FF176FE" w14:textId="2E228886" w:rsidR="00327B89" w:rsidRDefault="00327B89" w:rsidP="00FB610F">
      <w:pPr>
        <w:jc w:val="both"/>
        <w:rPr>
          <w:rFonts w:ascii="Times New Roman" w:hAnsi="Times New Roman" w:cs="Times New Roman"/>
          <w:sz w:val="24"/>
          <w:szCs w:val="24"/>
        </w:rPr>
      </w:pPr>
      <w:r w:rsidRPr="00327B89">
        <w:rPr>
          <w:rFonts w:ascii="Traditional Arabic" w:hAnsi="Traditional Arabic" w:cs="Traditional Arabic"/>
          <w:color w:val="000000"/>
          <w:sz w:val="32"/>
          <w:szCs w:val="32"/>
          <w:rtl/>
        </w:rPr>
        <w:lastRenderedPageBreak/>
        <w:t xml:space="preserve">قَاتِلُوهُمْ حَتَّى لَا تَكُونَ </w:t>
      </w:r>
      <w:r w:rsidRPr="00327B89">
        <w:rPr>
          <w:rFonts w:ascii="Traditional Arabic" w:hAnsi="Traditional Arabic" w:cs="Traditional Arabic"/>
          <w:sz w:val="32"/>
          <w:szCs w:val="32"/>
          <w:rtl/>
        </w:rPr>
        <w:t xml:space="preserve">فِتْنَةٌ </w:t>
      </w:r>
      <w:r w:rsidRPr="00327B89">
        <w:rPr>
          <w:rFonts w:ascii="Traditional Arabic" w:hAnsi="Traditional Arabic" w:cs="Traditional Arabic"/>
          <w:color w:val="000000"/>
          <w:sz w:val="32"/>
          <w:szCs w:val="32"/>
          <w:rtl/>
        </w:rPr>
        <w:t>وَيَكُونَ الدِّينُ لِلَّهِ</w:t>
      </w:r>
      <w:r>
        <w:rPr>
          <w:rFonts w:ascii="Times New Roman" w:hAnsi="Times New Roman" w:cs="Times New Roman"/>
          <w:sz w:val="24"/>
          <w:szCs w:val="24"/>
        </w:rPr>
        <w:t xml:space="preserve">: </w:t>
      </w:r>
      <w:r w:rsidR="00D12E58">
        <w:rPr>
          <w:rFonts w:ascii="Times New Roman" w:hAnsi="Times New Roman" w:cs="Times New Roman"/>
          <w:sz w:val="24"/>
          <w:szCs w:val="24"/>
        </w:rPr>
        <w:t>“</w:t>
      </w:r>
      <w:r>
        <w:rPr>
          <w:rFonts w:ascii="Times New Roman" w:hAnsi="Times New Roman" w:cs="Times New Roman"/>
          <w:sz w:val="24"/>
          <w:szCs w:val="24"/>
        </w:rPr>
        <w:t>Fitne olmayana ve din Allah’a ait olana kadar onlarla savaşın</w:t>
      </w:r>
      <w:r w:rsidR="00D12E58">
        <w:rPr>
          <w:rFonts w:ascii="Times New Roman" w:hAnsi="Times New Roman" w:cs="Times New Roman"/>
          <w:sz w:val="24"/>
          <w:szCs w:val="24"/>
        </w:rPr>
        <w:t>.”</w:t>
      </w:r>
      <w:r>
        <w:rPr>
          <w:rFonts w:ascii="Times New Roman" w:hAnsi="Times New Roman" w:cs="Times New Roman"/>
          <w:sz w:val="24"/>
          <w:szCs w:val="24"/>
        </w:rPr>
        <w:t xml:space="preserve"> (Bakara 193) Buradan anlıyoruz ki fitne Allah’ın dini ile bağlantılıdır. İnsanların iman ettik demeleriyle fitnelenmeleri Allah’ın dini ile ilgilidir. Din uyulması gereken kurallar bütünüdür. Allah’ın dini Allah’ın kurallarıdır. Allah’ın helal ettikleri, haram ettikleri, yapılmasını istedikleri, yapılmasını istemedikleridir. Fitnenin konusu da bunlarla ilgili olacaktır. </w:t>
      </w:r>
      <w:r w:rsidRPr="00327B89">
        <w:rPr>
          <w:rFonts w:ascii="Traditional Arabic" w:hAnsi="Traditional Arabic" w:cs="Traditional Arabic"/>
          <w:color w:val="000000"/>
          <w:sz w:val="32"/>
          <w:szCs w:val="32"/>
          <w:rtl/>
        </w:rPr>
        <w:t>لِلَّهِ</w:t>
      </w:r>
      <w:r>
        <w:rPr>
          <w:rFonts w:ascii="Times New Roman" w:hAnsi="Times New Roman" w:cs="Times New Roman"/>
          <w:sz w:val="24"/>
          <w:szCs w:val="24"/>
        </w:rPr>
        <w:t xml:space="preserve"> ifadesinin gelmesi Allah’a ait olmayan dinlerin yani düzenlerin mevcut olduğu zaman fitnenin var olduğunu göstermektedir. Çünkü fitnenin olmaması ve dinin Allah’a ait olması “ve” ile atfedilmiştir ve ikisinin bir arada olması gereklidir.</w:t>
      </w:r>
    </w:p>
    <w:p w14:paraId="6A952E8C" w14:textId="18C7EDCF" w:rsidR="00FB610F" w:rsidRDefault="009840FF" w:rsidP="00FB610F">
      <w:pPr>
        <w:jc w:val="both"/>
        <w:rPr>
          <w:rFonts w:ascii="Times New Roman" w:hAnsi="Times New Roman" w:cs="Times New Roman"/>
          <w:sz w:val="24"/>
          <w:szCs w:val="24"/>
        </w:rPr>
      </w:pPr>
      <w:r>
        <w:rPr>
          <w:rFonts w:ascii="Times New Roman" w:hAnsi="Times New Roman" w:cs="Times New Roman"/>
          <w:sz w:val="24"/>
          <w:szCs w:val="24"/>
        </w:rPr>
        <w:t>Fitne i</w:t>
      </w:r>
      <w:r w:rsidR="00FB610F">
        <w:rPr>
          <w:rFonts w:ascii="Times New Roman" w:hAnsi="Times New Roman" w:cs="Times New Roman"/>
          <w:sz w:val="24"/>
          <w:szCs w:val="24"/>
        </w:rPr>
        <w:t xml:space="preserve">man ettim diyen kişiyi </w:t>
      </w:r>
      <w:r>
        <w:rPr>
          <w:rFonts w:ascii="Times New Roman" w:hAnsi="Times New Roman" w:cs="Times New Roman"/>
          <w:sz w:val="24"/>
          <w:szCs w:val="24"/>
        </w:rPr>
        <w:t xml:space="preserve">veya iman ettik diyen insanları </w:t>
      </w:r>
      <w:r w:rsidR="00FB610F">
        <w:rPr>
          <w:rFonts w:ascii="Times New Roman" w:hAnsi="Times New Roman" w:cs="Times New Roman"/>
          <w:sz w:val="24"/>
          <w:szCs w:val="24"/>
        </w:rPr>
        <w:t>ciddi sıkıntılar içine sokar ve bu fitnelenmeden başarıy</w:t>
      </w:r>
      <w:r w:rsidR="006A74D5">
        <w:rPr>
          <w:rFonts w:ascii="Times New Roman" w:hAnsi="Times New Roman" w:cs="Times New Roman"/>
          <w:sz w:val="24"/>
          <w:szCs w:val="24"/>
        </w:rPr>
        <w:t>l</w:t>
      </w:r>
      <w:r w:rsidR="00FB610F">
        <w:rPr>
          <w:rFonts w:ascii="Times New Roman" w:hAnsi="Times New Roman" w:cs="Times New Roman"/>
          <w:sz w:val="24"/>
          <w:szCs w:val="24"/>
        </w:rPr>
        <w:t xml:space="preserve">a geçenlerin müminlikleri tescillenmiş olur. Bu nedenle </w:t>
      </w:r>
      <w:r w:rsidR="001010CE">
        <w:rPr>
          <w:rFonts w:ascii="Times New Roman" w:hAnsi="Times New Roman" w:cs="Times New Roman"/>
          <w:sz w:val="24"/>
          <w:szCs w:val="24"/>
        </w:rPr>
        <w:t>iman ettim diyenleri</w:t>
      </w:r>
      <w:r w:rsidR="00FB610F">
        <w:rPr>
          <w:rFonts w:ascii="Times New Roman" w:hAnsi="Times New Roman" w:cs="Times New Roman"/>
          <w:sz w:val="24"/>
          <w:szCs w:val="24"/>
        </w:rPr>
        <w:t xml:space="preserve"> ciddi zorluklar beklemektedir.</w:t>
      </w:r>
      <w:r>
        <w:rPr>
          <w:rFonts w:ascii="Times New Roman" w:hAnsi="Times New Roman" w:cs="Times New Roman"/>
          <w:sz w:val="24"/>
          <w:szCs w:val="24"/>
        </w:rPr>
        <w:t xml:space="preserve"> Zorluklar da Allah’ın dini yani Allah’ın istediği</w:t>
      </w:r>
      <w:r w:rsidR="00D12E58">
        <w:rPr>
          <w:rFonts w:ascii="Times New Roman" w:hAnsi="Times New Roman" w:cs="Times New Roman"/>
          <w:sz w:val="24"/>
          <w:szCs w:val="24"/>
        </w:rPr>
        <w:t xml:space="preserve"> ve</w:t>
      </w:r>
      <w:r>
        <w:rPr>
          <w:rFonts w:ascii="Times New Roman" w:hAnsi="Times New Roman" w:cs="Times New Roman"/>
          <w:sz w:val="24"/>
          <w:szCs w:val="24"/>
        </w:rPr>
        <w:t xml:space="preserve"> uyulması gereken kuralların oluşturduğu düzenle ilgilidir.</w:t>
      </w:r>
    </w:p>
    <w:p w14:paraId="48FACFA7" w14:textId="649B629B" w:rsidR="00D12E58" w:rsidRPr="006B1997" w:rsidRDefault="00D12E58" w:rsidP="00FB610F">
      <w:pPr>
        <w:jc w:val="both"/>
        <w:rPr>
          <w:rFonts w:ascii="Times New Roman" w:hAnsi="Times New Roman" w:cs="Times New Roman"/>
          <w:sz w:val="24"/>
          <w:szCs w:val="24"/>
        </w:rPr>
      </w:pPr>
      <w:r w:rsidRPr="00D12E58">
        <w:rPr>
          <w:rFonts w:ascii="Traditional Arabic" w:hAnsi="Traditional Arabic" w:cs="Traditional Arabic"/>
          <w:sz w:val="32"/>
          <w:szCs w:val="32"/>
          <w:rtl/>
        </w:rPr>
        <w:t>يَابَنِي آدَمَ لَا يَفْتِنَنَّكُمُ الشَّيْطَانُ كَمَا أَخْرَجَ أَبَوَيْكُمْ مِنَ الْجَنَّةِ</w:t>
      </w:r>
      <w:r>
        <w:rPr>
          <w:rFonts w:ascii="Times New Roman" w:hAnsi="Times New Roman" w:cs="Times New Roman"/>
          <w:sz w:val="24"/>
          <w:szCs w:val="24"/>
        </w:rPr>
        <w:t xml:space="preserve">: </w:t>
      </w:r>
      <w:r w:rsidR="00C85C60">
        <w:rPr>
          <w:rFonts w:ascii="Times New Roman" w:hAnsi="Times New Roman" w:cs="Times New Roman"/>
          <w:sz w:val="24"/>
          <w:szCs w:val="24"/>
        </w:rPr>
        <w:t>“</w:t>
      </w:r>
      <w:r>
        <w:rPr>
          <w:rFonts w:ascii="Times New Roman" w:hAnsi="Times New Roman" w:cs="Times New Roman"/>
          <w:sz w:val="24"/>
          <w:szCs w:val="24"/>
        </w:rPr>
        <w:t>Ey Adem oğulları, Sakın Şeytan anne babanızı cennetten çıkardığı gibi sizi fitnelemesin.</w:t>
      </w:r>
      <w:r w:rsidR="00C85C60">
        <w:rPr>
          <w:rFonts w:ascii="Times New Roman" w:hAnsi="Times New Roman" w:cs="Times New Roman"/>
          <w:sz w:val="24"/>
          <w:szCs w:val="24"/>
        </w:rPr>
        <w:t>”</w:t>
      </w:r>
      <w:r>
        <w:rPr>
          <w:rFonts w:ascii="Times New Roman" w:hAnsi="Times New Roman" w:cs="Times New Roman"/>
          <w:sz w:val="24"/>
          <w:szCs w:val="24"/>
        </w:rPr>
        <w:t xml:space="preserve"> (Araf 27) Bu ayette Şeytan’ın fitnelemesinin Allah’ın koyduğu kurala uymamaya sebep olduğu ve cennetten çıkarılmalarıyla sonuçlandığı anlaşılmaktadır.</w:t>
      </w:r>
    </w:p>
    <w:p w14:paraId="2168036A" w14:textId="742C5124" w:rsidR="00C85C60" w:rsidRDefault="00C85C60" w:rsidP="001010CE">
      <w:pPr>
        <w:jc w:val="both"/>
        <w:rPr>
          <w:rFonts w:ascii="Times New Roman" w:hAnsi="Times New Roman" w:cs="Times New Roman"/>
          <w:sz w:val="24"/>
          <w:szCs w:val="24"/>
          <w:lang w:eastAsia="tr-TR"/>
        </w:rPr>
      </w:pPr>
      <w:r w:rsidRPr="00C85C60">
        <w:rPr>
          <w:rFonts w:ascii="Traditional Arabic" w:hAnsi="Traditional Arabic" w:cs="Traditional Arabic"/>
          <w:color w:val="000000"/>
          <w:sz w:val="32"/>
          <w:szCs w:val="32"/>
          <w:rtl/>
        </w:rPr>
        <w:t xml:space="preserve">وَاعْلَمُوا أَنَّمَا أَمْوَالُكُمْ وَأَوْلَادُكُمْ </w:t>
      </w:r>
      <w:r w:rsidRPr="00C85C60">
        <w:rPr>
          <w:rFonts w:ascii="Traditional Arabic" w:hAnsi="Traditional Arabic" w:cs="Traditional Arabic"/>
          <w:sz w:val="32"/>
          <w:szCs w:val="32"/>
          <w:rtl/>
        </w:rPr>
        <w:t xml:space="preserve">فِتْنَةٌ </w:t>
      </w:r>
      <w:r w:rsidRPr="00C85C60">
        <w:rPr>
          <w:rFonts w:ascii="Traditional Arabic" w:hAnsi="Traditional Arabic" w:cs="Traditional Arabic"/>
          <w:color w:val="000000"/>
          <w:sz w:val="32"/>
          <w:szCs w:val="32"/>
          <w:rtl/>
        </w:rPr>
        <w:t>وَأَنَّ اللَّهَ عِنْدَهُ أَجْرٌ عَظِيمٌ</w:t>
      </w:r>
      <w:r>
        <w:rPr>
          <w:rFonts w:ascii="Times New Roman" w:hAnsi="Times New Roman" w:cs="Times New Roman"/>
          <w:sz w:val="24"/>
          <w:szCs w:val="24"/>
          <w:lang w:eastAsia="tr-TR"/>
        </w:rPr>
        <w:t xml:space="preserve">: “Mallarınız ve veledlerinizin </w:t>
      </w:r>
      <w:r w:rsidR="00AF0038">
        <w:rPr>
          <w:rFonts w:ascii="Times New Roman" w:hAnsi="Times New Roman" w:cs="Times New Roman"/>
          <w:sz w:val="24"/>
          <w:szCs w:val="24"/>
          <w:lang w:eastAsia="tr-TR"/>
        </w:rPr>
        <w:t xml:space="preserve">fitne olduğunu </w:t>
      </w:r>
      <w:r>
        <w:rPr>
          <w:rFonts w:ascii="Times New Roman" w:hAnsi="Times New Roman" w:cs="Times New Roman"/>
          <w:sz w:val="24"/>
          <w:szCs w:val="24"/>
          <w:lang w:eastAsia="tr-TR"/>
        </w:rPr>
        <w:t>ve azim ecrin Al</w:t>
      </w:r>
      <w:r w:rsidR="00B65440">
        <w:rPr>
          <w:rFonts w:ascii="Times New Roman" w:hAnsi="Times New Roman" w:cs="Times New Roman"/>
          <w:sz w:val="24"/>
          <w:szCs w:val="24"/>
          <w:lang w:eastAsia="tr-TR"/>
        </w:rPr>
        <w:t>l</w:t>
      </w:r>
      <w:r>
        <w:rPr>
          <w:rFonts w:ascii="Times New Roman" w:hAnsi="Times New Roman" w:cs="Times New Roman"/>
          <w:sz w:val="24"/>
          <w:szCs w:val="24"/>
          <w:lang w:eastAsia="tr-TR"/>
        </w:rPr>
        <w:t>ah’ın indinde olduğunu bilin.” (Enfal 28) Bu ayette bir çeşit fitnenin de çocuklar ve mallar olduğu anlatılmaktadır. Yani iman ettim diyenlerin malları ve çocuklarının da imanlarıyla ilgili fitne konusu olabileceği anlaşılmaktadır.</w:t>
      </w:r>
    </w:p>
    <w:p w14:paraId="627FBA9A" w14:textId="11171403" w:rsidR="00FB610F" w:rsidRDefault="001010CE" w:rsidP="001010CE">
      <w:pPr>
        <w:jc w:val="both"/>
        <w:rPr>
          <w:rFonts w:ascii="Times New Roman" w:hAnsi="Times New Roman" w:cs="Times New Roman"/>
          <w:sz w:val="24"/>
          <w:szCs w:val="24"/>
          <w:lang w:eastAsia="tr-TR"/>
        </w:rPr>
      </w:pPr>
      <w:r>
        <w:rPr>
          <w:rFonts w:ascii="Times New Roman" w:hAnsi="Times New Roman" w:cs="Times New Roman"/>
          <w:sz w:val="24"/>
          <w:szCs w:val="24"/>
          <w:lang w:eastAsia="tr-TR"/>
        </w:rPr>
        <w:t xml:space="preserve">Bu ayette fitnelenenler en geniş topluluk olan </w:t>
      </w:r>
      <w:r w:rsidRPr="008E482B">
        <w:rPr>
          <w:rFonts w:ascii="Traditional Arabic" w:hAnsi="Traditional Arabic" w:cs="Traditional Arabic"/>
          <w:sz w:val="32"/>
          <w:szCs w:val="32"/>
          <w:rtl/>
        </w:rPr>
        <w:t>النَّاسُ</w:t>
      </w:r>
      <w:r>
        <w:rPr>
          <w:rFonts w:ascii="Times New Roman" w:hAnsi="Times New Roman" w:cs="Times New Roman"/>
          <w:sz w:val="24"/>
          <w:szCs w:val="24"/>
          <w:lang w:eastAsia="tr-TR"/>
        </w:rPr>
        <w:t xml:space="preserve"> yani insanlardır. İnsanlardan iman ettim diyenler fitnelenecekler ve fitnelenmeden başarıyla geçenler mümin olacaklardır.</w:t>
      </w:r>
    </w:p>
    <w:p w14:paraId="3D67682B" w14:textId="5F64E656" w:rsidR="00E85023" w:rsidRDefault="00E85023" w:rsidP="001010CE">
      <w:pPr>
        <w:jc w:val="both"/>
        <w:rPr>
          <w:rFonts w:ascii="Times New Roman" w:hAnsi="Times New Roman" w:cs="Times New Roman"/>
          <w:sz w:val="24"/>
          <w:szCs w:val="24"/>
          <w:lang w:eastAsia="tr-TR"/>
        </w:rPr>
      </w:pPr>
      <w:r w:rsidRPr="00E85023">
        <w:rPr>
          <w:rFonts w:ascii="Times New Roman" w:hAnsi="Times New Roman" w:cs="Times New Roman"/>
          <w:noProof/>
          <w:sz w:val="24"/>
          <w:szCs w:val="24"/>
          <w:lang w:eastAsia="tr-TR"/>
        </w:rPr>
        <w:drawing>
          <wp:inline distT="0" distB="0" distL="0" distR="0" wp14:anchorId="3CE562FC" wp14:editId="19994248">
            <wp:extent cx="3960415" cy="1427967"/>
            <wp:effectExtent l="0" t="0" r="2540"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87613" cy="1437773"/>
                    </a:xfrm>
                    <a:prstGeom prst="rect">
                      <a:avLst/>
                    </a:prstGeom>
                  </pic:spPr>
                </pic:pic>
              </a:graphicData>
            </a:graphic>
          </wp:inline>
        </w:drawing>
      </w:r>
    </w:p>
    <w:p w14:paraId="11277CFA" w14:textId="2C30E41E" w:rsidR="005D5CF7" w:rsidRDefault="00AA5A25" w:rsidP="00002BEE">
      <w:pPr>
        <w:jc w:val="both"/>
        <w:rPr>
          <w:rFonts w:ascii="Times New Roman" w:hAnsi="Times New Roman" w:cs="Times New Roman"/>
          <w:sz w:val="24"/>
          <w:szCs w:val="24"/>
          <w:rtl/>
          <w:lang w:eastAsia="tr-TR"/>
        </w:rPr>
      </w:pPr>
      <w:r>
        <w:rPr>
          <w:rFonts w:ascii="Times New Roman" w:hAnsi="Times New Roman" w:cs="Times New Roman"/>
          <w:sz w:val="24"/>
          <w:szCs w:val="24"/>
          <w:lang w:eastAsia="tr-TR"/>
        </w:rPr>
        <w:t>Aslında müminlerin görevi fitnenin olmamasıdır. Ancak ilginç olarak fitne en önemli imtihan olduğu için</w:t>
      </w:r>
      <w:r w:rsidR="006D1D8E">
        <w:rPr>
          <w:rFonts w:ascii="Times New Roman" w:hAnsi="Times New Roman" w:cs="Times New Roman"/>
          <w:sz w:val="24"/>
          <w:szCs w:val="24"/>
          <w:lang w:eastAsia="tr-TR"/>
        </w:rPr>
        <w:t xml:space="preserve"> Allah’ın iradesiyle insanlar fitnelenmektedirler.</w:t>
      </w:r>
      <w:r>
        <w:rPr>
          <w:rFonts w:ascii="Times New Roman" w:hAnsi="Times New Roman" w:cs="Times New Roman"/>
          <w:sz w:val="24"/>
          <w:szCs w:val="24"/>
          <w:lang w:eastAsia="tr-TR"/>
        </w:rPr>
        <w:t xml:space="preserve"> </w:t>
      </w:r>
      <w:r w:rsidR="006D1D8E">
        <w:rPr>
          <w:rFonts w:ascii="Times New Roman" w:hAnsi="Times New Roman" w:cs="Times New Roman"/>
          <w:sz w:val="24"/>
          <w:szCs w:val="24"/>
          <w:lang w:eastAsia="tr-TR"/>
        </w:rPr>
        <w:t>G</w:t>
      </w:r>
      <w:r>
        <w:rPr>
          <w:rFonts w:ascii="Times New Roman" w:hAnsi="Times New Roman" w:cs="Times New Roman"/>
          <w:sz w:val="24"/>
          <w:szCs w:val="24"/>
          <w:lang w:eastAsia="tr-TR"/>
        </w:rPr>
        <w:t>erek Şeytan gerekse kâfirler fitne çıkarmaktadırlar ve iman ettim diyenler de bu fitneden nasiplerini al</w:t>
      </w:r>
      <w:r w:rsidR="006345AF">
        <w:rPr>
          <w:rFonts w:ascii="Times New Roman" w:hAnsi="Times New Roman" w:cs="Times New Roman"/>
          <w:sz w:val="24"/>
          <w:szCs w:val="24"/>
          <w:lang w:eastAsia="tr-TR"/>
        </w:rPr>
        <w:t>maktad</w:t>
      </w:r>
      <w:r w:rsidR="006D1D8E">
        <w:rPr>
          <w:rFonts w:ascii="Times New Roman" w:hAnsi="Times New Roman" w:cs="Times New Roman"/>
          <w:sz w:val="24"/>
          <w:szCs w:val="24"/>
          <w:lang w:eastAsia="tr-TR"/>
        </w:rPr>
        <w:t>ırlar</w:t>
      </w:r>
      <w:r w:rsidR="007504B0">
        <w:rPr>
          <w:rFonts w:ascii="Times New Roman" w:hAnsi="Times New Roman" w:cs="Times New Roman"/>
          <w:sz w:val="24"/>
          <w:szCs w:val="24"/>
          <w:lang w:eastAsia="tr-TR"/>
        </w:rPr>
        <w:t xml:space="preserve"> ve sonuçlarını görm</w:t>
      </w:r>
      <w:r w:rsidR="0025282E">
        <w:rPr>
          <w:rFonts w:ascii="Times New Roman" w:hAnsi="Times New Roman" w:cs="Times New Roman"/>
          <w:sz w:val="24"/>
          <w:szCs w:val="24"/>
          <w:lang w:eastAsia="tr-TR"/>
        </w:rPr>
        <w:t>e</w:t>
      </w:r>
      <w:r w:rsidR="007504B0">
        <w:rPr>
          <w:rFonts w:ascii="Times New Roman" w:hAnsi="Times New Roman" w:cs="Times New Roman"/>
          <w:sz w:val="24"/>
          <w:szCs w:val="24"/>
          <w:lang w:eastAsia="tr-TR"/>
        </w:rPr>
        <w:t>ktedirler</w:t>
      </w:r>
      <w:r>
        <w:rPr>
          <w:rFonts w:ascii="Times New Roman" w:hAnsi="Times New Roman" w:cs="Times New Roman"/>
          <w:sz w:val="24"/>
          <w:szCs w:val="24"/>
          <w:lang w:eastAsia="tr-TR"/>
        </w:rPr>
        <w:t>.</w:t>
      </w:r>
    </w:p>
    <w:p w14:paraId="50C98572" w14:textId="5E114892" w:rsidR="005D5CF7" w:rsidRDefault="005D5CF7" w:rsidP="00002BEE">
      <w:pPr>
        <w:jc w:val="both"/>
        <w:rPr>
          <w:rFonts w:ascii="Times New Roman" w:hAnsi="Times New Roman" w:cs="Times New Roman"/>
          <w:sz w:val="24"/>
          <w:szCs w:val="24"/>
          <w:lang w:eastAsia="tr-TR"/>
        </w:rPr>
      </w:pPr>
    </w:p>
    <w:p w14:paraId="183C2BEB" w14:textId="77260865" w:rsidR="00DE627D" w:rsidRPr="000049E5" w:rsidRDefault="00DE627D" w:rsidP="00DE627D">
      <w:pPr>
        <w:pStyle w:val="cs7c1f8b9d"/>
        <w:shd w:val="clear" w:color="auto" w:fill="FFFFFF"/>
        <w:spacing w:before="0" w:beforeAutospacing="0" w:after="0" w:afterAutospacing="0"/>
        <w:ind w:right="-57" w:firstLine="851"/>
        <w:jc w:val="right"/>
        <w:rPr>
          <w:color w:val="212529"/>
          <w:sz w:val="26"/>
          <w:szCs w:val="26"/>
        </w:rPr>
      </w:pPr>
      <w:r w:rsidRPr="000049E5">
        <w:rPr>
          <w:rStyle w:val="cs91526577"/>
          <w:b/>
          <w:bCs/>
          <w:i/>
          <w:iCs/>
          <w:color w:val="000000"/>
          <w:sz w:val="26"/>
          <w:szCs w:val="26"/>
        </w:rPr>
        <w:t>Yalova, Teşvikiye; 2</w:t>
      </w:r>
      <w:r>
        <w:rPr>
          <w:rStyle w:val="cs91526577"/>
          <w:b/>
          <w:bCs/>
          <w:i/>
          <w:iCs/>
          <w:color w:val="000000"/>
          <w:sz w:val="26"/>
          <w:szCs w:val="26"/>
        </w:rPr>
        <w:t>8</w:t>
      </w:r>
      <w:r w:rsidRPr="000049E5">
        <w:rPr>
          <w:rStyle w:val="cs91526577"/>
          <w:b/>
          <w:bCs/>
          <w:i/>
          <w:iCs/>
          <w:color w:val="000000"/>
          <w:sz w:val="26"/>
          <w:szCs w:val="26"/>
        </w:rPr>
        <w:t xml:space="preserve"> A</w:t>
      </w:r>
      <w:r>
        <w:rPr>
          <w:rStyle w:val="cs91526577"/>
          <w:b/>
          <w:bCs/>
          <w:i/>
          <w:iCs/>
          <w:color w:val="000000"/>
          <w:sz w:val="26"/>
          <w:szCs w:val="26"/>
        </w:rPr>
        <w:t>ğustos</w:t>
      </w:r>
      <w:r w:rsidRPr="000049E5">
        <w:rPr>
          <w:rStyle w:val="cs91526577"/>
          <w:b/>
          <w:bCs/>
          <w:i/>
          <w:iCs/>
          <w:color w:val="000000"/>
          <w:sz w:val="26"/>
          <w:szCs w:val="26"/>
        </w:rPr>
        <w:t xml:space="preserve"> 2021</w:t>
      </w:r>
    </w:p>
    <w:p w14:paraId="576DA592" w14:textId="4379D882" w:rsidR="00DE627D" w:rsidRPr="00622A6B" w:rsidRDefault="00DE627D" w:rsidP="00DE627D">
      <w:pPr>
        <w:pStyle w:val="cs7c1f8b9d"/>
        <w:shd w:val="clear" w:color="auto" w:fill="FFFFFF"/>
        <w:spacing w:before="0" w:beforeAutospacing="0" w:after="0" w:afterAutospacing="0"/>
        <w:ind w:right="-57"/>
        <w:jc w:val="right"/>
        <w:rPr>
          <w:color w:val="212529"/>
        </w:rPr>
      </w:pPr>
      <w:r>
        <w:rPr>
          <w:rStyle w:val="cs79fd60b1"/>
          <w:b/>
          <w:bCs/>
          <w:i/>
          <w:iCs/>
          <w:color w:val="000000"/>
          <w:sz w:val="36"/>
          <w:szCs w:val="36"/>
        </w:rPr>
        <w:t>M. Lütfi Hocaoğlu</w:t>
      </w:r>
    </w:p>
    <w:p w14:paraId="3F50C256" w14:textId="77777777" w:rsidR="00DE627D" w:rsidRDefault="00DE627D"/>
    <w:sectPr w:rsidR="00DE6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Semitic Early">
    <w:panose1 w:val="05010101010101010101"/>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B401A5"/>
    <w:multiLevelType w:val="hybridMultilevel"/>
    <w:tmpl w:val="EBE42F2C"/>
    <w:lvl w:ilvl="0" w:tplc="CF822500">
      <w:start w:val="1"/>
      <w:numFmt w:val="decimal"/>
      <w:lvlText w:val="%1."/>
      <w:lvlJc w:val="left"/>
      <w:pPr>
        <w:ind w:left="720" w:hanging="360"/>
      </w:pPr>
      <w:rPr>
        <w:b/>
        <w:bCs/>
      </w:rPr>
    </w:lvl>
    <w:lvl w:ilvl="1" w:tplc="339C513C">
      <w:start w:val="1"/>
      <w:numFmt w:val="lowerLetter"/>
      <w:lvlText w:val="%2."/>
      <w:lvlJc w:val="left"/>
      <w:pPr>
        <w:ind w:left="1440" w:hanging="360"/>
      </w:pPr>
      <w:rPr>
        <w:b/>
        <w:bCs/>
      </w:rPr>
    </w:lvl>
    <w:lvl w:ilvl="2" w:tplc="F5402B58">
      <w:start w:val="1"/>
      <w:numFmt w:val="lowerRoman"/>
      <w:lvlText w:val="%3."/>
      <w:lvlJc w:val="right"/>
      <w:pPr>
        <w:ind w:left="2160" w:hanging="180"/>
      </w:pPr>
      <w:rPr>
        <w:b/>
        <w:bCs/>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86552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58"/>
    <w:rsid w:val="00002662"/>
    <w:rsid w:val="0000289E"/>
    <w:rsid w:val="00002BEE"/>
    <w:rsid w:val="0000465E"/>
    <w:rsid w:val="0000608E"/>
    <w:rsid w:val="00006BEB"/>
    <w:rsid w:val="00007584"/>
    <w:rsid w:val="00007DEA"/>
    <w:rsid w:val="00007F60"/>
    <w:rsid w:val="00007F84"/>
    <w:rsid w:val="00011330"/>
    <w:rsid w:val="00012F74"/>
    <w:rsid w:val="00013860"/>
    <w:rsid w:val="000146A8"/>
    <w:rsid w:val="000146B8"/>
    <w:rsid w:val="00014F8E"/>
    <w:rsid w:val="0001523F"/>
    <w:rsid w:val="0001535B"/>
    <w:rsid w:val="00016321"/>
    <w:rsid w:val="000166AA"/>
    <w:rsid w:val="0001691A"/>
    <w:rsid w:val="0001698B"/>
    <w:rsid w:val="00016E64"/>
    <w:rsid w:val="0001734F"/>
    <w:rsid w:val="00021756"/>
    <w:rsid w:val="000218F2"/>
    <w:rsid w:val="0002333A"/>
    <w:rsid w:val="00023D80"/>
    <w:rsid w:val="000247D8"/>
    <w:rsid w:val="00025AB2"/>
    <w:rsid w:val="00025FB9"/>
    <w:rsid w:val="00026023"/>
    <w:rsid w:val="000268D8"/>
    <w:rsid w:val="000278C9"/>
    <w:rsid w:val="00027EEF"/>
    <w:rsid w:val="00030055"/>
    <w:rsid w:val="0003104F"/>
    <w:rsid w:val="00032A68"/>
    <w:rsid w:val="00032E93"/>
    <w:rsid w:val="000339D1"/>
    <w:rsid w:val="00033A76"/>
    <w:rsid w:val="000341F3"/>
    <w:rsid w:val="00036105"/>
    <w:rsid w:val="0003648D"/>
    <w:rsid w:val="000367B7"/>
    <w:rsid w:val="000378BB"/>
    <w:rsid w:val="00040A91"/>
    <w:rsid w:val="000413A0"/>
    <w:rsid w:val="000416C0"/>
    <w:rsid w:val="00041E61"/>
    <w:rsid w:val="000433E1"/>
    <w:rsid w:val="000450AF"/>
    <w:rsid w:val="00045110"/>
    <w:rsid w:val="00045D5D"/>
    <w:rsid w:val="00046B34"/>
    <w:rsid w:val="000476D8"/>
    <w:rsid w:val="00047FD6"/>
    <w:rsid w:val="00050D9B"/>
    <w:rsid w:val="000513AB"/>
    <w:rsid w:val="00052DB3"/>
    <w:rsid w:val="000531CE"/>
    <w:rsid w:val="00053AF0"/>
    <w:rsid w:val="00054298"/>
    <w:rsid w:val="000552F6"/>
    <w:rsid w:val="00056DE3"/>
    <w:rsid w:val="00057920"/>
    <w:rsid w:val="00060796"/>
    <w:rsid w:val="000607E4"/>
    <w:rsid w:val="00060B70"/>
    <w:rsid w:val="00060FA0"/>
    <w:rsid w:val="00061A01"/>
    <w:rsid w:val="0006465D"/>
    <w:rsid w:val="000655B8"/>
    <w:rsid w:val="00065CF5"/>
    <w:rsid w:val="000705BA"/>
    <w:rsid w:val="00071664"/>
    <w:rsid w:val="00071DB8"/>
    <w:rsid w:val="00073F9F"/>
    <w:rsid w:val="00074ABE"/>
    <w:rsid w:val="00075329"/>
    <w:rsid w:val="000757C6"/>
    <w:rsid w:val="000801D1"/>
    <w:rsid w:val="00081130"/>
    <w:rsid w:val="00081CB8"/>
    <w:rsid w:val="00084E6B"/>
    <w:rsid w:val="000851F1"/>
    <w:rsid w:val="00086330"/>
    <w:rsid w:val="000873E6"/>
    <w:rsid w:val="0009075B"/>
    <w:rsid w:val="00091CC2"/>
    <w:rsid w:val="0009204C"/>
    <w:rsid w:val="00092134"/>
    <w:rsid w:val="00093AE0"/>
    <w:rsid w:val="00095275"/>
    <w:rsid w:val="000968F3"/>
    <w:rsid w:val="00096946"/>
    <w:rsid w:val="0009711D"/>
    <w:rsid w:val="00097F90"/>
    <w:rsid w:val="000A029E"/>
    <w:rsid w:val="000A0FA8"/>
    <w:rsid w:val="000A1092"/>
    <w:rsid w:val="000A3004"/>
    <w:rsid w:val="000A3628"/>
    <w:rsid w:val="000A46E2"/>
    <w:rsid w:val="000A54C9"/>
    <w:rsid w:val="000A569F"/>
    <w:rsid w:val="000A6160"/>
    <w:rsid w:val="000A7B4E"/>
    <w:rsid w:val="000B02CE"/>
    <w:rsid w:val="000B104E"/>
    <w:rsid w:val="000B24AC"/>
    <w:rsid w:val="000B2F55"/>
    <w:rsid w:val="000B30C9"/>
    <w:rsid w:val="000B4B22"/>
    <w:rsid w:val="000B52B1"/>
    <w:rsid w:val="000B5562"/>
    <w:rsid w:val="000B5E63"/>
    <w:rsid w:val="000B65CC"/>
    <w:rsid w:val="000B704A"/>
    <w:rsid w:val="000B7081"/>
    <w:rsid w:val="000C0DD3"/>
    <w:rsid w:val="000C0E2B"/>
    <w:rsid w:val="000C295C"/>
    <w:rsid w:val="000C34C3"/>
    <w:rsid w:val="000C3513"/>
    <w:rsid w:val="000C3ABD"/>
    <w:rsid w:val="000C3F50"/>
    <w:rsid w:val="000C417A"/>
    <w:rsid w:val="000C4B87"/>
    <w:rsid w:val="000C5BFA"/>
    <w:rsid w:val="000C6C72"/>
    <w:rsid w:val="000C74BD"/>
    <w:rsid w:val="000D0C5D"/>
    <w:rsid w:val="000D0DFE"/>
    <w:rsid w:val="000D1E8F"/>
    <w:rsid w:val="000D2545"/>
    <w:rsid w:val="000D3363"/>
    <w:rsid w:val="000D401E"/>
    <w:rsid w:val="000D4BD5"/>
    <w:rsid w:val="000D50F8"/>
    <w:rsid w:val="000D5452"/>
    <w:rsid w:val="000D5614"/>
    <w:rsid w:val="000D6A32"/>
    <w:rsid w:val="000E0093"/>
    <w:rsid w:val="000E02E1"/>
    <w:rsid w:val="000E0677"/>
    <w:rsid w:val="000E0B01"/>
    <w:rsid w:val="000E1D99"/>
    <w:rsid w:val="000E20EA"/>
    <w:rsid w:val="000E3272"/>
    <w:rsid w:val="000E32F2"/>
    <w:rsid w:val="000E3324"/>
    <w:rsid w:val="000E4BAB"/>
    <w:rsid w:val="000E4E4A"/>
    <w:rsid w:val="000E66D8"/>
    <w:rsid w:val="000E78BF"/>
    <w:rsid w:val="000E7AA8"/>
    <w:rsid w:val="000E7ED8"/>
    <w:rsid w:val="000F0E4F"/>
    <w:rsid w:val="000F1BCA"/>
    <w:rsid w:val="000F2C51"/>
    <w:rsid w:val="000F364B"/>
    <w:rsid w:val="000F426A"/>
    <w:rsid w:val="000F48C7"/>
    <w:rsid w:val="000F48D2"/>
    <w:rsid w:val="000F5954"/>
    <w:rsid w:val="000F6109"/>
    <w:rsid w:val="000F7179"/>
    <w:rsid w:val="001007D2"/>
    <w:rsid w:val="00100BDF"/>
    <w:rsid w:val="001010CE"/>
    <w:rsid w:val="001012C1"/>
    <w:rsid w:val="00102890"/>
    <w:rsid w:val="00103656"/>
    <w:rsid w:val="00103D40"/>
    <w:rsid w:val="0010463C"/>
    <w:rsid w:val="00104815"/>
    <w:rsid w:val="0010487F"/>
    <w:rsid w:val="00105151"/>
    <w:rsid w:val="0010565E"/>
    <w:rsid w:val="0010638D"/>
    <w:rsid w:val="0010650C"/>
    <w:rsid w:val="001069F9"/>
    <w:rsid w:val="00106A23"/>
    <w:rsid w:val="00106C4B"/>
    <w:rsid w:val="00106C97"/>
    <w:rsid w:val="0010771E"/>
    <w:rsid w:val="00110BC9"/>
    <w:rsid w:val="00111ACB"/>
    <w:rsid w:val="00111B08"/>
    <w:rsid w:val="00111E89"/>
    <w:rsid w:val="0011263B"/>
    <w:rsid w:val="00112A2C"/>
    <w:rsid w:val="00112FD9"/>
    <w:rsid w:val="001135A1"/>
    <w:rsid w:val="00113A21"/>
    <w:rsid w:val="00114C5E"/>
    <w:rsid w:val="00115937"/>
    <w:rsid w:val="00117FE9"/>
    <w:rsid w:val="0012164D"/>
    <w:rsid w:val="00121A1A"/>
    <w:rsid w:val="00122658"/>
    <w:rsid w:val="001228DC"/>
    <w:rsid w:val="00122F4B"/>
    <w:rsid w:val="001233C4"/>
    <w:rsid w:val="001246A1"/>
    <w:rsid w:val="001251AC"/>
    <w:rsid w:val="001252A8"/>
    <w:rsid w:val="00125BA9"/>
    <w:rsid w:val="001267BC"/>
    <w:rsid w:val="001269B0"/>
    <w:rsid w:val="00127946"/>
    <w:rsid w:val="00127BEF"/>
    <w:rsid w:val="0013044A"/>
    <w:rsid w:val="00131F1F"/>
    <w:rsid w:val="00133086"/>
    <w:rsid w:val="00136AD4"/>
    <w:rsid w:val="001379D8"/>
    <w:rsid w:val="00140059"/>
    <w:rsid w:val="0014088D"/>
    <w:rsid w:val="0014208E"/>
    <w:rsid w:val="00142F2F"/>
    <w:rsid w:val="00143819"/>
    <w:rsid w:val="001446D6"/>
    <w:rsid w:val="001451A3"/>
    <w:rsid w:val="001468DB"/>
    <w:rsid w:val="00147081"/>
    <w:rsid w:val="00150579"/>
    <w:rsid w:val="00150892"/>
    <w:rsid w:val="00150C17"/>
    <w:rsid w:val="001518A9"/>
    <w:rsid w:val="00151ACE"/>
    <w:rsid w:val="00151FED"/>
    <w:rsid w:val="00152B46"/>
    <w:rsid w:val="00153F0C"/>
    <w:rsid w:val="00154DBD"/>
    <w:rsid w:val="00155327"/>
    <w:rsid w:val="001562D8"/>
    <w:rsid w:val="00156931"/>
    <w:rsid w:val="00157384"/>
    <w:rsid w:val="00157A9D"/>
    <w:rsid w:val="001618BA"/>
    <w:rsid w:val="00162A5E"/>
    <w:rsid w:val="00162DA0"/>
    <w:rsid w:val="00163A26"/>
    <w:rsid w:val="00163CF5"/>
    <w:rsid w:val="001648DF"/>
    <w:rsid w:val="001653BE"/>
    <w:rsid w:val="00165814"/>
    <w:rsid w:val="0017011F"/>
    <w:rsid w:val="0017050A"/>
    <w:rsid w:val="00171633"/>
    <w:rsid w:val="00171DE5"/>
    <w:rsid w:val="001722BB"/>
    <w:rsid w:val="001725BF"/>
    <w:rsid w:val="00172CD3"/>
    <w:rsid w:val="00173221"/>
    <w:rsid w:val="0017417C"/>
    <w:rsid w:val="001747CE"/>
    <w:rsid w:val="0017753F"/>
    <w:rsid w:val="001805A3"/>
    <w:rsid w:val="001817E2"/>
    <w:rsid w:val="0018196D"/>
    <w:rsid w:val="00181DDC"/>
    <w:rsid w:val="00183146"/>
    <w:rsid w:val="00183A09"/>
    <w:rsid w:val="00183E40"/>
    <w:rsid w:val="001848A3"/>
    <w:rsid w:val="00184EE4"/>
    <w:rsid w:val="0018503B"/>
    <w:rsid w:val="001860D3"/>
    <w:rsid w:val="00186A36"/>
    <w:rsid w:val="001873E7"/>
    <w:rsid w:val="00190251"/>
    <w:rsid w:val="00190B8C"/>
    <w:rsid w:val="001918FB"/>
    <w:rsid w:val="001922F6"/>
    <w:rsid w:val="001925FF"/>
    <w:rsid w:val="00192BE2"/>
    <w:rsid w:val="001938D0"/>
    <w:rsid w:val="00193D61"/>
    <w:rsid w:val="00193D9D"/>
    <w:rsid w:val="00194EE0"/>
    <w:rsid w:val="00195383"/>
    <w:rsid w:val="001958CA"/>
    <w:rsid w:val="00195C25"/>
    <w:rsid w:val="00196935"/>
    <w:rsid w:val="00196C27"/>
    <w:rsid w:val="001A05DE"/>
    <w:rsid w:val="001A0782"/>
    <w:rsid w:val="001A1177"/>
    <w:rsid w:val="001A1530"/>
    <w:rsid w:val="001A1E75"/>
    <w:rsid w:val="001A2713"/>
    <w:rsid w:val="001A2C8E"/>
    <w:rsid w:val="001A2E47"/>
    <w:rsid w:val="001A32AF"/>
    <w:rsid w:val="001A372F"/>
    <w:rsid w:val="001A3A52"/>
    <w:rsid w:val="001A3FB5"/>
    <w:rsid w:val="001A5A35"/>
    <w:rsid w:val="001A5A50"/>
    <w:rsid w:val="001A682E"/>
    <w:rsid w:val="001A7D41"/>
    <w:rsid w:val="001B008C"/>
    <w:rsid w:val="001B1032"/>
    <w:rsid w:val="001B2C71"/>
    <w:rsid w:val="001B37BE"/>
    <w:rsid w:val="001B3A3C"/>
    <w:rsid w:val="001B4373"/>
    <w:rsid w:val="001C1C92"/>
    <w:rsid w:val="001C27FA"/>
    <w:rsid w:val="001C28BA"/>
    <w:rsid w:val="001C3AD6"/>
    <w:rsid w:val="001C45B7"/>
    <w:rsid w:val="001C5E42"/>
    <w:rsid w:val="001C6541"/>
    <w:rsid w:val="001C72D8"/>
    <w:rsid w:val="001C76DF"/>
    <w:rsid w:val="001C7B17"/>
    <w:rsid w:val="001D120B"/>
    <w:rsid w:val="001D1C01"/>
    <w:rsid w:val="001D22FB"/>
    <w:rsid w:val="001D232A"/>
    <w:rsid w:val="001D3436"/>
    <w:rsid w:val="001D3555"/>
    <w:rsid w:val="001D38CF"/>
    <w:rsid w:val="001D3DEE"/>
    <w:rsid w:val="001D3F2D"/>
    <w:rsid w:val="001D5171"/>
    <w:rsid w:val="001D6806"/>
    <w:rsid w:val="001D6C06"/>
    <w:rsid w:val="001D7C13"/>
    <w:rsid w:val="001E0E36"/>
    <w:rsid w:val="001E10D3"/>
    <w:rsid w:val="001E1466"/>
    <w:rsid w:val="001E2511"/>
    <w:rsid w:val="001E2D16"/>
    <w:rsid w:val="001E31DC"/>
    <w:rsid w:val="001E3BCD"/>
    <w:rsid w:val="001E3E6C"/>
    <w:rsid w:val="001E43EA"/>
    <w:rsid w:val="001E4FCE"/>
    <w:rsid w:val="001E5A84"/>
    <w:rsid w:val="001E60CE"/>
    <w:rsid w:val="001E6327"/>
    <w:rsid w:val="001E71DE"/>
    <w:rsid w:val="001E734A"/>
    <w:rsid w:val="001F011C"/>
    <w:rsid w:val="001F02CF"/>
    <w:rsid w:val="001F09FC"/>
    <w:rsid w:val="001F0EB1"/>
    <w:rsid w:val="001F3D58"/>
    <w:rsid w:val="001F3FD1"/>
    <w:rsid w:val="001F487B"/>
    <w:rsid w:val="001F51DB"/>
    <w:rsid w:val="001F5E3A"/>
    <w:rsid w:val="001F61AA"/>
    <w:rsid w:val="001F6232"/>
    <w:rsid w:val="001F6A8F"/>
    <w:rsid w:val="001F71D7"/>
    <w:rsid w:val="001F7449"/>
    <w:rsid w:val="001F74E8"/>
    <w:rsid w:val="001F7B43"/>
    <w:rsid w:val="001F7BCF"/>
    <w:rsid w:val="002000C0"/>
    <w:rsid w:val="002018D0"/>
    <w:rsid w:val="00201B88"/>
    <w:rsid w:val="002039F4"/>
    <w:rsid w:val="002058DE"/>
    <w:rsid w:val="0020640C"/>
    <w:rsid w:val="00211C17"/>
    <w:rsid w:val="00211EC3"/>
    <w:rsid w:val="002121CB"/>
    <w:rsid w:val="00213AD7"/>
    <w:rsid w:val="00214241"/>
    <w:rsid w:val="002143D7"/>
    <w:rsid w:val="00214D81"/>
    <w:rsid w:val="00214F88"/>
    <w:rsid w:val="0021502C"/>
    <w:rsid w:val="00215193"/>
    <w:rsid w:val="00216B2A"/>
    <w:rsid w:val="00220D51"/>
    <w:rsid w:val="00221933"/>
    <w:rsid w:val="00221CEC"/>
    <w:rsid w:val="00222884"/>
    <w:rsid w:val="002261B8"/>
    <w:rsid w:val="00226770"/>
    <w:rsid w:val="00227F4E"/>
    <w:rsid w:val="00231E85"/>
    <w:rsid w:val="00231E96"/>
    <w:rsid w:val="0023230A"/>
    <w:rsid w:val="00233779"/>
    <w:rsid w:val="002337DF"/>
    <w:rsid w:val="00233927"/>
    <w:rsid w:val="002343EA"/>
    <w:rsid w:val="00234FDB"/>
    <w:rsid w:val="0023620A"/>
    <w:rsid w:val="00236B3F"/>
    <w:rsid w:val="00236BF3"/>
    <w:rsid w:val="00236CB4"/>
    <w:rsid w:val="002375F7"/>
    <w:rsid w:val="002423C3"/>
    <w:rsid w:val="0024283B"/>
    <w:rsid w:val="00242A6A"/>
    <w:rsid w:val="00244487"/>
    <w:rsid w:val="00245D2D"/>
    <w:rsid w:val="00246F2C"/>
    <w:rsid w:val="00246FF6"/>
    <w:rsid w:val="00252206"/>
    <w:rsid w:val="00252379"/>
    <w:rsid w:val="0025282E"/>
    <w:rsid w:val="00253405"/>
    <w:rsid w:val="00253792"/>
    <w:rsid w:val="0025469A"/>
    <w:rsid w:val="0025613C"/>
    <w:rsid w:val="00256A9A"/>
    <w:rsid w:val="00257C40"/>
    <w:rsid w:val="00257E71"/>
    <w:rsid w:val="0026072A"/>
    <w:rsid w:val="00260971"/>
    <w:rsid w:val="00260B28"/>
    <w:rsid w:val="00260EBF"/>
    <w:rsid w:val="002627DC"/>
    <w:rsid w:val="00262EA0"/>
    <w:rsid w:val="00263388"/>
    <w:rsid w:val="0026391D"/>
    <w:rsid w:val="0026439F"/>
    <w:rsid w:val="002647CE"/>
    <w:rsid w:val="00264A6F"/>
    <w:rsid w:val="00264F02"/>
    <w:rsid w:val="002674F2"/>
    <w:rsid w:val="0026756A"/>
    <w:rsid w:val="00267815"/>
    <w:rsid w:val="002703C2"/>
    <w:rsid w:val="00270FB9"/>
    <w:rsid w:val="0027186F"/>
    <w:rsid w:val="00271BA2"/>
    <w:rsid w:val="00272236"/>
    <w:rsid w:val="00272D16"/>
    <w:rsid w:val="0027430B"/>
    <w:rsid w:val="00274C79"/>
    <w:rsid w:val="002757E7"/>
    <w:rsid w:val="002759BC"/>
    <w:rsid w:val="00276EB8"/>
    <w:rsid w:val="002775F9"/>
    <w:rsid w:val="00277A6D"/>
    <w:rsid w:val="00277B01"/>
    <w:rsid w:val="002805ED"/>
    <w:rsid w:val="00280BE4"/>
    <w:rsid w:val="00280D66"/>
    <w:rsid w:val="0028127C"/>
    <w:rsid w:val="00281790"/>
    <w:rsid w:val="0028304B"/>
    <w:rsid w:val="00283CF0"/>
    <w:rsid w:val="002846A2"/>
    <w:rsid w:val="00284951"/>
    <w:rsid w:val="00285681"/>
    <w:rsid w:val="002857B0"/>
    <w:rsid w:val="00285889"/>
    <w:rsid w:val="002868D0"/>
    <w:rsid w:val="00292533"/>
    <w:rsid w:val="00293084"/>
    <w:rsid w:val="0029361A"/>
    <w:rsid w:val="002937B8"/>
    <w:rsid w:val="00293D67"/>
    <w:rsid w:val="00294015"/>
    <w:rsid w:val="00294A9B"/>
    <w:rsid w:val="00296077"/>
    <w:rsid w:val="00296219"/>
    <w:rsid w:val="002973F4"/>
    <w:rsid w:val="0029774E"/>
    <w:rsid w:val="002A0411"/>
    <w:rsid w:val="002A0B25"/>
    <w:rsid w:val="002A1789"/>
    <w:rsid w:val="002A1856"/>
    <w:rsid w:val="002A3315"/>
    <w:rsid w:val="002A3BFE"/>
    <w:rsid w:val="002A3F7B"/>
    <w:rsid w:val="002A4182"/>
    <w:rsid w:val="002A46A7"/>
    <w:rsid w:val="002A5854"/>
    <w:rsid w:val="002A5BCD"/>
    <w:rsid w:val="002A62C3"/>
    <w:rsid w:val="002A6E09"/>
    <w:rsid w:val="002A776F"/>
    <w:rsid w:val="002B3BED"/>
    <w:rsid w:val="002B4569"/>
    <w:rsid w:val="002B53DE"/>
    <w:rsid w:val="002B628C"/>
    <w:rsid w:val="002B648E"/>
    <w:rsid w:val="002B6F11"/>
    <w:rsid w:val="002C0176"/>
    <w:rsid w:val="002C04E8"/>
    <w:rsid w:val="002C04E9"/>
    <w:rsid w:val="002C0CE7"/>
    <w:rsid w:val="002C18DC"/>
    <w:rsid w:val="002C1B51"/>
    <w:rsid w:val="002C1E57"/>
    <w:rsid w:val="002C298F"/>
    <w:rsid w:val="002C2B24"/>
    <w:rsid w:val="002C2CD5"/>
    <w:rsid w:val="002C3087"/>
    <w:rsid w:val="002C3766"/>
    <w:rsid w:val="002C47C5"/>
    <w:rsid w:val="002C4A72"/>
    <w:rsid w:val="002C5398"/>
    <w:rsid w:val="002C7395"/>
    <w:rsid w:val="002D0FA6"/>
    <w:rsid w:val="002D1C1F"/>
    <w:rsid w:val="002D2E50"/>
    <w:rsid w:val="002D3CDB"/>
    <w:rsid w:val="002D436B"/>
    <w:rsid w:val="002D43A1"/>
    <w:rsid w:val="002D4577"/>
    <w:rsid w:val="002D45F4"/>
    <w:rsid w:val="002D5762"/>
    <w:rsid w:val="002D6AA7"/>
    <w:rsid w:val="002D7427"/>
    <w:rsid w:val="002E0E9C"/>
    <w:rsid w:val="002E11C1"/>
    <w:rsid w:val="002E3537"/>
    <w:rsid w:val="002E3643"/>
    <w:rsid w:val="002E3EE4"/>
    <w:rsid w:val="002E4E2B"/>
    <w:rsid w:val="002E4F5E"/>
    <w:rsid w:val="002E529A"/>
    <w:rsid w:val="002E558F"/>
    <w:rsid w:val="002E659C"/>
    <w:rsid w:val="002E67D5"/>
    <w:rsid w:val="002E6964"/>
    <w:rsid w:val="002E79EF"/>
    <w:rsid w:val="002F081F"/>
    <w:rsid w:val="002F0C21"/>
    <w:rsid w:val="002F1A17"/>
    <w:rsid w:val="002F1B5A"/>
    <w:rsid w:val="002F2152"/>
    <w:rsid w:val="002F2A88"/>
    <w:rsid w:val="002F315A"/>
    <w:rsid w:val="002F427E"/>
    <w:rsid w:val="002F4285"/>
    <w:rsid w:val="002F468C"/>
    <w:rsid w:val="002F5692"/>
    <w:rsid w:val="002F63BF"/>
    <w:rsid w:val="00301550"/>
    <w:rsid w:val="00301840"/>
    <w:rsid w:val="00302054"/>
    <w:rsid w:val="00302D13"/>
    <w:rsid w:val="00303554"/>
    <w:rsid w:val="00303A4F"/>
    <w:rsid w:val="00303D54"/>
    <w:rsid w:val="00305138"/>
    <w:rsid w:val="0030517E"/>
    <w:rsid w:val="0030575B"/>
    <w:rsid w:val="003058E4"/>
    <w:rsid w:val="00307D34"/>
    <w:rsid w:val="0031100C"/>
    <w:rsid w:val="00311043"/>
    <w:rsid w:val="003114EA"/>
    <w:rsid w:val="00312A29"/>
    <w:rsid w:val="003144D1"/>
    <w:rsid w:val="003148AE"/>
    <w:rsid w:val="00314B82"/>
    <w:rsid w:val="00314F20"/>
    <w:rsid w:val="0031584C"/>
    <w:rsid w:val="00315B62"/>
    <w:rsid w:val="00315B76"/>
    <w:rsid w:val="00316039"/>
    <w:rsid w:val="00316800"/>
    <w:rsid w:val="0031768F"/>
    <w:rsid w:val="00317989"/>
    <w:rsid w:val="00317DA9"/>
    <w:rsid w:val="003213F3"/>
    <w:rsid w:val="0032198A"/>
    <w:rsid w:val="00321A2F"/>
    <w:rsid w:val="00321CB6"/>
    <w:rsid w:val="00321FE0"/>
    <w:rsid w:val="003222FC"/>
    <w:rsid w:val="00322785"/>
    <w:rsid w:val="0032377C"/>
    <w:rsid w:val="00323B45"/>
    <w:rsid w:val="0032422D"/>
    <w:rsid w:val="003258BB"/>
    <w:rsid w:val="003259C6"/>
    <w:rsid w:val="00325B7F"/>
    <w:rsid w:val="003267A4"/>
    <w:rsid w:val="00326B7C"/>
    <w:rsid w:val="00327B89"/>
    <w:rsid w:val="00327D1E"/>
    <w:rsid w:val="0033109B"/>
    <w:rsid w:val="003319C9"/>
    <w:rsid w:val="00331CD7"/>
    <w:rsid w:val="00331CFF"/>
    <w:rsid w:val="0033301F"/>
    <w:rsid w:val="00335EDB"/>
    <w:rsid w:val="00342A86"/>
    <w:rsid w:val="00342D4C"/>
    <w:rsid w:val="0034321C"/>
    <w:rsid w:val="003443A7"/>
    <w:rsid w:val="00345A88"/>
    <w:rsid w:val="00345A9E"/>
    <w:rsid w:val="00345E34"/>
    <w:rsid w:val="00346554"/>
    <w:rsid w:val="00346C72"/>
    <w:rsid w:val="00347695"/>
    <w:rsid w:val="00350BF9"/>
    <w:rsid w:val="00352C1B"/>
    <w:rsid w:val="00353369"/>
    <w:rsid w:val="003555AE"/>
    <w:rsid w:val="0035748D"/>
    <w:rsid w:val="00357FC8"/>
    <w:rsid w:val="00360DD7"/>
    <w:rsid w:val="00362B92"/>
    <w:rsid w:val="00363F3F"/>
    <w:rsid w:val="0036774B"/>
    <w:rsid w:val="00367C61"/>
    <w:rsid w:val="00367CC7"/>
    <w:rsid w:val="0037051B"/>
    <w:rsid w:val="00371E93"/>
    <w:rsid w:val="0037228F"/>
    <w:rsid w:val="00372CE9"/>
    <w:rsid w:val="00373BF5"/>
    <w:rsid w:val="00375C9F"/>
    <w:rsid w:val="00376441"/>
    <w:rsid w:val="00376BC7"/>
    <w:rsid w:val="00377406"/>
    <w:rsid w:val="003777FB"/>
    <w:rsid w:val="003807ED"/>
    <w:rsid w:val="003811D2"/>
    <w:rsid w:val="00381A54"/>
    <w:rsid w:val="00381BEE"/>
    <w:rsid w:val="003833D6"/>
    <w:rsid w:val="003835A8"/>
    <w:rsid w:val="00383A4D"/>
    <w:rsid w:val="003844F4"/>
    <w:rsid w:val="00384A9F"/>
    <w:rsid w:val="0038506A"/>
    <w:rsid w:val="003853D5"/>
    <w:rsid w:val="00385FFB"/>
    <w:rsid w:val="00386392"/>
    <w:rsid w:val="00391134"/>
    <w:rsid w:val="003944E3"/>
    <w:rsid w:val="00394737"/>
    <w:rsid w:val="00395CCF"/>
    <w:rsid w:val="003971A8"/>
    <w:rsid w:val="003977C9"/>
    <w:rsid w:val="00397825"/>
    <w:rsid w:val="0039784A"/>
    <w:rsid w:val="00397B99"/>
    <w:rsid w:val="003A11AD"/>
    <w:rsid w:val="003A2461"/>
    <w:rsid w:val="003A28C1"/>
    <w:rsid w:val="003A2E3D"/>
    <w:rsid w:val="003A4970"/>
    <w:rsid w:val="003A4E09"/>
    <w:rsid w:val="003A5638"/>
    <w:rsid w:val="003A58A6"/>
    <w:rsid w:val="003A635C"/>
    <w:rsid w:val="003A716B"/>
    <w:rsid w:val="003B1809"/>
    <w:rsid w:val="003B211D"/>
    <w:rsid w:val="003B3201"/>
    <w:rsid w:val="003B33B6"/>
    <w:rsid w:val="003B4458"/>
    <w:rsid w:val="003B4D5B"/>
    <w:rsid w:val="003B57D3"/>
    <w:rsid w:val="003B6017"/>
    <w:rsid w:val="003B60FC"/>
    <w:rsid w:val="003B7E8F"/>
    <w:rsid w:val="003C057C"/>
    <w:rsid w:val="003C0C61"/>
    <w:rsid w:val="003C12C6"/>
    <w:rsid w:val="003C222C"/>
    <w:rsid w:val="003C2AA8"/>
    <w:rsid w:val="003C2EBE"/>
    <w:rsid w:val="003C33DE"/>
    <w:rsid w:val="003C412D"/>
    <w:rsid w:val="003C41EC"/>
    <w:rsid w:val="003C4420"/>
    <w:rsid w:val="003C6421"/>
    <w:rsid w:val="003C6740"/>
    <w:rsid w:val="003C676D"/>
    <w:rsid w:val="003C6BA0"/>
    <w:rsid w:val="003C6EA2"/>
    <w:rsid w:val="003C6F5D"/>
    <w:rsid w:val="003C7077"/>
    <w:rsid w:val="003C7220"/>
    <w:rsid w:val="003C7B6E"/>
    <w:rsid w:val="003D08E9"/>
    <w:rsid w:val="003D1C28"/>
    <w:rsid w:val="003D2041"/>
    <w:rsid w:val="003D24EF"/>
    <w:rsid w:val="003E0A88"/>
    <w:rsid w:val="003E1D89"/>
    <w:rsid w:val="003E3529"/>
    <w:rsid w:val="003E3DEC"/>
    <w:rsid w:val="003E487F"/>
    <w:rsid w:val="003E4F5C"/>
    <w:rsid w:val="003E625F"/>
    <w:rsid w:val="003E77DF"/>
    <w:rsid w:val="003F01FC"/>
    <w:rsid w:val="003F2895"/>
    <w:rsid w:val="003F2B30"/>
    <w:rsid w:val="003F3EFB"/>
    <w:rsid w:val="003F426D"/>
    <w:rsid w:val="003F4A62"/>
    <w:rsid w:val="003F4E41"/>
    <w:rsid w:val="003F52A3"/>
    <w:rsid w:val="003F5501"/>
    <w:rsid w:val="003F59C1"/>
    <w:rsid w:val="003F61F9"/>
    <w:rsid w:val="003F6EF8"/>
    <w:rsid w:val="0040034E"/>
    <w:rsid w:val="004007AF"/>
    <w:rsid w:val="00401AC6"/>
    <w:rsid w:val="0040282B"/>
    <w:rsid w:val="0040302B"/>
    <w:rsid w:val="00403B5B"/>
    <w:rsid w:val="0040574E"/>
    <w:rsid w:val="00406291"/>
    <w:rsid w:val="0040682E"/>
    <w:rsid w:val="00407B65"/>
    <w:rsid w:val="00410F21"/>
    <w:rsid w:val="00413208"/>
    <w:rsid w:val="004137A4"/>
    <w:rsid w:val="00414AE3"/>
    <w:rsid w:val="0041551E"/>
    <w:rsid w:val="00415B68"/>
    <w:rsid w:val="004164F1"/>
    <w:rsid w:val="00416B38"/>
    <w:rsid w:val="00416C7F"/>
    <w:rsid w:val="00416D50"/>
    <w:rsid w:val="00417013"/>
    <w:rsid w:val="004178B6"/>
    <w:rsid w:val="00417DD3"/>
    <w:rsid w:val="00420CE3"/>
    <w:rsid w:val="00421492"/>
    <w:rsid w:val="00421DF5"/>
    <w:rsid w:val="00423A16"/>
    <w:rsid w:val="00423D04"/>
    <w:rsid w:val="00424140"/>
    <w:rsid w:val="0042480D"/>
    <w:rsid w:val="00425F0E"/>
    <w:rsid w:val="004263E8"/>
    <w:rsid w:val="00430B80"/>
    <w:rsid w:val="00432015"/>
    <w:rsid w:val="0043224C"/>
    <w:rsid w:val="004325D5"/>
    <w:rsid w:val="00432E72"/>
    <w:rsid w:val="00433126"/>
    <w:rsid w:val="004335CB"/>
    <w:rsid w:val="004347FF"/>
    <w:rsid w:val="00434A69"/>
    <w:rsid w:val="00434AE2"/>
    <w:rsid w:val="00434ED5"/>
    <w:rsid w:val="004351DA"/>
    <w:rsid w:val="004351EE"/>
    <w:rsid w:val="00435641"/>
    <w:rsid w:val="0043573C"/>
    <w:rsid w:val="00436198"/>
    <w:rsid w:val="00437034"/>
    <w:rsid w:val="00441F78"/>
    <w:rsid w:val="0044219E"/>
    <w:rsid w:val="004421DB"/>
    <w:rsid w:val="004422A7"/>
    <w:rsid w:val="00442817"/>
    <w:rsid w:val="0044329F"/>
    <w:rsid w:val="00443A11"/>
    <w:rsid w:val="00444A0A"/>
    <w:rsid w:val="00444DC3"/>
    <w:rsid w:val="00444EC6"/>
    <w:rsid w:val="004451EC"/>
    <w:rsid w:val="00446E97"/>
    <w:rsid w:val="004504AC"/>
    <w:rsid w:val="0045129A"/>
    <w:rsid w:val="00452EDC"/>
    <w:rsid w:val="004533F3"/>
    <w:rsid w:val="004538CA"/>
    <w:rsid w:val="00453F62"/>
    <w:rsid w:val="004553E9"/>
    <w:rsid w:val="004557B5"/>
    <w:rsid w:val="004557FA"/>
    <w:rsid w:val="004560FF"/>
    <w:rsid w:val="0045648E"/>
    <w:rsid w:val="00456E4D"/>
    <w:rsid w:val="004578EB"/>
    <w:rsid w:val="00457DEC"/>
    <w:rsid w:val="004607EF"/>
    <w:rsid w:val="00460933"/>
    <w:rsid w:val="0046185F"/>
    <w:rsid w:val="00461B80"/>
    <w:rsid w:val="0046268D"/>
    <w:rsid w:val="004628DE"/>
    <w:rsid w:val="00462EB2"/>
    <w:rsid w:val="004632E4"/>
    <w:rsid w:val="004638B0"/>
    <w:rsid w:val="00463E1F"/>
    <w:rsid w:val="00464544"/>
    <w:rsid w:val="00464DAF"/>
    <w:rsid w:val="0046550B"/>
    <w:rsid w:val="004671E5"/>
    <w:rsid w:val="004675CB"/>
    <w:rsid w:val="00467FEF"/>
    <w:rsid w:val="00470FD3"/>
    <w:rsid w:val="004710FC"/>
    <w:rsid w:val="00471848"/>
    <w:rsid w:val="00471EAB"/>
    <w:rsid w:val="00472430"/>
    <w:rsid w:val="004726BA"/>
    <w:rsid w:val="00472B39"/>
    <w:rsid w:val="00472C87"/>
    <w:rsid w:val="004737D8"/>
    <w:rsid w:val="0047507A"/>
    <w:rsid w:val="004770D2"/>
    <w:rsid w:val="00480822"/>
    <w:rsid w:val="0048090B"/>
    <w:rsid w:val="004811B8"/>
    <w:rsid w:val="00483593"/>
    <w:rsid w:val="004836C8"/>
    <w:rsid w:val="00483943"/>
    <w:rsid w:val="00483A2D"/>
    <w:rsid w:val="00484257"/>
    <w:rsid w:val="0048450F"/>
    <w:rsid w:val="00484604"/>
    <w:rsid w:val="00485279"/>
    <w:rsid w:val="00486B4D"/>
    <w:rsid w:val="0048791E"/>
    <w:rsid w:val="0049114D"/>
    <w:rsid w:val="0049191F"/>
    <w:rsid w:val="00491B49"/>
    <w:rsid w:val="00492358"/>
    <w:rsid w:val="0049252A"/>
    <w:rsid w:val="004942B4"/>
    <w:rsid w:val="00495E4E"/>
    <w:rsid w:val="004A0269"/>
    <w:rsid w:val="004A12A4"/>
    <w:rsid w:val="004A19BF"/>
    <w:rsid w:val="004A1A8F"/>
    <w:rsid w:val="004A1B7A"/>
    <w:rsid w:val="004A27F9"/>
    <w:rsid w:val="004A30B8"/>
    <w:rsid w:val="004A3955"/>
    <w:rsid w:val="004A4422"/>
    <w:rsid w:val="004A4560"/>
    <w:rsid w:val="004A4A04"/>
    <w:rsid w:val="004A4CAC"/>
    <w:rsid w:val="004A5733"/>
    <w:rsid w:val="004A59B3"/>
    <w:rsid w:val="004A6C6C"/>
    <w:rsid w:val="004B2747"/>
    <w:rsid w:val="004B4C32"/>
    <w:rsid w:val="004B4FB3"/>
    <w:rsid w:val="004B5D1A"/>
    <w:rsid w:val="004B6C9C"/>
    <w:rsid w:val="004B6D5E"/>
    <w:rsid w:val="004B7256"/>
    <w:rsid w:val="004B7343"/>
    <w:rsid w:val="004C0C0F"/>
    <w:rsid w:val="004C1E73"/>
    <w:rsid w:val="004C2C39"/>
    <w:rsid w:val="004C307B"/>
    <w:rsid w:val="004C33A7"/>
    <w:rsid w:val="004C3493"/>
    <w:rsid w:val="004C3551"/>
    <w:rsid w:val="004C389F"/>
    <w:rsid w:val="004C51A1"/>
    <w:rsid w:val="004C736A"/>
    <w:rsid w:val="004C7D3C"/>
    <w:rsid w:val="004D1E07"/>
    <w:rsid w:val="004D2340"/>
    <w:rsid w:val="004D4D94"/>
    <w:rsid w:val="004D4EFB"/>
    <w:rsid w:val="004D5263"/>
    <w:rsid w:val="004D6B9D"/>
    <w:rsid w:val="004D6DD6"/>
    <w:rsid w:val="004D74B6"/>
    <w:rsid w:val="004D79F2"/>
    <w:rsid w:val="004D7C00"/>
    <w:rsid w:val="004E0474"/>
    <w:rsid w:val="004E0C6B"/>
    <w:rsid w:val="004E0DFB"/>
    <w:rsid w:val="004E25BF"/>
    <w:rsid w:val="004E3A91"/>
    <w:rsid w:val="004E411B"/>
    <w:rsid w:val="004E419E"/>
    <w:rsid w:val="004E48B6"/>
    <w:rsid w:val="004E4D50"/>
    <w:rsid w:val="004E51D5"/>
    <w:rsid w:val="004E575A"/>
    <w:rsid w:val="004E5E8F"/>
    <w:rsid w:val="004F02D0"/>
    <w:rsid w:val="004F0FA4"/>
    <w:rsid w:val="004F1458"/>
    <w:rsid w:val="004F1767"/>
    <w:rsid w:val="004F18F5"/>
    <w:rsid w:val="004F2F89"/>
    <w:rsid w:val="004F3523"/>
    <w:rsid w:val="004F507E"/>
    <w:rsid w:val="004F5CD8"/>
    <w:rsid w:val="004F5E08"/>
    <w:rsid w:val="004F6899"/>
    <w:rsid w:val="004F7841"/>
    <w:rsid w:val="004F7C7B"/>
    <w:rsid w:val="00500222"/>
    <w:rsid w:val="00500919"/>
    <w:rsid w:val="005024FB"/>
    <w:rsid w:val="00504240"/>
    <w:rsid w:val="00504A0B"/>
    <w:rsid w:val="00504E2E"/>
    <w:rsid w:val="00505572"/>
    <w:rsid w:val="00505B9F"/>
    <w:rsid w:val="0050628A"/>
    <w:rsid w:val="005062CC"/>
    <w:rsid w:val="0050648F"/>
    <w:rsid w:val="005121BD"/>
    <w:rsid w:val="00513C17"/>
    <w:rsid w:val="00514D1D"/>
    <w:rsid w:val="00516098"/>
    <w:rsid w:val="00517385"/>
    <w:rsid w:val="005173ED"/>
    <w:rsid w:val="0051787E"/>
    <w:rsid w:val="00520F48"/>
    <w:rsid w:val="00521ACE"/>
    <w:rsid w:val="0052267F"/>
    <w:rsid w:val="00522B79"/>
    <w:rsid w:val="005252DE"/>
    <w:rsid w:val="00525403"/>
    <w:rsid w:val="005262C3"/>
    <w:rsid w:val="00526C96"/>
    <w:rsid w:val="005304C5"/>
    <w:rsid w:val="00530FF8"/>
    <w:rsid w:val="00531952"/>
    <w:rsid w:val="0053374D"/>
    <w:rsid w:val="00533952"/>
    <w:rsid w:val="00533CE0"/>
    <w:rsid w:val="00534E4E"/>
    <w:rsid w:val="0053510D"/>
    <w:rsid w:val="00536CB2"/>
    <w:rsid w:val="00537234"/>
    <w:rsid w:val="005373D1"/>
    <w:rsid w:val="00541954"/>
    <w:rsid w:val="00543B4E"/>
    <w:rsid w:val="005459A0"/>
    <w:rsid w:val="005461EB"/>
    <w:rsid w:val="00546F94"/>
    <w:rsid w:val="00547294"/>
    <w:rsid w:val="00547559"/>
    <w:rsid w:val="00547C83"/>
    <w:rsid w:val="00550BE6"/>
    <w:rsid w:val="00550F6F"/>
    <w:rsid w:val="005512E1"/>
    <w:rsid w:val="005521CB"/>
    <w:rsid w:val="0055244B"/>
    <w:rsid w:val="00552A20"/>
    <w:rsid w:val="005534FD"/>
    <w:rsid w:val="0055437E"/>
    <w:rsid w:val="005565E8"/>
    <w:rsid w:val="00556862"/>
    <w:rsid w:val="0055699E"/>
    <w:rsid w:val="00556F07"/>
    <w:rsid w:val="00562676"/>
    <w:rsid w:val="00563B27"/>
    <w:rsid w:val="00563B49"/>
    <w:rsid w:val="005644A2"/>
    <w:rsid w:val="0056480B"/>
    <w:rsid w:val="005648E6"/>
    <w:rsid w:val="00564EA6"/>
    <w:rsid w:val="00565D9B"/>
    <w:rsid w:val="00566BF2"/>
    <w:rsid w:val="0056728B"/>
    <w:rsid w:val="00567C07"/>
    <w:rsid w:val="00572442"/>
    <w:rsid w:val="00572CA0"/>
    <w:rsid w:val="00573F87"/>
    <w:rsid w:val="00574517"/>
    <w:rsid w:val="005745B6"/>
    <w:rsid w:val="00574E4D"/>
    <w:rsid w:val="00574EBE"/>
    <w:rsid w:val="0057544C"/>
    <w:rsid w:val="00575BFA"/>
    <w:rsid w:val="0057640F"/>
    <w:rsid w:val="00577546"/>
    <w:rsid w:val="00585EAD"/>
    <w:rsid w:val="00586F09"/>
    <w:rsid w:val="00590FE2"/>
    <w:rsid w:val="00591A49"/>
    <w:rsid w:val="00591B02"/>
    <w:rsid w:val="00591FAE"/>
    <w:rsid w:val="0059251D"/>
    <w:rsid w:val="005928A3"/>
    <w:rsid w:val="0059293D"/>
    <w:rsid w:val="00592A56"/>
    <w:rsid w:val="00592F6F"/>
    <w:rsid w:val="00594ABC"/>
    <w:rsid w:val="00595D4A"/>
    <w:rsid w:val="00595E89"/>
    <w:rsid w:val="005972A9"/>
    <w:rsid w:val="00597F4D"/>
    <w:rsid w:val="005A0CD3"/>
    <w:rsid w:val="005A1234"/>
    <w:rsid w:val="005A1F54"/>
    <w:rsid w:val="005A2DDF"/>
    <w:rsid w:val="005A310C"/>
    <w:rsid w:val="005A3A78"/>
    <w:rsid w:val="005A42D4"/>
    <w:rsid w:val="005A433B"/>
    <w:rsid w:val="005A49FA"/>
    <w:rsid w:val="005A5A9C"/>
    <w:rsid w:val="005A64B9"/>
    <w:rsid w:val="005B1258"/>
    <w:rsid w:val="005B1BAC"/>
    <w:rsid w:val="005B1CE1"/>
    <w:rsid w:val="005B2C93"/>
    <w:rsid w:val="005B3478"/>
    <w:rsid w:val="005B39E4"/>
    <w:rsid w:val="005B3C16"/>
    <w:rsid w:val="005B3C45"/>
    <w:rsid w:val="005B4460"/>
    <w:rsid w:val="005B5E58"/>
    <w:rsid w:val="005B6C36"/>
    <w:rsid w:val="005B6C4A"/>
    <w:rsid w:val="005B6E03"/>
    <w:rsid w:val="005C0117"/>
    <w:rsid w:val="005C0497"/>
    <w:rsid w:val="005C10D1"/>
    <w:rsid w:val="005C1177"/>
    <w:rsid w:val="005C2BA8"/>
    <w:rsid w:val="005C4129"/>
    <w:rsid w:val="005C4FF7"/>
    <w:rsid w:val="005C5309"/>
    <w:rsid w:val="005C5E2E"/>
    <w:rsid w:val="005C68C7"/>
    <w:rsid w:val="005C76BE"/>
    <w:rsid w:val="005C777B"/>
    <w:rsid w:val="005C7AF3"/>
    <w:rsid w:val="005C7B7F"/>
    <w:rsid w:val="005D0193"/>
    <w:rsid w:val="005D1036"/>
    <w:rsid w:val="005D255B"/>
    <w:rsid w:val="005D26B6"/>
    <w:rsid w:val="005D2743"/>
    <w:rsid w:val="005D3319"/>
    <w:rsid w:val="005D4779"/>
    <w:rsid w:val="005D59EC"/>
    <w:rsid w:val="005D5CF7"/>
    <w:rsid w:val="005D6F4B"/>
    <w:rsid w:val="005D746C"/>
    <w:rsid w:val="005D7AEC"/>
    <w:rsid w:val="005D7D4B"/>
    <w:rsid w:val="005E0B80"/>
    <w:rsid w:val="005E12FE"/>
    <w:rsid w:val="005E1EFC"/>
    <w:rsid w:val="005E40BB"/>
    <w:rsid w:val="005E4AEA"/>
    <w:rsid w:val="005E61B0"/>
    <w:rsid w:val="005F1280"/>
    <w:rsid w:val="005F2169"/>
    <w:rsid w:val="005F2673"/>
    <w:rsid w:val="005F29A7"/>
    <w:rsid w:val="005F37E4"/>
    <w:rsid w:val="005F482B"/>
    <w:rsid w:val="005F4CB4"/>
    <w:rsid w:val="00601591"/>
    <w:rsid w:val="006019A4"/>
    <w:rsid w:val="00601B2B"/>
    <w:rsid w:val="00604B3F"/>
    <w:rsid w:val="00605279"/>
    <w:rsid w:val="00605675"/>
    <w:rsid w:val="006056EA"/>
    <w:rsid w:val="00605CCA"/>
    <w:rsid w:val="006063CC"/>
    <w:rsid w:val="006068D8"/>
    <w:rsid w:val="006076A1"/>
    <w:rsid w:val="00607984"/>
    <w:rsid w:val="00607B5C"/>
    <w:rsid w:val="00607D49"/>
    <w:rsid w:val="00610B14"/>
    <w:rsid w:val="00610C19"/>
    <w:rsid w:val="00611CBC"/>
    <w:rsid w:val="00612249"/>
    <w:rsid w:val="0061442C"/>
    <w:rsid w:val="0061607E"/>
    <w:rsid w:val="00620009"/>
    <w:rsid w:val="006208AB"/>
    <w:rsid w:val="00620CA6"/>
    <w:rsid w:val="00620E38"/>
    <w:rsid w:val="00621586"/>
    <w:rsid w:val="00621F91"/>
    <w:rsid w:val="00622D31"/>
    <w:rsid w:val="00623F6B"/>
    <w:rsid w:val="00624756"/>
    <w:rsid w:val="0062497C"/>
    <w:rsid w:val="0062546D"/>
    <w:rsid w:val="00625B13"/>
    <w:rsid w:val="00625EE8"/>
    <w:rsid w:val="00626280"/>
    <w:rsid w:val="00626362"/>
    <w:rsid w:val="0062664C"/>
    <w:rsid w:val="00627431"/>
    <w:rsid w:val="00627C2F"/>
    <w:rsid w:val="006303E5"/>
    <w:rsid w:val="006345AF"/>
    <w:rsid w:val="0063493F"/>
    <w:rsid w:val="00634FEA"/>
    <w:rsid w:val="00635233"/>
    <w:rsid w:val="006356C4"/>
    <w:rsid w:val="00635850"/>
    <w:rsid w:val="006359CE"/>
    <w:rsid w:val="00635B14"/>
    <w:rsid w:val="0063669D"/>
    <w:rsid w:val="00636819"/>
    <w:rsid w:val="0063691F"/>
    <w:rsid w:val="00640327"/>
    <w:rsid w:val="00640DD1"/>
    <w:rsid w:val="00642EF1"/>
    <w:rsid w:val="00646B91"/>
    <w:rsid w:val="00650066"/>
    <w:rsid w:val="00651E41"/>
    <w:rsid w:val="00651EDC"/>
    <w:rsid w:val="006522B4"/>
    <w:rsid w:val="006535B9"/>
    <w:rsid w:val="00653C0F"/>
    <w:rsid w:val="00654C32"/>
    <w:rsid w:val="00655809"/>
    <w:rsid w:val="006568D3"/>
    <w:rsid w:val="0066221C"/>
    <w:rsid w:val="00662410"/>
    <w:rsid w:val="0066279D"/>
    <w:rsid w:val="0066362F"/>
    <w:rsid w:val="00667227"/>
    <w:rsid w:val="00667D6D"/>
    <w:rsid w:val="00670251"/>
    <w:rsid w:val="006704DA"/>
    <w:rsid w:val="0067098E"/>
    <w:rsid w:val="00670F9D"/>
    <w:rsid w:val="00672696"/>
    <w:rsid w:val="00672CBA"/>
    <w:rsid w:val="00672E6A"/>
    <w:rsid w:val="006730BD"/>
    <w:rsid w:val="00674447"/>
    <w:rsid w:val="00675FDF"/>
    <w:rsid w:val="0067606D"/>
    <w:rsid w:val="00680127"/>
    <w:rsid w:val="006805DB"/>
    <w:rsid w:val="00681133"/>
    <w:rsid w:val="00681826"/>
    <w:rsid w:val="00681837"/>
    <w:rsid w:val="00683AF8"/>
    <w:rsid w:val="00685E20"/>
    <w:rsid w:val="00686A36"/>
    <w:rsid w:val="00687E53"/>
    <w:rsid w:val="00691047"/>
    <w:rsid w:val="006915AE"/>
    <w:rsid w:val="00691737"/>
    <w:rsid w:val="00691995"/>
    <w:rsid w:val="00692A4E"/>
    <w:rsid w:val="00692AB7"/>
    <w:rsid w:val="0069396D"/>
    <w:rsid w:val="006958DC"/>
    <w:rsid w:val="00695D9D"/>
    <w:rsid w:val="00697C6A"/>
    <w:rsid w:val="006A111C"/>
    <w:rsid w:val="006A16FF"/>
    <w:rsid w:val="006A1BBB"/>
    <w:rsid w:val="006A1EDD"/>
    <w:rsid w:val="006A21F5"/>
    <w:rsid w:val="006A49DC"/>
    <w:rsid w:val="006A68E5"/>
    <w:rsid w:val="006A74D5"/>
    <w:rsid w:val="006B0159"/>
    <w:rsid w:val="006B2365"/>
    <w:rsid w:val="006B30C3"/>
    <w:rsid w:val="006B3EDE"/>
    <w:rsid w:val="006B49D6"/>
    <w:rsid w:val="006B6349"/>
    <w:rsid w:val="006B6C7B"/>
    <w:rsid w:val="006B6EC3"/>
    <w:rsid w:val="006C0A76"/>
    <w:rsid w:val="006C4201"/>
    <w:rsid w:val="006C56E4"/>
    <w:rsid w:val="006C5D72"/>
    <w:rsid w:val="006C6479"/>
    <w:rsid w:val="006C7A79"/>
    <w:rsid w:val="006D06FC"/>
    <w:rsid w:val="006D0C6B"/>
    <w:rsid w:val="006D0FB7"/>
    <w:rsid w:val="006D1D8E"/>
    <w:rsid w:val="006D27D7"/>
    <w:rsid w:val="006D2935"/>
    <w:rsid w:val="006D4D66"/>
    <w:rsid w:val="006D55BB"/>
    <w:rsid w:val="006D5FE7"/>
    <w:rsid w:val="006D7DD3"/>
    <w:rsid w:val="006E037E"/>
    <w:rsid w:val="006E074F"/>
    <w:rsid w:val="006E09F7"/>
    <w:rsid w:val="006E316D"/>
    <w:rsid w:val="006E34ED"/>
    <w:rsid w:val="006E3DD6"/>
    <w:rsid w:val="006E3DD8"/>
    <w:rsid w:val="006E4BD8"/>
    <w:rsid w:val="006E558D"/>
    <w:rsid w:val="006E55B0"/>
    <w:rsid w:val="006E6D8A"/>
    <w:rsid w:val="006E7AA0"/>
    <w:rsid w:val="006F0615"/>
    <w:rsid w:val="006F0DFB"/>
    <w:rsid w:val="006F1FA2"/>
    <w:rsid w:val="006F203A"/>
    <w:rsid w:val="006F26B3"/>
    <w:rsid w:val="006F3DE1"/>
    <w:rsid w:val="006F4005"/>
    <w:rsid w:val="006F4085"/>
    <w:rsid w:val="006F5A04"/>
    <w:rsid w:val="006F64F4"/>
    <w:rsid w:val="006F79BE"/>
    <w:rsid w:val="00700731"/>
    <w:rsid w:val="007007D1"/>
    <w:rsid w:val="00700B17"/>
    <w:rsid w:val="00700BB6"/>
    <w:rsid w:val="0070112B"/>
    <w:rsid w:val="007017DB"/>
    <w:rsid w:val="00702114"/>
    <w:rsid w:val="00704553"/>
    <w:rsid w:val="00704E3F"/>
    <w:rsid w:val="00705323"/>
    <w:rsid w:val="0070575D"/>
    <w:rsid w:val="00705AC3"/>
    <w:rsid w:val="007064A5"/>
    <w:rsid w:val="00706B9D"/>
    <w:rsid w:val="00706E2B"/>
    <w:rsid w:val="00710FD9"/>
    <w:rsid w:val="00712F0A"/>
    <w:rsid w:val="00713132"/>
    <w:rsid w:val="00716763"/>
    <w:rsid w:val="007171FD"/>
    <w:rsid w:val="00717714"/>
    <w:rsid w:val="00717931"/>
    <w:rsid w:val="00717B8F"/>
    <w:rsid w:val="007203E4"/>
    <w:rsid w:val="0072061F"/>
    <w:rsid w:val="00720693"/>
    <w:rsid w:val="00720DAC"/>
    <w:rsid w:val="00721D26"/>
    <w:rsid w:val="0072291F"/>
    <w:rsid w:val="00722BD6"/>
    <w:rsid w:val="007230D9"/>
    <w:rsid w:val="007234DB"/>
    <w:rsid w:val="007243C0"/>
    <w:rsid w:val="0072582F"/>
    <w:rsid w:val="0072593B"/>
    <w:rsid w:val="00725A3E"/>
    <w:rsid w:val="00725BA9"/>
    <w:rsid w:val="00727E45"/>
    <w:rsid w:val="007301E1"/>
    <w:rsid w:val="00731F59"/>
    <w:rsid w:val="00732B1B"/>
    <w:rsid w:val="0073392B"/>
    <w:rsid w:val="00734139"/>
    <w:rsid w:val="00734989"/>
    <w:rsid w:val="0073681D"/>
    <w:rsid w:val="00740785"/>
    <w:rsid w:val="00741387"/>
    <w:rsid w:val="007414EA"/>
    <w:rsid w:val="00741A51"/>
    <w:rsid w:val="00741D1C"/>
    <w:rsid w:val="007427CD"/>
    <w:rsid w:val="0074280C"/>
    <w:rsid w:val="00742C2F"/>
    <w:rsid w:val="00743668"/>
    <w:rsid w:val="007439A7"/>
    <w:rsid w:val="00743E16"/>
    <w:rsid w:val="00744F8E"/>
    <w:rsid w:val="00746335"/>
    <w:rsid w:val="00746ACE"/>
    <w:rsid w:val="007504B0"/>
    <w:rsid w:val="00751EC6"/>
    <w:rsid w:val="00752EF6"/>
    <w:rsid w:val="00754F53"/>
    <w:rsid w:val="00755496"/>
    <w:rsid w:val="00755BC9"/>
    <w:rsid w:val="00756600"/>
    <w:rsid w:val="007579A0"/>
    <w:rsid w:val="00760CBB"/>
    <w:rsid w:val="00761433"/>
    <w:rsid w:val="00762098"/>
    <w:rsid w:val="00763286"/>
    <w:rsid w:val="00763E29"/>
    <w:rsid w:val="00767528"/>
    <w:rsid w:val="00770717"/>
    <w:rsid w:val="007713E2"/>
    <w:rsid w:val="007716A5"/>
    <w:rsid w:val="00771CB1"/>
    <w:rsid w:val="007728B1"/>
    <w:rsid w:val="00773821"/>
    <w:rsid w:val="007746B6"/>
    <w:rsid w:val="00774C1B"/>
    <w:rsid w:val="0077637D"/>
    <w:rsid w:val="00776859"/>
    <w:rsid w:val="00777CA3"/>
    <w:rsid w:val="00777DB9"/>
    <w:rsid w:val="00780E27"/>
    <w:rsid w:val="00782004"/>
    <w:rsid w:val="007820ED"/>
    <w:rsid w:val="00782403"/>
    <w:rsid w:val="00782F43"/>
    <w:rsid w:val="00784312"/>
    <w:rsid w:val="0078548A"/>
    <w:rsid w:val="00786035"/>
    <w:rsid w:val="007862FD"/>
    <w:rsid w:val="0079015B"/>
    <w:rsid w:val="0079082A"/>
    <w:rsid w:val="00790FB8"/>
    <w:rsid w:val="0079238E"/>
    <w:rsid w:val="0079250B"/>
    <w:rsid w:val="00793AB7"/>
    <w:rsid w:val="00794063"/>
    <w:rsid w:val="0079472D"/>
    <w:rsid w:val="00794AB3"/>
    <w:rsid w:val="00797744"/>
    <w:rsid w:val="00797C42"/>
    <w:rsid w:val="007A0407"/>
    <w:rsid w:val="007A086F"/>
    <w:rsid w:val="007A0C4B"/>
    <w:rsid w:val="007A11EB"/>
    <w:rsid w:val="007A1BD6"/>
    <w:rsid w:val="007A2A94"/>
    <w:rsid w:val="007A35C3"/>
    <w:rsid w:val="007A3ECA"/>
    <w:rsid w:val="007A5013"/>
    <w:rsid w:val="007A514C"/>
    <w:rsid w:val="007A5AF8"/>
    <w:rsid w:val="007A5C16"/>
    <w:rsid w:val="007A60F1"/>
    <w:rsid w:val="007A62DB"/>
    <w:rsid w:val="007A62FB"/>
    <w:rsid w:val="007A63BA"/>
    <w:rsid w:val="007B17DE"/>
    <w:rsid w:val="007B1B51"/>
    <w:rsid w:val="007B356E"/>
    <w:rsid w:val="007B3901"/>
    <w:rsid w:val="007B4C60"/>
    <w:rsid w:val="007B5C6A"/>
    <w:rsid w:val="007B6203"/>
    <w:rsid w:val="007B6810"/>
    <w:rsid w:val="007B7318"/>
    <w:rsid w:val="007B7E80"/>
    <w:rsid w:val="007C1A93"/>
    <w:rsid w:val="007C2F5D"/>
    <w:rsid w:val="007C30B2"/>
    <w:rsid w:val="007C6145"/>
    <w:rsid w:val="007C72BA"/>
    <w:rsid w:val="007D0ACC"/>
    <w:rsid w:val="007D0C12"/>
    <w:rsid w:val="007D1011"/>
    <w:rsid w:val="007D2491"/>
    <w:rsid w:val="007D2549"/>
    <w:rsid w:val="007D28FF"/>
    <w:rsid w:val="007D2F54"/>
    <w:rsid w:val="007D3669"/>
    <w:rsid w:val="007D4134"/>
    <w:rsid w:val="007D440D"/>
    <w:rsid w:val="007D44D0"/>
    <w:rsid w:val="007D4C45"/>
    <w:rsid w:val="007D4EFD"/>
    <w:rsid w:val="007D622A"/>
    <w:rsid w:val="007D6FAF"/>
    <w:rsid w:val="007D7091"/>
    <w:rsid w:val="007D7106"/>
    <w:rsid w:val="007E1ACC"/>
    <w:rsid w:val="007E1C29"/>
    <w:rsid w:val="007E4E5D"/>
    <w:rsid w:val="007E5370"/>
    <w:rsid w:val="007E5471"/>
    <w:rsid w:val="007E558E"/>
    <w:rsid w:val="007E73A6"/>
    <w:rsid w:val="007F04F7"/>
    <w:rsid w:val="007F0EEC"/>
    <w:rsid w:val="007F1455"/>
    <w:rsid w:val="007F2AB4"/>
    <w:rsid w:val="007F5111"/>
    <w:rsid w:val="007F7D76"/>
    <w:rsid w:val="00800768"/>
    <w:rsid w:val="0080108B"/>
    <w:rsid w:val="0080169E"/>
    <w:rsid w:val="00802883"/>
    <w:rsid w:val="00802F06"/>
    <w:rsid w:val="0080340D"/>
    <w:rsid w:val="0080490E"/>
    <w:rsid w:val="008056DD"/>
    <w:rsid w:val="00806E83"/>
    <w:rsid w:val="00806FB7"/>
    <w:rsid w:val="00807D38"/>
    <w:rsid w:val="00810325"/>
    <w:rsid w:val="00811E3B"/>
    <w:rsid w:val="00811F32"/>
    <w:rsid w:val="00812999"/>
    <w:rsid w:val="0081358A"/>
    <w:rsid w:val="00813CE9"/>
    <w:rsid w:val="00813ED5"/>
    <w:rsid w:val="008150F3"/>
    <w:rsid w:val="00815485"/>
    <w:rsid w:val="00816125"/>
    <w:rsid w:val="008165AA"/>
    <w:rsid w:val="0081676F"/>
    <w:rsid w:val="00817FEB"/>
    <w:rsid w:val="00820085"/>
    <w:rsid w:val="0082022E"/>
    <w:rsid w:val="00821CAF"/>
    <w:rsid w:val="00821D48"/>
    <w:rsid w:val="00822473"/>
    <w:rsid w:val="00824DB5"/>
    <w:rsid w:val="00825A11"/>
    <w:rsid w:val="00825AF7"/>
    <w:rsid w:val="00825E27"/>
    <w:rsid w:val="00827A05"/>
    <w:rsid w:val="008305D6"/>
    <w:rsid w:val="008316FB"/>
    <w:rsid w:val="00832587"/>
    <w:rsid w:val="00834280"/>
    <w:rsid w:val="00834F02"/>
    <w:rsid w:val="00835B0A"/>
    <w:rsid w:val="00835C8D"/>
    <w:rsid w:val="00835D98"/>
    <w:rsid w:val="00836ADC"/>
    <w:rsid w:val="00836D26"/>
    <w:rsid w:val="00837025"/>
    <w:rsid w:val="00837410"/>
    <w:rsid w:val="008377A8"/>
    <w:rsid w:val="00837E02"/>
    <w:rsid w:val="00837E0E"/>
    <w:rsid w:val="0084020C"/>
    <w:rsid w:val="00840686"/>
    <w:rsid w:val="00842930"/>
    <w:rsid w:val="00842C12"/>
    <w:rsid w:val="008432CC"/>
    <w:rsid w:val="00844A9A"/>
    <w:rsid w:val="0084643C"/>
    <w:rsid w:val="00846643"/>
    <w:rsid w:val="008508E0"/>
    <w:rsid w:val="00851298"/>
    <w:rsid w:val="00851BC2"/>
    <w:rsid w:val="008550C9"/>
    <w:rsid w:val="00856BDC"/>
    <w:rsid w:val="00857806"/>
    <w:rsid w:val="00857A46"/>
    <w:rsid w:val="00857B0B"/>
    <w:rsid w:val="0086367C"/>
    <w:rsid w:val="00864091"/>
    <w:rsid w:val="00864473"/>
    <w:rsid w:val="00864B67"/>
    <w:rsid w:val="00864F4A"/>
    <w:rsid w:val="0086566B"/>
    <w:rsid w:val="00865FAE"/>
    <w:rsid w:val="00866EAB"/>
    <w:rsid w:val="00867279"/>
    <w:rsid w:val="00867837"/>
    <w:rsid w:val="00867BC3"/>
    <w:rsid w:val="008724C9"/>
    <w:rsid w:val="0087328D"/>
    <w:rsid w:val="00873788"/>
    <w:rsid w:val="00873C7E"/>
    <w:rsid w:val="00874A82"/>
    <w:rsid w:val="00876B7F"/>
    <w:rsid w:val="008770C5"/>
    <w:rsid w:val="00880090"/>
    <w:rsid w:val="008836D3"/>
    <w:rsid w:val="00885D43"/>
    <w:rsid w:val="008867EE"/>
    <w:rsid w:val="0088710C"/>
    <w:rsid w:val="00890DD3"/>
    <w:rsid w:val="00892F53"/>
    <w:rsid w:val="00893796"/>
    <w:rsid w:val="00896101"/>
    <w:rsid w:val="00896E53"/>
    <w:rsid w:val="00897663"/>
    <w:rsid w:val="00897D0C"/>
    <w:rsid w:val="00897DBA"/>
    <w:rsid w:val="008A04CC"/>
    <w:rsid w:val="008A0A52"/>
    <w:rsid w:val="008A300E"/>
    <w:rsid w:val="008A3066"/>
    <w:rsid w:val="008A3272"/>
    <w:rsid w:val="008A3D94"/>
    <w:rsid w:val="008A4642"/>
    <w:rsid w:val="008A49CA"/>
    <w:rsid w:val="008A4B65"/>
    <w:rsid w:val="008A5545"/>
    <w:rsid w:val="008A5931"/>
    <w:rsid w:val="008A5DB9"/>
    <w:rsid w:val="008B1F66"/>
    <w:rsid w:val="008B2454"/>
    <w:rsid w:val="008B253D"/>
    <w:rsid w:val="008B3050"/>
    <w:rsid w:val="008B3D1D"/>
    <w:rsid w:val="008B4689"/>
    <w:rsid w:val="008B473D"/>
    <w:rsid w:val="008B50EE"/>
    <w:rsid w:val="008B5527"/>
    <w:rsid w:val="008B5AC5"/>
    <w:rsid w:val="008B5C6D"/>
    <w:rsid w:val="008B60F5"/>
    <w:rsid w:val="008B71D2"/>
    <w:rsid w:val="008B7EA4"/>
    <w:rsid w:val="008C057C"/>
    <w:rsid w:val="008C33BD"/>
    <w:rsid w:val="008C402E"/>
    <w:rsid w:val="008C4DFB"/>
    <w:rsid w:val="008C6A07"/>
    <w:rsid w:val="008D0C5A"/>
    <w:rsid w:val="008D12B1"/>
    <w:rsid w:val="008D139F"/>
    <w:rsid w:val="008D1AF6"/>
    <w:rsid w:val="008D2350"/>
    <w:rsid w:val="008D2517"/>
    <w:rsid w:val="008D2DAB"/>
    <w:rsid w:val="008D3487"/>
    <w:rsid w:val="008D442C"/>
    <w:rsid w:val="008D4CEC"/>
    <w:rsid w:val="008D5212"/>
    <w:rsid w:val="008D782A"/>
    <w:rsid w:val="008E03EC"/>
    <w:rsid w:val="008E0849"/>
    <w:rsid w:val="008E13B6"/>
    <w:rsid w:val="008E2669"/>
    <w:rsid w:val="008E3172"/>
    <w:rsid w:val="008E43BA"/>
    <w:rsid w:val="008E476C"/>
    <w:rsid w:val="008E482B"/>
    <w:rsid w:val="008E4A98"/>
    <w:rsid w:val="008E4FAB"/>
    <w:rsid w:val="008E4FBF"/>
    <w:rsid w:val="008E5C9E"/>
    <w:rsid w:val="008E6285"/>
    <w:rsid w:val="008E6916"/>
    <w:rsid w:val="008E6C00"/>
    <w:rsid w:val="008E6F15"/>
    <w:rsid w:val="008E75AC"/>
    <w:rsid w:val="008E7B97"/>
    <w:rsid w:val="008F2AC2"/>
    <w:rsid w:val="008F3A64"/>
    <w:rsid w:val="008F3FD6"/>
    <w:rsid w:val="008F63A0"/>
    <w:rsid w:val="008F692B"/>
    <w:rsid w:val="008F7001"/>
    <w:rsid w:val="009002FE"/>
    <w:rsid w:val="0090030D"/>
    <w:rsid w:val="00900A40"/>
    <w:rsid w:val="0090194A"/>
    <w:rsid w:val="009024B5"/>
    <w:rsid w:val="00902CF7"/>
    <w:rsid w:val="00902D0C"/>
    <w:rsid w:val="00903048"/>
    <w:rsid w:val="00903179"/>
    <w:rsid w:val="00904131"/>
    <w:rsid w:val="00904BFC"/>
    <w:rsid w:val="009052F5"/>
    <w:rsid w:val="00905365"/>
    <w:rsid w:val="00905B60"/>
    <w:rsid w:val="00907C8A"/>
    <w:rsid w:val="0091036B"/>
    <w:rsid w:val="009117FE"/>
    <w:rsid w:val="00911CA2"/>
    <w:rsid w:val="00911EF9"/>
    <w:rsid w:val="00912812"/>
    <w:rsid w:val="00913533"/>
    <w:rsid w:val="00913996"/>
    <w:rsid w:val="00914383"/>
    <w:rsid w:val="00914694"/>
    <w:rsid w:val="00915E3F"/>
    <w:rsid w:val="009162AC"/>
    <w:rsid w:val="00917009"/>
    <w:rsid w:val="009171BE"/>
    <w:rsid w:val="009172C4"/>
    <w:rsid w:val="009179B9"/>
    <w:rsid w:val="00917B17"/>
    <w:rsid w:val="00917D70"/>
    <w:rsid w:val="00917E5F"/>
    <w:rsid w:val="0092147E"/>
    <w:rsid w:val="00921731"/>
    <w:rsid w:val="0092372D"/>
    <w:rsid w:val="00925E22"/>
    <w:rsid w:val="00927A1F"/>
    <w:rsid w:val="0093017F"/>
    <w:rsid w:val="009302CA"/>
    <w:rsid w:val="00931DB9"/>
    <w:rsid w:val="00931E8C"/>
    <w:rsid w:val="009322A1"/>
    <w:rsid w:val="009326A7"/>
    <w:rsid w:val="009333BE"/>
    <w:rsid w:val="00933CDC"/>
    <w:rsid w:val="0093670F"/>
    <w:rsid w:val="00936E71"/>
    <w:rsid w:val="009375CD"/>
    <w:rsid w:val="00940076"/>
    <w:rsid w:val="009400E2"/>
    <w:rsid w:val="0094042B"/>
    <w:rsid w:val="009406F7"/>
    <w:rsid w:val="00940EAA"/>
    <w:rsid w:val="0094134C"/>
    <w:rsid w:val="00942B57"/>
    <w:rsid w:val="00942CD9"/>
    <w:rsid w:val="00943614"/>
    <w:rsid w:val="00946E99"/>
    <w:rsid w:val="00951E04"/>
    <w:rsid w:val="00952BFD"/>
    <w:rsid w:val="00953A91"/>
    <w:rsid w:val="009546CE"/>
    <w:rsid w:val="00954C7A"/>
    <w:rsid w:val="00955D78"/>
    <w:rsid w:val="00956807"/>
    <w:rsid w:val="00956B9C"/>
    <w:rsid w:val="00960669"/>
    <w:rsid w:val="009629B0"/>
    <w:rsid w:val="00962EFB"/>
    <w:rsid w:val="0096382F"/>
    <w:rsid w:val="00963935"/>
    <w:rsid w:val="00963CCA"/>
    <w:rsid w:val="00965139"/>
    <w:rsid w:val="00966FD1"/>
    <w:rsid w:val="0096777F"/>
    <w:rsid w:val="00967A2A"/>
    <w:rsid w:val="00970502"/>
    <w:rsid w:val="00970F7C"/>
    <w:rsid w:val="009716F6"/>
    <w:rsid w:val="009719CF"/>
    <w:rsid w:val="00971C24"/>
    <w:rsid w:val="00971D6E"/>
    <w:rsid w:val="00972782"/>
    <w:rsid w:val="009737B3"/>
    <w:rsid w:val="00973DD1"/>
    <w:rsid w:val="0097415A"/>
    <w:rsid w:val="0097668F"/>
    <w:rsid w:val="00976AFC"/>
    <w:rsid w:val="00976D87"/>
    <w:rsid w:val="0098001A"/>
    <w:rsid w:val="00980190"/>
    <w:rsid w:val="00980E34"/>
    <w:rsid w:val="009816A1"/>
    <w:rsid w:val="009819AD"/>
    <w:rsid w:val="00981FF1"/>
    <w:rsid w:val="0098354F"/>
    <w:rsid w:val="009840FF"/>
    <w:rsid w:val="00984DC5"/>
    <w:rsid w:val="009854AA"/>
    <w:rsid w:val="0098552D"/>
    <w:rsid w:val="009866FD"/>
    <w:rsid w:val="00986C87"/>
    <w:rsid w:val="00987C62"/>
    <w:rsid w:val="00990235"/>
    <w:rsid w:val="00990BAE"/>
    <w:rsid w:val="0099211D"/>
    <w:rsid w:val="00992427"/>
    <w:rsid w:val="00994DE2"/>
    <w:rsid w:val="009966FB"/>
    <w:rsid w:val="009971CE"/>
    <w:rsid w:val="00997521"/>
    <w:rsid w:val="009977F8"/>
    <w:rsid w:val="009A0D08"/>
    <w:rsid w:val="009A23B5"/>
    <w:rsid w:val="009A24EF"/>
    <w:rsid w:val="009A2685"/>
    <w:rsid w:val="009A2769"/>
    <w:rsid w:val="009A2C71"/>
    <w:rsid w:val="009A5F9C"/>
    <w:rsid w:val="009A7A27"/>
    <w:rsid w:val="009A7C70"/>
    <w:rsid w:val="009B0787"/>
    <w:rsid w:val="009B0EDE"/>
    <w:rsid w:val="009B100F"/>
    <w:rsid w:val="009B2C30"/>
    <w:rsid w:val="009B2FCA"/>
    <w:rsid w:val="009B4910"/>
    <w:rsid w:val="009B79BF"/>
    <w:rsid w:val="009B7CE7"/>
    <w:rsid w:val="009C001E"/>
    <w:rsid w:val="009C267E"/>
    <w:rsid w:val="009C2891"/>
    <w:rsid w:val="009C4024"/>
    <w:rsid w:val="009C409E"/>
    <w:rsid w:val="009C4A75"/>
    <w:rsid w:val="009C5047"/>
    <w:rsid w:val="009C7290"/>
    <w:rsid w:val="009D0C35"/>
    <w:rsid w:val="009D1383"/>
    <w:rsid w:val="009D2BF1"/>
    <w:rsid w:val="009D3ECF"/>
    <w:rsid w:val="009D42A0"/>
    <w:rsid w:val="009D452F"/>
    <w:rsid w:val="009D5648"/>
    <w:rsid w:val="009D5C5A"/>
    <w:rsid w:val="009D6205"/>
    <w:rsid w:val="009D648F"/>
    <w:rsid w:val="009D6A16"/>
    <w:rsid w:val="009D7F1D"/>
    <w:rsid w:val="009E0DDD"/>
    <w:rsid w:val="009E12DF"/>
    <w:rsid w:val="009E13B4"/>
    <w:rsid w:val="009E1FA9"/>
    <w:rsid w:val="009E22B4"/>
    <w:rsid w:val="009E2B99"/>
    <w:rsid w:val="009E3144"/>
    <w:rsid w:val="009E31CF"/>
    <w:rsid w:val="009E43D9"/>
    <w:rsid w:val="009E56BE"/>
    <w:rsid w:val="009E5A31"/>
    <w:rsid w:val="009E5EF4"/>
    <w:rsid w:val="009E7845"/>
    <w:rsid w:val="009E7E1F"/>
    <w:rsid w:val="009F05D0"/>
    <w:rsid w:val="009F12FF"/>
    <w:rsid w:val="009F142A"/>
    <w:rsid w:val="009F1CA3"/>
    <w:rsid w:val="009F2401"/>
    <w:rsid w:val="009F3724"/>
    <w:rsid w:val="009F3F39"/>
    <w:rsid w:val="009F4D86"/>
    <w:rsid w:val="009F7449"/>
    <w:rsid w:val="00A01DAF"/>
    <w:rsid w:val="00A01FFD"/>
    <w:rsid w:val="00A020DA"/>
    <w:rsid w:val="00A03D35"/>
    <w:rsid w:val="00A04C26"/>
    <w:rsid w:val="00A04E1C"/>
    <w:rsid w:val="00A052A3"/>
    <w:rsid w:val="00A0596C"/>
    <w:rsid w:val="00A11242"/>
    <w:rsid w:val="00A119AE"/>
    <w:rsid w:val="00A11FE9"/>
    <w:rsid w:val="00A126EA"/>
    <w:rsid w:val="00A12E2D"/>
    <w:rsid w:val="00A14109"/>
    <w:rsid w:val="00A14964"/>
    <w:rsid w:val="00A14AD1"/>
    <w:rsid w:val="00A15C93"/>
    <w:rsid w:val="00A178DF"/>
    <w:rsid w:val="00A17DD2"/>
    <w:rsid w:val="00A20708"/>
    <w:rsid w:val="00A208E5"/>
    <w:rsid w:val="00A20B12"/>
    <w:rsid w:val="00A20B48"/>
    <w:rsid w:val="00A20E8F"/>
    <w:rsid w:val="00A21705"/>
    <w:rsid w:val="00A24422"/>
    <w:rsid w:val="00A2454D"/>
    <w:rsid w:val="00A245A3"/>
    <w:rsid w:val="00A255C6"/>
    <w:rsid w:val="00A277C7"/>
    <w:rsid w:val="00A2797C"/>
    <w:rsid w:val="00A30729"/>
    <w:rsid w:val="00A3133A"/>
    <w:rsid w:val="00A317FD"/>
    <w:rsid w:val="00A32778"/>
    <w:rsid w:val="00A33049"/>
    <w:rsid w:val="00A34497"/>
    <w:rsid w:val="00A35467"/>
    <w:rsid w:val="00A355A1"/>
    <w:rsid w:val="00A35E87"/>
    <w:rsid w:val="00A36494"/>
    <w:rsid w:val="00A371E5"/>
    <w:rsid w:val="00A372F2"/>
    <w:rsid w:val="00A40076"/>
    <w:rsid w:val="00A40296"/>
    <w:rsid w:val="00A40BEA"/>
    <w:rsid w:val="00A41088"/>
    <w:rsid w:val="00A419BD"/>
    <w:rsid w:val="00A41FE7"/>
    <w:rsid w:val="00A4241C"/>
    <w:rsid w:val="00A426BD"/>
    <w:rsid w:val="00A43473"/>
    <w:rsid w:val="00A43545"/>
    <w:rsid w:val="00A436CB"/>
    <w:rsid w:val="00A453B6"/>
    <w:rsid w:val="00A4569F"/>
    <w:rsid w:val="00A4635F"/>
    <w:rsid w:val="00A473AA"/>
    <w:rsid w:val="00A47B78"/>
    <w:rsid w:val="00A47D45"/>
    <w:rsid w:val="00A47FDB"/>
    <w:rsid w:val="00A50C25"/>
    <w:rsid w:val="00A50C76"/>
    <w:rsid w:val="00A51E0C"/>
    <w:rsid w:val="00A53DDF"/>
    <w:rsid w:val="00A56454"/>
    <w:rsid w:val="00A6087A"/>
    <w:rsid w:val="00A60D8D"/>
    <w:rsid w:val="00A6101C"/>
    <w:rsid w:val="00A625D6"/>
    <w:rsid w:val="00A62C46"/>
    <w:rsid w:val="00A62D62"/>
    <w:rsid w:val="00A6311B"/>
    <w:rsid w:val="00A668DA"/>
    <w:rsid w:val="00A669DE"/>
    <w:rsid w:val="00A671FF"/>
    <w:rsid w:val="00A67DEB"/>
    <w:rsid w:val="00A71090"/>
    <w:rsid w:val="00A7129B"/>
    <w:rsid w:val="00A714FB"/>
    <w:rsid w:val="00A72144"/>
    <w:rsid w:val="00A730BA"/>
    <w:rsid w:val="00A74CF9"/>
    <w:rsid w:val="00A74D02"/>
    <w:rsid w:val="00A74FAD"/>
    <w:rsid w:val="00A76D93"/>
    <w:rsid w:val="00A77208"/>
    <w:rsid w:val="00A77441"/>
    <w:rsid w:val="00A77C36"/>
    <w:rsid w:val="00A806FA"/>
    <w:rsid w:val="00A80B6F"/>
    <w:rsid w:val="00A815B3"/>
    <w:rsid w:val="00A815DB"/>
    <w:rsid w:val="00A81738"/>
    <w:rsid w:val="00A81A73"/>
    <w:rsid w:val="00A83BFB"/>
    <w:rsid w:val="00A852B1"/>
    <w:rsid w:val="00A852F5"/>
    <w:rsid w:val="00A854E8"/>
    <w:rsid w:val="00A86B86"/>
    <w:rsid w:val="00A87339"/>
    <w:rsid w:val="00A87A8F"/>
    <w:rsid w:val="00A87DD1"/>
    <w:rsid w:val="00A90198"/>
    <w:rsid w:val="00A91AE4"/>
    <w:rsid w:val="00A92D1E"/>
    <w:rsid w:val="00A930A5"/>
    <w:rsid w:val="00A93123"/>
    <w:rsid w:val="00A93349"/>
    <w:rsid w:val="00A9382C"/>
    <w:rsid w:val="00A9408C"/>
    <w:rsid w:val="00A94425"/>
    <w:rsid w:val="00A948AF"/>
    <w:rsid w:val="00A95BAB"/>
    <w:rsid w:val="00A95E4E"/>
    <w:rsid w:val="00A95F73"/>
    <w:rsid w:val="00A961FA"/>
    <w:rsid w:val="00A974E0"/>
    <w:rsid w:val="00AA385B"/>
    <w:rsid w:val="00AA46C4"/>
    <w:rsid w:val="00AA4F2C"/>
    <w:rsid w:val="00AA546D"/>
    <w:rsid w:val="00AA557A"/>
    <w:rsid w:val="00AA5A25"/>
    <w:rsid w:val="00AA6B87"/>
    <w:rsid w:val="00AA7809"/>
    <w:rsid w:val="00AA7979"/>
    <w:rsid w:val="00AA7D34"/>
    <w:rsid w:val="00AB0165"/>
    <w:rsid w:val="00AB0F1B"/>
    <w:rsid w:val="00AB2978"/>
    <w:rsid w:val="00AB2AF8"/>
    <w:rsid w:val="00AB300A"/>
    <w:rsid w:val="00AB30F4"/>
    <w:rsid w:val="00AB32D8"/>
    <w:rsid w:val="00AB47CD"/>
    <w:rsid w:val="00AB49A0"/>
    <w:rsid w:val="00AB55FD"/>
    <w:rsid w:val="00AB601A"/>
    <w:rsid w:val="00AB64EA"/>
    <w:rsid w:val="00AB6F69"/>
    <w:rsid w:val="00AB727B"/>
    <w:rsid w:val="00AC4D71"/>
    <w:rsid w:val="00AC7765"/>
    <w:rsid w:val="00AD06EC"/>
    <w:rsid w:val="00AD1418"/>
    <w:rsid w:val="00AD1C81"/>
    <w:rsid w:val="00AD2098"/>
    <w:rsid w:val="00AD2DC7"/>
    <w:rsid w:val="00AD2F25"/>
    <w:rsid w:val="00AD3344"/>
    <w:rsid w:val="00AD3359"/>
    <w:rsid w:val="00AD3445"/>
    <w:rsid w:val="00AD4372"/>
    <w:rsid w:val="00AD4F98"/>
    <w:rsid w:val="00AD62A9"/>
    <w:rsid w:val="00AD732E"/>
    <w:rsid w:val="00AE1993"/>
    <w:rsid w:val="00AE1BDE"/>
    <w:rsid w:val="00AE2639"/>
    <w:rsid w:val="00AE29AB"/>
    <w:rsid w:val="00AE3D20"/>
    <w:rsid w:val="00AE50ED"/>
    <w:rsid w:val="00AE5A43"/>
    <w:rsid w:val="00AE6406"/>
    <w:rsid w:val="00AE6567"/>
    <w:rsid w:val="00AF0038"/>
    <w:rsid w:val="00AF0CFA"/>
    <w:rsid w:val="00AF1644"/>
    <w:rsid w:val="00AF1703"/>
    <w:rsid w:val="00AF23F2"/>
    <w:rsid w:val="00AF3042"/>
    <w:rsid w:val="00AF3509"/>
    <w:rsid w:val="00AF37C2"/>
    <w:rsid w:val="00AF38C3"/>
    <w:rsid w:val="00AF5C76"/>
    <w:rsid w:val="00AF6690"/>
    <w:rsid w:val="00AF6D68"/>
    <w:rsid w:val="00AF7352"/>
    <w:rsid w:val="00AF7618"/>
    <w:rsid w:val="00AF7C19"/>
    <w:rsid w:val="00B002E6"/>
    <w:rsid w:val="00B006C1"/>
    <w:rsid w:val="00B009C5"/>
    <w:rsid w:val="00B00C2A"/>
    <w:rsid w:val="00B0101E"/>
    <w:rsid w:val="00B015FB"/>
    <w:rsid w:val="00B01D16"/>
    <w:rsid w:val="00B021D1"/>
    <w:rsid w:val="00B03522"/>
    <w:rsid w:val="00B05867"/>
    <w:rsid w:val="00B06609"/>
    <w:rsid w:val="00B06959"/>
    <w:rsid w:val="00B072EB"/>
    <w:rsid w:val="00B07BD5"/>
    <w:rsid w:val="00B106D0"/>
    <w:rsid w:val="00B13B94"/>
    <w:rsid w:val="00B13CFB"/>
    <w:rsid w:val="00B13EBD"/>
    <w:rsid w:val="00B1412F"/>
    <w:rsid w:val="00B1673B"/>
    <w:rsid w:val="00B2063B"/>
    <w:rsid w:val="00B20E89"/>
    <w:rsid w:val="00B2189B"/>
    <w:rsid w:val="00B223F5"/>
    <w:rsid w:val="00B22846"/>
    <w:rsid w:val="00B22C9A"/>
    <w:rsid w:val="00B25DA9"/>
    <w:rsid w:val="00B26E8B"/>
    <w:rsid w:val="00B26FBC"/>
    <w:rsid w:val="00B27AE7"/>
    <w:rsid w:val="00B32340"/>
    <w:rsid w:val="00B32547"/>
    <w:rsid w:val="00B325BC"/>
    <w:rsid w:val="00B347D5"/>
    <w:rsid w:val="00B34B17"/>
    <w:rsid w:val="00B362FB"/>
    <w:rsid w:val="00B368DB"/>
    <w:rsid w:val="00B374E6"/>
    <w:rsid w:val="00B37A80"/>
    <w:rsid w:val="00B41709"/>
    <w:rsid w:val="00B46647"/>
    <w:rsid w:val="00B46A1F"/>
    <w:rsid w:val="00B46FC4"/>
    <w:rsid w:val="00B50302"/>
    <w:rsid w:val="00B515CE"/>
    <w:rsid w:val="00B5197F"/>
    <w:rsid w:val="00B51ABE"/>
    <w:rsid w:val="00B527BD"/>
    <w:rsid w:val="00B53978"/>
    <w:rsid w:val="00B54BD4"/>
    <w:rsid w:val="00B55A58"/>
    <w:rsid w:val="00B56846"/>
    <w:rsid w:val="00B57224"/>
    <w:rsid w:val="00B575A7"/>
    <w:rsid w:val="00B60BFB"/>
    <w:rsid w:val="00B61092"/>
    <w:rsid w:val="00B616E5"/>
    <w:rsid w:val="00B61764"/>
    <w:rsid w:val="00B6178D"/>
    <w:rsid w:val="00B617F2"/>
    <w:rsid w:val="00B61B87"/>
    <w:rsid w:val="00B626FB"/>
    <w:rsid w:val="00B634EC"/>
    <w:rsid w:val="00B63E05"/>
    <w:rsid w:val="00B64820"/>
    <w:rsid w:val="00B65440"/>
    <w:rsid w:val="00B6596D"/>
    <w:rsid w:val="00B671F6"/>
    <w:rsid w:val="00B705A4"/>
    <w:rsid w:val="00B70864"/>
    <w:rsid w:val="00B72254"/>
    <w:rsid w:val="00B725A4"/>
    <w:rsid w:val="00B732D2"/>
    <w:rsid w:val="00B74988"/>
    <w:rsid w:val="00B75E32"/>
    <w:rsid w:val="00B76293"/>
    <w:rsid w:val="00B80E44"/>
    <w:rsid w:val="00B81DA8"/>
    <w:rsid w:val="00B8446A"/>
    <w:rsid w:val="00B86C4B"/>
    <w:rsid w:val="00B86E93"/>
    <w:rsid w:val="00B876BB"/>
    <w:rsid w:val="00B90096"/>
    <w:rsid w:val="00B9049D"/>
    <w:rsid w:val="00B90CF0"/>
    <w:rsid w:val="00B91141"/>
    <w:rsid w:val="00B91350"/>
    <w:rsid w:val="00B91809"/>
    <w:rsid w:val="00B91AB5"/>
    <w:rsid w:val="00B91B5E"/>
    <w:rsid w:val="00B91F8D"/>
    <w:rsid w:val="00B9205F"/>
    <w:rsid w:val="00B92FE0"/>
    <w:rsid w:val="00B942E9"/>
    <w:rsid w:val="00B94391"/>
    <w:rsid w:val="00B95482"/>
    <w:rsid w:val="00B95FDB"/>
    <w:rsid w:val="00B97566"/>
    <w:rsid w:val="00BA0A96"/>
    <w:rsid w:val="00BA0DD9"/>
    <w:rsid w:val="00BA12B2"/>
    <w:rsid w:val="00BA1AE3"/>
    <w:rsid w:val="00BA3C61"/>
    <w:rsid w:val="00BA3EBF"/>
    <w:rsid w:val="00BA4146"/>
    <w:rsid w:val="00BA49C0"/>
    <w:rsid w:val="00BA5AEF"/>
    <w:rsid w:val="00BA6906"/>
    <w:rsid w:val="00BA6BD2"/>
    <w:rsid w:val="00BA6F84"/>
    <w:rsid w:val="00BA6FAF"/>
    <w:rsid w:val="00BA7145"/>
    <w:rsid w:val="00BB01F8"/>
    <w:rsid w:val="00BB0613"/>
    <w:rsid w:val="00BB1113"/>
    <w:rsid w:val="00BB2D6C"/>
    <w:rsid w:val="00BB3296"/>
    <w:rsid w:val="00BB37CD"/>
    <w:rsid w:val="00BB3E0F"/>
    <w:rsid w:val="00BB5EFB"/>
    <w:rsid w:val="00BB6D5F"/>
    <w:rsid w:val="00BB7682"/>
    <w:rsid w:val="00BC0411"/>
    <w:rsid w:val="00BC058F"/>
    <w:rsid w:val="00BC2FBB"/>
    <w:rsid w:val="00BC3E38"/>
    <w:rsid w:val="00BC4630"/>
    <w:rsid w:val="00BC61AF"/>
    <w:rsid w:val="00BD0167"/>
    <w:rsid w:val="00BD1710"/>
    <w:rsid w:val="00BD3338"/>
    <w:rsid w:val="00BD43FD"/>
    <w:rsid w:val="00BD4BF8"/>
    <w:rsid w:val="00BD576D"/>
    <w:rsid w:val="00BD5C42"/>
    <w:rsid w:val="00BD77D6"/>
    <w:rsid w:val="00BE009C"/>
    <w:rsid w:val="00BE0801"/>
    <w:rsid w:val="00BE10FD"/>
    <w:rsid w:val="00BE1E0C"/>
    <w:rsid w:val="00BE23FD"/>
    <w:rsid w:val="00BE446A"/>
    <w:rsid w:val="00BE4F9C"/>
    <w:rsid w:val="00BE5B69"/>
    <w:rsid w:val="00BE626D"/>
    <w:rsid w:val="00BE65AF"/>
    <w:rsid w:val="00BE6B63"/>
    <w:rsid w:val="00BE7608"/>
    <w:rsid w:val="00BE780D"/>
    <w:rsid w:val="00BF1309"/>
    <w:rsid w:val="00BF3612"/>
    <w:rsid w:val="00BF38B7"/>
    <w:rsid w:val="00BF3AE1"/>
    <w:rsid w:val="00BF3B79"/>
    <w:rsid w:val="00BF41E0"/>
    <w:rsid w:val="00BF4A83"/>
    <w:rsid w:val="00BF5D22"/>
    <w:rsid w:val="00BF630C"/>
    <w:rsid w:val="00BF6E02"/>
    <w:rsid w:val="00C0007C"/>
    <w:rsid w:val="00C007C8"/>
    <w:rsid w:val="00C01EB8"/>
    <w:rsid w:val="00C02C97"/>
    <w:rsid w:val="00C0410F"/>
    <w:rsid w:val="00C04180"/>
    <w:rsid w:val="00C043C9"/>
    <w:rsid w:val="00C04559"/>
    <w:rsid w:val="00C0498D"/>
    <w:rsid w:val="00C06E57"/>
    <w:rsid w:val="00C07AE0"/>
    <w:rsid w:val="00C10038"/>
    <w:rsid w:val="00C10415"/>
    <w:rsid w:val="00C10F32"/>
    <w:rsid w:val="00C11A3C"/>
    <w:rsid w:val="00C12D23"/>
    <w:rsid w:val="00C12E41"/>
    <w:rsid w:val="00C15267"/>
    <w:rsid w:val="00C1566A"/>
    <w:rsid w:val="00C169C0"/>
    <w:rsid w:val="00C16B29"/>
    <w:rsid w:val="00C1774D"/>
    <w:rsid w:val="00C20E6C"/>
    <w:rsid w:val="00C220D9"/>
    <w:rsid w:val="00C22233"/>
    <w:rsid w:val="00C22A24"/>
    <w:rsid w:val="00C237AE"/>
    <w:rsid w:val="00C23F2F"/>
    <w:rsid w:val="00C24888"/>
    <w:rsid w:val="00C24ABE"/>
    <w:rsid w:val="00C25C8C"/>
    <w:rsid w:val="00C26322"/>
    <w:rsid w:val="00C26534"/>
    <w:rsid w:val="00C2659D"/>
    <w:rsid w:val="00C2690E"/>
    <w:rsid w:val="00C270F8"/>
    <w:rsid w:val="00C2716B"/>
    <w:rsid w:val="00C27B5F"/>
    <w:rsid w:val="00C27CD2"/>
    <w:rsid w:val="00C27D89"/>
    <w:rsid w:val="00C27F4F"/>
    <w:rsid w:val="00C30035"/>
    <w:rsid w:val="00C30365"/>
    <w:rsid w:val="00C30BCD"/>
    <w:rsid w:val="00C30EA7"/>
    <w:rsid w:val="00C325A5"/>
    <w:rsid w:val="00C3298D"/>
    <w:rsid w:val="00C32DEB"/>
    <w:rsid w:val="00C32FA1"/>
    <w:rsid w:val="00C33798"/>
    <w:rsid w:val="00C3398E"/>
    <w:rsid w:val="00C33F6D"/>
    <w:rsid w:val="00C34361"/>
    <w:rsid w:val="00C35078"/>
    <w:rsid w:val="00C3672F"/>
    <w:rsid w:val="00C36F45"/>
    <w:rsid w:val="00C37272"/>
    <w:rsid w:val="00C37384"/>
    <w:rsid w:val="00C37776"/>
    <w:rsid w:val="00C37BD0"/>
    <w:rsid w:val="00C40102"/>
    <w:rsid w:val="00C40C55"/>
    <w:rsid w:val="00C40D5C"/>
    <w:rsid w:val="00C41E80"/>
    <w:rsid w:val="00C439F6"/>
    <w:rsid w:val="00C4757B"/>
    <w:rsid w:val="00C52055"/>
    <w:rsid w:val="00C523EB"/>
    <w:rsid w:val="00C52573"/>
    <w:rsid w:val="00C527A9"/>
    <w:rsid w:val="00C52841"/>
    <w:rsid w:val="00C532DE"/>
    <w:rsid w:val="00C53A4E"/>
    <w:rsid w:val="00C5579D"/>
    <w:rsid w:val="00C55A61"/>
    <w:rsid w:val="00C615CD"/>
    <w:rsid w:val="00C63DFC"/>
    <w:rsid w:val="00C6443C"/>
    <w:rsid w:val="00C64502"/>
    <w:rsid w:val="00C64C13"/>
    <w:rsid w:val="00C64F30"/>
    <w:rsid w:val="00C65DE4"/>
    <w:rsid w:val="00C65EA5"/>
    <w:rsid w:val="00C661F0"/>
    <w:rsid w:val="00C662B0"/>
    <w:rsid w:val="00C66BDA"/>
    <w:rsid w:val="00C6739F"/>
    <w:rsid w:val="00C67B46"/>
    <w:rsid w:val="00C70053"/>
    <w:rsid w:val="00C70BEA"/>
    <w:rsid w:val="00C70EAC"/>
    <w:rsid w:val="00C71CE6"/>
    <w:rsid w:val="00C738BA"/>
    <w:rsid w:val="00C73C3C"/>
    <w:rsid w:val="00C73EDA"/>
    <w:rsid w:val="00C740DF"/>
    <w:rsid w:val="00C74BE4"/>
    <w:rsid w:val="00C7638B"/>
    <w:rsid w:val="00C7658C"/>
    <w:rsid w:val="00C770F2"/>
    <w:rsid w:val="00C777EB"/>
    <w:rsid w:val="00C81293"/>
    <w:rsid w:val="00C81AFE"/>
    <w:rsid w:val="00C81BB2"/>
    <w:rsid w:val="00C82206"/>
    <w:rsid w:val="00C8284B"/>
    <w:rsid w:val="00C828F6"/>
    <w:rsid w:val="00C8320F"/>
    <w:rsid w:val="00C83A3A"/>
    <w:rsid w:val="00C83CE6"/>
    <w:rsid w:val="00C83EB5"/>
    <w:rsid w:val="00C85B12"/>
    <w:rsid w:val="00C85C60"/>
    <w:rsid w:val="00C864AC"/>
    <w:rsid w:val="00C86509"/>
    <w:rsid w:val="00C87505"/>
    <w:rsid w:val="00C8780A"/>
    <w:rsid w:val="00C9237E"/>
    <w:rsid w:val="00C92A13"/>
    <w:rsid w:val="00C94426"/>
    <w:rsid w:val="00C94F79"/>
    <w:rsid w:val="00C95922"/>
    <w:rsid w:val="00C963F5"/>
    <w:rsid w:val="00C97CF8"/>
    <w:rsid w:val="00CA0E5C"/>
    <w:rsid w:val="00CA1E18"/>
    <w:rsid w:val="00CA2282"/>
    <w:rsid w:val="00CA2A34"/>
    <w:rsid w:val="00CA2CB4"/>
    <w:rsid w:val="00CA36CD"/>
    <w:rsid w:val="00CA3A8D"/>
    <w:rsid w:val="00CA433C"/>
    <w:rsid w:val="00CA44ED"/>
    <w:rsid w:val="00CA4B86"/>
    <w:rsid w:val="00CA4E83"/>
    <w:rsid w:val="00CA6118"/>
    <w:rsid w:val="00CA6DAE"/>
    <w:rsid w:val="00CA74A2"/>
    <w:rsid w:val="00CB21FE"/>
    <w:rsid w:val="00CB3297"/>
    <w:rsid w:val="00CB3539"/>
    <w:rsid w:val="00CB4A0A"/>
    <w:rsid w:val="00CB71D0"/>
    <w:rsid w:val="00CB7F17"/>
    <w:rsid w:val="00CC0655"/>
    <w:rsid w:val="00CC0F7D"/>
    <w:rsid w:val="00CC2DC9"/>
    <w:rsid w:val="00CC2EAD"/>
    <w:rsid w:val="00CC4A84"/>
    <w:rsid w:val="00CC5DB8"/>
    <w:rsid w:val="00CC5E52"/>
    <w:rsid w:val="00CC70B8"/>
    <w:rsid w:val="00CD07ED"/>
    <w:rsid w:val="00CD16E2"/>
    <w:rsid w:val="00CD40D0"/>
    <w:rsid w:val="00CD4DB3"/>
    <w:rsid w:val="00CD4F90"/>
    <w:rsid w:val="00CD50EE"/>
    <w:rsid w:val="00CD53FA"/>
    <w:rsid w:val="00CD56C6"/>
    <w:rsid w:val="00CD602F"/>
    <w:rsid w:val="00CE08E9"/>
    <w:rsid w:val="00CE0900"/>
    <w:rsid w:val="00CE0913"/>
    <w:rsid w:val="00CE0B93"/>
    <w:rsid w:val="00CE0EED"/>
    <w:rsid w:val="00CE18DA"/>
    <w:rsid w:val="00CE2A1F"/>
    <w:rsid w:val="00CE3445"/>
    <w:rsid w:val="00CE3CEF"/>
    <w:rsid w:val="00CE6841"/>
    <w:rsid w:val="00CE789B"/>
    <w:rsid w:val="00CE7BBA"/>
    <w:rsid w:val="00CE7FBE"/>
    <w:rsid w:val="00CF00A0"/>
    <w:rsid w:val="00CF1C1E"/>
    <w:rsid w:val="00CF2E7B"/>
    <w:rsid w:val="00CF4C9D"/>
    <w:rsid w:val="00CF533C"/>
    <w:rsid w:val="00CF6A6C"/>
    <w:rsid w:val="00CF6DFF"/>
    <w:rsid w:val="00CF7846"/>
    <w:rsid w:val="00CF7E39"/>
    <w:rsid w:val="00D0142C"/>
    <w:rsid w:val="00D01D6A"/>
    <w:rsid w:val="00D02B75"/>
    <w:rsid w:val="00D03871"/>
    <w:rsid w:val="00D04CAC"/>
    <w:rsid w:val="00D059BF"/>
    <w:rsid w:val="00D05C0C"/>
    <w:rsid w:val="00D062CF"/>
    <w:rsid w:val="00D06325"/>
    <w:rsid w:val="00D06C0E"/>
    <w:rsid w:val="00D11195"/>
    <w:rsid w:val="00D11C9E"/>
    <w:rsid w:val="00D11D81"/>
    <w:rsid w:val="00D125DC"/>
    <w:rsid w:val="00D12B04"/>
    <w:rsid w:val="00D12E58"/>
    <w:rsid w:val="00D1347C"/>
    <w:rsid w:val="00D13965"/>
    <w:rsid w:val="00D13CFA"/>
    <w:rsid w:val="00D16604"/>
    <w:rsid w:val="00D16936"/>
    <w:rsid w:val="00D1766B"/>
    <w:rsid w:val="00D20388"/>
    <w:rsid w:val="00D233FC"/>
    <w:rsid w:val="00D23F89"/>
    <w:rsid w:val="00D243E5"/>
    <w:rsid w:val="00D243F0"/>
    <w:rsid w:val="00D246EB"/>
    <w:rsid w:val="00D25686"/>
    <w:rsid w:val="00D258F5"/>
    <w:rsid w:val="00D25FC9"/>
    <w:rsid w:val="00D27FA6"/>
    <w:rsid w:val="00D319D7"/>
    <w:rsid w:val="00D33523"/>
    <w:rsid w:val="00D339D3"/>
    <w:rsid w:val="00D35B0E"/>
    <w:rsid w:val="00D40D1C"/>
    <w:rsid w:val="00D40EB3"/>
    <w:rsid w:val="00D43B84"/>
    <w:rsid w:val="00D443A9"/>
    <w:rsid w:val="00D44895"/>
    <w:rsid w:val="00D4551E"/>
    <w:rsid w:val="00D469EC"/>
    <w:rsid w:val="00D476D8"/>
    <w:rsid w:val="00D5059B"/>
    <w:rsid w:val="00D50C7D"/>
    <w:rsid w:val="00D510AB"/>
    <w:rsid w:val="00D53042"/>
    <w:rsid w:val="00D531FA"/>
    <w:rsid w:val="00D54CF9"/>
    <w:rsid w:val="00D55502"/>
    <w:rsid w:val="00D556EA"/>
    <w:rsid w:val="00D55917"/>
    <w:rsid w:val="00D55B01"/>
    <w:rsid w:val="00D55E63"/>
    <w:rsid w:val="00D5627C"/>
    <w:rsid w:val="00D5637A"/>
    <w:rsid w:val="00D566FA"/>
    <w:rsid w:val="00D579A3"/>
    <w:rsid w:val="00D60E03"/>
    <w:rsid w:val="00D61788"/>
    <w:rsid w:val="00D62E74"/>
    <w:rsid w:val="00D6326B"/>
    <w:rsid w:val="00D63A40"/>
    <w:rsid w:val="00D6424D"/>
    <w:rsid w:val="00D64FA1"/>
    <w:rsid w:val="00D668F8"/>
    <w:rsid w:val="00D678DF"/>
    <w:rsid w:val="00D67A0A"/>
    <w:rsid w:val="00D67E23"/>
    <w:rsid w:val="00D70190"/>
    <w:rsid w:val="00D70B98"/>
    <w:rsid w:val="00D70C96"/>
    <w:rsid w:val="00D73908"/>
    <w:rsid w:val="00D73FFA"/>
    <w:rsid w:val="00D741F1"/>
    <w:rsid w:val="00D7493C"/>
    <w:rsid w:val="00D75873"/>
    <w:rsid w:val="00D76856"/>
    <w:rsid w:val="00D8122B"/>
    <w:rsid w:val="00D819BB"/>
    <w:rsid w:val="00D82101"/>
    <w:rsid w:val="00D8294A"/>
    <w:rsid w:val="00D85407"/>
    <w:rsid w:val="00D8632B"/>
    <w:rsid w:val="00D86529"/>
    <w:rsid w:val="00D86DBF"/>
    <w:rsid w:val="00D87D28"/>
    <w:rsid w:val="00D9070A"/>
    <w:rsid w:val="00D90E66"/>
    <w:rsid w:val="00D914E7"/>
    <w:rsid w:val="00D91AD1"/>
    <w:rsid w:val="00D91E7E"/>
    <w:rsid w:val="00D921AF"/>
    <w:rsid w:val="00D92D68"/>
    <w:rsid w:val="00D93478"/>
    <w:rsid w:val="00D93D01"/>
    <w:rsid w:val="00D943CF"/>
    <w:rsid w:val="00D94BEA"/>
    <w:rsid w:val="00D95576"/>
    <w:rsid w:val="00D95F5A"/>
    <w:rsid w:val="00D961A3"/>
    <w:rsid w:val="00D97ACF"/>
    <w:rsid w:val="00DA13FB"/>
    <w:rsid w:val="00DA23CB"/>
    <w:rsid w:val="00DA2D8D"/>
    <w:rsid w:val="00DA2DEC"/>
    <w:rsid w:val="00DA388B"/>
    <w:rsid w:val="00DA4A48"/>
    <w:rsid w:val="00DA59D7"/>
    <w:rsid w:val="00DA63F4"/>
    <w:rsid w:val="00DA78B8"/>
    <w:rsid w:val="00DB09A4"/>
    <w:rsid w:val="00DB0D0D"/>
    <w:rsid w:val="00DB192D"/>
    <w:rsid w:val="00DB2E77"/>
    <w:rsid w:val="00DB3FDD"/>
    <w:rsid w:val="00DB49B1"/>
    <w:rsid w:val="00DB4C28"/>
    <w:rsid w:val="00DB7707"/>
    <w:rsid w:val="00DB7FD8"/>
    <w:rsid w:val="00DC057F"/>
    <w:rsid w:val="00DC182A"/>
    <w:rsid w:val="00DC1CC1"/>
    <w:rsid w:val="00DC2149"/>
    <w:rsid w:val="00DC2833"/>
    <w:rsid w:val="00DC3368"/>
    <w:rsid w:val="00DC38C9"/>
    <w:rsid w:val="00DC4A4E"/>
    <w:rsid w:val="00DC62F2"/>
    <w:rsid w:val="00DC6B66"/>
    <w:rsid w:val="00DD0A40"/>
    <w:rsid w:val="00DD0D5B"/>
    <w:rsid w:val="00DD146C"/>
    <w:rsid w:val="00DD1EC8"/>
    <w:rsid w:val="00DD23A9"/>
    <w:rsid w:val="00DD2798"/>
    <w:rsid w:val="00DD37E9"/>
    <w:rsid w:val="00DD392F"/>
    <w:rsid w:val="00DD3CF6"/>
    <w:rsid w:val="00DD3F86"/>
    <w:rsid w:val="00DD412F"/>
    <w:rsid w:val="00DD4D15"/>
    <w:rsid w:val="00DD4F6E"/>
    <w:rsid w:val="00DD6F07"/>
    <w:rsid w:val="00DD73BC"/>
    <w:rsid w:val="00DD73C7"/>
    <w:rsid w:val="00DD7A76"/>
    <w:rsid w:val="00DD7FAD"/>
    <w:rsid w:val="00DE0668"/>
    <w:rsid w:val="00DE2D1A"/>
    <w:rsid w:val="00DE3C06"/>
    <w:rsid w:val="00DE4382"/>
    <w:rsid w:val="00DE447E"/>
    <w:rsid w:val="00DE5728"/>
    <w:rsid w:val="00DE627D"/>
    <w:rsid w:val="00DE64C4"/>
    <w:rsid w:val="00DE6FDA"/>
    <w:rsid w:val="00DE72B4"/>
    <w:rsid w:val="00DF06DB"/>
    <w:rsid w:val="00DF0810"/>
    <w:rsid w:val="00DF0BAF"/>
    <w:rsid w:val="00DF1C41"/>
    <w:rsid w:val="00DF2404"/>
    <w:rsid w:val="00DF2806"/>
    <w:rsid w:val="00DF2ABD"/>
    <w:rsid w:val="00DF2E99"/>
    <w:rsid w:val="00DF5321"/>
    <w:rsid w:val="00DF5C87"/>
    <w:rsid w:val="00DF6569"/>
    <w:rsid w:val="00DF676C"/>
    <w:rsid w:val="00DF6EB8"/>
    <w:rsid w:val="00DF6F78"/>
    <w:rsid w:val="00E01345"/>
    <w:rsid w:val="00E0233D"/>
    <w:rsid w:val="00E02932"/>
    <w:rsid w:val="00E04758"/>
    <w:rsid w:val="00E054B1"/>
    <w:rsid w:val="00E06EBE"/>
    <w:rsid w:val="00E07019"/>
    <w:rsid w:val="00E07366"/>
    <w:rsid w:val="00E07FEF"/>
    <w:rsid w:val="00E10041"/>
    <w:rsid w:val="00E13713"/>
    <w:rsid w:val="00E137DB"/>
    <w:rsid w:val="00E14368"/>
    <w:rsid w:val="00E145BB"/>
    <w:rsid w:val="00E14A0C"/>
    <w:rsid w:val="00E14F0E"/>
    <w:rsid w:val="00E15E98"/>
    <w:rsid w:val="00E17079"/>
    <w:rsid w:val="00E20A89"/>
    <w:rsid w:val="00E21328"/>
    <w:rsid w:val="00E22B68"/>
    <w:rsid w:val="00E23382"/>
    <w:rsid w:val="00E23CF5"/>
    <w:rsid w:val="00E25C37"/>
    <w:rsid w:val="00E27283"/>
    <w:rsid w:val="00E278D8"/>
    <w:rsid w:val="00E30766"/>
    <w:rsid w:val="00E30B46"/>
    <w:rsid w:val="00E31BF4"/>
    <w:rsid w:val="00E32C94"/>
    <w:rsid w:val="00E33071"/>
    <w:rsid w:val="00E34214"/>
    <w:rsid w:val="00E347A7"/>
    <w:rsid w:val="00E360DC"/>
    <w:rsid w:val="00E3685C"/>
    <w:rsid w:val="00E4150D"/>
    <w:rsid w:val="00E432A3"/>
    <w:rsid w:val="00E437BA"/>
    <w:rsid w:val="00E43EF9"/>
    <w:rsid w:val="00E45266"/>
    <w:rsid w:val="00E47251"/>
    <w:rsid w:val="00E5006E"/>
    <w:rsid w:val="00E506A3"/>
    <w:rsid w:val="00E50742"/>
    <w:rsid w:val="00E50A8A"/>
    <w:rsid w:val="00E50ACB"/>
    <w:rsid w:val="00E5331F"/>
    <w:rsid w:val="00E54AE6"/>
    <w:rsid w:val="00E55569"/>
    <w:rsid w:val="00E559A4"/>
    <w:rsid w:val="00E57DF3"/>
    <w:rsid w:val="00E57E59"/>
    <w:rsid w:val="00E60745"/>
    <w:rsid w:val="00E60823"/>
    <w:rsid w:val="00E619D3"/>
    <w:rsid w:val="00E61CBB"/>
    <w:rsid w:val="00E62381"/>
    <w:rsid w:val="00E638A1"/>
    <w:rsid w:val="00E6443B"/>
    <w:rsid w:val="00E64F74"/>
    <w:rsid w:val="00E6509E"/>
    <w:rsid w:val="00E669CF"/>
    <w:rsid w:val="00E716C6"/>
    <w:rsid w:val="00E730D9"/>
    <w:rsid w:val="00E7364C"/>
    <w:rsid w:val="00E73B45"/>
    <w:rsid w:val="00E74A3A"/>
    <w:rsid w:val="00E764CD"/>
    <w:rsid w:val="00E76BFE"/>
    <w:rsid w:val="00E7753B"/>
    <w:rsid w:val="00E77E43"/>
    <w:rsid w:val="00E80E12"/>
    <w:rsid w:val="00E819B8"/>
    <w:rsid w:val="00E81A6D"/>
    <w:rsid w:val="00E82B6D"/>
    <w:rsid w:val="00E82DDC"/>
    <w:rsid w:val="00E838B6"/>
    <w:rsid w:val="00E83EAC"/>
    <w:rsid w:val="00E84B67"/>
    <w:rsid w:val="00E84FC5"/>
    <w:rsid w:val="00E85023"/>
    <w:rsid w:val="00E85FDD"/>
    <w:rsid w:val="00E861A8"/>
    <w:rsid w:val="00E87032"/>
    <w:rsid w:val="00E87112"/>
    <w:rsid w:val="00E87505"/>
    <w:rsid w:val="00E900D0"/>
    <w:rsid w:val="00E92657"/>
    <w:rsid w:val="00E92E7C"/>
    <w:rsid w:val="00E93EBE"/>
    <w:rsid w:val="00E94457"/>
    <w:rsid w:val="00E94CC3"/>
    <w:rsid w:val="00E96289"/>
    <w:rsid w:val="00E96A04"/>
    <w:rsid w:val="00E972D9"/>
    <w:rsid w:val="00E97A59"/>
    <w:rsid w:val="00EA147A"/>
    <w:rsid w:val="00EA2589"/>
    <w:rsid w:val="00EA318C"/>
    <w:rsid w:val="00EA3374"/>
    <w:rsid w:val="00EA33D0"/>
    <w:rsid w:val="00EA3877"/>
    <w:rsid w:val="00EA4920"/>
    <w:rsid w:val="00EA54E5"/>
    <w:rsid w:val="00EA56BD"/>
    <w:rsid w:val="00EA6635"/>
    <w:rsid w:val="00EA670E"/>
    <w:rsid w:val="00EA683E"/>
    <w:rsid w:val="00EA7019"/>
    <w:rsid w:val="00EB0565"/>
    <w:rsid w:val="00EB0CB6"/>
    <w:rsid w:val="00EB14D4"/>
    <w:rsid w:val="00EB252C"/>
    <w:rsid w:val="00EB3B21"/>
    <w:rsid w:val="00EB3EE3"/>
    <w:rsid w:val="00EB43F9"/>
    <w:rsid w:val="00EB4816"/>
    <w:rsid w:val="00EB50D6"/>
    <w:rsid w:val="00EB5CD0"/>
    <w:rsid w:val="00EB75FA"/>
    <w:rsid w:val="00EC0083"/>
    <w:rsid w:val="00EC2A02"/>
    <w:rsid w:val="00EC39F9"/>
    <w:rsid w:val="00EC4CD3"/>
    <w:rsid w:val="00EC4F2C"/>
    <w:rsid w:val="00EC51DC"/>
    <w:rsid w:val="00EC5B1E"/>
    <w:rsid w:val="00ED10D7"/>
    <w:rsid w:val="00ED194A"/>
    <w:rsid w:val="00ED1A15"/>
    <w:rsid w:val="00ED1BB7"/>
    <w:rsid w:val="00ED2AC1"/>
    <w:rsid w:val="00ED30C8"/>
    <w:rsid w:val="00ED51DE"/>
    <w:rsid w:val="00ED6927"/>
    <w:rsid w:val="00ED6FAC"/>
    <w:rsid w:val="00ED7388"/>
    <w:rsid w:val="00ED78B9"/>
    <w:rsid w:val="00EE11B0"/>
    <w:rsid w:val="00EE2572"/>
    <w:rsid w:val="00EE2D55"/>
    <w:rsid w:val="00EE3728"/>
    <w:rsid w:val="00EE4724"/>
    <w:rsid w:val="00EE4A5F"/>
    <w:rsid w:val="00EE7277"/>
    <w:rsid w:val="00EE7DB2"/>
    <w:rsid w:val="00EF032D"/>
    <w:rsid w:val="00EF16B6"/>
    <w:rsid w:val="00EF26F1"/>
    <w:rsid w:val="00EF508A"/>
    <w:rsid w:val="00EF6680"/>
    <w:rsid w:val="00EF69DE"/>
    <w:rsid w:val="00EF7647"/>
    <w:rsid w:val="00EF78E6"/>
    <w:rsid w:val="00F00ABC"/>
    <w:rsid w:val="00F00F8A"/>
    <w:rsid w:val="00F00F92"/>
    <w:rsid w:val="00F00FF2"/>
    <w:rsid w:val="00F01CD2"/>
    <w:rsid w:val="00F030CD"/>
    <w:rsid w:val="00F044B7"/>
    <w:rsid w:val="00F0694F"/>
    <w:rsid w:val="00F07696"/>
    <w:rsid w:val="00F109D3"/>
    <w:rsid w:val="00F11068"/>
    <w:rsid w:val="00F12DF4"/>
    <w:rsid w:val="00F15250"/>
    <w:rsid w:val="00F153C7"/>
    <w:rsid w:val="00F15A3E"/>
    <w:rsid w:val="00F15F4B"/>
    <w:rsid w:val="00F1605D"/>
    <w:rsid w:val="00F16940"/>
    <w:rsid w:val="00F20AF4"/>
    <w:rsid w:val="00F21BC6"/>
    <w:rsid w:val="00F21CBF"/>
    <w:rsid w:val="00F22B29"/>
    <w:rsid w:val="00F241E1"/>
    <w:rsid w:val="00F25FC8"/>
    <w:rsid w:val="00F26C61"/>
    <w:rsid w:val="00F2729B"/>
    <w:rsid w:val="00F27F30"/>
    <w:rsid w:val="00F30EA6"/>
    <w:rsid w:val="00F31494"/>
    <w:rsid w:val="00F314B5"/>
    <w:rsid w:val="00F32718"/>
    <w:rsid w:val="00F34B48"/>
    <w:rsid w:val="00F35823"/>
    <w:rsid w:val="00F35E9F"/>
    <w:rsid w:val="00F3750A"/>
    <w:rsid w:val="00F376CC"/>
    <w:rsid w:val="00F37F09"/>
    <w:rsid w:val="00F40D74"/>
    <w:rsid w:val="00F40DB7"/>
    <w:rsid w:val="00F40FB2"/>
    <w:rsid w:val="00F412DA"/>
    <w:rsid w:val="00F4197F"/>
    <w:rsid w:val="00F42949"/>
    <w:rsid w:val="00F42D12"/>
    <w:rsid w:val="00F436F3"/>
    <w:rsid w:val="00F439E7"/>
    <w:rsid w:val="00F4415F"/>
    <w:rsid w:val="00F446B1"/>
    <w:rsid w:val="00F44A96"/>
    <w:rsid w:val="00F44D79"/>
    <w:rsid w:val="00F46BDD"/>
    <w:rsid w:val="00F47902"/>
    <w:rsid w:val="00F5023D"/>
    <w:rsid w:val="00F50284"/>
    <w:rsid w:val="00F50DAB"/>
    <w:rsid w:val="00F53123"/>
    <w:rsid w:val="00F53353"/>
    <w:rsid w:val="00F53737"/>
    <w:rsid w:val="00F53AD6"/>
    <w:rsid w:val="00F5408D"/>
    <w:rsid w:val="00F556B7"/>
    <w:rsid w:val="00F558BB"/>
    <w:rsid w:val="00F55AF1"/>
    <w:rsid w:val="00F564C2"/>
    <w:rsid w:val="00F56C8E"/>
    <w:rsid w:val="00F6058B"/>
    <w:rsid w:val="00F60A24"/>
    <w:rsid w:val="00F60D06"/>
    <w:rsid w:val="00F624A9"/>
    <w:rsid w:val="00F64371"/>
    <w:rsid w:val="00F64E35"/>
    <w:rsid w:val="00F65513"/>
    <w:rsid w:val="00F656C6"/>
    <w:rsid w:val="00F6632B"/>
    <w:rsid w:val="00F66430"/>
    <w:rsid w:val="00F6645F"/>
    <w:rsid w:val="00F74829"/>
    <w:rsid w:val="00F75438"/>
    <w:rsid w:val="00F769E8"/>
    <w:rsid w:val="00F76AA9"/>
    <w:rsid w:val="00F772D8"/>
    <w:rsid w:val="00F77548"/>
    <w:rsid w:val="00F80383"/>
    <w:rsid w:val="00F80AE9"/>
    <w:rsid w:val="00F8105B"/>
    <w:rsid w:val="00F8125F"/>
    <w:rsid w:val="00F81762"/>
    <w:rsid w:val="00F82CD3"/>
    <w:rsid w:val="00F83450"/>
    <w:rsid w:val="00F838A3"/>
    <w:rsid w:val="00F83D74"/>
    <w:rsid w:val="00F85E07"/>
    <w:rsid w:val="00F8695B"/>
    <w:rsid w:val="00F86F66"/>
    <w:rsid w:val="00F90292"/>
    <w:rsid w:val="00F9073D"/>
    <w:rsid w:val="00F90D2F"/>
    <w:rsid w:val="00F90D5F"/>
    <w:rsid w:val="00F92091"/>
    <w:rsid w:val="00F920A8"/>
    <w:rsid w:val="00F93657"/>
    <w:rsid w:val="00F94BBB"/>
    <w:rsid w:val="00F95D53"/>
    <w:rsid w:val="00F97567"/>
    <w:rsid w:val="00F977E8"/>
    <w:rsid w:val="00FA0CA1"/>
    <w:rsid w:val="00FA2AC8"/>
    <w:rsid w:val="00FA2D66"/>
    <w:rsid w:val="00FA2E58"/>
    <w:rsid w:val="00FA3BEF"/>
    <w:rsid w:val="00FA4DBF"/>
    <w:rsid w:val="00FA50BD"/>
    <w:rsid w:val="00FA52F0"/>
    <w:rsid w:val="00FA5536"/>
    <w:rsid w:val="00FA758D"/>
    <w:rsid w:val="00FA7856"/>
    <w:rsid w:val="00FB0766"/>
    <w:rsid w:val="00FB0819"/>
    <w:rsid w:val="00FB0847"/>
    <w:rsid w:val="00FB0D24"/>
    <w:rsid w:val="00FB1201"/>
    <w:rsid w:val="00FB2007"/>
    <w:rsid w:val="00FB205D"/>
    <w:rsid w:val="00FB20FC"/>
    <w:rsid w:val="00FB2FCB"/>
    <w:rsid w:val="00FB30F9"/>
    <w:rsid w:val="00FB32E4"/>
    <w:rsid w:val="00FB45E5"/>
    <w:rsid w:val="00FB546F"/>
    <w:rsid w:val="00FB603C"/>
    <w:rsid w:val="00FB610F"/>
    <w:rsid w:val="00FB7219"/>
    <w:rsid w:val="00FB7F42"/>
    <w:rsid w:val="00FC029C"/>
    <w:rsid w:val="00FC2079"/>
    <w:rsid w:val="00FC2DBA"/>
    <w:rsid w:val="00FC3A4F"/>
    <w:rsid w:val="00FC3B8D"/>
    <w:rsid w:val="00FC4AEB"/>
    <w:rsid w:val="00FC5928"/>
    <w:rsid w:val="00FC5D78"/>
    <w:rsid w:val="00FC736B"/>
    <w:rsid w:val="00FC7E8A"/>
    <w:rsid w:val="00FD0244"/>
    <w:rsid w:val="00FD0976"/>
    <w:rsid w:val="00FD0BA9"/>
    <w:rsid w:val="00FD1266"/>
    <w:rsid w:val="00FD253C"/>
    <w:rsid w:val="00FD2938"/>
    <w:rsid w:val="00FD4B4E"/>
    <w:rsid w:val="00FD5A1B"/>
    <w:rsid w:val="00FD621C"/>
    <w:rsid w:val="00FD6A67"/>
    <w:rsid w:val="00FE0AAA"/>
    <w:rsid w:val="00FE18C3"/>
    <w:rsid w:val="00FE1AC6"/>
    <w:rsid w:val="00FE1B7C"/>
    <w:rsid w:val="00FE3016"/>
    <w:rsid w:val="00FE387F"/>
    <w:rsid w:val="00FE4077"/>
    <w:rsid w:val="00FE4D69"/>
    <w:rsid w:val="00FE6862"/>
    <w:rsid w:val="00FE7183"/>
    <w:rsid w:val="00FE72CC"/>
    <w:rsid w:val="00FF026A"/>
    <w:rsid w:val="00FF1611"/>
    <w:rsid w:val="00FF1684"/>
    <w:rsid w:val="00FF1A49"/>
    <w:rsid w:val="00FF306F"/>
    <w:rsid w:val="00FF4AE7"/>
    <w:rsid w:val="00FF4F6D"/>
    <w:rsid w:val="00FF508E"/>
    <w:rsid w:val="00FF5FD7"/>
    <w:rsid w:val="00FF60CB"/>
    <w:rsid w:val="00FF63B2"/>
    <w:rsid w:val="00FF6510"/>
    <w:rsid w:val="00FF682B"/>
    <w:rsid w:val="00FF6CE7"/>
    <w:rsid w:val="00FF70B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C605E"/>
  <w15:chartTrackingRefBased/>
  <w15:docId w15:val="{573543B1-BB27-47D5-B0CE-B2FFED3C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A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aliases w:val="Arapça 16"/>
    <w:basedOn w:val="VarsaylanParagrafYazTipi"/>
    <w:uiPriority w:val="20"/>
    <w:qFormat/>
    <w:rsid w:val="00FB2FCB"/>
    <w:rPr>
      <w:rFonts w:ascii="Traditional Arabic" w:hAnsi="Traditional Arabic" w:cs="Traditional Arabic"/>
      <w:b w:val="0"/>
      <w:bCs w:val="0"/>
      <w:iCs w:val="0"/>
      <w:sz w:val="32"/>
      <w:szCs w:val="32"/>
    </w:rPr>
  </w:style>
  <w:style w:type="paragraph" w:styleId="ListeParagraf">
    <w:name w:val="List Paragraph"/>
    <w:basedOn w:val="Normal"/>
    <w:uiPriority w:val="34"/>
    <w:qFormat/>
    <w:rsid w:val="004A1A8F"/>
    <w:pPr>
      <w:ind w:left="720"/>
      <w:contextualSpacing/>
    </w:pPr>
  </w:style>
  <w:style w:type="paragraph" w:customStyle="1" w:styleId="Arapa16">
    <w:name w:val="Arapça16"/>
    <w:basedOn w:val="Normal"/>
    <w:link w:val="Arapa16Char"/>
    <w:qFormat/>
    <w:rsid w:val="004A1A8F"/>
    <w:pPr>
      <w:spacing w:after="200" w:line="276" w:lineRule="auto"/>
      <w:jc w:val="both"/>
    </w:pPr>
    <w:rPr>
      <w:rFonts w:ascii="Traditional Arabic" w:hAnsi="Traditional Arabic" w:cs="Traditional Arabic"/>
      <w:sz w:val="32"/>
      <w:szCs w:val="32"/>
      <w:lang w:eastAsia="tr-TR"/>
    </w:rPr>
  </w:style>
  <w:style w:type="paragraph" w:customStyle="1" w:styleId="Trke12">
    <w:name w:val="Türkçe12"/>
    <w:basedOn w:val="Normal"/>
    <w:link w:val="Trke12Char"/>
    <w:qFormat/>
    <w:rsid w:val="004A1A8F"/>
    <w:pPr>
      <w:spacing w:after="200" w:line="276" w:lineRule="auto"/>
      <w:jc w:val="both"/>
    </w:pPr>
    <w:rPr>
      <w:rFonts w:ascii="Times New Roman" w:hAnsi="Times New Roman" w:cs="Times New Roman"/>
      <w:sz w:val="24"/>
      <w:szCs w:val="24"/>
      <w:lang w:eastAsia="tr-TR"/>
    </w:rPr>
  </w:style>
  <w:style w:type="character" w:customStyle="1" w:styleId="Arapa16Char">
    <w:name w:val="Arapça16 Char"/>
    <w:basedOn w:val="VarsaylanParagrafYazTipi"/>
    <w:link w:val="Arapa16"/>
    <w:rsid w:val="004A1A8F"/>
    <w:rPr>
      <w:rFonts w:ascii="Traditional Arabic" w:hAnsi="Traditional Arabic" w:cs="Traditional Arabic"/>
      <w:sz w:val="32"/>
      <w:szCs w:val="32"/>
      <w:lang w:eastAsia="tr-TR"/>
    </w:rPr>
  </w:style>
  <w:style w:type="character" w:customStyle="1" w:styleId="Trke12Char">
    <w:name w:val="Türkçe12 Char"/>
    <w:basedOn w:val="VarsaylanParagrafYazTipi"/>
    <w:link w:val="Trke12"/>
    <w:rsid w:val="004A1A8F"/>
    <w:rPr>
      <w:rFonts w:ascii="Times New Roman" w:hAnsi="Times New Roman" w:cs="Times New Roman"/>
      <w:sz w:val="24"/>
      <w:szCs w:val="24"/>
      <w:lang w:eastAsia="tr-TR"/>
    </w:rPr>
  </w:style>
  <w:style w:type="table" w:styleId="TabloKlavuzu">
    <w:name w:val="Table Grid"/>
    <w:basedOn w:val="NormalTablo"/>
    <w:uiPriority w:val="59"/>
    <w:rsid w:val="00D6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7713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lo4-Vurgu1">
    <w:name w:val="List Table 4 Accent 1"/>
    <w:basedOn w:val="NormalTablo"/>
    <w:uiPriority w:val="49"/>
    <w:rsid w:val="00491B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Arapa16Orta">
    <w:name w:val="Arapça16Orta"/>
    <w:basedOn w:val="Arapa16"/>
    <w:link w:val="Arapa16OrtaChar"/>
    <w:qFormat/>
    <w:rsid w:val="00FC7E8A"/>
    <w:pPr>
      <w:bidi/>
      <w:spacing w:after="0" w:line="240" w:lineRule="auto"/>
      <w:jc w:val="center"/>
    </w:pPr>
    <w:rPr>
      <w:kern w:val="24"/>
    </w:rPr>
  </w:style>
  <w:style w:type="character" w:customStyle="1" w:styleId="Arapa16OrtaChar">
    <w:name w:val="Arapça16Orta Char"/>
    <w:basedOn w:val="Arapa16Char"/>
    <w:link w:val="Arapa16Orta"/>
    <w:rsid w:val="00FC7E8A"/>
    <w:rPr>
      <w:rFonts w:ascii="Traditional Arabic" w:hAnsi="Traditional Arabic" w:cs="Traditional Arabic"/>
      <w:kern w:val="24"/>
      <w:sz w:val="32"/>
      <w:szCs w:val="32"/>
      <w:lang w:eastAsia="tr-TR"/>
    </w:rPr>
  </w:style>
  <w:style w:type="paragraph" w:customStyle="1" w:styleId="Trke12Orta">
    <w:name w:val="Türkçe12Orta"/>
    <w:basedOn w:val="Trke12"/>
    <w:link w:val="Trke12OrtaChar"/>
    <w:qFormat/>
    <w:rsid w:val="00FC7E8A"/>
    <w:pPr>
      <w:spacing w:after="0" w:line="240" w:lineRule="auto"/>
      <w:jc w:val="center"/>
    </w:pPr>
  </w:style>
  <w:style w:type="character" w:customStyle="1" w:styleId="Trke12OrtaChar">
    <w:name w:val="Türkçe12Orta Char"/>
    <w:basedOn w:val="Trke12Char"/>
    <w:link w:val="Trke12Orta"/>
    <w:rsid w:val="00FC7E8A"/>
    <w:rPr>
      <w:rFonts w:ascii="Times New Roman" w:hAnsi="Times New Roman" w:cs="Times New Roman"/>
      <w:sz w:val="24"/>
      <w:szCs w:val="24"/>
      <w:lang w:eastAsia="tr-TR"/>
    </w:rPr>
  </w:style>
  <w:style w:type="paragraph" w:customStyle="1" w:styleId="cs7c1f8b9d">
    <w:name w:val="cs7c1f8b9d"/>
    <w:basedOn w:val="Normal"/>
    <w:rsid w:val="00DE627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s91526577">
    <w:name w:val="cs91526577"/>
    <w:basedOn w:val="VarsaylanParagrafYazTipi"/>
    <w:rsid w:val="00DE627D"/>
  </w:style>
  <w:style w:type="character" w:customStyle="1" w:styleId="cs79fd60b1">
    <w:name w:val="cs79fd60b1"/>
    <w:basedOn w:val="VarsaylanParagrafYazTipi"/>
    <w:rsid w:val="00DE6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7203">
      <w:bodyDiv w:val="1"/>
      <w:marLeft w:val="0"/>
      <w:marRight w:val="0"/>
      <w:marTop w:val="0"/>
      <w:marBottom w:val="0"/>
      <w:divBdr>
        <w:top w:val="none" w:sz="0" w:space="0" w:color="auto"/>
        <w:left w:val="none" w:sz="0" w:space="0" w:color="auto"/>
        <w:bottom w:val="none" w:sz="0" w:space="0" w:color="auto"/>
        <w:right w:val="none" w:sz="0" w:space="0" w:color="auto"/>
      </w:divBdr>
    </w:div>
    <w:div w:id="156213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1842</TotalTime>
  <Pages>8</Pages>
  <Words>2283</Words>
  <Characters>13014</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Lütfi Hocaoğlu</dc:creator>
  <cp:keywords/>
  <dc:description/>
  <cp:lastModifiedBy>Mehmet Lütfi Hocaoğlu</cp:lastModifiedBy>
  <cp:revision>126</cp:revision>
  <dcterms:created xsi:type="dcterms:W3CDTF">2021-08-17T18:53:00Z</dcterms:created>
  <dcterms:modified xsi:type="dcterms:W3CDTF">2024-01-27T11:48:00Z</dcterms:modified>
</cp:coreProperties>
</file>