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CADC38" w14:textId="77777777" w:rsidR="008E40F3" w:rsidRPr="005165EC" w:rsidRDefault="008E40F3" w:rsidP="00E11B7D">
      <w:pPr>
        <w:jc w:val="center"/>
        <w:rPr>
          <w:rFonts w:cs="Arial"/>
          <w:b/>
        </w:rPr>
      </w:pPr>
      <w:r w:rsidRPr="005165EC">
        <w:rPr>
          <w:rFonts w:cs="Arial"/>
          <w:b/>
        </w:rPr>
        <w:t>ÍNDICE</w:t>
      </w:r>
    </w:p>
    <w:p w14:paraId="146F23BE" w14:textId="77777777" w:rsidR="008E40F3" w:rsidRPr="005165EC" w:rsidRDefault="008E40F3" w:rsidP="008E40F3">
      <w:pPr>
        <w:rPr>
          <w:rFonts w:cs="Arial"/>
          <w:b/>
        </w:rPr>
      </w:pPr>
    </w:p>
    <w:p w14:paraId="3164D9BF" w14:textId="6A69AD6A" w:rsidR="006B7D13" w:rsidRPr="006B7D13" w:rsidRDefault="008E40F3">
      <w:pPr>
        <w:pStyle w:val="Sumrio1"/>
        <w:rPr>
          <w:rFonts w:asciiTheme="minorHAnsi" w:eastAsiaTheme="minorEastAsia" w:hAnsiTheme="minorHAnsi" w:cstheme="minorBidi"/>
          <w:b w:val="0"/>
          <w:bCs w:val="0"/>
          <w:caps w:val="0"/>
          <w:color w:val="000000" w:themeColor="text1"/>
          <w:sz w:val="22"/>
          <w:szCs w:val="22"/>
          <w:lang w:eastAsia="pt-BR"/>
        </w:rPr>
      </w:pPr>
      <w:r w:rsidRPr="006B7D13">
        <w:rPr>
          <w:rFonts w:cs="Arial"/>
          <w:color w:val="000000" w:themeColor="text1"/>
        </w:rPr>
        <w:fldChar w:fldCharType="begin"/>
      </w:r>
      <w:r w:rsidRPr="006B7D13">
        <w:rPr>
          <w:rFonts w:cs="Arial"/>
          <w:color w:val="000000" w:themeColor="text1"/>
        </w:rPr>
        <w:instrText xml:space="preserve"> TOC \h \z \t "EstiloLei1;1;EstiloLei2;2;EstiloLei3;3;EstiloLei4;4" </w:instrText>
      </w:r>
      <w:r w:rsidRPr="006B7D13">
        <w:rPr>
          <w:rFonts w:cs="Arial"/>
          <w:color w:val="000000" w:themeColor="text1"/>
        </w:rPr>
        <w:fldChar w:fldCharType="separate"/>
      </w:r>
      <w:hyperlink w:anchor="_Toc166503838" w:history="1">
        <w:r w:rsidR="006B7D13" w:rsidRPr="006B7D13">
          <w:rPr>
            <w:rStyle w:val="Hyperlink"/>
            <w:color w:val="000000" w:themeColor="text1"/>
          </w:rPr>
          <w:t>TÍTULO I</w:t>
        </w:r>
        <w:r w:rsidR="006B7D13" w:rsidRPr="006B7D13">
          <w:rPr>
            <w:webHidden/>
            <w:color w:val="000000" w:themeColor="text1"/>
          </w:rPr>
          <w:tab/>
        </w:r>
        <w:r w:rsidR="006B7D13" w:rsidRPr="006B7D13">
          <w:rPr>
            <w:webHidden/>
            <w:color w:val="000000" w:themeColor="text1"/>
          </w:rPr>
          <w:fldChar w:fldCharType="begin"/>
        </w:r>
        <w:r w:rsidR="006B7D13" w:rsidRPr="006B7D13">
          <w:rPr>
            <w:webHidden/>
            <w:color w:val="000000" w:themeColor="text1"/>
          </w:rPr>
          <w:instrText xml:space="preserve"> PAGEREF _Toc166503838 \h </w:instrText>
        </w:r>
        <w:r w:rsidR="006B7D13" w:rsidRPr="006B7D13">
          <w:rPr>
            <w:webHidden/>
            <w:color w:val="000000" w:themeColor="text1"/>
          </w:rPr>
        </w:r>
        <w:r w:rsidR="006B7D13" w:rsidRPr="006B7D13">
          <w:rPr>
            <w:webHidden/>
            <w:color w:val="000000" w:themeColor="text1"/>
          </w:rPr>
          <w:fldChar w:fldCharType="separate"/>
        </w:r>
        <w:r w:rsidR="0083466F">
          <w:rPr>
            <w:webHidden/>
            <w:color w:val="000000" w:themeColor="text1"/>
          </w:rPr>
          <w:t>4</w:t>
        </w:r>
        <w:r w:rsidR="006B7D13" w:rsidRPr="006B7D13">
          <w:rPr>
            <w:webHidden/>
            <w:color w:val="000000" w:themeColor="text1"/>
          </w:rPr>
          <w:fldChar w:fldCharType="end"/>
        </w:r>
      </w:hyperlink>
    </w:p>
    <w:p w14:paraId="050235CE" w14:textId="417CDBFC" w:rsidR="006B7D13" w:rsidRPr="006B7D13" w:rsidRDefault="006B7D13">
      <w:pPr>
        <w:pStyle w:val="Sumrio2"/>
        <w:tabs>
          <w:tab w:val="right" w:leader="dot" w:pos="8494"/>
        </w:tabs>
        <w:rPr>
          <w:rFonts w:asciiTheme="minorHAnsi" w:eastAsiaTheme="minorEastAsia" w:hAnsiTheme="minorHAnsi" w:cstheme="minorBidi"/>
          <w:b w:val="0"/>
          <w:noProof/>
          <w:color w:val="000000" w:themeColor="text1"/>
          <w:szCs w:val="22"/>
          <w:lang w:eastAsia="pt-BR"/>
        </w:rPr>
      </w:pPr>
      <w:hyperlink w:anchor="_Toc166503839" w:history="1">
        <w:r w:rsidRPr="006B7D13">
          <w:rPr>
            <w:rStyle w:val="Hyperlink"/>
            <w:noProof/>
            <w:color w:val="000000" w:themeColor="text1"/>
          </w:rPr>
          <w:t>CONCEITUAÇÃO, OBJETIVOS E DIRETRIZES URBANÍSTICAS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_Toc166503839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4</w:t>
        </w:r>
        <w:r w:rsidRPr="006B7D13">
          <w:rPr>
            <w:noProof/>
            <w:webHidden/>
            <w:color w:val="000000" w:themeColor="text1"/>
          </w:rPr>
          <w:fldChar w:fldCharType="end"/>
        </w:r>
      </w:hyperlink>
    </w:p>
    <w:p w14:paraId="40D6C2E7" w14:textId="7AA6A49D"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40" w:history="1">
        <w:r w:rsidRPr="006B7D13">
          <w:rPr>
            <w:rStyle w:val="Hyperlink"/>
            <w:noProof/>
            <w:color w:val="000000" w:themeColor="text1"/>
          </w:rPr>
          <w:t>CAPÍTULO 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_Toc166503840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4</w:t>
        </w:r>
        <w:r w:rsidRPr="006B7D13">
          <w:rPr>
            <w:noProof/>
            <w:webHidden/>
            <w:color w:val="000000" w:themeColor="text1"/>
          </w:rPr>
          <w:fldChar w:fldCharType="end"/>
        </w:r>
      </w:hyperlink>
    </w:p>
    <w:p w14:paraId="09FFF20F" w14:textId="0FC36DC7"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41" w:history="1">
        <w:r w:rsidRPr="006B7D13">
          <w:rPr>
            <w:rStyle w:val="Hyperlink"/>
            <w:noProof/>
            <w:color w:val="000000" w:themeColor="text1"/>
          </w:rPr>
          <w:t>DAS DISPOSIÇÕES PRELIMINARES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_Toc166503841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4</w:t>
        </w:r>
        <w:r w:rsidRPr="006B7D13">
          <w:rPr>
            <w:noProof/>
            <w:webHidden/>
            <w:color w:val="000000" w:themeColor="text1"/>
          </w:rPr>
          <w:fldChar w:fldCharType="end"/>
        </w:r>
      </w:hyperlink>
    </w:p>
    <w:p w14:paraId="3AF5F0A2" w14:textId="44EDD59C"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42" w:history="1">
        <w:r w:rsidRPr="006B7D13">
          <w:rPr>
            <w:rStyle w:val="Hyperlink"/>
            <w:noProof/>
            <w:color w:val="000000" w:themeColor="text1"/>
          </w:rPr>
          <w:t>CAPÍTULO II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_Toc166503842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5</w:t>
        </w:r>
        <w:r w:rsidRPr="006B7D13">
          <w:rPr>
            <w:noProof/>
            <w:webHidden/>
            <w:color w:val="000000" w:themeColor="text1"/>
          </w:rPr>
          <w:fldChar w:fldCharType="end"/>
        </w:r>
      </w:hyperlink>
    </w:p>
    <w:p w14:paraId="081D3FC3" w14:textId="75E03968"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43" w:history="1">
        <w:r w:rsidRPr="006B7D13">
          <w:rPr>
            <w:rStyle w:val="Hyperlink"/>
            <w:noProof/>
            <w:color w:val="000000" w:themeColor="text1"/>
          </w:rPr>
          <w:t>DOS OBJETIVOS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_Toc166503843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5</w:t>
        </w:r>
        <w:r w:rsidRPr="006B7D13">
          <w:rPr>
            <w:noProof/>
            <w:webHidden/>
            <w:color w:val="000000" w:themeColor="text1"/>
          </w:rPr>
          <w:fldChar w:fldCharType="end"/>
        </w:r>
      </w:hyperlink>
    </w:p>
    <w:p w14:paraId="6523C533" w14:textId="521668CF"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44" w:history="1">
        <w:r w:rsidRPr="006B7D13">
          <w:rPr>
            <w:rStyle w:val="Hyperlink"/>
            <w:noProof/>
            <w:color w:val="000000" w:themeColor="text1"/>
          </w:rPr>
          <w:t>CAPÍTULO III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_Toc166503844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7</w:t>
        </w:r>
        <w:r w:rsidRPr="006B7D13">
          <w:rPr>
            <w:noProof/>
            <w:webHidden/>
            <w:color w:val="000000" w:themeColor="text1"/>
          </w:rPr>
          <w:fldChar w:fldCharType="end"/>
        </w:r>
      </w:hyperlink>
    </w:p>
    <w:p w14:paraId="2851198F" w14:textId="14441320"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45" w:history="1">
        <w:r w:rsidRPr="006B7D13">
          <w:rPr>
            <w:rStyle w:val="Hyperlink"/>
            <w:noProof/>
            <w:color w:val="000000" w:themeColor="text1"/>
          </w:rPr>
          <w:t>DOS PRINCÍPIOS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_Toc166503845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7</w:t>
        </w:r>
        <w:r w:rsidRPr="006B7D13">
          <w:rPr>
            <w:noProof/>
            <w:webHidden/>
            <w:color w:val="000000" w:themeColor="text1"/>
          </w:rPr>
          <w:fldChar w:fldCharType="end"/>
        </w:r>
      </w:hyperlink>
    </w:p>
    <w:p w14:paraId="4A4E493B" w14:textId="63D38D31"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46" w:history="1">
        <w:r w:rsidRPr="006B7D13">
          <w:rPr>
            <w:rStyle w:val="Hyperlink"/>
            <w:noProof/>
            <w:color w:val="000000" w:themeColor="text1"/>
          </w:rPr>
          <w:t>CAPÍTULO IV</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_Toc166503846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9</w:t>
        </w:r>
        <w:r w:rsidRPr="006B7D13">
          <w:rPr>
            <w:noProof/>
            <w:webHidden/>
            <w:color w:val="000000" w:themeColor="text1"/>
          </w:rPr>
          <w:fldChar w:fldCharType="end"/>
        </w:r>
      </w:hyperlink>
    </w:p>
    <w:p w14:paraId="385C44CF" w14:textId="349D7F9F"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47" w:history="1">
        <w:r w:rsidRPr="006B7D13">
          <w:rPr>
            <w:rStyle w:val="Hyperlink"/>
            <w:noProof/>
            <w:color w:val="000000" w:themeColor="text1"/>
          </w:rPr>
          <w:t>DAS DIRETRIZES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_Toc166503847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10</w:t>
        </w:r>
        <w:r w:rsidRPr="006B7D13">
          <w:rPr>
            <w:noProof/>
            <w:webHidden/>
            <w:color w:val="000000" w:themeColor="text1"/>
          </w:rPr>
          <w:fldChar w:fldCharType="end"/>
        </w:r>
      </w:hyperlink>
    </w:p>
    <w:p w14:paraId="46C89403" w14:textId="3E8DECC4" w:rsidR="006B7D13" w:rsidRPr="006B7D13" w:rsidRDefault="006B7D13">
      <w:pPr>
        <w:pStyle w:val="Sumrio1"/>
        <w:rPr>
          <w:rFonts w:asciiTheme="minorHAnsi" w:eastAsiaTheme="minorEastAsia" w:hAnsiTheme="minorHAnsi" w:cstheme="minorBidi"/>
          <w:b w:val="0"/>
          <w:bCs w:val="0"/>
          <w:caps w:val="0"/>
          <w:color w:val="000000" w:themeColor="text1"/>
          <w:sz w:val="22"/>
          <w:szCs w:val="22"/>
          <w:lang w:eastAsia="pt-BR"/>
        </w:rPr>
      </w:pPr>
      <w:hyperlink w:anchor="_Toc166503848" w:history="1">
        <w:r w:rsidRPr="006B7D13">
          <w:rPr>
            <w:rStyle w:val="Hyperlink"/>
            <w:color w:val="000000" w:themeColor="text1"/>
          </w:rPr>
          <w:t>TÍTULO II</w:t>
        </w:r>
        <w:r w:rsidRPr="006B7D13">
          <w:rPr>
            <w:webHidden/>
            <w:color w:val="000000" w:themeColor="text1"/>
          </w:rPr>
          <w:tab/>
        </w:r>
        <w:r w:rsidRPr="006B7D13">
          <w:rPr>
            <w:webHidden/>
            <w:color w:val="000000" w:themeColor="text1"/>
          </w:rPr>
          <w:fldChar w:fldCharType="begin"/>
        </w:r>
        <w:r w:rsidRPr="006B7D13">
          <w:rPr>
            <w:webHidden/>
            <w:color w:val="000000" w:themeColor="text1"/>
          </w:rPr>
          <w:instrText xml:space="preserve"> PAGEREF _Toc166503848 \h </w:instrText>
        </w:r>
        <w:r w:rsidRPr="006B7D13">
          <w:rPr>
            <w:webHidden/>
            <w:color w:val="000000" w:themeColor="text1"/>
          </w:rPr>
        </w:r>
        <w:r w:rsidRPr="006B7D13">
          <w:rPr>
            <w:webHidden/>
            <w:color w:val="000000" w:themeColor="text1"/>
          </w:rPr>
          <w:fldChar w:fldCharType="separate"/>
        </w:r>
        <w:r w:rsidR="0083466F">
          <w:rPr>
            <w:webHidden/>
            <w:color w:val="000000" w:themeColor="text1"/>
          </w:rPr>
          <w:t>10</w:t>
        </w:r>
        <w:r w:rsidRPr="006B7D13">
          <w:rPr>
            <w:webHidden/>
            <w:color w:val="000000" w:themeColor="text1"/>
          </w:rPr>
          <w:fldChar w:fldCharType="end"/>
        </w:r>
      </w:hyperlink>
    </w:p>
    <w:p w14:paraId="17E316A0" w14:textId="37C48A50" w:rsidR="006B7D13" w:rsidRPr="006B7D13" w:rsidRDefault="006B7D13">
      <w:pPr>
        <w:pStyle w:val="Sumrio2"/>
        <w:tabs>
          <w:tab w:val="right" w:leader="dot" w:pos="8494"/>
        </w:tabs>
        <w:rPr>
          <w:rFonts w:asciiTheme="minorHAnsi" w:eastAsiaTheme="minorEastAsia" w:hAnsiTheme="minorHAnsi" w:cstheme="minorBidi"/>
          <w:b w:val="0"/>
          <w:noProof/>
          <w:color w:val="000000" w:themeColor="text1"/>
          <w:szCs w:val="22"/>
          <w:lang w:eastAsia="pt-BR"/>
        </w:rPr>
      </w:pPr>
      <w:hyperlink w:anchor="_Toc166503849" w:history="1">
        <w:r w:rsidRPr="006B7D13">
          <w:rPr>
            <w:rStyle w:val="Hyperlink"/>
            <w:noProof/>
            <w:color w:val="000000" w:themeColor="text1"/>
          </w:rPr>
          <w:t>DA POLÍTICA DE DESENVOLVIMENTO DO MEIO AMBIENTE</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_Toc166503849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10</w:t>
        </w:r>
        <w:r w:rsidRPr="006B7D13">
          <w:rPr>
            <w:noProof/>
            <w:webHidden/>
            <w:color w:val="000000" w:themeColor="text1"/>
          </w:rPr>
          <w:fldChar w:fldCharType="end"/>
        </w:r>
      </w:hyperlink>
    </w:p>
    <w:p w14:paraId="7DE7C24D" w14:textId="7C8A6352"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50" w:history="1">
        <w:r w:rsidRPr="006B7D13">
          <w:rPr>
            <w:rStyle w:val="Hyperlink"/>
            <w:noProof/>
            <w:color w:val="000000" w:themeColor="text1"/>
          </w:rPr>
          <w:t>CAPÍTULO 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_Toc166503850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10</w:t>
        </w:r>
        <w:r w:rsidRPr="006B7D13">
          <w:rPr>
            <w:noProof/>
            <w:webHidden/>
            <w:color w:val="000000" w:themeColor="text1"/>
          </w:rPr>
          <w:fldChar w:fldCharType="end"/>
        </w:r>
      </w:hyperlink>
    </w:p>
    <w:p w14:paraId="3F15FD6F" w14:textId="01C3E6F5"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51" w:history="1">
        <w:r w:rsidRPr="006B7D13">
          <w:rPr>
            <w:rStyle w:val="Hyperlink"/>
            <w:noProof/>
            <w:color w:val="000000" w:themeColor="text1"/>
          </w:rPr>
          <w:t>DAS DEFINIÇÕES E OBJETIVOS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_Toc166503851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10</w:t>
        </w:r>
        <w:r w:rsidRPr="006B7D13">
          <w:rPr>
            <w:noProof/>
            <w:webHidden/>
            <w:color w:val="000000" w:themeColor="text1"/>
          </w:rPr>
          <w:fldChar w:fldCharType="end"/>
        </w:r>
      </w:hyperlink>
    </w:p>
    <w:p w14:paraId="49A84FBC" w14:textId="6F3B7A8E"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52" w:history="1">
        <w:r w:rsidRPr="006B7D13">
          <w:rPr>
            <w:rStyle w:val="Hyperlink"/>
            <w:noProof/>
            <w:color w:val="000000" w:themeColor="text1"/>
          </w:rPr>
          <w:t>CAPÍTULO II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_Toc166503852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11</w:t>
        </w:r>
        <w:r w:rsidRPr="006B7D13">
          <w:rPr>
            <w:noProof/>
            <w:webHidden/>
            <w:color w:val="000000" w:themeColor="text1"/>
          </w:rPr>
          <w:fldChar w:fldCharType="end"/>
        </w:r>
      </w:hyperlink>
    </w:p>
    <w:p w14:paraId="5907B2EA" w14:textId="4E8F52ED"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53" w:history="1">
        <w:r w:rsidRPr="006B7D13">
          <w:rPr>
            <w:rStyle w:val="Hyperlink"/>
            <w:noProof/>
            <w:color w:val="000000" w:themeColor="text1"/>
          </w:rPr>
          <w:t>DOS PROJETOS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_Toc166503853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11</w:t>
        </w:r>
        <w:r w:rsidRPr="006B7D13">
          <w:rPr>
            <w:noProof/>
            <w:webHidden/>
            <w:color w:val="000000" w:themeColor="text1"/>
          </w:rPr>
          <w:fldChar w:fldCharType="end"/>
        </w:r>
      </w:hyperlink>
    </w:p>
    <w:p w14:paraId="1767B020" w14:textId="57E9799B" w:rsidR="006B7D13" w:rsidRPr="006B7D13" w:rsidRDefault="006B7D13">
      <w:pPr>
        <w:pStyle w:val="Sumrio1"/>
        <w:rPr>
          <w:rFonts w:asciiTheme="minorHAnsi" w:eastAsiaTheme="minorEastAsia" w:hAnsiTheme="minorHAnsi" w:cstheme="minorBidi"/>
          <w:b w:val="0"/>
          <w:bCs w:val="0"/>
          <w:caps w:val="0"/>
          <w:color w:val="000000" w:themeColor="text1"/>
          <w:sz w:val="22"/>
          <w:szCs w:val="22"/>
          <w:lang w:eastAsia="pt-BR"/>
        </w:rPr>
      </w:pPr>
      <w:hyperlink w:anchor="_Toc166503854" w:history="1">
        <w:r w:rsidRPr="006B7D13">
          <w:rPr>
            <w:rStyle w:val="Hyperlink"/>
            <w:color w:val="000000" w:themeColor="text1"/>
          </w:rPr>
          <w:t>TÍTULO III</w:t>
        </w:r>
        <w:r w:rsidRPr="006B7D13">
          <w:rPr>
            <w:webHidden/>
            <w:color w:val="000000" w:themeColor="text1"/>
          </w:rPr>
          <w:tab/>
        </w:r>
        <w:r w:rsidRPr="006B7D13">
          <w:rPr>
            <w:webHidden/>
            <w:color w:val="000000" w:themeColor="text1"/>
          </w:rPr>
          <w:fldChar w:fldCharType="begin"/>
        </w:r>
        <w:r w:rsidRPr="006B7D13">
          <w:rPr>
            <w:webHidden/>
            <w:color w:val="000000" w:themeColor="text1"/>
          </w:rPr>
          <w:instrText xml:space="preserve"> PAGEREF _Toc166503854 \h </w:instrText>
        </w:r>
        <w:r w:rsidRPr="006B7D13">
          <w:rPr>
            <w:webHidden/>
            <w:color w:val="000000" w:themeColor="text1"/>
          </w:rPr>
        </w:r>
        <w:r w:rsidRPr="006B7D13">
          <w:rPr>
            <w:webHidden/>
            <w:color w:val="000000" w:themeColor="text1"/>
          </w:rPr>
          <w:fldChar w:fldCharType="separate"/>
        </w:r>
        <w:r w:rsidR="0083466F">
          <w:rPr>
            <w:webHidden/>
            <w:color w:val="000000" w:themeColor="text1"/>
          </w:rPr>
          <w:t>12</w:t>
        </w:r>
        <w:r w:rsidRPr="006B7D13">
          <w:rPr>
            <w:webHidden/>
            <w:color w:val="000000" w:themeColor="text1"/>
          </w:rPr>
          <w:fldChar w:fldCharType="end"/>
        </w:r>
      </w:hyperlink>
    </w:p>
    <w:p w14:paraId="7FDC6B6D" w14:textId="7ED8FC51" w:rsidR="006B7D13" w:rsidRPr="006B7D13" w:rsidRDefault="006B7D13">
      <w:pPr>
        <w:pStyle w:val="Sumrio2"/>
        <w:tabs>
          <w:tab w:val="right" w:leader="dot" w:pos="8494"/>
        </w:tabs>
        <w:rPr>
          <w:rFonts w:asciiTheme="minorHAnsi" w:eastAsiaTheme="minorEastAsia" w:hAnsiTheme="minorHAnsi" w:cstheme="minorBidi"/>
          <w:b w:val="0"/>
          <w:noProof/>
          <w:color w:val="000000" w:themeColor="text1"/>
          <w:szCs w:val="22"/>
          <w:lang w:eastAsia="pt-BR"/>
        </w:rPr>
      </w:pPr>
      <w:hyperlink w:anchor="_Toc166503855" w:history="1">
        <w:r w:rsidRPr="006B7D13">
          <w:rPr>
            <w:rStyle w:val="Hyperlink"/>
            <w:noProof/>
            <w:color w:val="000000" w:themeColor="text1"/>
          </w:rPr>
          <w:t>DA POLÍTICA DO DESENVOLVIMENTO DO SOCIOECONÔMICO</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_Toc166503855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12</w:t>
        </w:r>
        <w:r w:rsidRPr="006B7D13">
          <w:rPr>
            <w:noProof/>
            <w:webHidden/>
            <w:color w:val="000000" w:themeColor="text1"/>
          </w:rPr>
          <w:fldChar w:fldCharType="end"/>
        </w:r>
      </w:hyperlink>
    </w:p>
    <w:p w14:paraId="46123074" w14:textId="7C418C79"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56" w:history="1">
        <w:r w:rsidRPr="006B7D13">
          <w:rPr>
            <w:rStyle w:val="Hyperlink"/>
            <w:noProof/>
            <w:color w:val="000000" w:themeColor="text1"/>
          </w:rPr>
          <w:t>CAPÍTULO 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_Toc166503856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12</w:t>
        </w:r>
        <w:r w:rsidRPr="006B7D13">
          <w:rPr>
            <w:noProof/>
            <w:webHidden/>
            <w:color w:val="000000" w:themeColor="text1"/>
          </w:rPr>
          <w:fldChar w:fldCharType="end"/>
        </w:r>
      </w:hyperlink>
    </w:p>
    <w:p w14:paraId="42D9B5B8" w14:textId="7D52506D"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57" w:history="1">
        <w:r w:rsidRPr="006B7D13">
          <w:rPr>
            <w:rStyle w:val="Hyperlink"/>
            <w:noProof/>
            <w:color w:val="000000" w:themeColor="text1"/>
          </w:rPr>
          <w:t>DAS DEFINIÇÕES E OBJETIVOS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_Toc166503857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12</w:t>
        </w:r>
        <w:r w:rsidRPr="006B7D13">
          <w:rPr>
            <w:noProof/>
            <w:webHidden/>
            <w:color w:val="000000" w:themeColor="text1"/>
          </w:rPr>
          <w:fldChar w:fldCharType="end"/>
        </w:r>
      </w:hyperlink>
    </w:p>
    <w:p w14:paraId="351D3D0B" w14:textId="2AFCB164"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58" w:history="1">
        <w:r w:rsidRPr="006B7D13">
          <w:rPr>
            <w:rStyle w:val="Hyperlink"/>
            <w:noProof/>
            <w:color w:val="000000" w:themeColor="text1"/>
          </w:rPr>
          <w:t>CAPÍTULO II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_Toc166503858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13</w:t>
        </w:r>
        <w:r w:rsidRPr="006B7D13">
          <w:rPr>
            <w:noProof/>
            <w:webHidden/>
            <w:color w:val="000000" w:themeColor="text1"/>
          </w:rPr>
          <w:fldChar w:fldCharType="end"/>
        </w:r>
      </w:hyperlink>
    </w:p>
    <w:p w14:paraId="3DBBA9BC" w14:textId="741099E7"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59" w:history="1">
        <w:r w:rsidRPr="006B7D13">
          <w:rPr>
            <w:rStyle w:val="Hyperlink"/>
            <w:noProof/>
            <w:color w:val="000000" w:themeColor="text1"/>
          </w:rPr>
          <w:t>DOS PROJETOS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_Toc166503859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13</w:t>
        </w:r>
        <w:r w:rsidRPr="006B7D13">
          <w:rPr>
            <w:noProof/>
            <w:webHidden/>
            <w:color w:val="000000" w:themeColor="text1"/>
          </w:rPr>
          <w:fldChar w:fldCharType="end"/>
        </w:r>
      </w:hyperlink>
    </w:p>
    <w:p w14:paraId="636B69DC" w14:textId="13E3740D" w:rsidR="006B7D13" w:rsidRPr="006B7D13" w:rsidRDefault="006B7D13">
      <w:pPr>
        <w:pStyle w:val="Sumrio1"/>
        <w:rPr>
          <w:rFonts w:asciiTheme="minorHAnsi" w:eastAsiaTheme="minorEastAsia" w:hAnsiTheme="minorHAnsi" w:cstheme="minorBidi"/>
          <w:b w:val="0"/>
          <w:bCs w:val="0"/>
          <w:caps w:val="0"/>
          <w:color w:val="000000" w:themeColor="text1"/>
          <w:sz w:val="22"/>
          <w:szCs w:val="22"/>
          <w:lang w:eastAsia="pt-BR"/>
        </w:rPr>
      </w:pPr>
      <w:hyperlink w:anchor="_Toc166503860" w:history="1">
        <w:r w:rsidRPr="006B7D13">
          <w:rPr>
            <w:rStyle w:val="Hyperlink"/>
            <w:color w:val="000000" w:themeColor="text1"/>
          </w:rPr>
          <w:t>TÍTULO IV</w:t>
        </w:r>
        <w:r w:rsidRPr="006B7D13">
          <w:rPr>
            <w:webHidden/>
            <w:color w:val="000000" w:themeColor="text1"/>
          </w:rPr>
          <w:tab/>
        </w:r>
        <w:r w:rsidRPr="006B7D13">
          <w:rPr>
            <w:webHidden/>
            <w:color w:val="000000" w:themeColor="text1"/>
          </w:rPr>
          <w:fldChar w:fldCharType="begin"/>
        </w:r>
        <w:r w:rsidRPr="006B7D13">
          <w:rPr>
            <w:webHidden/>
            <w:color w:val="000000" w:themeColor="text1"/>
          </w:rPr>
          <w:instrText xml:space="preserve"> PAGEREF _Toc166503860 \h </w:instrText>
        </w:r>
        <w:r w:rsidRPr="006B7D13">
          <w:rPr>
            <w:webHidden/>
            <w:color w:val="000000" w:themeColor="text1"/>
          </w:rPr>
        </w:r>
        <w:r w:rsidRPr="006B7D13">
          <w:rPr>
            <w:webHidden/>
            <w:color w:val="000000" w:themeColor="text1"/>
          </w:rPr>
          <w:fldChar w:fldCharType="separate"/>
        </w:r>
        <w:r w:rsidR="0083466F">
          <w:rPr>
            <w:webHidden/>
            <w:color w:val="000000" w:themeColor="text1"/>
          </w:rPr>
          <w:t>14</w:t>
        </w:r>
        <w:r w:rsidRPr="006B7D13">
          <w:rPr>
            <w:webHidden/>
            <w:color w:val="000000" w:themeColor="text1"/>
          </w:rPr>
          <w:fldChar w:fldCharType="end"/>
        </w:r>
      </w:hyperlink>
    </w:p>
    <w:p w14:paraId="2AC91196" w14:textId="3452E089" w:rsidR="006B7D13" w:rsidRPr="006B7D13" w:rsidRDefault="006B7D13">
      <w:pPr>
        <w:pStyle w:val="Sumrio2"/>
        <w:tabs>
          <w:tab w:val="right" w:leader="dot" w:pos="8494"/>
        </w:tabs>
        <w:rPr>
          <w:rFonts w:asciiTheme="minorHAnsi" w:eastAsiaTheme="minorEastAsia" w:hAnsiTheme="minorHAnsi" w:cstheme="minorBidi"/>
          <w:b w:val="0"/>
          <w:noProof/>
          <w:color w:val="000000" w:themeColor="text1"/>
          <w:szCs w:val="22"/>
          <w:lang w:eastAsia="pt-BR"/>
        </w:rPr>
      </w:pPr>
      <w:hyperlink w:anchor="_Toc166503861" w:history="1">
        <w:r w:rsidRPr="006B7D13">
          <w:rPr>
            <w:rStyle w:val="Hyperlink"/>
            <w:noProof/>
            <w:color w:val="000000" w:themeColor="text1"/>
          </w:rPr>
          <w:t>DA POLÍTICA DO DESENVOLVIMENTO DA HABITAÇÃO E INFRAESTRUTURA SOCIAL</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_Toc166503861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14</w:t>
        </w:r>
        <w:r w:rsidRPr="006B7D13">
          <w:rPr>
            <w:noProof/>
            <w:webHidden/>
            <w:color w:val="000000" w:themeColor="text1"/>
          </w:rPr>
          <w:fldChar w:fldCharType="end"/>
        </w:r>
      </w:hyperlink>
    </w:p>
    <w:p w14:paraId="7EB47A36" w14:textId="4B425BB4"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62" w:history="1">
        <w:r w:rsidRPr="006B7D13">
          <w:rPr>
            <w:rStyle w:val="Hyperlink"/>
            <w:noProof/>
            <w:color w:val="000000" w:themeColor="text1"/>
          </w:rPr>
          <w:t>CAPÍTULO 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_Toc166503862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14</w:t>
        </w:r>
        <w:r w:rsidRPr="006B7D13">
          <w:rPr>
            <w:noProof/>
            <w:webHidden/>
            <w:color w:val="000000" w:themeColor="text1"/>
          </w:rPr>
          <w:fldChar w:fldCharType="end"/>
        </w:r>
      </w:hyperlink>
    </w:p>
    <w:p w14:paraId="6CC157D6" w14:textId="5A336E19"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63" w:history="1">
        <w:r w:rsidRPr="006B7D13">
          <w:rPr>
            <w:rStyle w:val="Hyperlink"/>
            <w:noProof/>
            <w:color w:val="000000" w:themeColor="text1"/>
          </w:rPr>
          <w:t>DAS DEFINIÇÕES E OBJETIVOS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_Toc166503863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14</w:t>
        </w:r>
        <w:r w:rsidRPr="006B7D13">
          <w:rPr>
            <w:noProof/>
            <w:webHidden/>
            <w:color w:val="000000" w:themeColor="text1"/>
          </w:rPr>
          <w:fldChar w:fldCharType="end"/>
        </w:r>
      </w:hyperlink>
    </w:p>
    <w:p w14:paraId="50538E13" w14:textId="440E1D84"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64" w:history="1">
        <w:r w:rsidRPr="006B7D13">
          <w:rPr>
            <w:rStyle w:val="Hyperlink"/>
            <w:noProof/>
            <w:color w:val="000000" w:themeColor="text1"/>
          </w:rPr>
          <w:t>CAPÍTULO II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_Toc166503864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15</w:t>
        </w:r>
        <w:r w:rsidRPr="006B7D13">
          <w:rPr>
            <w:noProof/>
            <w:webHidden/>
            <w:color w:val="000000" w:themeColor="text1"/>
          </w:rPr>
          <w:fldChar w:fldCharType="end"/>
        </w:r>
      </w:hyperlink>
    </w:p>
    <w:p w14:paraId="307E46F2" w14:textId="4DEA9995"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65" w:history="1">
        <w:r w:rsidRPr="006B7D13">
          <w:rPr>
            <w:rStyle w:val="Hyperlink"/>
            <w:noProof/>
            <w:color w:val="000000" w:themeColor="text1"/>
          </w:rPr>
          <w:t>DOS PROJETOS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_Toc166503865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15</w:t>
        </w:r>
        <w:r w:rsidRPr="006B7D13">
          <w:rPr>
            <w:noProof/>
            <w:webHidden/>
            <w:color w:val="000000" w:themeColor="text1"/>
          </w:rPr>
          <w:fldChar w:fldCharType="end"/>
        </w:r>
      </w:hyperlink>
    </w:p>
    <w:p w14:paraId="777475CC" w14:textId="35A38337" w:rsidR="006B7D13" w:rsidRPr="006B7D13" w:rsidRDefault="006B7D13">
      <w:pPr>
        <w:pStyle w:val="Sumrio1"/>
        <w:rPr>
          <w:rFonts w:asciiTheme="minorHAnsi" w:eastAsiaTheme="minorEastAsia" w:hAnsiTheme="minorHAnsi" w:cstheme="minorBidi"/>
          <w:b w:val="0"/>
          <w:bCs w:val="0"/>
          <w:caps w:val="0"/>
          <w:color w:val="000000" w:themeColor="text1"/>
          <w:sz w:val="22"/>
          <w:szCs w:val="22"/>
          <w:lang w:eastAsia="pt-BR"/>
        </w:rPr>
      </w:pPr>
      <w:hyperlink w:anchor="_Toc166503866" w:history="1">
        <w:r w:rsidRPr="006B7D13">
          <w:rPr>
            <w:rStyle w:val="Hyperlink"/>
            <w:color w:val="000000" w:themeColor="text1"/>
          </w:rPr>
          <w:t>TÍTULO V</w:t>
        </w:r>
        <w:r w:rsidRPr="006B7D13">
          <w:rPr>
            <w:webHidden/>
            <w:color w:val="000000" w:themeColor="text1"/>
          </w:rPr>
          <w:tab/>
        </w:r>
        <w:r w:rsidRPr="006B7D13">
          <w:rPr>
            <w:webHidden/>
            <w:color w:val="000000" w:themeColor="text1"/>
          </w:rPr>
          <w:fldChar w:fldCharType="begin"/>
        </w:r>
        <w:r w:rsidRPr="006B7D13">
          <w:rPr>
            <w:webHidden/>
            <w:color w:val="000000" w:themeColor="text1"/>
          </w:rPr>
          <w:instrText xml:space="preserve"> PAGEREF _Toc166503866 \h </w:instrText>
        </w:r>
        <w:r w:rsidRPr="006B7D13">
          <w:rPr>
            <w:webHidden/>
            <w:color w:val="000000" w:themeColor="text1"/>
          </w:rPr>
        </w:r>
        <w:r w:rsidRPr="006B7D13">
          <w:rPr>
            <w:webHidden/>
            <w:color w:val="000000" w:themeColor="text1"/>
          </w:rPr>
          <w:fldChar w:fldCharType="separate"/>
        </w:r>
        <w:r w:rsidR="0083466F">
          <w:rPr>
            <w:webHidden/>
            <w:color w:val="000000" w:themeColor="text1"/>
          </w:rPr>
          <w:t>16</w:t>
        </w:r>
        <w:r w:rsidRPr="006B7D13">
          <w:rPr>
            <w:webHidden/>
            <w:color w:val="000000" w:themeColor="text1"/>
          </w:rPr>
          <w:fldChar w:fldCharType="end"/>
        </w:r>
      </w:hyperlink>
    </w:p>
    <w:p w14:paraId="49D802AD" w14:textId="2644355C" w:rsidR="006B7D13" w:rsidRPr="006B7D13" w:rsidRDefault="006B7D13">
      <w:pPr>
        <w:pStyle w:val="Sumrio2"/>
        <w:tabs>
          <w:tab w:val="right" w:leader="dot" w:pos="8494"/>
        </w:tabs>
        <w:rPr>
          <w:rFonts w:asciiTheme="minorHAnsi" w:eastAsiaTheme="minorEastAsia" w:hAnsiTheme="minorHAnsi" w:cstheme="minorBidi"/>
          <w:b w:val="0"/>
          <w:noProof/>
          <w:color w:val="000000" w:themeColor="text1"/>
          <w:szCs w:val="22"/>
          <w:lang w:eastAsia="pt-BR"/>
        </w:rPr>
      </w:pPr>
      <w:hyperlink w:anchor="_Toc166503867" w:history="1">
        <w:r w:rsidRPr="006B7D13">
          <w:rPr>
            <w:rStyle w:val="Hyperlink"/>
            <w:noProof/>
            <w:color w:val="000000" w:themeColor="text1"/>
          </w:rPr>
          <w:t>DA POLÍTICA DE DESENVOLVIMENTO DA INFRAESTRUTURA</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_Toc166503867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16</w:t>
        </w:r>
        <w:r w:rsidRPr="006B7D13">
          <w:rPr>
            <w:noProof/>
            <w:webHidden/>
            <w:color w:val="000000" w:themeColor="text1"/>
          </w:rPr>
          <w:fldChar w:fldCharType="end"/>
        </w:r>
      </w:hyperlink>
    </w:p>
    <w:p w14:paraId="7EEB9284" w14:textId="54ED6654"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68" w:history="1">
        <w:r w:rsidRPr="006B7D13">
          <w:rPr>
            <w:rStyle w:val="Hyperlink"/>
            <w:noProof/>
            <w:color w:val="000000" w:themeColor="text1"/>
          </w:rPr>
          <w:t>CAPÍTULO 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_Toc166503868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16</w:t>
        </w:r>
        <w:r w:rsidRPr="006B7D13">
          <w:rPr>
            <w:noProof/>
            <w:webHidden/>
            <w:color w:val="000000" w:themeColor="text1"/>
          </w:rPr>
          <w:fldChar w:fldCharType="end"/>
        </w:r>
      </w:hyperlink>
    </w:p>
    <w:p w14:paraId="2E60D2D5" w14:textId="474673BF"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69" w:history="1">
        <w:r w:rsidRPr="006B7D13">
          <w:rPr>
            <w:rStyle w:val="Hyperlink"/>
            <w:noProof/>
            <w:color w:val="000000" w:themeColor="text1"/>
          </w:rPr>
          <w:t>DAS DEFINIÇÕES E OBJETIVOS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_Toc166503869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16</w:t>
        </w:r>
        <w:r w:rsidRPr="006B7D13">
          <w:rPr>
            <w:noProof/>
            <w:webHidden/>
            <w:color w:val="000000" w:themeColor="text1"/>
          </w:rPr>
          <w:fldChar w:fldCharType="end"/>
        </w:r>
      </w:hyperlink>
    </w:p>
    <w:p w14:paraId="5384F90A" w14:textId="6867B653"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70" w:history="1">
        <w:r w:rsidRPr="006B7D13">
          <w:rPr>
            <w:rStyle w:val="Hyperlink"/>
            <w:noProof/>
            <w:color w:val="000000" w:themeColor="text1"/>
          </w:rPr>
          <w:t>CAPÍTULO II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_Toc166503870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16</w:t>
        </w:r>
        <w:r w:rsidRPr="006B7D13">
          <w:rPr>
            <w:noProof/>
            <w:webHidden/>
            <w:color w:val="000000" w:themeColor="text1"/>
          </w:rPr>
          <w:fldChar w:fldCharType="end"/>
        </w:r>
      </w:hyperlink>
    </w:p>
    <w:p w14:paraId="2F52CF4C" w14:textId="0CEC9FF1"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71" w:history="1">
        <w:r w:rsidRPr="006B7D13">
          <w:rPr>
            <w:rStyle w:val="Hyperlink"/>
            <w:noProof/>
            <w:color w:val="000000" w:themeColor="text1"/>
          </w:rPr>
          <w:t>DOS PROJETOS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_Toc166503871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17</w:t>
        </w:r>
        <w:r w:rsidRPr="006B7D13">
          <w:rPr>
            <w:noProof/>
            <w:webHidden/>
            <w:color w:val="000000" w:themeColor="text1"/>
          </w:rPr>
          <w:fldChar w:fldCharType="end"/>
        </w:r>
      </w:hyperlink>
    </w:p>
    <w:p w14:paraId="16E76836" w14:textId="367C79DE" w:rsidR="006B7D13" w:rsidRPr="006B7D13" w:rsidRDefault="006B7D13">
      <w:pPr>
        <w:pStyle w:val="Sumrio1"/>
        <w:rPr>
          <w:rFonts w:asciiTheme="minorHAnsi" w:eastAsiaTheme="minorEastAsia" w:hAnsiTheme="minorHAnsi" w:cstheme="minorBidi"/>
          <w:b w:val="0"/>
          <w:bCs w:val="0"/>
          <w:caps w:val="0"/>
          <w:color w:val="000000" w:themeColor="text1"/>
          <w:sz w:val="22"/>
          <w:szCs w:val="22"/>
          <w:lang w:eastAsia="pt-BR"/>
        </w:rPr>
      </w:pPr>
      <w:hyperlink w:anchor="_Toc166503872" w:history="1">
        <w:r w:rsidRPr="006B7D13">
          <w:rPr>
            <w:rStyle w:val="Hyperlink"/>
            <w:color w:val="000000" w:themeColor="text1"/>
          </w:rPr>
          <w:t>TÍTULO VI</w:t>
        </w:r>
        <w:r w:rsidRPr="006B7D13">
          <w:rPr>
            <w:webHidden/>
            <w:color w:val="000000" w:themeColor="text1"/>
          </w:rPr>
          <w:tab/>
        </w:r>
        <w:r w:rsidRPr="006B7D13">
          <w:rPr>
            <w:webHidden/>
            <w:color w:val="000000" w:themeColor="text1"/>
          </w:rPr>
          <w:fldChar w:fldCharType="begin"/>
        </w:r>
        <w:r w:rsidRPr="006B7D13">
          <w:rPr>
            <w:webHidden/>
            <w:color w:val="000000" w:themeColor="text1"/>
          </w:rPr>
          <w:instrText xml:space="preserve"> PAGEREF _Toc166503872 \h </w:instrText>
        </w:r>
        <w:r w:rsidRPr="006B7D13">
          <w:rPr>
            <w:webHidden/>
            <w:color w:val="000000" w:themeColor="text1"/>
          </w:rPr>
        </w:r>
        <w:r w:rsidRPr="006B7D13">
          <w:rPr>
            <w:webHidden/>
            <w:color w:val="000000" w:themeColor="text1"/>
          </w:rPr>
          <w:fldChar w:fldCharType="separate"/>
        </w:r>
        <w:r w:rsidR="0083466F">
          <w:rPr>
            <w:webHidden/>
            <w:color w:val="000000" w:themeColor="text1"/>
          </w:rPr>
          <w:t>18</w:t>
        </w:r>
        <w:r w:rsidRPr="006B7D13">
          <w:rPr>
            <w:webHidden/>
            <w:color w:val="000000" w:themeColor="text1"/>
          </w:rPr>
          <w:fldChar w:fldCharType="end"/>
        </w:r>
      </w:hyperlink>
    </w:p>
    <w:p w14:paraId="46958BAD" w14:textId="446216BE" w:rsidR="006B7D13" w:rsidRPr="006B7D13" w:rsidRDefault="006B7D13">
      <w:pPr>
        <w:pStyle w:val="Sumrio2"/>
        <w:tabs>
          <w:tab w:val="right" w:leader="dot" w:pos="8494"/>
        </w:tabs>
        <w:rPr>
          <w:rFonts w:asciiTheme="minorHAnsi" w:eastAsiaTheme="minorEastAsia" w:hAnsiTheme="minorHAnsi" w:cstheme="minorBidi"/>
          <w:b w:val="0"/>
          <w:noProof/>
          <w:color w:val="000000" w:themeColor="text1"/>
          <w:szCs w:val="22"/>
          <w:lang w:eastAsia="pt-BR"/>
        </w:rPr>
      </w:pPr>
      <w:hyperlink w:anchor="_Toc166503873" w:history="1">
        <w:r w:rsidRPr="006B7D13">
          <w:rPr>
            <w:rStyle w:val="Hyperlink"/>
            <w:noProof/>
            <w:color w:val="000000" w:themeColor="text1"/>
          </w:rPr>
          <w:t>DA POLÍTICA DE DESENVOLVIMENTO DA MOBILIDADE E DA ACESSIBILIDADE</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_Toc166503873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18</w:t>
        </w:r>
        <w:r w:rsidRPr="006B7D13">
          <w:rPr>
            <w:noProof/>
            <w:webHidden/>
            <w:color w:val="000000" w:themeColor="text1"/>
          </w:rPr>
          <w:fldChar w:fldCharType="end"/>
        </w:r>
      </w:hyperlink>
    </w:p>
    <w:p w14:paraId="721C3E31" w14:textId="1F564EB4"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74" w:history="1">
        <w:r w:rsidRPr="006B7D13">
          <w:rPr>
            <w:rStyle w:val="Hyperlink"/>
            <w:noProof/>
            <w:color w:val="000000" w:themeColor="text1"/>
          </w:rPr>
          <w:t>CAPÍTULO 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_Toc166503874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18</w:t>
        </w:r>
        <w:r w:rsidRPr="006B7D13">
          <w:rPr>
            <w:noProof/>
            <w:webHidden/>
            <w:color w:val="000000" w:themeColor="text1"/>
          </w:rPr>
          <w:fldChar w:fldCharType="end"/>
        </w:r>
      </w:hyperlink>
    </w:p>
    <w:p w14:paraId="408ACF8B" w14:textId="61D1D7CD"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75" w:history="1">
        <w:r w:rsidRPr="006B7D13">
          <w:rPr>
            <w:rStyle w:val="Hyperlink"/>
            <w:noProof/>
            <w:color w:val="000000" w:themeColor="text1"/>
          </w:rPr>
          <w:t>DAS DEFINIÇÕES E OBJETIVOS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_Toc166503875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18</w:t>
        </w:r>
        <w:r w:rsidRPr="006B7D13">
          <w:rPr>
            <w:noProof/>
            <w:webHidden/>
            <w:color w:val="000000" w:themeColor="text1"/>
          </w:rPr>
          <w:fldChar w:fldCharType="end"/>
        </w:r>
      </w:hyperlink>
    </w:p>
    <w:p w14:paraId="2848D726" w14:textId="19094EB4"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76" w:history="1">
        <w:r w:rsidRPr="006B7D13">
          <w:rPr>
            <w:rStyle w:val="Hyperlink"/>
            <w:noProof/>
            <w:color w:val="000000" w:themeColor="text1"/>
          </w:rPr>
          <w:t>CAPÍTULO II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_Toc166503876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18</w:t>
        </w:r>
        <w:r w:rsidRPr="006B7D13">
          <w:rPr>
            <w:noProof/>
            <w:webHidden/>
            <w:color w:val="000000" w:themeColor="text1"/>
          </w:rPr>
          <w:fldChar w:fldCharType="end"/>
        </w:r>
      </w:hyperlink>
    </w:p>
    <w:p w14:paraId="0D728381" w14:textId="188D4796"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77" w:history="1">
        <w:r w:rsidRPr="006B7D13">
          <w:rPr>
            <w:rStyle w:val="Hyperlink"/>
            <w:noProof/>
            <w:color w:val="000000" w:themeColor="text1"/>
          </w:rPr>
          <w:t>DOS PROJETOS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_Toc166503877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18</w:t>
        </w:r>
        <w:r w:rsidRPr="006B7D13">
          <w:rPr>
            <w:noProof/>
            <w:webHidden/>
            <w:color w:val="000000" w:themeColor="text1"/>
          </w:rPr>
          <w:fldChar w:fldCharType="end"/>
        </w:r>
      </w:hyperlink>
    </w:p>
    <w:p w14:paraId="7D2BB643" w14:textId="3DDC69CF" w:rsidR="006B7D13" w:rsidRPr="006B7D13" w:rsidRDefault="006B7D13">
      <w:pPr>
        <w:pStyle w:val="Sumrio1"/>
        <w:rPr>
          <w:rFonts w:asciiTheme="minorHAnsi" w:eastAsiaTheme="minorEastAsia" w:hAnsiTheme="minorHAnsi" w:cstheme="minorBidi"/>
          <w:b w:val="0"/>
          <w:bCs w:val="0"/>
          <w:caps w:val="0"/>
          <w:color w:val="000000" w:themeColor="text1"/>
          <w:sz w:val="22"/>
          <w:szCs w:val="22"/>
          <w:lang w:eastAsia="pt-BR"/>
        </w:rPr>
      </w:pPr>
      <w:hyperlink w:anchor="_Toc166503878" w:history="1">
        <w:r w:rsidRPr="006B7D13">
          <w:rPr>
            <w:rStyle w:val="Hyperlink"/>
            <w:color w:val="000000" w:themeColor="text1"/>
          </w:rPr>
          <w:t>TÍTULO VII</w:t>
        </w:r>
        <w:r w:rsidRPr="006B7D13">
          <w:rPr>
            <w:webHidden/>
            <w:color w:val="000000" w:themeColor="text1"/>
          </w:rPr>
          <w:tab/>
        </w:r>
        <w:r w:rsidRPr="006B7D13">
          <w:rPr>
            <w:webHidden/>
            <w:color w:val="000000" w:themeColor="text1"/>
          </w:rPr>
          <w:fldChar w:fldCharType="begin"/>
        </w:r>
        <w:r w:rsidRPr="006B7D13">
          <w:rPr>
            <w:webHidden/>
            <w:color w:val="000000" w:themeColor="text1"/>
          </w:rPr>
          <w:instrText xml:space="preserve"> PAGEREF _Toc166503878 \h </w:instrText>
        </w:r>
        <w:r w:rsidRPr="006B7D13">
          <w:rPr>
            <w:webHidden/>
            <w:color w:val="000000" w:themeColor="text1"/>
          </w:rPr>
        </w:r>
        <w:r w:rsidRPr="006B7D13">
          <w:rPr>
            <w:webHidden/>
            <w:color w:val="000000" w:themeColor="text1"/>
          </w:rPr>
          <w:fldChar w:fldCharType="separate"/>
        </w:r>
        <w:r w:rsidR="0083466F">
          <w:rPr>
            <w:webHidden/>
            <w:color w:val="000000" w:themeColor="text1"/>
          </w:rPr>
          <w:t>19</w:t>
        </w:r>
        <w:r w:rsidRPr="006B7D13">
          <w:rPr>
            <w:webHidden/>
            <w:color w:val="000000" w:themeColor="text1"/>
          </w:rPr>
          <w:fldChar w:fldCharType="end"/>
        </w:r>
      </w:hyperlink>
    </w:p>
    <w:p w14:paraId="10FC36B5" w14:textId="1E0DD7EE" w:rsidR="006B7D13" w:rsidRPr="006B7D13" w:rsidRDefault="006B7D13">
      <w:pPr>
        <w:pStyle w:val="Sumrio2"/>
        <w:tabs>
          <w:tab w:val="right" w:leader="dot" w:pos="8494"/>
        </w:tabs>
        <w:rPr>
          <w:rFonts w:asciiTheme="minorHAnsi" w:eastAsiaTheme="minorEastAsia" w:hAnsiTheme="minorHAnsi" w:cstheme="minorBidi"/>
          <w:b w:val="0"/>
          <w:noProof/>
          <w:color w:val="000000" w:themeColor="text1"/>
          <w:szCs w:val="22"/>
          <w:lang w:eastAsia="pt-BR"/>
        </w:rPr>
      </w:pPr>
      <w:hyperlink w:anchor="_Toc166503879" w:history="1">
        <w:r w:rsidRPr="006B7D13">
          <w:rPr>
            <w:rStyle w:val="Hyperlink"/>
            <w:noProof/>
            <w:color w:val="000000" w:themeColor="text1"/>
          </w:rPr>
          <w:t>DA POLÍTICA DE DESENVOLVIMENTO DA GESTÃO URBANA</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_Toc166503879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19</w:t>
        </w:r>
        <w:r w:rsidRPr="006B7D13">
          <w:rPr>
            <w:noProof/>
            <w:webHidden/>
            <w:color w:val="000000" w:themeColor="text1"/>
          </w:rPr>
          <w:fldChar w:fldCharType="end"/>
        </w:r>
      </w:hyperlink>
    </w:p>
    <w:p w14:paraId="36CB75BA" w14:textId="65CA0298"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80" w:history="1">
        <w:r w:rsidRPr="006B7D13">
          <w:rPr>
            <w:rStyle w:val="Hyperlink"/>
            <w:noProof/>
            <w:color w:val="000000" w:themeColor="text1"/>
          </w:rPr>
          <w:t>CAPÍTULO 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_Toc166503880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19</w:t>
        </w:r>
        <w:r w:rsidRPr="006B7D13">
          <w:rPr>
            <w:noProof/>
            <w:webHidden/>
            <w:color w:val="000000" w:themeColor="text1"/>
          </w:rPr>
          <w:fldChar w:fldCharType="end"/>
        </w:r>
      </w:hyperlink>
    </w:p>
    <w:p w14:paraId="36702E59" w14:textId="52E167BC"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81" w:history="1">
        <w:r w:rsidRPr="006B7D13">
          <w:rPr>
            <w:rStyle w:val="Hyperlink"/>
            <w:noProof/>
            <w:color w:val="000000" w:themeColor="text1"/>
          </w:rPr>
          <w:t>DAS DEFINIÇÕES E OBJETIVOS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_Toc166503881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19</w:t>
        </w:r>
        <w:r w:rsidRPr="006B7D13">
          <w:rPr>
            <w:noProof/>
            <w:webHidden/>
            <w:color w:val="000000" w:themeColor="text1"/>
          </w:rPr>
          <w:fldChar w:fldCharType="end"/>
        </w:r>
      </w:hyperlink>
    </w:p>
    <w:p w14:paraId="08AED4A4" w14:textId="65C2534C"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82" w:history="1">
        <w:r w:rsidRPr="006B7D13">
          <w:rPr>
            <w:rStyle w:val="Hyperlink"/>
            <w:noProof/>
            <w:color w:val="000000" w:themeColor="text1"/>
          </w:rPr>
          <w:t>CAPÍTULO II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_Toc166503882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19</w:t>
        </w:r>
        <w:r w:rsidRPr="006B7D13">
          <w:rPr>
            <w:noProof/>
            <w:webHidden/>
            <w:color w:val="000000" w:themeColor="text1"/>
          </w:rPr>
          <w:fldChar w:fldCharType="end"/>
        </w:r>
      </w:hyperlink>
    </w:p>
    <w:p w14:paraId="362055EB" w14:textId="59553919"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83" w:history="1">
        <w:r w:rsidRPr="006B7D13">
          <w:rPr>
            <w:rStyle w:val="Hyperlink"/>
            <w:noProof/>
            <w:color w:val="000000" w:themeColor="text1"/>
          </w:rPr>
          <w:t>DOS PROJETOS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_Toc166503883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19</w:t>
        </w:r>
        <w:r w:rsidRPr="006B7D13">
          <w:rPr>
            <w:noProof/>
            <w:webHidden/>
            <w:color w:val="000000" w:themeColor="text1"/>
          </w:rPr>
          <w:fldChar w:fldCharType="end"/>
        </w:r>
      </w:hyperlink>
    </w:p>
    <w:p w14:paraId="118CF702" w14:textId="7F8388D9" w:rsidR="006B7D13" w:rsidRPr="006B7D13" w:rsidRDefault="006B7D13">
      <w:pPr>
        <w:pStyle w:val="Sumrio1"/>
        <w:rPr>
          <w:rFonts w:asciiTheme="minorHAnsi" w:eastAsiaTheme="minorEastAsia" w:hAnsiTheme="minorHAnsi" w:cstheme="minorBidi"/>
          <w:b w:val="0"/>
          <w:bCs w:val="0"/>
          <w:caps w:val="0"/>
          <w:color w:val="000000" w:themeColor="text1"/>
          <w:sz w:val="22"/>
          <w:szCs w:val="22"/>
          <w:lang w:eastAsia="pt-BR"/>
        </w:rPr>
      </w:pPr>
      <w:hyperlink w:anchor="_Toc166503884" w:history="1">
        <w:r w:rsidRPr="006B7D13">
          <w:rPr>
            <w:rStyle w:val="Hyperlink"/>
            <w:rFonts w:cs="Arial"/>
            <w:color w:val="000000" w:themeColor="text1"/>
          </w:rPr>
          <w:t>TÍTULO VIII</w:t>
        </w:r>
        <w:r w:rsidRPr="006B7D13">
          <w:rPr>
            <w:webHidden/>
            <w:color w:val="000000" w:themeColor="text1"/>
          </w:rPr>
          <w:tab/>
        </w:r>
        <w:r w:rsidRPr="006B7D13">
          <w:rPr>
            <w:webHidden/>
            <w:color w:val="000000" w:themeColor="text1"/>
          </w:rPr>
          <w:fldChar w:fldCharType="begin"/>
        </w:r>
        <w:r w:rsidRPr="006B7D13">
          <w:rPr>
            <w:webHidden/>
            <w:color w:val="000000" w:themeColor="text1"/>
          </w:rPr>
          <w:instrText xml:space="preserve"> PAGEREF _Toc166503884 \h </w:instrText>
        </w:r>
        <w:r w:rsidRPr="006B7D13">
          <w:rPr>
            <w:webHidden/>
            <w:color w:val="000000" w:themeColor="text1"/>
          </w:rPr>
        </w:r>
        <w:r w:rsidRPr="006B7D13">
          <w:rPr>
            <w:webHidden/>
            <w:color w:val="000000" w:themeColor="text1"/>
          </w:rPr>
          <w:fldChar w:fldCharType="separate"/>
        </w:r>
        <w:r w:rsidR="0083466F">
          <w:rPr>
            <w:webHidden/>
            <w:color w:val="000000" w:themeColor="text1"/>
          </w:rPr>
          <w:t>20</w:t>
        </w:r>
        <w:r w:rsidRPr="006B7D13">
          <w:rPr>
            <w:webHidden/>
            <w:color w:val="000000" w:themeColor="text1"/>
          </w:rPr>
          <w:fldChar w:fldCharType="end"/>
        </w:r>
      </w:hyperlink>
    </w:p>
    <w:p w14:paraId="67ECCB03" w14:textId="6CBB92C2" w:rsidR="006B7D13" w:rsidRPr="006B7D13" w:rsidRDefault="006B7D13">
      <w:pPr>
        <w:pStyle w:val="Sumrio2"/>
        <w:tabs>
          <w:tab w:val="right" w:leader="dot" w:pos="8494"/>
        </w:tabs>
        <w:rPr>
          <w:rFonts w:asciiTheme="minorHAnsi" w:eastAsiaTheme="minorEastAsia" w:hAnsiTheme="minorHAnsi" w:cstheme="minorBidi"/>
          <w:b w:val="0"/>
          <w:noProof/>
          <w:color w:val="000000" w:themeColor="text1"/>
          <w:szCs w:val="22"/>
          <w:lang w:eastAsia="pt-BR"/>
        </w:rPr>
      </w:pPr>
      <w:hyperlink w:anchor="_Toc166503885" w:history="1">
        <w:r w:rsidRPr="006B7D13">
          <w:rPr>
            <w:rStyle w:val="Hyperlink"/>
            <w:rFonts w:cs="Arial"/>
            <w:noProof/>
            <w:color w:val="000000" w:themeColor="text1"/>
          </w:rPr>
          <w:t>DOS INSTRUMENTOS DE INDUÇÃO DO DESENVOLVIMENTO URBANO</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_Toc166503885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20</w:t>
        </w:r>
        <w:r w:rsidRPr="006B7D13">
          <w:rPr>
            <w:noProof/>
            <w:webHidden/>
            <w:color w:val="000000" w:themeColor="text1"/>
          </w:rPr>
          <w:fldChar w:fldCharType="end"/>
        </w:r>
      </w:hyperlink>
    </w:p>
    <w:p w14:paraId="02351047" w14:textId="7CD2777E"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86" w:history="1">
        <w:r w:rsidRPr="006B7D13">
          <w:rPr>
            <w:rStyle w:val="Hyperlink"/>
            <w:noProof/>
            <w:color w:val="000000" w:themeColor="text1"/>
          </w:rPr>
          <w:t>CAPÍTULO 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_Toc166503886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20</w:t>
        </w:r>
        <w:r w:rsidRPr="006B7D13">
          <w:rPr>
            <w:noProof/>
            <w:webHidden/>
            <w:color w:val="000000" w:themeColor="text1"/>
          </w:rPr>
          <w:fldChar w:fldCharType="end"/>
        </w:r>
      </w:hyperlink>
    </w:p>
    <w:p w14:paraId="48BE33A2" w14:textId="5E55A869"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87" w:history="1">
        <w:r w:rsidRPr="006B7D13">
          <w:rPr>
            <w:rStyle w:val="Hyperlink"/>
            <w:noProof/>
            <w:color w:val="000000" w:themeColor="text1"/>
          </w:rPr>
          <w:t>DO CONJUNTO DOS INSTRUMENTOS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_Toc166503887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20</w:t>
        </w:r>
        <w:r w:rsidRPr="006B7D13">
          <w:rPr>
            <w:noProof/>
            <w:webHidden/>
            <w:color w:val="000000" w:themeColor="text1"/>
          </w:rPr>
          <w:fldChar w:fldCharType="end"/>
        </w:r>
      </w:hyperlink>
    </w:p>
    <w:p w14:paraId="43CF9E67" w14:textId="5965F96F"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88" w:history="1">
        <w:r w:rsidRPr="006B7D13">
          <w:rPr>
            <w:rStyle w:val="Hyperlink"/>
            <w:noProof/>
            <w:color w:val="000000" w:themeColor="text1"/>
          </w:rPr>
          <w:t>CAPÍTULO II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_Toc166503888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20</w:t>
        </w:r>
        <w:r w:rsidRPr="006B7D13">
          <w:rPr>
            <w:noProof/>
            <w:webHidden/>
            <w:color w:val="000000" w:themeColor="text1"/>
          </w:rPr>
          <w:fldChar w:fldCharType="end"/>
        </w:r>
      </w:hyperlink>
    </w:p>
    <w:p w14:paraId="0EFCAA04" w14:textId="162AC907"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89" w:history="1">
        <w:r w:rsidRPr="006B7D13">
          <w:rPr>
            <w:rStyle w:val="Hyperlink"/>
            <w:noProof/>
            <w:color w:val="000000" w:themeColor="text1"/>
          </w:rPr>
          <w:t>DO PARCELAMENTO, EDIFICAÇÃO E UTILIZAÇÃO COMPULSÓRIA</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_Toc166503889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20</w:t>
        </w:r>
        <w:r w:rsidRPr="006B7D13">
          <w:rPr>
            <w:noProof/>
            <w:webHidden/>
            <w:color w:val="000000" w:themeColor="text1"/>
          </w:rPr>
          <w:fldChar w:fldCharType="end"/>
        </w:r>
      </w:hyperlink>
    </w:p>
    <w:p w14:paraId="0E1311B4" w14:textId="6FE4F2D6"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90" w:history="1">
        <w:r w:rsidRPr="006B7D13">
          <w:rPr>
            <w:rStyle w:val="Hyperlink"/>
            <w:noProof/>
            <w:color w:val="000000" w:themeColor="text1"/>
          </w:rPr>
          <w:t>CAPÍTULO III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_Toc166503890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23</w:t>
        </w:r>
        <w:r w:rsidRPr="006B7D13">
          <w:rPr>
            <w:noProof/>
            <w:webHidden/>
            <w:color w:val="000000" w:themeColor="text1"/>
          </w:rPr>
          <w:fldChar w:fldCharType="end"/>
        </w:r>
      </w:hyperlink>
    </w:p>
    <w:p w14:paraId="0C9AED5A" w14:textId="1A73FC50"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91" w:history="1">
        <w:r w:rsidRPr="006B7D13">
          <w:rPr>
            <w:rStyle w:val="Hyperlink"/>
            <w:noProof/>
            <w:color w:val="000000" w:themeColor="text1"/>
          </w:rPr>
          <w:t>DO IMPOSTO PREDIAL E TERRITORIAL PROGRESSIVO NO TEMPO</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_Toc166503891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23</w:t>
        </w:r>
        <w:r w:rsidRPr="006B7D13">
          <w:rPr>
            <w:noProof/>
            <w:webHidden/>
            <w:color w:val="000000" w:themeColor="text1"/>
          </w:rPr>
          <w:fldChar w:fldCharType="end"/>
        </w:r>
      </w:hyperlink>
    </w:p>
    <w:p w14:paraId="2E9049B2" w14:textId="0A0B0CA4"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92" w:history="1">
        <w:r w:rsidRPr="006B7D13">
          <w:rPr>
            <w:rStyle w:val="Hyperlink"/>
            <w:noProof/>
            <w:color w:val="000000" w:themeColor="text1"/>
          </w:rPr>
          <w:t>CAPÍTULO IV</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_Toc166503892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26</w:t>
        </w:r>
        <w:r w:rsidRPr="006B7D13">
          <w:rPr>
            <w:noProof/>
            <w:webHidden/>
            <w:color w:val="000000" w:themeColor="text1"/>
          </w:rPr>
          <w:fldChar w:fldCharType="end"/>
        </w:r>
      </w:hyperlink>
    </w:p>
    <w:p w14:paraId="70680DC0" w14:textId="7F419B07"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93" w:history="1">
        <w:r w:rsidRPr="006B7D13">
          <w:rPr>
            <w:rStyle w:val="Hyperlink"/>
            <w:noProof/>
            <w:color w:val="000000" w:themeColor="text1"/>
          </w:rPr>
          <w:t>DA DESAPROPRIAÇÃO POR TÍTULOS DA DÍVIDA PÚBLICA</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_Toc166503893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27</w:t>
        </w:r>
        <w:r w:rsidRPr="006B7D13">
          <w:rPr>
            <w:noProof/>
            <w:webHidden/>
            <w:color w:val="000000" w:themeColor="text1"/>
          </w:rPr>
          <w:fldChar w:fldCharType="end"/>
        </w:r>
      </w:hyperlink>
    </w:p>
    <w:p w14:paraId="62E461A7" w14:textId="064DA57F"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94" w:history="1">
        <w:r w:rsidRPr="006B7D13">
          <w:rPr>
            <w:rStyle w:val="Hyperlink"/>
            <w:noProof/>
            <w:color w:val="000000" w:themeColor="text1"/>
          </w:rPr>
          <w:t>CAPITULO V</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_Toc166503894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27</w:t>
        </w:r>
        <w:r w:rsidRPr="006B7D13">
          <w:rPr>
            <w:noProof/>
            <w:webHidden/>
            <w:color w:val="000000" w:themeColor="text1"/>
          </w:rPr>
          <w:fldChar w:fldCharType="end"/>
        </w:r>
      </w:hyperlink>
    </w:p>
    <w:p w14:paraId="6E833AE0" w14:textId="0C7131FF"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95" w:history="1">
        <w:r w:rsidRPr="006B7D13">
          <w:rPr>
            <w:rStyle w:val="Hyperlink"/>
            <w:noProof/>
            <w:color w:val="000000" w:themeColor="text1"/>
          </w:rPr>
          <w:t>DO DIREITO DE PREEMPÇÃO</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_Toc166503895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27</w:t>
        </w:r>
        <w:r w:rsidRPr="006B7D13">
          <w:rPr>
            <w:noProof/>
            <w:webHidden/>
            <w:color w:val="000000" w:themeColor="text1"/>
          </w:rPr>
          <w:fldChar w:fldCharType="end"/>
        </w:r>
      </w:hyperlink>
    </w:p>
    <w:p w14:paraId="3B76A334" w14:textId="6ED1B6CB"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96" w:history="1">
        <w:r w:rsidRPr="006B7D13">
          <w:rPr>
            <w:rStyle w:val="Hyperlink"/>
            <w:noProof/>
            <w:color w:val="000000" w:themeColor="text1"/>
          </w:rPr>
          <w:t>CAPÍTULO VI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_Toc166503896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29</w:t>
        </w:r>
        <w:r w:rsidRPr="006B7D13">
          <w:rPr>
            <w:noProof/>
            <w:webHidden/>
            <w:color w:val="000000" w:themeColor="text1"/>
          </w:rPr>
          <w:fldChar w:fldCharType="end"/>
        </w:r>
      </w:hyperlink>
    </w:p>
    <w:p w14:paraId="515FD73C" w14:textId="09949B69"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97" w:history="1">
        <w:r w:rsidRPr="006B7D13">
          <w:rPr>
            <w:rStyle w:val="Hyperlink"/>
            <w:noProof/>
            <w:color w:val="000000" w:themeColor="text1"/>
          </w:rPr>
          <w:t>DA OUTORGA ONEROSA DO DIREITO DE CONSTRUIR</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_Toc166503897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30</w:t>
        </w:r>
        <w:r w:rsidRPr="006B7D13">
          <w:rPr>
            <w:noProof/>
            <w:webHidden/>
            <w:color w:val="000000" w:themeColor="text1"/>
          </w:rPr>
          <w:fldChar w:fldCharType="end"/>
        </w:r>
      </w:hyperlink>
    </w:p>
    <w:p w14:paraId="64D0EE5D" w14:textId="0E8E25BF"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898" w:history="1">
        <w:r w:rsidRPr="006B7D13">
          <w:rPr>
            <w:rStyle w:val="Hyperlink"/>
            <w:noProof/>
            <w:color w:val="000000" w:themeColor="text1"/>
          </w:rPr>
          <w:t>CAPÍTULO VII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_Toc166503898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33</w:t>
        </w:r>
        <w:r w:rsidRPr="006B7D13">
          <w:rPr>
            <w:noProof/>
            <w:webHidden/>
            <w:color w:val="000000" w:themeColor="text1"/>
          </w:rPr>
          <w:fldChar w:fldCharType="end"/>
        </w:r>
      </w:hyperlink>
    </w:p>
    <w:p w14:paraId="3E555042" w14:textId="16C9F5A1"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899" w:history="1">
        <w:r w:rsidRPr="006B7D13">
          <w:rPr>
            <w:rStyle w:val="Hyperlink"/>
            <w:noProof/>
            <w:color w:val="000000" w:themeColor="text1"/>
          </w:rPr>
          <w:t>DA TRANSFERÊNCIA DO POTENCIAL CONSTRUTIVO</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_Toc166503899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33</w:t>
        </w:r>
        <w:r w:rsidRPr="006B7D13">
          <w:rPr>
            <w:noProof/>
            <w:webHidden/>
            <w:color w:val="000000" w:themeColor="text1"/>
          </w:rPr>
          <w:fldChar w:fldCharType="end"/>
        </w:r>
      </w:hyperlink>
    </w:p>
    <w:p w14:paraId="69F4D216" w14:textId="3BC0B216"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900" w:history="1">
        <w:r w:rsidRPr="006B7D13">
          <w:rPr>
            <w:rStyle w:val="Hyperlink"/>
            <w:noProof/>
            <w:color w:val="000000" w:themeColor="text1"/>
          </w:rPr>
          <w:t>CAPÍTULO VIII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_Toc166503900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35</w:t>
        </w:r>
        <w:r w:rsidRPr="006B7D13">
          <w:rPr>
            <w:noProof/>
            <w:webHidden/>
            <w:color w:val="000000" w:themeColor="text1"/>
          </w:rPr>
          <w:fldChar w:fldCharType="end"/>
        </w:r>
      </w:hyperlink>
    </w:p>
    <w:p w14:paraId="702C7539" w14:textId="53269A11"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901" w:history="1">
        <w:r w:rsidRPr="006B7D13">
          <w:rPr>
            <w:rStyle w:val="Hyperlink"/>
            <w:noProof/>
            <w:color w:val="000000" w:themeColor="text1"/>
          </w:rPr>
          <w:t>DO CONSÓRCIO IMOBILIÁRIO E DA OPERAÇÃO DE INTERESSE SOCIAL</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_Toc166503901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35</w:t>
        </w:r>
        <w:r w:rsidRPr="006B7D13">
          <w:rPr>
            <w:noProof/>
            <w:webHidden/>
            <w:color w:val="000000" w:themeColor="text1"/>
          </w:rPr>
          <w:fldChar w:fldCharType="end"/>
        </w:r>
      </w:hyperlink>
    </w:p>
    <w:p w14:paraId="749A06BD" w14:textId="6637F53B"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902" w:history="1">
        <w:r w:rsidRPr="006B7D13">
          <w:rPr>
            <w:rStyle w:val="Hyperlink"/>
            <w:noProof/>
            <w:color w:val="000000" w:themeColor="text1"/>
          </w:rPr>
          <w:t>CAPÍTULO IX</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_Toc166503902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36</w:t>
        </w:r>
        <w:r w:rsidRPr="006B7D13">
          <w:rPr>
            <w:noProof/>
            <w:webHidden/>
            <w:color w:val="000000" w:themeColor="text1"/>
          </w:rPr>
          <w:fldChar w:fldCharType="end"/>
        </w:r>
      </w:hyperlink>
    </w:p>
    <w:p w14:paraId="54016464" w14:textId="0737374B"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903" w:history="1">
        <w:r w:rsidRPr="006B7D13">
          <w:rPr>
            <w:rStyle w:val="Hyperlink"/>
            <w:noProof/>
            <w:color w:val="000000" w:themeColor="text1"/>
          </w:rPr>
          <w:t>DAS OPERAÇÕES URBANAS CONSORCIADAS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_Toc166503903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36</w:t>
        </w:r>
        <w:r w:rsidRPr="006B7D13">
          <w:rPr>
            <w:noProof/>
            <w:webHidden/>
            <w:color w:val="000000" w:themeColor="text1"/>
          </w:rPr>
          <w:fldChar w:fldCharType="end"/>
        </w:r>
      </w:hyperlink>
    </w:p>
    <w:p w14:paraId="5475212D" w14:textId="7A38C9CE"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904" w:history="1">
        <w:r w:rsidRPr="006B7D13">
          <w:rPr>
            <w:rStyle w:val="Hyperlink"/>
            <w:noProof/>
            <w:color w:val="000000" w:themeColor="text1"/>
          </w:rPr>
          <w:t>CAPÍTULO X</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_Toc166503904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38</w:t>
        </w:r>
        <w:r w:rsidRPr="006B7D13">
          <w:rPr>
            <w:noProof/>
            <w:webHidden/>
            <w:color w:val="000000" w:themeColor="text1"/>
          </w:rPr>
          <w:fldChar w:fldCharType="end"/>
        </w:r>
      </w:hyperlink>
    </w:p>
    <w:p w14:paraId="2C8694D0" w14:textId="5358D051"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905" w:history="1">
        <w:r w:rsidRPr="006B7D13">
          <w:rPr>
            <w:rStyle w:val="Hyperlink"/>
            <w:noProof/>
            <w:color w:val="000000" w:themeColor="text1"/>
          </w:rPr>
          <w:t>DAS ZONAS ESPECIAIS DE INTERESSE SOCIAL (ZEIS)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_Toc166503905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38</w:t>
        </w:r>
        <w:r w:rsidRPr="006B7D13">
          <w:rPr>
            <w:noProof/>
            <w:webHidden/>
            <w:color w:val="000000" w:themeColor="text1"/>
          </w:rPr>
          <w:fldChar w:fldCharType="end"/>
        </w:r>
      </w:hyperlink>
    </w:p>
    <w:p w14:paraId="4207C4C2" w14:textId="5A12C63D"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906" w:history="1">
        <w:r w:rsidRPr="006B7D13">
          <w:rPr>
            <w:rStyle w:val="Hyperlink"/>
            <w:noProof/>
            <w:color w:val="000000" w:themeColor="text1"/>
          </w:rPr>
          <w:t>CAPÍTULO XI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_Toc166503906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39</w:t>
        </w:r>
        <w:r w:rsidRPr="006B7D13">
          <w:rPr>
            <w:noProof/>
            <w:webHidden/>
            <w:color w:val="000000" w:themeColor="text1"/>
          </w:rPr>
          <w:fldChar w:fldCharType="end"/>
        </w:r>
      </w:hyperlink>
    </w:p>
    <w:p w14:paraId="3F140E1C" w14:textId="04BACCE6"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907" w:history="1">
        <w:r w:rsidRPr="006B7D13">
          <w:rPr>
            <w:rStyle w:val="Hyperlink"/>
            <w:noProof/>
            <w:color w:val="000000" w:themeColor="text1"/>
          </w:rPr>
          <w:t>DO ESTUDO DE IMPACTO DE VIZINHANÇA</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_Toc166503907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39</w:t>
        </w:r>
        <w:r w:rsidRPr="006B7D13">
          <w:rPr>
            <w:noProof/>
            <w:webHidden/>
            <w:color w:val="000000" w:themeColor="text1"/>
          </w:rPr>
          <w:fldChar w:fldCharType="end"/>
        </w:r>
      </w:hyperlink>
    </w:p>
    <w:p w14:paraId="7F6E1485" w14:textId="50D2B8D1"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908" w:history="1">
        <w:r w:rsidRPr="006B7D13">
          <w:rPr>
            <w:rStyle w:val="Hyperlink"/>
            <w:noProof/>
            <w:color w:val="000000" w:themeColor="text1"/>
          </w:rPr>
          <w:t>CAPÍTULO XII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_Toc166503908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44</w:t>
        </w:r>
        <w:r w:rsidRPr="006B7D13">
          <w:rPr>
            <w:noProof/>
            <w:webHidden/>
            <w:color w:val="000000" w:themeColor="text1"/>
          </w:rPr>
          <w:fldChar w:fldCharType="end"/>
        </w:r>
      </w:hyperlink>
    </w:p>
    <w:p w14:paraId="3D16360A" w14:textId="585B0271"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909" w:history="1">
        <w:r w:rsidRPr="006B7D13">
          <w:rPr>
            <w:rStyle w:val="Hyperlink"/>
            <w:noProof/>
            <w:color w:val="000000" w:themeColor="text1"/>
          </w:rPr>
          <w:t>DA CONTRIBUIÇÃO DE MELHORIA</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_Toc166503909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44</w:t>
        </w:r>
        <w:r w:rsidRPr="006B7D13">
          <w:rPr>
            <w:noProof/>
            <w:webHidden/>
            <w:color w:val="000000" w:themeColor="text1"/>
          </w:rPr>
          <w:fldChar w:fldCharType="end"/>
        </w:r>
      </w:hyperlink>
    </w:p>
    <w:p w14:paraId="18240410" w14:textId="715C96F1" w:rsidR="006B7D13" w:rsidRPr="006B7D13" w:rsidRDefault="006B7D13">
      <w:pPr>
        <w:pStyle w:val="Sumrio3"/>
        <w:rPr>
          <w:rFonts w:asciiTheme="minorHAnsi" w:eastAsiaTheme="minorEastAsia" w:hAnsiTheme="minorHAnsi" w:cstheme="minorBidi"/>
          <w:noProof/>
          <w:color w:val="000000" w:themeColor="text1"/>
          <w:sz w:val="22"/>
          <w:szCs w:val="22"/>
        </w:rPr>
      </w:pPr>
      <w:hyperlink w:anchor="_Toc166503910" w:history="1">
        <w:r w:rsidRPr="006B7D13">
          <w:rPr>
            <w:rStyle w:val="Hyperlink"/>
            <w:noProof/>
            <w:color w:val="000000" w:themeColor="text1"/>
          </w:rPr>
          <w:t>CAPÍTULO XIII</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_Toc166503910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44</w:t>
        </w:r>
        <w:r w:rsidRPr="006B7D13">
          <w:rPr>
            <w:noProof/>
            <w:webHidden/>
            <w:color w:val="000000" w:themeColor="text1"/>
          </w:rPr>
          <w:fldChar w:fldCharType="end"/>
        </w:r>
      </w:hyperlink>
    </w:p>
    <w:p w14:paraId="38BC98E7" w14:textId="0B775B9B" w:rsidR="006B7D13" w:rsidRPr="006B7D13" w:rsidRDefault="006B7D13">
      <w:pPr>
        <w:pStyle w:val="Sumrio4"/>
        <w:tabs>
          <w:tab w:val="right" w:leader="dot" w:pos="8494"/>
        </w:tabs>
        <w:rPr>
          <w:rFonts w:asciiTheme="minorHAnsi" w:eastAsiaTheme="minorEastAsia" w:hAnsiTheme="minorHAnsi" w:cstheme="minorBidi"/>
          <w:i w:val="0"/>
          <w:noProof/>
          <w:color w:val="000000" w:themeColor="text1"/>
          <w:sz w:val="22"/>
          <w:szCs w:val="22"/>
        </w:rPr>
      </w:pPr>
      <w:hyperlink w:anchor="_Toc166503911" w:history="1">
        <w:r w:rsidRPr="006B7D13">
          <w:rPr>
            <w:rStyle w:val="Hyperlink"/>
            <w:noProof/>
            <w:color w:val="000000" w:themeColor="text1"/>
          </w:rPr>
          <w:t>DA GESTÃO ORÇAMENTÁRIA PARTICIPATIVA</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_Toc166503911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44</w:t>
        </w:r>
        <w:r w:rsidRPr="006B7D13">
          <w:rPr>
            <w:noProof/>
            <w:webHidden/>
            <w:color w:val="000000" w:themeColor="text1"/>
          </w:rPr>
          <w:fldChar w:fldCharType="end"/>
        </w:r>
      </w:hyperlink>
    </w:p>
    <w:p w14:paraId="3642AD83" w14:textId="52AFC125" w:rsidR="006B7D13" w:rsidRPr="006B7D13" w:rsidRDefault="006B7D13">
      <w:pPr>
        <w:pStyle w:val="Sumrio1"/>
        <w:rPr>
          <w:rFonts w:asciiTheme="minorHAnsi" w:eastAsiaTheme="minorEastAsia" w:hAnsiTheme="minorHAnsi" w:cstheme="minorBidi"/>
          <w:b w:val="0"/>
          <w:bCs w:val="0"/>
          <w:caps w:val="0"/>
          <w:color w:val="000000" w:themeColor="text1"/>
          <w:sz w:val="22"/>
          <w:szCs w:val="22"/>
          <w:lang w:eastAsia="pt-BR"/>
        </w:rPr>
      </w:pPr>
      <w:hyperlink w:anchor="_Toc166503912" w:history="1">
        <w:r w:rsidRPr="006B7D13">
          <w:rPr>
            <w:rStyle w:val="Hyperlink"/>
            <w:color w:val="000000" w:themeColor="text1"/>
          </w:rPr>
          <w:t>TÍTULO IX</w:t>
        </w:r>
        <w:r w:rsidRPr="006B7D13">
          <w:rPr>
            <w:webHidden/>
            <w:color w:val="000000" w:themeColor="text1"/>
          </w:rPr>
          <w:tab/>
        </w:r>
        <w:r w:rsidRPr="006B7D13">
          <w:rPr>
            <w:webHidden/>
            <w:color w:val="000000" w:themeColor="text1"/>
          </w:rPr>
          <w:fldChar w:fldCharType="begin"/>
        </w:r>
        <w:r w:rsidRPr="006B7D13">
          <w:rPr>
            <w:webHidden/>
            <w:color w:val="000000" w:themeColor="text1"/>
          </w:rPr>
          <w:instrText xml:space="preserve"> PAGEREF _Toc166503912 \h </w:instrText>
        </w:r>
        <w:r w:rsidRPr="006B7D13">
          <w:rPr>
            <w:webHidden/>
            <w:color w:val="000000" w:themeColor="text1"/>
          </w:rPr>
        </w:r>
        <w:r w:rsidRPr="006B7D13">
          <w:rPr>
            <w:webHidden/>
            <w:color w:val="000000" w:themeColor="text1"/>
          </w:rPr>
          <w:fldChar w:fldCharType="separate"/>
        </w:r>
        <w:r w:rsidR="0083466F">
          <w:rPr>
            <w:webHidden/>
            <w:color w:val="000000" w:themeColor="text1"/>
          </w:rPr>
          <w:t>51</w:t>
        </w:r>
        <w:r w:rsidRPr="006B7D13">
          <w:rPr>
            <w:webHidden/>
            <w:color w:val="000000" w:themeColor="text1"/>
          </w:rPr>
          <w:fldChar w:fldCharType="end"/>
        </w:r>
      </w:hyperlink>
    </w:p>
    <w:p w14:paraId="37073B07" w14:textId="58E0CE96" w:rsidR="006B7D13" w:rsidRPr="006B7D13" w:rsidRDefault="006B7D13">
      <w:pPr>
        <w:pStyle w:val="Sumrio2"/>
        <w:tabs>
          <w:tab w:val="right" w:leader="dot" w:pos="8494"/>
        </w:tabs>
        <w:rPr>
          <w:rFonts w:asciiTheme="minorHAnsi" w:eastAsiaTheme="minorEastAsia" w:hAnsiTheme="minorHAnsi" w:cstheme="minorBidi"/>
          <w:b w:val="0"/>
          <w:noProof/>
          <w:color w:val="000000" w:themeColor="text1"/>
          <w:szCs w:val="22"/>
          <w:lang w:eastAsia="pt-BR"/>
        </w:rPr>
      </w:pPr>
      <w:hyperlink w:anchor="_Toc166503913" w:history="1">
        <w:r w:rsidRPr="006B7D13">
          <w:rPr>
            <w:rStyle w:val="Hyperlink"/>
            <w:noProof/>
            <w:color w:val="000000" w:themeColor="text1"/>
          </w:rPr>
          <w:t>DAS DISPOSIÇÕES FINAIS E TRANSITÓRIAS</w:t>
        </w:r>
        <w:r w:rsidRPr="006B7D13">
          <w:rPr>
            <w:noProof/>
            <w:webHidden/>
            <w:color w:val="000000" w:themeColor="text1"/>
          </w:rPr>
          <w:tab/>
        </w:r>
        <w:r w:rsidRPr="006B7D13">
          <w:rPr>
            <w:noProof/>
            <w:webHidden/>
            <w:color w:val="000000" w:themeColor="text1"/>
          </w:rPr>
          <w:fldChar w:fldCharType="begin"/>
        </w:r>
        <w:r w:rsidRPr="006B7D13">
          <w:rPr>
            <w:noProof/>
            <w:webHidden/>
            <w:color w:val="000000" w:themeColor="text1"/>
          </w:rPr>
          <w:instrText xml:space="preserve"> PAGEREF _Toc166503913 \h </w:instrText>
        </w:r>
        <w:r w:rsidRPr="006B7D13">
          <w:rPr>
            <w:noProof/>
            <w:webHidden/>
            <w:color w:val="000000" w:themeColor="text1"/>
          </w:rPr>
        </w:r>
        <w:r w:rsidRPr="006B7D13">
          <w:rPr>
            <w:noProof/>
            <w:webHidden/>
            <w:color w:val="000000" w:themeColor="text1"/>
          </w:rPr>
          <w:fldChar w:fldCharType="separate"/>
        </w:r>
        <w:r w:rsidR="0083466F">
          <w:rPr>
            <w:noProof/>
            <w:webHidden/>
            <w:color w:val="000000" w:themeColor="text1"/>
          </w:rPr>
          <w:t>51</w:t>
        </w:r>
        <w:r w:rsidRPr="006B7D13">
          <w:rPr>
            <w:noProof/>
            <w:webHidden/>
            <w:color w:val="000000" w:themeColor="text1"/>
          </w:rPr>
          <w:fldChar w:fldCharType="end"/>
        </w:r>
      </w:hyperlink>
    </w:p>
    <w:p w14:paraId="2B705D7A" w14:textId="27D6925D" w:rsidR="006B7D13" w:rsidRPr="006B7D13" w:rsidRDefault="006B7D13">
      <w:pPr>
        <w:pStyle w:val="Sumrio1"/>
        <w:rPr>
          <w:rFonts w:asciiTheme="minorHAnsi" w:eastAsiaTheme="minorEastAsia" w:hAnsiTheme="minorHAnsi" w:cstheme="minorBidi"/>
          <w:b w:val="0"/>
          <w:bCs w:val="0"/>
          <w:caps w:val="0"/>
          <w:color w:val="000000" w:themeColor="text1"/>
          <w:sz w:val="22"/>
          <w:szCs w:val="22"/>
          <w:lang w:eastAsia="pt-BR"/>
        </w:rPr>
      </w:pPr>
      <w:hyperlink w:anchor="_Toc166503914" w:history="1">
        <w:r w:rsidRPr="006B7D13">
          <w:rPr>
            <w:rStyle w:val="Hyperlink"/>
            <w:color w:val="000000" w:themeColor="text1"/>
          </w:rPr>
          <w:t>ANEXO</w:t>
        </w:r>
        <w:r w:rsidRPr="006B7D13">
          <w:rPr>
            <w:webHidden/>
            <w:color w:val="000000" w:themeColor="text1"/>
          </w:rPr>
          <w:tab/>
        </w:r>
        <w:r w:rsidRPr="006B7D13">
          <w:rPr>
            <w:webHidden/>
            <w:color w:val="000000" w:themeColor="text1"/>
          </w:rPr>
          <w:fldChar w:fldCharType="begin"/>
        </w:r>
        <w:r w:rsidRPr="006B7D13">
          <w:rPr>
            <w:webHidden/>
            <w:color w:val="000000" w:themeColor="text1"/>
          </w:rPr>
          <w:instrText xml:space="preserve"> PAGEREF _Toc166503914 \h </w:instrText>
        </w:r>
        <w:r w:rsidRPr="006B7D13">
          <w:rPr>
            <w:webHidden/>
            <w:color w:val="000000" w:themeColor="text1"/>
          </w:rPr>
        </w:r>
        <w:r w:rsidRPr="006B7D13">
          <w:rPr>
            <w:webHidden/>
            <w:color w:val="000000" w:themeColor="text1"/>
          </w:rPr>
          <w:fldChar w:fldCharType="separate"/>
        </w:r>
        <w:r w:rsidR="0083466F">
          <w:rPr>
            <w:webHidden/>
            <w:color w:val="000000" w:themeColor="text1"/>
          </w:rPr>
          <w:t>53</w:t>
        </w:r>
        <w:r w:rsidRPr="006B7D13">
          <w:rPr>
            <w:webHidden/>
            <w:color w:val="000000" w:themeColor="text1"/>
          </w:rPr>
          <w:fldChar w:fldCharType="end"/>
        </w:r>
      </w:hyperlink>
    </w:p>
    <w:p w14:paraId="2ED2B5F0" w14:textId="40E21148" w:rsidR="008E40F3" w:rsidRPr="006B7D13" w:rsidRDefault="008E40F3" w:rsidP="008E40F3">
      <w:pPr>
        <w:pStyle w:val="Sumrio2"/>
        <w:tabs>
          <w:tab w:val="right" w:leader="dot" w:pos="9203"/>
        </w:tabs>
        <w:rPr>
          <w:rFonts w:cs="Arial"/>
          <w:color w:val="000000" w:themeColor="text1"/>
        </w:rPr>
      </w:pPr>
      <w:r w:rsidRPr="006B7D13">
        <w:rPr>
          <w:rFonts w:cs="Arial"/>
          <w:color w:val="000000" w:themeColor="text1"/>
        </w:rPr>
        <w:fldChar w:fldCharType="end"/>
      </w:r>
    </w:p>
    <w:p w14:paraId="30A9F8DA" w14:textId="77777777" w:rsidR="008E40F3" w:rsidRPr="006B7D13" w:rsidRDefault="008E40F3" w:rsidP="00E7527B">
      <w:pPr>
        <w:ind w:firstLine="0"/>
        <w:rPr>
          <w:rFonts w:cs="Arial"/>
          <w:b/>
          <w:color w:val="000000" w:themeColor="text1"/>
        </w:rPr>
      </w:pPr>
    </w:p>
    <w:p w14:paraId="76E475F3" w14:textId="77777777" w:rsidR="00FA65CA" w:rsidRPr="005165EC" w:rsidRDefault="00FA65CA" w:rsidP="00E7527B">
      <w:pPr>
        <w:ind w:firstLine="0"/>
        <w:rPr>
          <w:rFonts w:cs="Arial"/>
          <w:b/>
        </w:rPr>
      </w:pPr>
    </w:p>
    <w:p w14:paraId="1CD26A93" w14:textId="77777777" w:rsidR="00FA65CA" w:rsidRPr="005165EC" w:rsidRDefault="00FA65CA" w:rsidP="00E7527B">
      <w:pPr>
        <w:ind w:firstLine="0"/>
        <w:rPr>
          <w:rFonts w:cs="Arial"/>
          <w:b/>
        </w:rPr>
      </w:pPr>
    </w:p>
    <w:p w14:paraId="2E946D44" w14:textId="77777777" w:rsidR="00FA65CA" w:rsidRPr="005165EC" w:rsidRDefault="00FA65CA" w:rsidP="00E7527B">
      <w:pPr>
        <w:ind w:firstLine="0"/>
        <w:rPr>
          <w:rFonts w:cs="Arial"/>
          <w:b/>
        </w:rPr>
      </w:pPr>
    </w:p>
    <w:p w14:paraId="5383F0C5" w14:textId="77777777" w:rsidR="00FA65CA" w:rsidRPr="005165EC" w:rsidRDefault="00FA65CA" w:rsidP="00E7527B">
      <w:pPr>
        <w:ind w:firstLine="0"/>
        <w:rPr>
          <w:rFonts w:cs="Arial"/>
          <w:b/>
        </w:rPr>
      </w:pPr>
    </w:p>
    <w:p w14:paraId="4D850469" w14:textId="77777777" w:rsidR="00FA65CA" w:rsidRDefault="00FA65CA" w:rsidP="00E7527B">
      <w:pPr>
        <w:ind w:firstLine="0"/>
        <w:rPr>
          <w:rFonts w:cs="Arial"/>
          <w:b/>
        </w:rPr>
      </w:pPr>
    </w:p>
    <w:p w14:paraId="41952905" w14:textId="77777777" w:rsidR="00FA65CA" w:rsidRDefault="00FA65CA" w:rsidP="00E7527B">
      <w:pPr>
        <w:ind w:firstLine="0"/>
        <w:rPr>
          <w:rFonts w:cs="Arial"/>
          <w:b/>
        </w:rPr>
      </w:pPr>
    </w:p>
    <w:p w14:paraId="26770F7F" w14:textId="77777777" w:rsidR="00FA65CA" w:rsidRDefault="00FA65CA" w:rsidP="00E7527B">
      <w:pPr>
        <w:ind w:firstLine="0"/>
        <w:rPr>
          <w:rFonts w:cs="Arial"/>
          <w:b/>
        </w:rPr>
      </w:pPr>
    </w:p>
    <w:p w14:paraId="770F024A" w14:textId="77777777" w:rsidR="00FA65CA" w:rsidRDefault="00FA65CA" w:rsidP="00E7527B">
      <w:pPr>
        <w:ind w:firstLine="0"/>
        <w:rPr>
          <w:rFonts w:cs="Arial"/>
          <w:b/>
        </w:rPr>
      </w:pPr>
    </w:p>
    <w:p w14:paraId="119FE036" w14:textId="77777777" w:rsidR="00FA65CA" w:rsidRDefault="00FA65CA" w:rsidP="00E7527B">
      <w:pPr>
        <w:ind w:firstLine="0"/>
        <w:rPr>
          <w:rFonts w:cs="Arial"/>
          <w:b/>
        </w:rPr>
      </w:pPr>
    </w:p>
    <w:p w14:paraId="06A9E944" w14:textId="77777777" w:rsidR="00FA65CA" w:rsidRDefault="00FA65CA" w:rsidP="00E7527B">
      <w:pPr>
        <w:ind w:firstLine="0"/>
        <w:rPr>
          <w:rFonts w:cs="Arial"/>
          <w:b/>
        </w:rPr>
      </w:pPr>
    </w:p>
    <w:p w14:paraId="5AFA2345" w14:textId="77777777" w:rsidR="00FA65CA" w:rsidRDefault="00FA65CA" w:rsidP="00E7527B">
      <w:pPr>
        <w:ind w:firstLine="0"/>
        <w:rPr>
          <w:rFonts w:cs="Arial"/>
          <w:b/>
        </w:rPr>
      </w:pPr>
    </w:p>
    <w:p w14:paraId="1E14BD22" w14:textId="77777777" w:rsidR="00FA65CA" w:rsidRDefault="00FA65CA" w:rsidP="00E7527B">
      <w:pPr>
        <w:ind w:firstLine="0"/>
        <w:rPr>
          <w:rFonts w:cs="Arial"/>
          <w:b/>
        </w:rPr>
      </w:pPr>
    </w:p>
    <w:p w14:paraId="06ECCB4D" w14:textId="77777777" w:rsidR="00FA65CA" w:rsidRDefault="00FA65CA" w:rsidP="00E7527B">
      <w:pPr>
        <w:ind w:firstLine="0"/>
        <w:rPr>
          <w:rFonts w:cs="Arial"/>
          <w:b/>
        </w:rPr>
      </w:pPr>
    </w:p>
    <w:p w14:paraId="43F26BDF" w14:textId="77777777" w:rsidR="00FA65CA" w:rsidRDefault="00FA65CA" w:rsidP="00E7527B">
      <w:pPr>
        <w:ind w:firstLine="0"/>
        <w:rPr>
          <w:rFonts w:cs="Arial"/>
          <w:b/>
        </w:rPr>
      </w:pPr>
    </w:p>
    <w:p w14:paraId="7EBCE722" w14:textId="77777777" w:rsidR="00FA65CA" w:rsidRDefault="00FA65CA" w:rsidP="00E7527B">
      <w:pPr>
        <w:ind w:firstLine="0"/>
        <w:rPr>
          <w:rFonts w:cs="Arial"/>
          <w:b/>
        </w:rPr>
      </w:pPr>
    </w:p>
    <w:p w14:paraId="721890A5" w14:textId="77777777" w:rsidR="00FA65CA" w:rsidRDefault="00FA65CA" w:rsidP="00E7527B">
      <w:pPr>
        <w:ind w:firstLine="0"/>
        <w:rPr>
          <w:rFonts w:cs="Arial"/>
          <w:b/>
        </w:rPr>
      </w:pPr>
    </w:p>
    <w:p w14:paraId="35054CEB" w14:textId="77777777" w:rsidR="00FA65CA" w:rsidRDefault="00FA65CA" w:rsidP="00E7527B">
      <w:pPr>
        <w:ind w:firstLine="0"/>
        <w:rPr>
          <w:rFonts w:cs="Arial"/>
          <w:b/>
        </w:rPr>
      </w:pPr>
    </w:p>
    <w:p w14:paraId="58259287" w14:textId="4C0992B0" w:rsidR="00E11B7D" w:rsidRDefault="00E11B7D" w:rsidP="00E7527B">
      <w:pPr>
        <w:ind w:firstLine="0"/>
        <w:rPr>
          <w:rFonts w:cs="Arial"/>
          <w:b/>
        </w:rPr>
      </w:pPr>
      <w:r>
        <w:rPr>
          <w:rFonts w:cs="Arial"/>
          <w:b/>
        </w:rPr>
        <w:br w:type="page"/>
      </w:r>
    </w:p>
    <w:p w14:paraId="037C8304" w14:textId="77777777" w:rsidR="00E11B7D" w:rsidRDefault="00E11B7D" w:rsidP="00E7527B">
      <w:pPr>
        <w:ind w:firstLine="0"/>
        <w:rPr>
          <w:rFonts w:cs="Arial"/>
          <w:b/>
        </w:rPr>
        <w:sectPr w:rsidR="00E11B7D">
          <w:footerReference w:type="default" r:id="rId8"/>
          <w:pgSz w:w="11906" w:h="16838"/>
          <w:pgMar w:top="1417" w:right="1701" w:bottom="1417" w:left="1701" w:header="708" w:footer="708" w:gutter="0"/>
          <w:cols w:space="708"/>
          <w:docGrid w:linePitch="360"/>
        </w:sectPr>
      </w:pPr>
    </w:p>
    <w:p w14:paraId="38AAC683" w14:textId="03BC8EE0" w:rsidR="00E7527B" w:rsidRPr="00DA00B5" w:rsidRDefault="00E7527B" w:rsidP="00E7527B">
      <w:pPr>
        <w:ind w:firstLine="0"/>
        <w:rPr>
          <w:rFonts w:cs="Arial"/>
          <w:b/>
        </w:rPr>
      </w:pPr>
      <w:r w:rsidRPr="00DA00B5">
        <w:rPr>
          <w:rFonts w:cs="Arial"/>
          <w:b/>
        </w:rPr>
        <w:lastRenderedPageBreak/>
        <w:t xml:space="preserve">PROJETO DE LEI COMPLEMENTAR N. º </w:t>
      </w:r>
    </w:p>
    <w:p w14:paraId="0A8E5EB8" w14:textId="77777777" w:rsidR="00E7527B" w:rsidRPr="00DA00B5" w:rsidRDefault="00E7527B" w:rsidP="00E7527B">
      <w:pPr>
        <w:rPr>
          <w:rFonts w:cs="Arial"/>
        </w:rPr>
      </w:pPr>
    </w:p>
    <w:p w14:paraId="12D46521" w14:textId="38A90FBA" w:rsidR="00E7527B" w:rsidRPr="00DA00B5" w:rsidRDefault="00DA00B5" w:rsidP="00E7527B">
      <w:pPr>
        <w:ind w:firstLine="0"/>
        <w:rPr>
          <w:rFonts w:cs="Arial"/>
          <w:b/>
        </w:rPr>
      </w:pPr>
      <w:r w:rsidRPr="00DA00B5">
        <w:rPr>
          <w:rFonts w:cs="Arial"/>
          <w:b/>
        </w:rPr>
        <w:t>INSTITUI</w:t>
      </w:r>
      <w:r w:rsidR="00E7527B" w:rsidRPr="00DA00B5">
        <w:rPr>
          <w:rFonts w:cs="Arial"/>
          <w:b/>
        </w:rPr>
        <w:t xml:space="preserve"> O</w:t>
      </w:r>
      <w:r w:rsidRPr="00DA00B5">
        <w:rPr>
          <w:rFonts w:cs="Arial"/>
          <w:b/>
        </w:rPr>
        <w:t xml:space="preserve"> </w:t>
      </w:r>
      <w:r w:rsidR="00E7527B" w:rsidRPr="00DA00B5">
        <w:rPr>
          <w:rFonts w:cs="Arial"/>
          <w:b/>
        </w:rPr>
        <w:t xml:space="preserve">PLANO DIRETOR DE DESENVOLVIMENTO </w:t>
      </w:r>
      <w:r w:rsidR="007A686A">
        <w:rPr>
          <w:rFonts w:cs="Arial"/>
          <w:b/>
        </w:rPr>
        <w:t>TERRITORIAL</w:t>
      </w:r>
      <w:r w:rsidR="00E7527B" w:rsidRPr="00DA00B5">
        <w:rPr>
          <w:rFonts w:cs="Arial"/>
          <w:b/>
        </w:rPr>
        <w:t xml:space="preserve"> DO MUNICÍPIO DE </w:t>
      </w:r>
      <w:r w:rsidR="007A686A">
        <w:rPr>
          <w:rFonts w:cs="Arial"/>
          <w:b/>
        </w:rPr>
        <w:t>URUPEMA</w:t>
      </w:r>
    </w:p>
    <w:p w14:paraId="793863DF" w14:textId="77777777" w:rsidR="00E7527B" w:rsidRPr="00DA00B5" w:rsidRDefault="00E7527B" w:rsidP="00E7527B">
      <w:pPr>
        <w:rPr>
          <w:rFonts w:cs="Arial"/>
          <w:b/>
        </w:rPr>
      </w:pPr>
    </w:p>
    <w:p w14:paraId="6970E8C4" w14:textId="42D729B7" w:rsidR="00DD1C5D" w:rsidRPr="00DA00B5" w:rsidRDefault="00DD1C5D" w:rsidP="00DD1C5D">
      <w:r>
        <w:t xml:space="preserve">CRISTIANE MUNIZ </w:t>
      </w:r>
      <w:r w:rsidR="008C7273">
        <w:t xml:space="preserve">PAGANI </w:t>
      </w:r>
      <w:r>
        <w:t>ALMEIDA</w:t>
      </w:r>
      <w:r w:rsidR="00323BCA">
        <w:t>,</w:t>
      </w:r>
      <w:r w:rsidR="00E7527B" w:rsidRPr="00DA00B5">
        <w:t xml:space="preserve"> </w:t>
      </w:r>
      <w:r w:rsidR="00280AD7">
        <w:t>Prefeit</w:t>
      </w:r>
      <w:r>
        <w:t>a</w:t>
      </w:r>
      <w:r w:rsidR="00E7527B" w:rsidRPr="00DA00B5">
        <w:t xml:space="preserve"> Municipal de </w:t>
      </w:r>
      <w:r w:rsidR="007A686A">
        <w:t>Urupema</w:t>
      </w:r>
      <w:r w:rsidR="00E7527B" w:rsidRPr="00DA00B5">
        <w:t>, Estado de Santa Catarina, no uso de suas atribuições e na forma da Lei Orgânica Municipal, submete a Câmara de Vereadores o seguinte Projeto de Lei Complementar.</w:t>
      </w:r>
    </w:p>
    <w:p w14:paraId="0BEB55D1" w14:textId="77777777" w:rsidR="00E7527B" w:rsidRPr="00DD1C5D" w:rsidRDefault="00E7527B" w:rsidP="00E7527B">
      <w:pPr>
        <w:rPr>
          <w:rFonts w:cs="Arial"/>
          <w:bCs/>
          <w:color w:val="FF0000"/>
        </w:rPr>
      </w:pPr>
    </w:p>
    <w:p w14:paraId="5E47D817" w14:textId="77777777" w:rsidR="00E7527B" w:rsidRPr="00AF071C" w:rsidRDefault="00E7527B" w:rsidP="00E7527B">
      <w:pPr>
        <w:pStyle w:val="EstiloLei1"/>
        <w:spacing w:line="360" w:lineRule="auto"/>
      </w:pPr>
      <w:bookmarkStart w:id="0" w:name="_Toc130757706"/>
      <w:bookmarkStart w:id="1" w:name="_Toc166503838"/>
      <w:r w:rsidRPr="00AF071C">
        <w:t>TÍTULO I</w:t>
      </w:r>
      <w:bookmarkEnd w:id="0"/>
      <w:bookmarkEnd w:id="1"/>
    </w:p>
    <w:p w14:paraId="0539C7CC" w14:textId="77777777" w:rsidR="00E7527B" w:rsidRPr="00AF071C" w:rsidRDefault="00E7527B" w:rsidP="00E7527B">
      <w:pPr>
        <w:pStyle w:val="EstiloLei2"/>
        <w:spacing w:line="360" w:lineRule="auto"/>
      </w:pPr>
      <w:bookmarkStart w:id="2" w:name="_Toc130757707"/>
      <w:bookmarkStart w:id="3" w:name="_Toc166503839"/>
      <w:r w:rsidRPr="00AF071C">
        <w:t>CONCEITUAÇÃO, OBJETIVOS E DIRETRIZES URBANÍSTICAS</w:t>
      </w:r>
      <w:bookmarkEnd w:id="2"/>
      <w:bookmarkEnd w:id="3"/>
    </w:p>
    <w:p w14:paraId="14B27DA2" w14:textId="77777777" w:rsidR="00E7527B" w:rsidRPr="00AF071C" w:rsidRDefault="00E7527B" w:rsidP="00E7527B">
      <w:pPr>
        <w:pStyle w:val="EstiloLei3"/>
        <w:spacing w:line="360" w:lineRule="auto"/>
      </w:pPr>
      <w:bookmarkStart w:id="4" w:name="_Toc130757708"/>
      <w:bookmarkStart w:id="5" w:name="_Toc166503840"/>
      <w:r w:rsidRPr="00AF071C">
        <w:t>CAPÍTULO I</w:t>
      </w:r>
      <w:bookmarkEnd w:id="4"/>
      <w:bookmarkEnd w:id="5"/>
    </w:p>
    <w:p w14:paraId="1E8A5CE3" w14:textId="77777777" w:rsidR="00E7527B" w:rsidRPr="00AF071C" w:rsidRDefault="00E7527B" w:rsidP="00E7527B">
      <w:pPr>
        <w:pStyle w:val="EstiloLei4"/>
        <w:spacing w:line="360" w:lineRule="auto"/>
      </w:pPr>
      <w:bookmarkStart w:id="6" w:name="_Toc130757709"/>
      <w:bookmarkStart w:id="7" w:name="_Toc166503841"/>
      <w:r w:rsidRPr="00AF071C">
        <w:t>DAS DISPOSIÇÕES PRELIMINARES</w:t>
      </w:r>
      <w:bookmarkEnd w:id="6"/>
      <w:bookmarkEnd w:id="7"/>
    </w:p>
    <w:p w14:paraId="3D1A2A4F" w14:textId="77777777" w:rsidR="00E7527B" w:rsidRPr="00DD1C5D" w:rsidRDefault="00E7527B" w:rsidP="00E7527B">
      <w:pPr>
        <w:rPr>
          <w:rFonts w:cs="Arial"/>
          <w:color w:val="FF0000"/>
        </w:rPr>
      </w:pPr>
    </w:p>
    <w:p w14:paraId="2FD5FB3B" w14:textId="3617E077" w:rsidR="00E7527B" w:rsidRPr="00AF071C" w:rsidRDefault="00E7527B" w:rsidP="00E7527B">
      <w:r w:rsidRPr="00AF071C">
        <w:rPr>
          <w:b/>
        </w:rPr>
        <w:t>Art. 1º.</w:t>
      </w:r>
      <w:r w:rsidRPr="00AF071C">
        <w:t xml:space="preserve"> Fica instituído, como instrumento básico da política de desenvolvimento e expansão urbana, o</w:t>
      </w:r>
      <w:r w:rsidR="00DA00B5" w:rsidRPr="00AF071C">
        <w:t xml:space="preserve"> </w:t>
      </w:r>
      <w:r w:rsidRPr="00AF071C">
        <w:t xml:space="preserve">Plano Diretor de Desenvolvimento </w:t>
      </w:r>
      <w:r w:rsidR="00AF071C" w:rsidRPr="00AF071C">
        <w:t>Territorial</w:t>
      </w:r>
      <w:r w:rsidRPr="00AF071C">
        <w:t xml:space="preserve"> de </w:t>
      </w:r>
      <w:r w:rsidR="007A686A" w:rsidRPr="00AF071C">
        <w:t>Urupema</w:t>
      </w:r>
      <w:r w:rsidRPr="00AF071C">
        <w:t>/SC, que obedecerá aos objetivos e às diretrizes básicas desta Lei.</w:t>
      </w:r>
    </w:p>
    <w:p w14:paraId="3F13DACE" w14:textId="39F4133A" w:rsidR="00E7527B" w:rsidRPr="00AF071C" w:rsidRDefault="00E7527B" w:rsidP="00E7527B">
      <w:r w:rsidRPr="00AF071C">
        <w:rPr>
          <w:b/>
        </w:rPr>
        <w:t xml:space="preserve"> § 1º</w:t>
      </w:r>
      <w:r w:rsidRPr="00AF071C">
        <w:t xml:space="preserve"> O Plano Diretor de Desenvolvimento </w:t>
      </w:r>
      <w:r w:rsidR="00AF071C" w:rsidRPr="00AF071C">
        <w:t>Territorial</w:t>
      </w:r>
      <w:r w:rsidRPr="00AF071C">
        <w:t xml:space="preserve"> de </w:t>
      </w:r>
      <w:r w:rsidR="007A686A" w:rsidRPr="00AF071C">
        <w:t>Urupema</w:t>
      </w:r>
      <w:r w:rsidRPr="00AF071C">
        <w:t xml:space="preserve">, visa ordenar o espaço urbano ou de fins urbanos e de expansão de sua área urbana, com o objetivo de propiciar um desenvolvimento integrado </w:t>
      </w:r>
      <w:r w:rsidR="00AF071C" w:rsidRPr="00AF071C">
        <w:t>qu</w:t>
      </w:r>
      <w:r w:rsidRPr="00AF071C">
        <w:t>e abrange as funções da vida coletiva, em que incluem habitação, trabalho, circulação e lazer, visando à melhoria de qualidade de vida da população, dando melhores condições de desempenho às funções urbanas, com menor custo social e ambiental.</w:t>
      </w:r>
    </w:p>
    <w:p w14:paraId="77BDD88A" w14:textId="77777777" w:rsidR="00E7527B" w:rsidRDefault="00E7527B" w:rsidP="00E7527B">
      <w:r w:rsidRPr="00AF071C">
        <w:rPr>
          <w:b/>
        </w:rPr>
        <w:t>§ 2º</w:t>
      </w:r>
      <w:r w:rsidRPr="00AF071C">
        <w:t xml:space="preserve"> O plano plurianual, as diretrizes orçamentárias, o orçamento anual, os planos, programas e projetos urbanísticos, assim como, os demais instrumentos municipais de desenvolvimento deverão incorporar os princípios, diretrizes e prioridades contidos nesta lei.</w:t>
      </w:r>
    </w:p>
    <w:p w14:paraId="3CEC7D29" w14:textId="77777777" w:rsidR="00382C06" w:rsidRPr="00AF071C" w:rsidRDefault="00382C06" w:rsidP="00E7527B"/>
    <w:p w14:paraId="49291FD1" w14:textId="5CF97E46" w:rsidR="00E7527B" w:rsidRPr="00AF071C" w:rsidRDefault="00E7527B" w:rsidP="00E7527B">
      <w:r w:rsidRPr="00AF071C">
        <w:rPr>
          <w:b/>
        </w:rPr>
        <w:lastRenderedPageBreak/>
        <w:t>Art. 2º.</w:t>
      </w:r>
      <w:r w:rsidRPr="00AF071C">
        <w:t xml:space="preserve"> Este Plano Diretor abrange todo o território do Município de </w:t>
      </w:r>
      <w:r w:rsidR="007A686A" w:rsidRPr="00AF071C">
        <w:t>Urupema</w:t>
      </w:r>
      <w:r w:rsidRPr="00AF071C">
        <w:t>, adequando sua política de desenvolvimento urbano de acordo com a Lei Federal N.º 10257/2001 - Estatuto da Cidade, definindo:</w:t>
      </w:r>
    </w:p>
    <w:p w14:paraId="49B66E2A" w14:textId="77777777" w:rsidR="00E7527B" w:rsidRPr="00AF071C" w:rsidRDefault="00E7527B" w:rsidP="00E7527B">
      <w:pPr>
        <w:rPr>
          <w:rFonts w:cs="Arial"/>
        </w:rPr>
      </w:pPr>
      <w:r w:rsidRPr="00AF071C">
        <w:rPr>
          <w:rFonts w:cs="Arial"/>
          <w:b/>
        </w:rPr>
        <w:t>I.</w:t>
      </w:r>
      <w:r w:rsidRPr="00AF071C">
        <w:rPr>
          <w:rFonts w:cs="Arial"/>
        </w:rPr>
        <w:t xml:space="preserve"> a política e as estratégias de desenvolvimento físico-territorial do Município;</w:t>
      </w:r>
    </w:p>
    <w:p w14:paraId="76AD27E8" w14:textId="77777777" w:rsidR="00E7527B" w:rsidRPr="00AF071C" w:rsidRDefault="00E7527B" w:rsidP="00E7527B">
      <w:pPr>
        <w:rPr>
          <w:rFonts w:cs="Arial"/>
        </w:rPr>
      </w:pPr>
      <w:r w:rsidRPr="00AF071C">
        <w:rPr>
          <w:rFonts w:cs="Arial"/>
          <w:b/>
        </w:rPr>
        <w:t>II.</w:t>
      </w:r>
      <w:r w:rsidRPr="00AF071C">
        <w:rPr>
          <w:rFonts w:cs="Arial"/>
        </w:rPr>
        <w:t xml:space="preserve"> os critérios para garantir que a Cidade cumpra com sua função social;</w:t>
      </w:r>
    </w:p>
    <w:p w14:paraId="6BE0E9A3" w14:textId="77777777" w:rsidR="00E7527B" w:rsidRPr="00AF071C" w:rsidRDefault="00E7527B" w:rsidP="00E7527B">
      <w:pPr>
        <w:rPr>
          <w:rFonts w:cs="Arial"/>
        </w:rPr>
      </w:pPr>
      <w:r w:rsidRPr="00AF071C">
        <w:rPr>
          <w:rFonts w:cs="Arial"/>
          <w:b/>
        </w:rPr>
        <w:t>III.</w:t>
      </w:r>
      <w:r w:rsidRPr="00AF071C">
        <w:rPr>
          <w:rFonts w:cs="Arial"/>
        </w:rPr>
        <w:t xml:space="preserve"> os critérios para garantir que a propriedade cumpra com sua função social;</w:t>
      </w:r>
    </w:p>
    <w:p w14:paraId="2E7003E2" w14:textId="77777777" w:rsidR="00E7527B" w:rsidRPr="00AF071C" w:rsidRDefault="00E7527B" w:rsidP="00E7527B">
      <w:pPr>
        <w:rPr>
          <w:rFonts w:cs="Arial"/>
        </w:rPr>
      </w:pPr>
      <w:r w:rsidRPr="00AF071C">
        <w:rPr>
          <w:rFonts w:cs="Arial"/>
          <w:b/>
        </w:rPr>
        <w:t>IV.</w:t>
      </w:r>
      <w:r w:rsidRPr="00AF071C">
        <w:rPr>
          <w:rFonts w:cs="Arial"/>
        </w:rPr>
        <w:t xml:space="preserve"> as regras orientadas do uso e da ocupação do solo;</w:t>
      </w:r>
    </w:p>
    <w:p w14:paraId="1A51BDB6" w14:textId="77777777" w:rsidR="00E7527B" w:rsidRPr="00AF071C" w:rsidRDefault="00E7527B" w:rsidP="00E7527B">
      <w:pPr>
        <w:rPr>
          <w:rFonts w:cs="Arial"/>
        </w:rPr>
      </w:pPr>
      <w:r w:rsidRPr="00AF071C">
        <w:rPr>
          <w:rFonts w:cs="Arial"/>
          <w:b/>
        </w:rPr>
        <w:t>V.</w:t>
      </w:r>
      <w:r w:rsidRPr="00AF071C">
        <w:rPr>
          <w:rFonts w:cs="Arial"/>
        </w:rPr>
        <w:t xml:space="preserve"> o planejamento e a gestão democráticos do desenvolvimento físico-territorial. </w:t>
      </w:r>
    </w:p>
    <w:p w14:paraId="4CE7A2F8" w14:textId="77777777" w:rsidR="00E7527B" w:rsidRPr="00AF071C" w:rsidRDefault="00E7527B" w:rsidP="00E7527B">
      <w:r w:rsidRPr="00AF071C">
        <w:rPr>
          <w:b/>
        </w:rPr>
        <w:t>§ 1º</w:t>
      </w:r>
      <w:r w:rsidRPr="00AF071C">
        <w:t xml:space="preserve"> A interpretação da presente Lei, será realizada de forma a articular sistemática e integradamente todos dispositivos nela contidos com as disposições da Lei de Parcelamento, Uso e Ocupação do Solo.</w:t>
      </w:r>
    </w:p>
    <w:p w14:paraId="29857FAC" w14:textId="53683B6E" w:rsidR="00E7527B" w:rsidRDefault="00E7527B" w:rsidP="008C7273">
      <w:r w:rsidRPr="00AF071C">
        <w:rPr>
          <w:b/>
        </w:rPr>
        <w:t>§ 2º</w:t>
      </w:r>
      <w:r w:rsidRPr="00AF071C">
        <w:t xml:space="preserve"> Visando a consecução da interpretação a que se refere o parágrafo anterior, deverá ser rigorosamente observado o significado dos conceitos, termos técnicos e expressões utilizados na presente Lei, que se encontram formalizados do Glossário anexo. </w:t>
      </w:r>
    </w:p>
    <w:p w14:paraId="71BABFFC" w14:textId="77777777" w:rsidR="00382C06" w:rsidRPr="008C7273" w:rsidRDefault="00382C06" w:rsidP="008C7273"/>
    <w:p w14:paraId="017FB9BD" w14:textId="07B5DDC8" w:rsidR="00E7527B" w:rsidRPr="00AF071C" w:rsidRDefault="00E7527B" w:rsidP="00E7527B">
      <w:r w:rsidRPr="00AF071C">
        <w:rPr>
          <w:b/>
        </w:rPr>
        <w:t>Art. 3º.</w:t>
      </w:r>
      <w:r w:rsidRPr="00AF071C">
        <w:t xml:space="preserve"> O Plano Diretor de Desenvolvimento</w:t>
      </w:r>
      <w:r w:rsidR="00AF071C" w:rsidRPr="00AF071C">
        <w:t xml:space="preserve"> Territorial</w:t>
      </w:r>
      <w:r w:rsidRPr="00AF071C">
        <w:t xml:space="preserve"> consolida as normas gerais, os objetivos e as diretrizes técnicas urbanísticas aplicáveis ao Município de </w:t>
      </w:r>
      <w:r w:rsidR="007A686A" w:rsidRPr="00AF071C">
        <w:t>Urupema</w:t>
      </w:r>
      <w:r w:rsidRPr="00AF071C">
        <w:t>, observando-se o disposto na sua Lei Orgânica, na legislação urbanística citada ao longo dessa lei, podendo, ainda, ser integrado por outras normas regulamentares.</w:t>
      </w:r>
    </w:p>
    <w:p w14:paraId="1C052961" w14:textId="77777777" w:rsidR="00E7527B" w:rsidRPr="00AF071C" w:rsidRDefault="00E7527B" w:rsidP="00E7527B">
      <w:pPr>
        <w:rPr>
          <w:i/>
        </w:rPr>
      </w:pPr>
      <w:r w:rsidRPr="00AF071C">
        <w:rPr>
          <w:b/>
        </w:rPr>
        <w:t xml:space="preserve">Parágrafo único. </w:t>
      </w:r>
      <w:r w:rsidRPr="00AF071C">
        <w:t>A presente Lei é denominada: “Lei do Plano Diretor”, dispondo sobre os objetivos, as diretrizes e as estratégias de desenvolvimento do Município.</w:t>
      </w:r>
    </w:p>
    <w:p w14:paraId="54C83AAE" w14:textId="77777777" w:rsidR="007251B6" w:rsidRDefault="007251B6" w:rsidP="00E7527B">
      <w:pPr>
        <w:pStyle w:val="EstiloLei3"/>
        <w:spacing w:line="360" w:lineRule="auto"/>
        <w:rPr>
          <w:lang w:val="pt-BR"/>
        </w:rPr>
      </w:pPr>
      <w:bookmarkStart w:id="8" w:name="_Toc130757710"/>
      <w:bookmarkStart w:id="9" w:name="_Toc166503842"/>
    </w:p>
    <w:p w14:paraId="6985D5C4" w14:textId="642AB0A9" w:rsidR="00E7527B" w:rsidRPr="00AF071C" w:rsidRDefault="00E7527B" w:rsidP="00E7527B">
      <w:pPr>
        <w:pStyle w:val="EstiloLei3"/>
        <w:spacing w:line="360" w:lineRule="auto"/>
      </w:pPr>
      <w:r w:rsidRPr="00AF071C">
        <w:t>CAPÍTULO II</w:t>
      </w:r>
      <w:bookmarkEnd w:id="8"/>
      <w:bookmarkEnd w:id="9"/>
    </w:p>
    <w:p w14:paraId="4E66B760" w14:textId="77777777" w:rsidR="00E7527B" w:rsidRPr="00AF071C" w:rsidRDefault="00E7527B" w:rsidP="00E7527B">
      <w:pPr>
        <w:pStyle w:val="EstiloLei4"/>
        <w:spacing w:line="360" w:lineRule="auto"/>
      </w:pPr>
      <w:bookmarkStart w:id="10" w:name="_Toc130757711"/>
      <w:bookmarkStart w:id="11" w:name="_Toc166503843"/>
      <w:r w:rsidRPr="00AF071C">
        <w:t>DOS OBJETIVOS</w:t>
      </w:r>
      <w:bookmarkEnd w:id="10"/>
      <w:bookmarkEnd w:id="11"/>
    </w:p>
    <w:p w14:paraId="5595C713" w14:textId="77777777" w:rsidR="00E7527B" w:rsidRPr="00AF071C" w:rsidRDefault="00E7527B" w:rsidP="00E7527B"/>
    <w:p w14:paraId="6E02FEA3" w14:textId="6887B0FC" w:rsidR="00E7527B" w:rsidRPr="00AF071C" w:rsidRDefault="00E7527B" w:rsidP="00E7527B">
      <w:r w:rsidRPr="00AF071C">
        <w:rPr>
          <w:b/>
        </w:rPr>
        <w:t>Art. 4º.</w:t>
      </w:r>
      <w:r w:rsidRPr="00AF071C">
        <w:t xml:space="preserve"> Constituem objetivos do Plano Diretor de Desenvolvimento </w:t>
      </w:r>
      <w:r w:rsidR="00AF071C" w:rsidRPr="00AF071C">
        <w:t>Territorial</w:t>
      </w:r>
      <w:r w:rsidRPr="00AF071C">
        <w:t xml:space="preserve"> de </w:t>
      </w:r>
      <w:r w:rsidR="007A686A" w:rsidRPr="00AF071C">
        <w:t>Urupema</w:t>
      </w:r>
      <w:r w:rsidRPr="00AF071C">
        <w:t xml:space="preserve">: </w:t>
      </w:r>
    </w:p>
    <w:p w14:paraId="03EFB226" w14:textId="77777777" w:rsidR="00E7527B" w:rsidRPr="00AF071C" w:rsidRDefault="00E7527B" w:rsidP="00E7527B">
      <w:r w:rsidRPr="00AF071C">
        <w:rPr>
          <w:b/>
        </w:rPr>
        <w:lastRenderedPageBreak/>
        <w:t>I.</w:t>
      </w:r>
      <w:r w:rsidRPr="00AF071C">
        <w:t xml:space="preserve"> garantir o direito à cidade para todos, compreendendo o direito à terra urbana, à moradia, ao saneamento ambiental, à infraestrutura e equipamentos urbanos, ao transporte, aos serviços públicos, à segurança, ao trabalho e ao lazer;  </w:t>
      </w:r>
    </w:p>
    <w:p w14:paraId="1D9203E5" w14:textId="77777777" w:rsidR="00E7527B" w:rsidRPr="00AF071C" w:rsidRDefault="00E7527B" w:rsidP="00E7527B">
      <w:r w:rsidRPr="00AF071C">
        <w:rPr>
          <w:b/>
        </w:rPr>
        <w:t>II.</w:t>
      </w:r>
      <w:r w:rsidRPr="00AF071C">
        <w:t xml:space="preserve"> orientar as ações dos diversos agentes, públicos ou privados, que intervêm sobre o território do Município;</w:t>
      </w:r>
    </w:p>
    <w:p w14:paraId="05AC227D" w14:textId="77777777" w:rsidR="00E7527B" w:rsidRPr="00AF071C" w:rsidRDefault="00E7527B" w:rsidP="00E7527B">
      <w:pPr>
        <w:rPr>
          <w:rFonts w:cs="Arial"/>
        </w:rPr>
      </w:pPr>
      <w:r w:rsidRPr="00AF071C">
        <w:rPr>
          <w:rFonts w:cs="Arial"/>
          <w:b/>
        </w:rPr>
        <w:t>III.</w:t>
      </w:r>
      <w:r w:rsidRPr="00AF071C">
        <w:rPr>
          <w:rFonts w:cs="Arial"/>
        </w:rPr>
        <w:t xml:space="preserve"> garantir a participação de toda a população e setores da sociedade na tomada de decisões inerentes aos processos de planejamento e gestão urbanos, sempre observando critérios de transparência e legitimidade;</w:t>
      </w:r>
    </w:p>
    <w:p w14:paraId="37B3D506" w14:textId="77777777" w:rsidR="00E7527B" w:rsidRPr="00AF071C" w:rsidRDefault="00E7527B" w:rsidP="00E7527B">
      <w:pPr>
        <w:rPr>
          <w:rFonts w:cs="Arial"/>
        </w:rPr>
      </w:pPr>
      <w:r w:rsidRPr="00AF071C">
        <w:rPr>
          <w:rFonts w:cs="Arial"/>
          <w:b/>
        </w:rPr>
        <w:t>IV.</w:t>
      </w:r>
      <w:r w:rsidRPr="00AF071C">
        <w:rPr>
          <w:rFonts w:cs="Arial"/>
        </w:rPr>
        <w:t xml:space="preserve"> orientar os investimentos do Poder Público de acordo com os objetivos estabelecidos neste Plano Diretor, visando aproximar o planejamento realizado da gestão urbana cotidiana;</w:t>
      </w:r>
    </w:p>
    <w:p w14:paraId="09002931" w14:textId="77777777" w:rsidR="00E7527B" w:rsidRPr="00AF071C" w:rsidRDefault="00E7527B" w:rsidP="00E7527B">
      <w:pPr>
        <w:rPr>
          <w:rFonts w:cs="Arial"/>
        </w:rPr>
      </w:pPr>
      <w:r w:rsidRPr="00AF071C">
        <w:rPr>
          <w:rFonts w:cs="Arial"/>
          <w:b/>
        </w:rPr>
        <w:t>V.</w:t>
      </w:r>
      <w:r w:rsidRPr="00AF071C">
        <w:rPr>
          <w:rFonts w:cs="Arial"/>
        </w:rPr>
        <w:t xml:space="preserve"> promover a justiça social e reduzir as desigualdades no Município, buscando a reversão do processo de segregação sócio espacial e o impedimento da prática da especulação imobiliária, por intermédio da oferta de áreas para produção habitacional dirigida aos segmentos sociais de menor renda, inclusive em áreas centrais;</w:t>
      </w:r>
    </w:p>
    <w:p w14:paraId="6638E064" w14:textId="77777777" w:rsidR="00E7527B" w:rsidRPr="00AF071C" w:rsidRDefault="00E7527B" w:rsidP="00E7527B">
      <w:pPr>
        <w:rPr>
          <w:rFonts w:cs="Arial"/>
        </w:rPr>
      </w:pPr>
      <w:r w:rsidRPr="00AF071C">
        <w:rPr>
          <w:rFonts w:cs="Arial"/>
          <w:b/>
        </w:rPr>
        <w:t>VI.</w:t>
      </w:r>
      <w:r w:rsidRPr="00AF071C">
        <w:rPr>
          <w:rFonts w:cs="Arial"/>
        </w:rPr>
        <w:t xml:space="preserve"> elevar a qualidade do ambiente do Município, por meio da preservação do equilíbrio ecológico e da proteção do patrimônio histórico, artístico, cultural, urbanístico e paisagístico;</w:t>
      </w:r>
    </w:p>
    <w:p w14:paraId="2F0540E2" w14:textId="77777777" w:rsidR="00E7527B" w:rsidRPr="00AF071C" w:rsidRDefault="00E7527B" w:rsidP="00E7527B">
      <w:pPr>
        <w:rPr>
          <w:rFonts w:cs="Arial"/>
        </w:rPr>
      </w:pPr>
      <w:r w:rsidRPr="00AF071C">
        <w:rPr>
          <w:rFonts w:cs="Arial"/>
          <w:b/>
        </w:rPr>
        <w:t>VII.</w:t>
      </w:r>
      <w:r w:rsidRPr="00AF071C">
        <w:rPr>
          <w:rFonts w:cs="Arial"/>
        </w:rPr>
        <w:t xml:space="preserve"> fortalecer a regulação pública sobre o solo urbano, mediante controle e fiscalização sobre o uso e ocupação do espaço do Município;</w:t>
      </w:r>
    </w:p>
    <w:p w14:paraId="7796EECC" w14:textId="77777777" w:rsidR="00E7527B" w:rsidRPr="00AF071C" w:rsidRDefault="00E7527B" w:rsidP="00E7527B">
      <w:pPr>
        <w:rPr>
          <w:rFonts w:cs="Arial"/>
        </w:rPr>
      </w:pPr>
      <w:r w:rsidRPr="00AF071C">
        <w:rPr>
          <w:rFonts w:cs="Arial"/>
          <w:b/>
        </w:rPr>
        <w:t>VIII.</w:t>
      </w:r>
      <w:r w:rsidRPr="00AF071C">
        <w:rPr>
          <w:rFonts w:cs="Arial"/>
        </w:rPr>
        <w:t xml:space="preserve"> racionalizar o uso da infraestrutura instalada, evitando sua sobrecarga ou ociosidade, por meio do controle sobre o adensamento urbano;</w:t>
      </w:r>
    </w:p>
    <w:p w14:paraId="7453F9FF" w14:textId="77777777" w:rsidR="00E7527B" w:rsidRPr="00AF071C" w:rsidRDefault="00E7527B" w:rsidP="00E7527B">
      <w:pPr>
        <w:rPr>
          <w:rFonts w:cs="Arial"/>
        </w:rPr>
      </w:pPr>
      <w:r w:rsidRPr="00AF071C">
        <w:rPr>
          <w:rFonts w:cs="Arial"/>
          <w:b/>
        </w:rPr>
        <w:t>IX.</w:t>
      </w:r>
      <w:r w:rsidRPr="00AF071C">
        <w:rPr>
          <w:rFonts w:cs="Arial"/>
        </w:rPr>
        <w:t xml:space="preserve"> garantir a justa distribuição dos benefícios e dos ônus decorrentes das obras e dos serviços de infraestrutura urbana;</w:t>
      </w:r>
    </w:p>
    <w:p w14:paraId="0F850C39" w14:textId="389D9B53" w:rsidR="00FA65CA" w:rsidRDefault="00E7527B" w:rsidP="00AF071C">
      <w:pPr>
        <w:rPr>
          <w:rFonts w:cs="Arial"/>
        </w:rPr>
      </w:pPr>
      <w:r w:rsidRPr="00AF071C">
        <w:rPr>
          <w:rFonts w:cs="Arial"/>
          <w:b/>
        </w:rPr>
        <w:t>X.</w:t>
      </w:r>
      <w:r w:rsidRPr="00AF071C">
        <w:rPr>
          <w:rFonts w:cs="Arial"/>
        </w:rPr>
        <w:t xml:space="preserve"> garantir acessibilidade universal para toda a população, entendida como a facilidade de acesso a qualquer ponto do território, com atenção aos portadores de necessidades especiais.</w:t>
      </w:r>
    </w:p>
    <w:p w14:paraId="31D05E41" w14:textId="77777777" w:rsidR="00382C06" w:rsidRDefault="00382C06" w:rsidP="00AF071C">
      <w:pPr>
        <w:rPr>
          <w:rFonts w:cs="Arial"/>
        </w:rPr>
      </w:pPr>
    </w:p>
    <w:p w14:paraId="619FF298" w14:textId="77777777" w:rsidR="00382C06" w:rsidRDefault="00382C06" w:rsidP="00AF071C">
      <w:pPr>
        <w:rPr>
          <w:rFonts w:cs="Arial"/>
        </w:rPr>
      </w:pPr>
    </w:p>
    <w:p w14:paraId="0E084EE3" w14:textId="77777777" w:rsidR="00382C06" w:rsidRDefault="00382C06" w:rsidP="00AF071C">
      <w:pPr>
        <w:rPr>
          <w:rFonts w:cs="Arial"/>
        </w:rPr>
      </w:pPr>
    </w:p>
    <w:p w14:paraId="449F2F01" w14:textId="77777777" w:rsidR="00382C06" w:rsidRPr="00AF071C" w:rsidRDefault="00382C06" w:rsidP="00AF071C">
      <w:pPr>
        <w:rPr>
          <w:rFonts w:cs="Arial"/>
        </w:rPr>
      </w:pPr>
    </w:p>
    <w:p w14:paraId="6652EE4E" w14:textId="70C188F3" w:rsidR="00E7527B" w:rsidRPr="00E11B7D" w:rsidRDefault="00E7527B" w:rsidP="00E11B7D">
      <w:pPr>
        <w:pStyle w:val="EstiloLei3"/>
        <w:spacing w:line="360" w:lineRule="auto"/>
      </w:pPr>
      <w:bookmarkStart w:id="12" w:name="_Toc166503844"/>
      <w:r w:rsidRPr="00E11B7D">
        <w:lastRenderedPageBreak/>
        <w:t>CAPÍTULO II</w:t>
      </w:r>
      <w:r w:rsidR="008E40F3" w:rsidRPr="00E11B7D">
        <w:t>I</w:t>
      </w:r>
      <w:bookmarkEnd w:id="12"/>
      <w:r w:rsidRPr="00E11B7D">
        <w:t xml:space="preserve"> </w:t>
      </w:r>
    </w:p>
    <w:p w14:paraId="168D026D" w14:textId="77777777" w:rsidR="00E7527B" w:rsidRPr="00E11B7D" w:rsidRDefault="00E7527B" w:rsidP="00E11B7D">
      <w:pPr>
        <w:pStyle w:val="EstiloLei4"/>
        <w:spacing w:line="360" w:lineRule="auto"/>
      </w:pPr>
      <w:bookmarkStart w:id="13" w:name="_Toc166503845"/>
      <w:r w:rsidRPr="00E11B7D">
        <w:t>DOS PRINCÍPIOS</w:t>
      </w:r>
      <w:bookmarkEnd w:id="13"/>
    </w:p>
    <w:p w14:paraId="3AA2CC24" w14:textId="77777777" w:rsidR="00E7527B" w:rsidRPr="00AF071C" w:rsidRDefault="00E7527B" w:rsidP="00E7527B">
      <w:pPr>
        <w:ind w:firstLine="0"/>
        <w:jc w:val="center"/>
        <w:rPr>
          <w:rFonts w:cs="Arial"/>
          <w:b/>
        </w:rPr>
      </w:pPr>
      <w:r w:rsidRPr="00AF071C">
        <w:rPr>
          <w:rFonts w:cs="Arial"/>
          <w:b/>
        </w:rPr>
        <w:t>Seção I - Da Função Social da Cidade e da Propriedade</w:t>
      </w:r>
    </w:p>
    <w:p w14:paraId="127E51EE" w14:textId="77777777" w:rsidR="00E7527B" w:rsidRPr="00AF071C" w:rsidRDefault="00E7527B" w:rsidP="00E7527B">
      <w:pPr>
        <w:ind w:hanging="142"/>
      </w:pPr>
    </w:p>
    <w:p w14:paraId="5F7CCB81" w14:textId="28E89B6C" w:rsidR="00E7527B" w:rsidRDefault="00E7527B" w:rsidP="00382C06">
      <w:pPr>
        <w:rPr>
          <w:bCs/>
        </w:rPr>
      </w:pPr>
      <w:r w:rsidRPr="00AF071C">
        <w:rPr>
          <w:b/>
          <w:bCs/>
        </w:rPr>
        <w:t>Art. 5º.</w:t>
      </w:r>
      <w:r w:rsidRPr="00AF071C">
        <w:t xml:space="preserve"> A função social da cidade e da propriedade urbana no Município consiste na utilização da propriedade, urbana ou rural, em consonância com os objetivos sociais da cidade impondo limites ao direito de propriedade, para garantir que o exercício deste direito não seja prejudicial ao bem coletivo. Conforme Art. 182 da Constituição Federal § 2</w:t>
      </w:r>
      <w:r w:rsidRPr="00AF071C">
        <w:rPr>
          <w:bCs/>
        </w:rPr>
        <w:t>º</w:t>
      </w:r>
      <w:r w:rsidRPr="00AF071C">
        <w:rPr>
          <w:b/>
        </w:rPr>
        <w:t xml:space="preserve"> </w:t>
      </w:r>
      <w:r w:rsidRPr="00AF071C">
        <w:rPr>
          <w:bCs/>
        </w:rPr>
        <w:t>a propriedade urbana cumpre sua função social quando atende às exigências fundamentais de ordenação da cidade expressa no Plano Diretor.</w:t>
      </w:r>
      <w:bookmarkStart w:id="14" w:name="a4"/>
      <w:bookmarkEnd w:id="14"/>
    </w:p>
    <w:p w14:paraId="54BBC0B7" w14:textId="77777777" w:rsidR="00382C06" w:rsidRPr="00382C06" w:rsidRDefault="00382C06" w:rsidP="00382C06">
      <w:pPr>
        <w:rPr>
          <w:b/>
        </w:rPr>
      </w:pPr>
    </w:p>
    <w:p w14:paraId="519801DB" w14:textId="77777777" w:rsidR="00E7527B" w:rsidRPr="00973361" w:rsidRDefault="00E7527B" w:rsidP="00E7527B">
      <w:r w:rsidRPr="00973361">
        <w:rPr>
          <w:b/>
          <w:bCs/>
        </w:rPr>
        <w:t xml:space="preserve">Art. </w:t>
      </w:r>
      <w:r w:rsidR="005E152A" w:rsidRPr="00973361">
        <w:rPr>
          <w:b/>
          <w:bCs/>
        </w:rPr>
        <w:t>6</w:t>
      </w:r>
      <w:r w:rsidRPr="00973361">
        <w:rPr>
          <w:b/>
          <w:bCs/>
        </w:rPr>
        <w:t>º</w:t>
      </w:r>
      <w:r w:rsidRPr="00973361">
        <w:t xml:space="preserve"> O cumprimento da função social da propriedade urbana será garantido através:</w:t>
      </w:r>
    </w:p>
    <w:p w14:paraId="4F8C2146" w14:textId="77777777" w:rsidR="00E7527B" w:rsidRPr="00973361" w:rsidRDefault="00E7527B" w:rsidP="00E7527B">
      <w:r w:rsidRPr="00973361">
        <w:t> </w:t>
      </w:r>
      <w:r w:rsidRPr="00973361">
        <w:rPr>
          <w:b/>
          <w:bCs/>
        </w:rPr>
        <w:t>I.</w:t>
      </w:r>
      <w:r w:rsidRPr="00973361">
        <w:t xml:space="preserve"> da promoção da qualidade de vida e do meio ambiente;</w:t>
      </w:r>
    </w:p>
    <w:p w14:paraId="4DE557CA" w14:textId="77777777" w:rsidR="00E7527B" w:rsidRPr="00973361" w:rsidRDefault="00E7527B" w:rsidP="00E7527B">
      <w:r w:rsidRPr="00973361">
        <w:rPr>
          <w:b/>
        </w:rPr>
        <w:t> </w:t>
      </w:r>
      <w:r w:rsidRPr="00973361">
        <w:rPr>
          <w:b/>
          <w:bCs/>
        </w:rPr>
        <w:t>II.</w:t>
      </w:r>
      <w:r w:rsidRPr="00973361">
        <w:t xml:space="preserve"> da justa distribuição dos benefícios e ônus decorrentes do processo de urbanização;</w:t>
      </w:r>
    </w:p>
    <w:p w14:paraId="7265C6A8" w14:textId="77777777" w:rsidR="00E7527B" w:rsidRPr="00973361" w:rsidRDefault="00E7527B" w:rsidP="00E7527B">
      <w:r w:rsidRPr="00973361">
        <w:rPr>
          <w:b/>
        </w:rPr>
        <w:t> </w:t>
      </w:r>
      <w:r w:rsidRPr="00973361">
        <w:rPr>
          <w:b/>
          <w:bCs/>
        </w:rPr>
        <w:t>III.</w:t>
      </w:r>
      <w:r w:rsidRPr="00973361">
        <w:t xml:space="preserve"> da utilização de instrumentos que permitam a recuperação de parcela de valorização imobiliária gerada por investimentos públicos em infraestrutura social e física realizados com a utilização de impostos;</w:t>
      </w:r>
    </w:p>
    <w:p w14:paraId="458318E9" w14:textId="7E1ECC92" w:rsidR="00E7527B" w:rsidRPr="00973361" w:rsidRDefault="00E7527B" w:rsidP="00E7527B">
      <w:r w:rsidRPr="00973361">
        <w:rPr>
          <w:b/>
          <w:bCs/>
        </w:rPr>
        <w:t>IV.</w:t>
      </w:r>
      <w:r w:rsidRPr="00973361">
        <w:t xml:space="preserve"> do controle público sobre o uso e a ocupação do espaço urbano atendidos os parâmetros estabelecidos nesta lei para cada </w:t>
      </w:r>
      <w:r w:rsidR="00DA00B5" w:rsidRPr="00973361">
        <w:t>macrozona</w:t>
      </w:r>
      <w:r w:rsidRPr="00973361">
        <w:t xml:space="preserve"> e zona;</w:t>
      </w:r>
    </w:p>
    <w:p w14:paraId="515F827A" w14:textId="0D133058" w:rsidR="00E7527B" w:rsidRPr="00973361" w:rsidRDefault="00E7527B" w:rsidP="00E7527B">
      <w:r w:rsidRPr="00973361">
        <w:rPr>
          <w:b/>
          <w:bCs/>
        </w:rPr>
        <w:t>V.</w:t>
      </w:r>
      <w:r w:rsidRPr="00973361">
        <w:t xml:space="preserve"> </w:t>
      </w:r>
      <w:r w:rsidR="00E11B7D" w:rsidRPr="00973361">
        <w:t>dá</w:t>
      </w:r>
      <w:r w:rsidRPr="00973361">
        <w:t xml:space="preserve"> priorização na elaboração e execução de planos, programas e projetos para grupos de pessoas em situação de risco;</w:t>
      </w:r>
    </w:p>
    <w:p w14:paraId="581D685F" w14:textId="77777777" w:rsidR="00E7527B" w:rsidRPr="00973361" w:rsidRDefault="00E7527B" w:rsidP="00E7527B">
      <w:r w:rsidRPr="00973361">
        <w:rPr>
          <w:b/>
          <w:bCs/>
        </w:rPr>
        <w:t>VI.</w:t>
      </w:r>
      <w:r w:rsidRPr="00973361">
        <w:t xml:space="preserve"> da integração das políticas públicas de desenvolvimento urbano e rural;</w:t>
      </w:r>
    </w:p>
    <w:p w14:paraId="7B39ED7C" w14:textId="77777777" w:rsidR="00E7527B" w:rsidRPr="00973361" w:rsidRDefault="00E7527B" w:rsidP="00E7527B">
      <w:r w:rsidRPr="00973361">
        <w:rPr>
          <w:b/>
          <w:bCs/>
        </w:rPr>
        <w:t xml:space="preserve">VII. </w:t>
      </w:r>
      <w:r w:rsidRPr="00973361">
        <w:t>do incentivo à cooperação, diversificação e atratividade, visando o enriquecimento socioeconômico-cultural do município e sua integração na região;</w:t>
      </w:r>
    </w:p>
    <w:p w14:paraId="78589A3D" w14:textId="77777777" w:rsidR="00E7527B" w:rsidRPr="00973361" w:rsidRDefault="00E7527B" w:rsidP="00E7527B">
      <w:r w:rsidRPr="00973361">
        <w:rPr>
          <w:b/>
          <w:bCs/>
        </w:rPr>
        <w:t>VIII.</w:t>
      </w:r>
      <w:r w:rsidRPr="00973361">
        <w:t xml:space="preserve"> da gestão democrática e participativa;</w:t>
      </w:r>
    </w:p>
    <w:p w14:paraId="7A222173" w14:textId="77777777" w:rsidR="00E7527B" w:rsidRPr="00973361" w:rsidRDefault="00E7527B" w:rsidP="00E7527B">
      <w:r w:rsidRPr="00973361">
        <w:rPr>
          <w:b/>
          <w:bCs/>
        </w:rPr>
        <w:t xml:space="preserve">IX. </w:t>
      </w:r>
      <w:r w:rsidRPr="00973361">
        <w:t>das ações de parceria público privada.</w:t>
      </w:r>
      <w:bookmarkStart w:id="15" w:name="a5"/>
      <w:bookmarkEnd w:id="15"/>
    </w:p>
    <w:p w14:paraId="0A6A2C65" w14:textId="77777777" w:rsidR="00E7527B" w:rsidRPr="00DD1C5D" w:rsidRDefault="00E7527B" w:rsidP="00E7527B">
      <w:pPr>
        <w:rPr>
          <w:bCs/>
          <w:color w:val="FF0000"/>
        </w:rPr>
      </w:pPr>
    </w:p>
    <w:p w14:paraId="2635DCA9" w14:textId="77777777" w:rsidR="00E7527B" w:rsidRPr="00973361" w:rsidRDefault="00E7527B" w:rsidP="00E7527B">
      <w:r w:rsidRPr="00973361">
        <w:rPr>
          <w:b/>
          <w:bCs/>
        </w:rPr>
        <w:lastRenderedPageBreak/>
        <w:t xml:space="preserve">Art. </w:t>
      </w:r>
      <w:r w:rsidR="005E152A" w:rsidRPr="00973361">
        <w:rPr>
          <w:b/>
          <w:bCs/>
        </w:rPr>
        <w:t>7</w:t>
      </w:r>
      <w:r w:rsidRPr="00973361">
        <w:rPr>
          <w:b/>
          <w:bCs/>
        </w:rPr>
        <w:t>º</w:t>
      </w:r>
      <w:r w:rsidRPr="00973361">
        <w:t xml:space="preserve"> A função social da propriedade urbana ou rural será cumprida quando o exercício dos direitos a estas inerentes se submeterem aos interesses coletivos, em consonância com as disposições do Plano Diretor e de suas leis suplementares.</w:t>
      </w:r>
      <w:bookmarkStart w:id="16" w:name="a6"/>
      <w:bookmarkEnd w:id="16"/>
    </w:p>
    <w:p w14:paraId="15387630" w14:textId="1CEA7F04" w:rsidR="00973361" w:rsidRPr="00FE5256" w:rsidRDefault="00E7527B" w:rsidP="00382C06">
      <w:pPr>
        <w:rPr>
          <w:bCs/>
        </w:rPr>
      </w:pPr>
      <w:r w:rsidRPr="00FE5256">
        <w:rPr>
          <w:b/>
        </w:rPr>
        <w:t>§ 1</w:t>
      </w:r>
      <w:r w:rsidRPr="00FE5256">
        <w:rPr>
          <w:b/>
          <w:bCs/>
        </w:rPr>
        <w:t>º.</w:t>
      </w:r>
      <w:r w:rsidRPr="00FE5256">
        <w:rPr>
          <w:bCs/>
        </w:rPr>
        <w:t xml:space="preserve"> Todo proprietário de lote urbano não utilizado ou subutilizado, deverá manter sua propriedade limpa e</w:t>
      </w:r>
      <w:r w:rsidR="00973361" w:rsidRPr="00FE5256">
        <w:rPr>
          <w:bCs/>
        </w:rPr>
        <w:t xml:space="preserve"> </w:t>
      </w:r>
      <w:r w:rsidR="00FE5256" w:rsidRPr="00FE5256">
        <w:rPr>
          <w:bCs/>
        </w:rPr>
        <w:t>poderão não ter fechamento</w:t>
      </w:r>
      <w:r w:rsidRPr="00FE5256">
        <w:rPr>
          <w:bCs/>
        </w:rPr>
        <w:t>, com passeio público construído e em boa conservação, para o cumprimento da função social da propriedade. Caso não cumpra será notificado e, posteriormente a Administração Pública fará o trabalho, cobrando os valores devidos ao proprietário.</w:t>
      </w:r>
    </w:p>
    <w:p w14:paraId="05D73855" w14:textId="7F6BFD75" w:rsidR="00E7527B" w:rsidRPr="00973361" w:rsidRDefault="00E7527B" w:rsidP="00E7527B">
      <w:pPr>
        <w:rPr>
          <w:rFonts w:cs="Arial"/>
          <w:b/>
        </w:rPr>
      </w:pPr>
      <w:r w:rsidRPr="006E2736">
        <w:rPr>
          <w:b/>
        </w:rPr>
        <w:t>§ 2º.</w:t>
      </w:r>
      <w:r w:rsidRPr="006E2736">
        <w:t xml:space="preserve"> Todo proprietário de </w:t>
      </w:r>
      <w:r w:rsidR="00FE5256" w:rsidRPr="006E2736">
        <w:t>terra</w:t>
      </w:r>
      <w:r w:rsidRPr="006E2736">
        <w:t xml:space="preserve"> rural, que tenha frente para estrada municipal</w:t>
      </w:r>
      <w:r w:rsidR="00FE5256" w:rsidRPr="006E2736">
        <w:t xml:space="preserve"> principal</w:t>
      </w:r>
      <w:r w:rsidRPr="006E2736">
        <w:t>, deverá manter a testada limpa</w:t>
      </w:r>
      <w:r w:rsidR="00973361" w:rsidRPr="006E2736">
        <w:t xml:space="preserve"> e cercada</w:t>
      </w:r>
      <w:r w:rsidRPr="006E2736">
        <w:t xml:space="preserve">, </w:t>
      </w:r>
      <w:r w:rsidR="00FE5256" w:rsidRPr="006E2736">
        <w:t xml:space="preserve">e todos que tenham frente para estrada, sejam principais ou secundárias, deverão manter as mesmas limpas e roçadas, </w:t>
      </w:r>
      <w:r w:rsidRPr="006E2736">
        <w:t>para o cumprimento da função social da propriedade. Caso não cumpra será notificado e, posteriormente a Administração Pública fará o trabalho, cobrando os valores devidos ao proprietário</w:t>
      </w:r>
      <w:r w:rsidRPr="006E2736">
        <w:rPr>
          <w:rFonts w:cs="Arial"/>
          <w:bCs/>
        </w:rPr>
        <w:t>.</w:t>
      </w:r>
    </w:p>
    <w:p w14:paraId="2C98CAE7" w14:textId="77777777" w:rsidR="00E7527B" w:rsidRPr="00DD1C5D" w:rsidRDefault="00E7527B" w:rsidP="00E7527B">
      <w:pPr>
        <w:rPr>
          <w:rFonts w:cs="Arial"/>
          <w:b/>
          <w:color w:val="FF0000"/>
        </w:rPr>
      </w:pPr>
    </w:p>
    <w:p w14:paraId="7CACD854" w14:textId="77777777" w:rsidR="00E7527B" w:rsidRPr="001427A1" w:rsidRDefault="00E7527B" w:rsidP="00E7527B">
      <w:pPr>
        <w:ind w:firstLine="0"/>
        <w:jc w:val="center"/>
        <w:rPr>
          <w:rFonts w:cs="Arial"/>
          <w:b/>
        </w:rPr>
      </w:pPr>
      <w:r w:rsidRPr="001427A1">
        <w:rPr>
          <w:rFonts w:cs="Arial"/>
          <w:b/>
        </w:rPr>
        <w:t>Seção II - Da Gestão Democrática</w:t>
      </w:r>
    </w:p>
    <w:p w14:paraId="0DF41B9C" w14:textId="77777777" w:rsidR="00E7527B" w:rsidRPr="001427A1" w:rsidRDefault="00E7527B" w:rsidP="00E7527B">
      <w:pPr>
        <w:ind w:firstLine="0"/>
        <w:jc w:val="center"/>
        <w:rPr>
          <w:rFonts w:cs="Arial"/>
          <w:b/>
        </w:rPr>
      </w:pPr>
    </w:p>
    <w:p w14:paraId="68D3E458" w14:textId="77777777" w:rsidR="00E7527B" w:rsidRPr="001427A1" w:rsidRDefault="00E7527B" w:rsidP="00E7527B">
      <w:r w:rsidRPr="001427A1">
        <w:rPr>
          <w:b/>
          <w:bCs/>
        </w:rPr>
        <w:t xml:space="preserve">Art. </w:t>
      </w:r>
      <w:r w:rsidR="00E03849" w:rsidRPr="001427A1">
        <w:rPr>
          <w:b/>
          <w:bCs/>
        </w:rPr>
        <w:t>8</w:t>
      </w:r>
      <w:r w:rsidRPr="001427A1">
        <w:rPr>
          <w:b/>
          <w:bCs/>
        </w:rPr>
        <w:t xml:space="preserve">º. </w:t>
      </w:r>
      <w:r w:rsidRPr="001427A1">
        <w:t xml:space="preserve"> Entende-se por gestão democrática a atuação de instâncias de participação dos cidadãos no processo de planejamento, tomada de decisão e fiscalização das ações públicas por meio de espaços institucionalizados onde o Poder Público Municipal partilha o seu direito de decisão.</w:t>
      </w:r>
      <w:bookmarkStart w:id="17" w:name="a7"/>
      <w:bookmarkEnd w:id="17"/>
    </w:p>
    <w:p w14:paraId="23EBF869" w14:textId="77777777" w:rsidR="00E7527B" w:rsidRPr="004F08A3" w:rsidRDefault="00E7527B" w:rsidP="00E7527B"/>
    <w:p w14:paraId="2EA591F6" w14:textId="77777777" w:rsidR="00E7527B" w:rsidRPr="004F08A3" w:rsidRDefault="00E7527B" w:rsidP="00E7527B">
      <w:pPr>
        <w:ind w:firstLine="0"/>
        <w:jc w:val="center"/>
        <w:rPr>
          <w:rFonts w:cs="Arial"/>
          <w:b/>
        </w:rPr>
      </w:pPr>
      <w:r w:rsidRPr="004F08A3">
        <w:rPr>
          <w:rFonts w:cs="Arial"/>
          <w:b/>
        </w:rPr>
        <w:t>Seção III - Da Sustentabilidade e do Desenvolvimento Humano</w:t>
      </w:r>
    </w:p>
    <w:p w14:paraId="20DD5E97" w14:textId="77777777" w:rsidR="00E7527B" w:rsidRPr="004F08A3" w:rsidRDefault="00E7527B" w:rsidP="00E7527B">
      <w:pPr>
        <w:spacing w:after="240"/>
        <w:ind w:hanging="284"/>
        <w:rPr>
          <w:rFonts w:cs="Arial"/>
        </w:rPr>
      </w:pPr>
    </w:p>
    <w:p w14:paraId="678280A0" w14:textId="77777777" w:rsidR="00E7527B" w:rsidRPr="004F08A3" w:rsidRDefault="00E7527B" w:rsidP="00E7527B">
      <w:pPr>
        <w:spacing w:after="240"/>
      </w:pPr>
      <w:r w:rsidRPr="004F08A3">
        <w:rPr>
          <w:b/>
        </w:rPr>
        <w:t xml:space="preserve">Art. </w:t>
      </w:r>
      <w:r w:rsidR="00FE273A" w:rsidRPr="004F08A3">
        <w:rPr>
          <w:b/>
        </w:rPr>
        <w:t>9</w:t>
      </w:r>
      <w:r w:rsidRPr="004F08A3">
        <w:rPr>
          <w:b/>
        </w:rPr>
        <w:t>º.</w:t>
      </w:r>
      <w:r w:rsidRPr="004F08A3">
        <w:t xml:space="preserve"> A sustentabilidade e o desenvolvimento humano constituem os conceitos fundamentais que articulam todas as estratégias de desenvolvimento estabelecidas no presente Plano.</w:t>
      </w:r>
      <w:bookmarkStart w:id="18" w:name="a8"/>
      <w:bookmarkEnd w:id="18"/>
    </w:p>
    <w:p w14:paraId="148D55B1" w14:textId="77777777" w:rsidR="00E7527B" w:rsidRDefault="00E7527B" w:rsidP="00E7527B">
      <w:pPr>
        <w:spacing w:after="240"/>
        <w:rPr>
          <w:rFonts w:cs="Arial"/>
        </w:rPr>
      </w:pPr>
      <w:r w:rsidRPr="004F08A3">
        <w:rPr>
          <w:rFonts w:cs="Arial"/>
          <w:b/>
          <w:bCs/>
        </w:rPr>
        <w:t xml:space="preserve">Art. </w:t>
      </w:r>
      <w:r w:rsidR="00FE273A" w:rsidRPr="004F08A3">
        <w:rPr>
          <w:rFonts w:cs="Arial"/>
          <w:b/>
          <w:bCs/>
        </w:rPr>
        <w:t>10.</w:t>
      </w:r>
      <w:r w:rsidRPr="004F08A3">
        <w:rPr>
          <w:rFonts w:cs="Arial"/>
        </w:rPr>
        <w:t xml:space="preserve"> É dever da Administração Pública Municipal, do Poder Legislativo Municipal e da comunidade zelar pela sustentabilidade e pelo desenvolvimento humano no Município.</w:t>
      </w:r>
      <w:bookmarkStart w:id="19" w:name="a9"/>
      <w:bookmarkEnd w:id="19"/>
    </w:p>
    <w:p w14:paraId="55CE71E2" w14:textId="77777777" w:rsidR="00CF3CDB" w:rsidRPr="004F08A3" w:rsidRDefault="00CF3CDB" w:rsidP="00E7527B">
      <w:pPr>
        <w:spacing w:after="240"/>
        <w:rPr>
          <w:rFonts w:cs="Arial"/>
        </w:rPr>
      </w:pPr>
    </w:p>
    <w:p w14:paraId="0D1D196E" w14:textId="77777777" w:rsidR="00E7527B" w:rsidRPr="004F08A3" w:rsidRDefault="00E7527B" w:rsidP="00E7527B">
      <w:pPr>
        <w:ind w:firstLine="0"/>
        <w:jc w:val="center"/>
        <w:rPr>
          <w:b/>
        </w:rPr>
      </w:pPr>
      <w:r w:rsidRPr="004F08A3">
        <w:rPr>
          <w:b/>
        </w:rPr>
        <w:t>Seção IV - Dos Imóveis Subutilizados</w:t>
      </w:r>
    </w:p>
    <w:p w14:paraId="3065584B" w14:textId="77777777" w:rsidR="00E7527B" w:rsidRPr="004F08A3" w:rsidRDefault="00E7527B" w:rsidP="00E7527B">
      <w:pPr>
        <w:rPr>
          <w:bCs/>
        </w:rPr>
      </w:pPr>
    </w:p>
    <w:p w14:paraId="3AF90C17" w14:textId="77777777" w:rsidR="00E7527B" w:rsidRPr="004F08A3" w:rsidRDefault="00E7527B" w:rsidP="00E7527B">
      <w:r w:rsidRPr="004F08A3">
        <w:rPr>
          <w:b/>
          <w:bCs/>
        </w:rPr>
        <w:t xml:space="preserve">Art. </w:t>
      </w:r>
      <w:r w:rsidR="00FE273A" w:rsidRPr="004F08A3">
        <w:rPr>
          <w:b/>
          <w:bCs/>
        </w:rPr>
        <w:t>11.</w:t>
      </w:r>
      <w:r w:rsidRPr="004F08A3">
        <w:t xml:space="preserve"> Considera-se imóvel urbano subutilizado aquele que se encontre nas seguintes condições:</w:t>
      </w:r>
    </w:p>
    <w:p w14:paraId="7F5195D5" w14:textId="3F9EABB9" w:rsidR="00E7527B" w:rsidRPr="004F08A3" w:rsidRDefault="00E7527B" w:rsidP="00E7527B">
      <w:r w:rsidRPr="004F08A3">
        <w:t> </w:t>
      </w:r>
      <w:r w:rsidRPr="004F08A3">
        <w:rPr>
          <w:b/>
          <w:bCs/>
        </w:rPr>
        <w:t>I.</w:t>
      </w:r>
      <w:r w:rsidRPr="004F08A3">
        <w:t xml:space="preserve"> </w:t>
      </w:r>
      <w:r w:rsidR="00382C06">
        <w:t>i</w:t>
      </w:r>
      <w:r w:rsidRPr="004F08A3">
        <w:t>móvel urbano com edificação em ruína e/ou abandonado;</w:t>
      </w:r>
    </w:p>
    <w:p w14:paraId="77EE1785" w14:textId="2A18578D" w:rsidR="00E7527B" w:rsidRPr="004F08A3" w:rsidRDefault="00E7527B" w:rsidP="00E7527B">
      <w:r w:rsidRPr="004F08A3">
        <w:rPr>
          <w:b/>
          <w:bCs/>
        </w:rPr>
        <w:t>II.</w:t>
      </w:r>
      <w:r w:rsidRPr="004F08A3">
        <w:t xml:space="preserve"> </w:t>
      </w:r>
      <w:r w:rsidR="00382C06">
        <w:t>i</w:t>
      </w:r>
      <w:r w:rsidRPr="004F08A3">
        <w:t>móvel urbano abandonado continuamente por um período de quatro anos;</w:t>
      </w:r>
    </w:p>
    <w:p w14:paraId="04092F00" w14:textId="1900E1A3" w:rsidR="00E7527B" w:rsidRDefault="00E7527B" w:rsidP="00E7527B">
      <w:r w:rsidRPr="004F08A3">
        <w:rPr>
          <w:b/>
          <w:bCs/>
        </w:rPr>
        <w:t>III.</w:t>
      </w:r>
      <w:r w:rsidRPr="004F08A3">
        <w:t xml:space="preserve"> </w:t>
      </w:r>
      <w:r w:rsidR="00382C06">
        <w:t>i</w:t>
      </w:r>
      <w:r w:rsidRPr="004F08A3">
        <w:t xml:space="preserve">móvel urbano cuja área total edificada seja inferior a 25% (vinte e cinco por cento) à resultante da aplicação do </w:t>
      </w:r>
      <w:r w:rsidR="004F08A3" w:rsidRPr="004F08A3">
        <w:t>índice</w:t>
      </w:r>
      <w:r w:rsidRPr="004F08A3">
        <w:t xml:space="preserve"> de aproveitamento básico definido </w:t>
      </w:r>
      <w:r w:rsidR="004F08A3" w:rsidRPr="004F08A3">
        <w:t>na Lei de Parcelamento, Uso e Ocupação do Solo</w:t>
      </w:r>
      <w:r w:rsidRPr="004F08A3">
        <w:t>, conforme a zona em que se situe</w:t>
      </w:r>
      <w:r w:rsidR="004F08A3" w:rsidRPr="004F08A3">
        <w:t>, será considerado subutilizado</w:t>
      </w:r>
      <w:r w:rsidRPr="004F08A3">
        <w:t>.</w:t>
      </w:r>
      <w:bookmarkStart w:id="20" w:name="a10"/>
      <w:bookmarkEnd w:id="20"/>
    </w:p>
    <w:p w14:paraId="633B6A44" w14:textId="77777777" w:rsidR="00382C06" w:rsidRPr="004F08A3" w:rsidRDefault="00382C06" w:rsidP="00E7527B"/>
    <w:p w14:paraId="6F5CB2D8" w14:textId="5F0E27CA" w:rsidR="00E7527B" w:rsidRPr="004F08A3" w:rsidRDefault="00E7527B" w:rsidP="00E7527B">
      <w:r w:rsidRPr="004F08A3">
        <w:rPr>
          <w:b/>
          <w:bCs/>
        </w:rPr>
        <w:t>A</w:t>
      </w:r>
      <w:r w:rsidR="00FE273A" w:rsidRPr="004F08A3">
        <w:rPr>
          <w:b/>
          <w:bCs/>
        </w:rPr>
        <w:t>r</w:t>
      </w:r>
      <w:r w:rsidRPr="004F08A3">
        <w:rPr>
          <w:b/>
          <w:bCs/>
        </w:rPr>
        <w:t>t. 1</w:t>
      </w:r>
      <w:r w:rsidR="00FE273A" w:rsidRPr="004F08A3">
        <w:rPr>
          <w:b/>
          <w:bCs/>
        </w:rPr>
        <w:t>2</w:t>
      </w:r>
      <w:r w:rsidRPr="004F08A3">
        <w:rPr>
          <w:b/>
          <w:bCs/>
        </w:rPr>
        <w:t>.</w:t>
      </w:r>
      <w:r w:rsidRPr="004F08A3">
        <w:t xml:space="preserve"> Embora atendendo às disposições do art. </w:t>
      </w:r>
      <w:r w:rsidR="009B73D5" w:rsidRPr="004F08A3">
        <w:t>11</w:t>
      </w:r>
      <w:r w:rsidRPr="004F08A3">
        <w:t xml:space="preserve"> desta Lei, não serão considerados subutilizados os seguintes casos:</w:t>
      </w:r>
    </w:p>
    <w:p w14:paraId="5245E9E0" w14:textId="4986F0DC" w:rsidR="00E7527B" w:rsidRPr="004F08A3" w:rsidRDefault="00E7527B" w:rsidP="00E7527B">
      <w:r w:rsidRPr="004F08A3">
        <w:rPr>
          <w:b/>
          <w:bCs/>
        </w:rPr>
        <w:t xml:space="preserve">I. </w:t>
      </w:r>
      <w:r w:rsidR="00382C06">
        <w:t>i</w:t>
      </w:r>
      <w:r w:rsidRPr="004F08A3">
        <w:t xml:space="preserve">móveis com uso efetivo e regularizado para estacionamento de veículos, mediante constatação de demanda e aprovação pelo Conselho da Cidade de </w:t>
      </w:r>
      <w:r w:rsidR="007A686A" w:rsidRPr="004F08A3">
        <w:t>Urupema</w:t>
      </w:r>
      <w:r w:rsidR="00382C06">
        <w:t>;</w:t>
      </w:r>
    </w:p>
    <w:p w14:paraId="5F2A154F" w14:textId="4000912E" w:rsidR="00E7527B" w:rsidRPr="004F08A3" w:rsidRDefault="00E7527B" w:rsidP="00E7527B">
      <w:pPr>
        <w:rPr>
          <w:rFonts w:cs="Arial"/>
        </w:rPr>
      </w:pPr>
      <w:r w:rsidRPr="004F08A3">
        <w:rPr>
          <w:rFonts w:cs="Arial"/>
          <w:b/>
          <w:bCs/>
        </w:rPr>
        <w:t>II.</w:t>
      </w:r>
      <w:r w:rsidRPr="004F08A3">
        <w:rPr>
          <w:rFonts w:cs="Arial"/>
        </w:rPr>
        <w:t xml:space="preserve"> </w:t>
      </w:r>
      <w:r w:rsidR="00382C06">
        <w:rPr>
          <w:rFonts w:cs="Arial"/>
        </w:rPr>
        <w:t>i</w:t>
      </w:r>
      <w:r w:rsidRPr="004F08A3">
        <w:rPr>
          <w:rFonts w:cs="Arial"/>
        </w:rPr>
        <w:t>móveis com uso efetivo e regularizado para postos de abastecimento e serviços para veículos;</w:t>
      </w:r>
    </w:p>
    <w:p w14:paraId="6C8056DB" w14:textId="39C7547B" w:rsidR="00E7527B" w:rsidRPr="004F08A3" w:rsidRDefault="00E7527B" w:rsidP="00E7527B">
      <w:pPr>
        <w:rPr>
          <w:rFonts w:cs="Arial"/>
        </w:rPr>
      </w:pPr>
      <w:r w:rsidRPr="004F08A3">
        <w:rPr>
          <w:rFonts w:cs="Arial"/>
          <w:b/>
          <w:bCs/>
        </w:rPr>
        <w:t>III.</w:t>
      </w:r>
      <w:r w:rsidRPr="004F08A3">
        <w:rPr>
          <w:rFonts w:cs="Arial"/>
        </w:rPr>
        <w:t xml:space="preserve"> </w:t>
      </w:r>
      <w:r w:rsidR="00382C06">
        <w:rPr>
          <w:rFonts w:cs="Arial"/>
        </w:rPr>
        <w:t>i</w:t>
      </w:r>
      <w:r w:rsidRPr="004F08A3">
        <w:rPr>
          <w:rFonts w:cs="Arial"/>
        </w:rPr>
        <w:t>móveis localizados em ZEIS - Zona de Especial Interesse Social;</w:t>
      </w:r>
    </w:p>
    <w:p w14:paraId="129103A0" w14:textId="35054456" w:rsidR="00E7527B" w:rsidRPr="004F08A3" w:rsidRDefault="00E7527B" w:rsidP="00E7527B">
      <w:pPr>
        <w:rPr>
          <w:rFonts w:cs="Arial"/>
        </w:rPr>
      </w:pPr>
      <w:r w:rsidRPr="004F08A3">
        <w:rPr>
          <w:rFonts w:cs="Arial"/>
          <w:b/>
          <w:bCs/>
        </w:rPr>
        <w:t>IV.</w:t>
      </w:r>
      <w:r w:rsidRPr="004F08A3">
        <w:rPr>
          <w:rFonts w:cs="Arial"/>
        </w:rPr>
        <w:t xml:space="preserve"> </w:t>
      </w:r>
      <w:r w:rsidR="00382C06">
        <w:rPr>
          <w:rFonts w:cs="Arial"/>
        </w:rPr>
        <w:t>i</w:t>
      </w:r>
      <w:r w:rsidRPr="004F08A3">
        <w:rPr>
          <w:rFonts w:cs="Arial"/>
        </w:rPr>
        <w:t>móveis ocupados por equipamentos urbanos ou comunitários e áreas de Utilidade Pública</w:t>
      </w:r>
      <w:r w:rsidR="00382C06">
        <w:rPr>
          <w:rFonts w:cs="Arial"/>
        </w:rPr>
        <w:t>;</w:t>
      </w:r>
    </w:p>
    <w:p w14:paraId="6044D289" w14:textId="28E278D1" w:rsidR="00E7527B" w:rsidRPr="004F08A3" w:rsidRDefault="00E7527B" w:rsidP="00E7527B">
      <w:pPr>
        <w:rPr>
          <w:rFonts w:cs="Arial"/>
        </w:rPr>
      </w:pPr>
      <w:r w:rsidRPr="004F08A3">
        <w:rPr>
          <w:rFonts w:cs="Arial"/>
          <w:b/>
          <w:bCs/>
        </w:rPr>
        <w:t>V.</w:t>
      </w:r>
      <w:r w:rsidRPr="004F08A3">
        <w:rPr>
          <w:rFonts w:cs="Arial"/>
        </w:rPr>
        <w:t xml:space="preserve"> </w:t>
      </w:r>
      <w:r w:rsidR="00382C06">
        <w:rPr>
          <w:rFonts w:cs="Arial"/>
        </w:rPr>
        <w:t>i</w:t>
      </w:r>
      <w:r w:rsidRPr="004F08A3">
        <w:rPr>
          <w:rFonts w:cs="Arial"/>
        </w:rPr>
        <w:t xml:space="preserve">móveis onde haja incidência de restrições jurídicas que inviabilizem atingir o </w:t>
      </w:r>
      <w:r w:rsidR="004F08A3" w:rsidRPr="004F08A3">
        <w:rPr>
          <w:rFonts w:cs="Arial"/>
        </w:rPr>
        <w:t>índice</w:t>
      </w:r>
      <w:r w:rsidRPr="004F08A3">
        <w:rPr>
          <w:rFonts w:cs="Arial"/>
        </w:rPr>
        <w:t xml:space="preserve"> de aproveitamento mínimo;</w:t>
      </w:r>
    </w:p>
    <w:p w14:paraId="4B4DC190" w14:textId="5D228652" w:rsidR="00E7527B" w:rsidRPr="004F08A3" w:rsidRDefault="00E7527B" w:rsidP="00E7527B">
      <w:pPr>
        <w:rPr>
          <w:rFonts w:cs="Arial"/>
        </w:rPr>
      </w:pPr>
      <w:r w:rsidRPr="004F08A3">
        <w:rPr>
          <w:rFonts w:cs="Arial"/>
          <w:b/>
          <w:bCs/>
        </w:rPr>
        <w:t>VI.</w:t>
      </w:r>
      <w:r w:rsidRPr="004F08A3">
        <w:rPr>
          <w:rFonts w:cs="Arial"/>
        </w:rPr>
        <w:t xml:space="preserve"> </w:t>
      </w:r>
      <w:r w:rsidR="00382C06">
        <w:rPr>
          <w:rFonts w:cs="Arial"/>
        </w:rPr>
        <w:t>l</w:t>
      </w:r>
      <w:r w:rsidRPr="004F08A3">
        <w:rPr>
          <w:rFonts w:cs="Arial"/>
        </w:rPr>
        <w:t>otes de até 200 m² (duzentos metros quadrados) de área, com habitação regular existente à data de publicação desta Lei, cujo proprietário possua um único imóvel</w:t>
      </w:r>
      <w:r w:rsidR="004F08A3">
        <w:rPr>
          <w:rFonts w:cs="Arial"/>
        </w:rPr>
        <w:t>.</w:t>
      </w:r>
    </w:p>
    <w:p w14:paraId="04AF4110" w14:textId="61DE9FC5" w:rsidR="00E7527B" w:rsidRPr="00C11BF2" w:rsidRDefault="00E7527B" w:rsidP="00E7527B">
      <w:pPr>
        <w:pStyle w:val="EstiloLei3"/>
        <w:spacing w:line="360" w:lineRule="auto"/>
        <w:rPr>
          <w:lang w:val="pt-BR"/>
        </w:rPr>
      </w:pPr>
      <w:bookmarkStart w:id="21" w:name="_Toc130757712"/>
      <w:bookmarkStart w:id="22" w:name="_Toc166503846"/>
      <w:r w:rsidRPr="00C11BF2">
        <w:t xml:space="preserve">CAPÍTULO </w:t>
      </w:r>
      <w:bookmarkEnd w:id="21"/>
      <w:r w:rsidR="007C53D2" w:rsidRPr="00C11BF2">
        <w:rPr>
          <w:lang w:val="pt-BR"/>
        </w:rPr>
        <w:t>IV</w:t>
      </w:r>
      <w:bookmarkEnd w:id="22"/>
    </w:p>
    <w:p w14:paraId="525FB7AC" w14:textId="77777777" w:rsidR="00E7527B" w:rsidRPr="00C11BF2" w:rsidRDefault="00E7527B" w:rsidP="00E7527B">
      <w:pPr>
        <w:pStyle w:val="EstiloLei4"/>
        <w:spacing w:line="360" w:lineRule="auto"/>
      </w:pPr>
      <w:bookmarkStart w:id="23" w:name="_Toc130757713"/>
      <w:bookmarkStart w:id="24" w:name="_Toc166503847"/>
      <w:r w:rsidRPr="00C11BF2">
        <w:lastRenderedPageBreak/>
        <w:t>DAS DIRETRIZES</w:t>
      </w:r>
      <w:bookmarkEnd w:id="23"/>
      <w:bookmarkEnd w:id="24"/>
    </w:p>
    <w:p w14:paraId="3D16342A" w14:textId="77777777" w:rsidR="00E7527B" w:rsidRPr="00C11BF2" w:rsidRDefault="00E7527B" w:rsidP="00E7527B">
      <w:pPr>
        <w:pStyle w:val="EstiloLei4"/>
        <w:spacing w:line="360" w:lineRule="auto"/>
      </w:pPr>
    </w:p>
    <w:p w14:paraId="17DBF5FE" w14:textId="62BB4F32" w:rsidR="00E7527B" w:rsidRPr="00C11BF2" w:rsidRDefault="00E7527B" w:rsidP="00E7527B">
      <w:r w:rsidRPr="00C11BF2">
        <w:rPr>
          <w:b/>
        </w:rPr>
        <w:t>Art. 1</w:t>
      </w:r>
      <w:r w:rsidR="00FE273A" w:rsidRPr="00C11BF2">
        <w:rPr>
          <w:b/>
        </w:rPr>
        <w:t>3</w:t>
      </w:r>
      <w:r w:rsidRPr="00C11BF2">
        <w:rPr>
          <w:b/>
        </w:rPr>
        <w:t>.</w:t>
      </w:r>
      <w:r w:rsidRPr="00C11BF2">
        <w:t xml:space="preserve"> Para que se atinjam os objetivos do Plano Diretor de Desenvolvimento </w:t>
      </w:r>
      <w:r w:rsidR="004F08A3" w:rsidRPr="00C11BF2">
        <w:t>Territorial</w:t>
      </w:r>
      <w:r w:rsidRPr="00C11BF2">
        <w:t xml:space="preserve"> de </w:t>
      </w:r>
      <w:r w:rsidR="007A686A" w:rsidRPr="00C11BF2">
        <w:t>Urupema</w:t>
      </w:r>
      <w:r w:rsidRPr="00C11BF2">
        <w:t>, ficam estabelecidas as seguintes diretrizes:</w:t>
      </w:r>
    </w:p>
    <w:p w14:paraId="6C78D6BB" w14:textId="77777777" w:rsidR="00E7527B" w:rsidRPr="00C11BF2" w:rsidRDefault="00E7527B" w:rsidP="00E7527B">
      <w:r w:rsidRPr="00C11BF2">
        <w:rPr>
          <w:b/>
        </w:rPr>
        <w:t>I.</w:t>
      </w:r>
      <w:r w:rsidRPr="00C11BF2">
        <w:t xml:space="preserve"> dotar o Município de instrumentos técnicos e administrativos capazes de coibir os problemas do desenvolvimento urbano para o futuro, e, ao mesmo tempo indicar soluções para os problemas atuais;</w:t>
      </w:r>
    </w:p>
    <w:p w14:paraId="72D2AC62" w14:textId="77777777" w:rsidR="00E7527B" w:rsidRPr="00C11BF2" w:rsidRDefault="00E7527B" w:rsidP="00E7527B">
      <w:r w:rsidRPr="00C11BF2">
        <w:rPr>
          <w:b/>
        </w:rPr>
        <w:t>II.</w:t>
      </w:r>
      <w:r w:rsidRPr="00C11BF2">
        <w:t xml:space="preserve"> dotar o Município de instrumentos jurídicos adequados, norteadores da política urbana municipal;</w:t>
      </w:r>
    </w:p>
    <w:p w14:paraId="172C0D89" w14:textId="77777777" w:rsidR="00E7527B" w:rsidRPr="00C11BF2" w:rsidRDefault="00E7527B" w:rsidP="00E7527B">
      <w:r w:rsidRPr="00C11BF2">
        <w:rPr>
          <w:b/>
        </w:rPr>
        <w:t>III</w:t>
      </w:r>
      <w:bookmarkStart w:id="25" w:name="_Hlk156493048"/>
      <w:r w:rsidRPr="00C11BF2">
        <w:rPr>
          <w:b/>
        </w:rPr>
        <w:t>.</w:t>
      </w:r>
      <w:r w:rsidRPr="00C11BF2">
        <w:t xml:space="preserve"> implantar as Políticas de Desenvolvimento priorizadas</w:t>
      </w:r>
      <w:r w:rsidRPr="00C11BF2">
        <w:rPr>
          <w:rStyle w:val="Refdecomentrio"/>
        </w:rPr>
        <w:t xml:space="preserve"> </w:t>
      </w:r>
      <w:r w:rsidRPr="00C11BF2">
        <w:t xml:space="preserve">e definidas com a participação popular, quais sejam: </w:t>
      </w:r>
      <w:bookmarkEnd w:id="25"/>
    </w:p>
    <w:p w14:paraId="101003D5" w14:textId="42473D01" w:rsidR="00E7527B" w:rsidRPr="00C11BF2" w:rsidRDefault="00BF44E5" w:rsidP="00E7527B">
      <w:pPr>
        <w:numPr>
          <w:ilvl w:val="0"/>
          <w:numId w:val="11"/>
        </w:numPr>
        <w:tabs>
          <w:tab w:val="num" w:pos="993"/>
        </w:tabs>
        <w:ind w:left="709" w:firstLine="0"/>
        <w:rPr>
          <w:rFonts w:cs="Arial"/>
        </w:rPr>
      </w:pPr>
      <w:r>
        <w:rPr>
          <w:rFonts w:cs="Arial"/>
        </w:rPr>
        <w:t>Conservação</w:t>
      </w:r>
      <w:r w:rsidR="00E7527B" w:rsidRPr="00C11BF2">
        <w:rPr>
          <w:rFonts w:cs="Arial"/>
        </w:rPr>
        <w:t xml:space="preserve"> </w:t>
      </w:r>
      <w:r w:rsidR="004F08A3" w:rsidRPr="00C11BF2">
        <w:rPr>
          <w:rFonts w:cs="Arial"/>
        </w:rPr>
        <w:t>do Meio Ambiente</w:t>
      </w:r>
      <w:r w:rsidR="00E7527B" w:rsidRPr="00C11BF2">
        <w:rPr>
          <w:rFonts w:cs="Arial"/>
        </w:rPr>
        <w:t>;</w:t>
      </w:r>
    </w:p>
    <w:p w14:paraId="516FCBA8" w14:textId="22672C3A" w:rsidR="00E7527B" w:rsidRPr="00C11BF2" w:rsidRDefault="00E7527B" w:rsidP="00E7527B">
      <w:pPr>
        <w:numPr>
          <w:ilvl w:val="0"/>
          <w:numId w:val="11"/>
        </w:numPr>
        <w:tabs>
          <w:tab w:val="num" w:pos="993"/>
        </w:tabs>
        <w:ind w:left="709" w:firstLine="0"/>
        <w:rPr>
          <w:rFonts w:cs="Arial"/>
        </w:rPr>
      </w:pPr>
      <w:r w:rsidRPr="00C11BF2">
        <w:rPr>
          <w:rFonts w:cs="Arial"/>
        </w:rPr>
        <w:t xml:space="preserve">Desenvolvimento </w:t>
      </w:r>
      <w:r w:rsidR="004F08A3" w:rsidRPr="00C11BF2">
        <w:rPr>
          <w:rFonts w:cs="Arial"/>
        </w:rPr>
        <w:t xml:space="preserve">do </w:t>
      </w:r>
      <w:r w:rsidRPr="00C11BF2">
        <w:rPr>
          <w:rFonts w:cs="Arial"/>
        </w:rPr>
        <w:t>Socioeconômico;</w:t>
      </w:r>
    </w:p>
    <w:p w14:paraId="48E4DE99" w14:textId="18FEFDA9" w:rsidR="00E7527B" w:rsidRPr="00C11BF2" w:rsidRDefault="00E7527B" w:rsidP="00E7527B">
      <w:pPr>
        <w:numPr>
          <w:ilvl w:val="0"/>
          <w:numId w:val="11"/>
        </w:numPr>
        <w:tabs>
          <w:tab w:val="num" w:pos="993"/>
        </w:tabs>
        <w:ind w:left="709" w:firstLine="0"/>
        <w:rPr>
          <w:rFonts w:cs="Arial"/>
        </w:rPr>
      </w:pPr>
      <w:r w:rsidRPr="00C11BF2">
        <w:rPr>
          <w:rFonts w:cs="Arial"/>
        </w:rPr>
        <w:t xml:space="preserve">Desenvolvimento </w:t>
      </w:r>
      <w:r w:rsidR="004F08A3" w:rsidRPr="00C11BF2">
        <w:rPr>
          <w:rFonts w:cs="Arial"/>
        </w:rPr>
        <w:t xml:space="preserve">da </w:t>
      </w:r>
      <w:r w:rsidRPr="00C11BF2">
        <w:rPr>
          <w:rFonts w:cs="Arial"/>
        </w:rPr>
        <w:t>Habita</w:t>
      </w:r>
      <w:r w:rsidR="004F08A3" w:rsidRPr="00C11BF2">
        <w:rPr>
          <w:rFonts w:cs="Arial"/>
        </w:rPr>
        <w:t xml:space="preserve">ção e </w:t>
      </w:r>
      <w:r w:rsidR="00C11BF2" w:rsidRPr="00C11BF2">
        <w:rPr>
          <w:rFonts w:cs="Arial"/>
        </w:rPr>
        <w:t>Infraestrutura Social</w:t>
      </w:r>
      <w:r w:rsidRPr="00C11BF2">
        <w:rPr>
          <w:rFonts w:cs="Arial"/>
        </w:rPr>
        <w:t>;</w:t>
      </w:r>
    </w:p>
    <w:p w14:paraId="0F3C6302" w14:textId="444CC83D" w:rsidR="00E7527B" w:rsidRPr="00C11BF2" w:rsidRDefault="00E7527B" w:rsidP="00E7527B">
      <w:pPr>
        <w:numPr>
          <w:ilvl w:val="0"/>
          <w:numId w:val="11"/>
        </w:numPr>
        <w:tabs>
          <w:tab w:val="num" w:pos="993"/>
        </w:tabs>
        <w:ind w:left="709" w:firstLine="0"/>
        <w:rPr>
          <w:rFonts w:cs="Arial"/>
        </w:rPr>
      </w:pPr>
      <w:r w:rsidRPr="00C11BF2">
        <w:rPr>
          <w:rFonts w:cs="Arial"/>
        </w:rPr>
        <w:t>Desenvolvimento d</w:t>
      </w:r>
      <w:r w:rsidR="00C11BF2" w:rsidRPr="00C11BF2">
        <w:rPr>
          <w:rFonts w:cs="Arial"/>
        </w:rPr>
        <w:t>a</w:t>
      </w:r>
      <w:r w:rsidRPr="00C11BF2">
        <w:rPr>
          <w:rFonts w:cs="Arial"/>
        </w:rPr>
        <w:t xml:space="preserve"> Infraestrutura</w:t>
      </w:r>
      <w:r w:rsidR="008D2531" w:rsidRPr="00C11BF2">
        <w:rPr>
          <w:rFonts w:cs="Arial"/>
        </w:rPr>
        <w:t>;</w:t>
      </w:r>
    </w:p>
    <w:p w14:paraId="3EF9B0CD" w14:textId="4069B5D2" w:rsidR="00C11BF2" w:rsidRPr="00C11BF2" w:rsidRDefault="00C11BF2" w:rsidP="00E7527B">
      <w:pPr>
        <w:numPr>
          <w:ilvl w:val="0"/>
          <w:numId w:val="11"/>
        </w:numPr>
        <w:tabs>
          <w:tab w:val="num" w:pos="993"/>
        </w:tabs>
        <w:ind w:left="709" w:firstLine="0"/>
        <w:rPr>
          <w:rFonts w:cs="Arial"/>
        </w:rPr>
      </w:pPr>
      <w:r w:rsidRPr="00C11BF2">
        <w:rPr>
          <w:rFonts w:cs="Arial"/>
        </w:rPr>
        <w:t>Desenvolvimento da Mobilidade e Acessibilidade;</w:t>
      </w:r>
    </w:p>
    <w:p w14:paraId="1A500C34" w14:textId="5D574A6D" w:rsidR="008D2531" w:rsidRPr="00C11BF2" w:rsidRDefault="008D2531" w:rsidP="00E7527B">
      <w:pPr>
        <w:numPr>
          <w:ilvl w:val="0"/>
          <w:numId w:val="11"/>
        </w:numPr>
        <w:tabs>
          <w:tab w:val="num" w:pos="993"/>
        </w:tabs>
        <w:ind w:left="709" w:firstLine="0"/>
        <w:rPr>
          <w:rFonts w:cs="Arial"/>
        </w:rPr>
      </w:pPr>
      <w:r w:rsidRPr="00C11BF2">
        <w:rPr>
          <w:rFonts w:cs="Arial"/>
        </w:rPr>
        <w:t xml:space="preserve">Desenvolvimento </w:t>
      </w:r>
      <w:r w:rsidR="00C11BF2" w:rsidRPr="00C11BF2">
        <w:rPr>
          <w:rFonts w:cs="Arial"/>
        </w:rPr>
        <w:t>Urbano e Gestão.</w:t>
      </w:r>
    </w:p>
    <w:p w14:paraId="1AAF0BE3" w14:textId="77777777" w:rsidR="00E7527B" w:rsidRPr="00DD1C5D" w:rsidRDefault="00E7527B" w:rsidP="00E7527B">
      <w:pPr>
        <w:pStyle w:val="EstiloLei1"/>
        <w:spacing w:line="360" w:lineRule="auto"/>
        <w:rPr>
          <w:color w:val="FF0000"/>
          <w:lang w:val="en-US"/>
        </w:rPr>
      </w:pPr>
      <w:bookmarkStart w:id="26" w:name="_Toc243795055"/>
    </w:p>
    <w:p w14:paraId="4867B3DE" w14:textId="77777777" w:rsidR="00E7527B" w:rsidRPr="00C11BF2" w:rsidRDefault="00E7527B" w:rsidP="00E7527B">
      <w:pPr>
        <w:pStyle w:val="EstiloLei1"/>
        <w:spacing w:line="360" w:lineRule="auto"/>
      </w:pPr>
      <w:bookmarkStart w:id="27" w:name="_Toc130757714"/>
      <w:bookmarkStart w:id="28" w:name="_Toc166503848"/>
      <w:r w:rsidRPr="00C11BF2">
        <w:t>TÍTULO I</w:t>
      </w:r>
      <w:bookmarkEnd w:id="26"/>
      <w:r w:rsidRPr="00C11BF2">
        <w:t>I</w:t>
      </w:r>
      <w:bookmarkEnd w:id="27"/>
      <w:bookmarkEnd w:id="28"/>
    </w:p>
    <w:p w14:paraId="4D6C3286" w14:textId="1A56A3F5" w:rsidR="00E7527B" w:rsidRPr="00C11BF2" w:rsidRDefault="00E7527B" w:rsidP="00E7527B">
      <w:pPr>
        <w:pStyle w:val="EstiloLei2"/>
        <w:spacing w:line="360" w:lineRule="auto"/>
      </w:pPr>
      <w:bookmarkStart w:id="29" w:name="_Toc243795056"/>
      <w:bookmarkStart w:id="30" w:name="_Toc130757715"/>
      <w:bookmarkStart w:id="31" w:name="_Toc166503849"/>
      <w:r w:rsidRPr="00C11BF2">
        <w:t xml:space="preserve">DA POLÍTICA DE DESENVOLVIMENTO </w:t>
      </w:r>
      <w:bookmarkEnd w:id="29"/>
      <w:bookmarkEnd w:id="30"/>
      <w:r w:rsidR="00C11BF2" w:rsidRPr="00C11BF2">
        <w:t>DO MEIO AMBIENTE</w:t>
      </w:r>
      <w:bookmarkEnd w:id="31"/>
    </w:p>
    <w:p w14:paraId="4ADB2794" w14:textId="77777777" w:rsidR="00E7527B" w:rsidRPr="00C11BF2" w:rsidRDefault="00E7527B" w:rsidP="00E7527B">
      <w:pPr>
        <w:pStyle w:val="EstiloLei3"/>
        <w:spacing w:line="360" w:lineRule="auto"/>
      </w:pPr>
      <w:bookmarkStart w:id="32" w:name="_Toc130757716"/>
      <w:bookmarkStart w:id="33" w:name="_Toc166503850"/>
      <w:r w:rsidRPr="00C11BF2">
        <w:t>CAPÍTULO I</w:t>
      </w:r>
      <w:bookmarkEnd w:id="32"/>
      <w:bookmarkEnd w:id="33"/>
    </w:p>
    <w:p w14:paraId="548A3DFE" w14:textId="77777777" w:rsidR="00E7527B" w:rsidRPr="00C11BF2" w:rsidRDefault="00E7527B" w:rsidP="00E7527B">
      <w:pPr>
        <w:pStyle w:val="EstiloLei4"/>
        <w:spacing w:line="360" w:lineRule="auto"/>
      </w:pPr>
      <w:bookmarkStart w:id="34" w:name="_Toc130757717"/>
      <w:bookmarkStart w:id="35" w:name="_Toc166503851"/>
      <w:r w:rsidRPr="00C11BF2">
        <w:t>DAS DEFINIÇÕES E OBJETIVOS</w:t>
      </w:r>
      <w:bookmarkEnd w:id="34"/>
      <w:bookmarkEnd w:id="35"/>
    </w:p>
    <w:p w14:paraId="002696F5" w14:textId="77777777" w:rsidR="00E7527B" w:rsidRPr="00C11BF2" w:rsidRDefault="00E7527B" w:rsidP="00E7527B">
      <w:r w:rsidRPr="00C11BF2">
        <w:rPr>
          <w:b/>
        </w:rPr>
        <w:t>Art. 1</w:t>
      </w:r>
      <w:r w:rsidR="00FE273A" w:rsidRPr="00C11BF2">
        <w:rPr>
          <w:b/>
        </w:rPr>
        <w:t>4</w:t>
      </w:r>
      <w:r w:rsidRPr="00C11BF2">
        <w:rPr>
          <w:b/>
        </w:rPr>
        <w:t>.</w:t>
      </w:r>
      <w:r w:rsidRPr="00C11BF2">
        <w:t xml:space="preserve"> O programa tem por definição promover a melhoria das condições ambientais, visando a melhoria da qualidade de vida da população urbana e rural, através de políticas relacionadas ao saneamento básico, recursos naturais e disciplina da ocupação e uso do solo.</w:t>
      </w:r>
    </w:p>
    <w:p w14:paraId="6379EF72" w14:textId="77777777" w:rsidR="00E7527B" w:rsidRPr="00C11BF2" w:rsidRDefault="00E7527B" w:rsidP="00E7527B">
      <w:pPr>
        <w:rPr>
          <w:sz w:val="16"/>
          <w:szCs w:val="16"/>
        </w:rPr>
      </w:pPr>
    </w:p>
    <w:p w14:paraId="57E3DC54" w14:textId="77777777" w:rsidR="00E7527B" w:rsidRPr="00C11BF2" w:rsidRDefault="00E7527B" w:rsidP="00E7527B">
      <w:r w:rsidRPr="00C11BF2">
        <w:rPr>
          <w:b/>
        </w:rPr>
        <w:t>Art. 1</w:t>
      </w:r>
      <w:r w:rsidR="00FE273A" w:rsidRPr="00C11BF2">
        <w:rPr>
          <w:b/>
        </w:rPr>
        <w:t>5</w:t>
      </w:r>
      <w:r w:rsidRPr="00C11BF2">
        <w:rPr>
          <w:b/>
        </w:rPr>
        <w:t>.</w:t>
      </w:r>
      <w:r w:rsidRPr="00C11BF2">
        <w:t xml:space="preserve">  </w:t>
      </w:r>
      <w:bookmarkStart w:id="36" w:name="_Hlk151398499"/>
      <w:r w:rsidRPr="00C11BF2">
        <w:t>A política tem por objetivo:</w:t>
      </w:r>
    </w:p>
    <w:p w14:paraId="5B886AAA" w14:textId="77777777" w:rsidR="00E7527B" w:rsidRPr="00C11BF2" w:rsidRDefault="00E7527B" w:rsidP="00E7527B">
      <w:pPr>
        <w:rPr>
          <w:rFonts w:cs="Arial"/>
        </w:rPr>
      </w:pPr>
      <w:r w:rsidRPr="00C11BF2">
        <w:rPr>
          <w:rFonts w:cs="Arial"/>
          <w:b/>
        </w:rPr>
        <w:t>I.</w:t>
      </w:r>
      <w:r w:rsidRPr="00C11BF2">
        <w:rPr>
          <w:rFonts w:cs="Arial"/>
        </w:rPr>
        <w:t xml:space="preserve"> compatibilizar o desenvolvimento econômico e social com a preservação da qualidade do meio ambiente e dos ecossistemas;</w:t>
      </w:r>
    </w:p>
    <w:p w14:paraId="1B70E808" w14:textId="77777777" w:rsidR="00E7527B" w:rsidRPr="00C11BF2" w:rsidRDefault="00E7527B" w:rsidP="00E7527B">
      <w:pPr>
        <w:rPr>
          <w:rFonts w:cs="Arial"/>
        </w:rPr>
      </w:pPr>
      <w:r w:rsidRPr="00C11BF2">
        <w:rPr>
          <w:rFonts w:cs="Arial"/>
          <w:b/>
        </w:rPr>
        <w:t>II.</w:t>
      </w:r>
      <w:r w:rsidRPr="00C11BF2">
        <w:rPr>
          <w:rFonts w:cs="Arial"/>
        </w:rPr>
        <w:t xml:space="preserve"> aumentar e regenerar a vegetação das margens dos rios e recuperar as matas ciliares com espécies nativas;</w:t>
      </w:r>
    </w:p>
    <w:p w14:paraId="55824070" w14:textId="261B683E" w:rsidR="00E7527B" w:rsidRPr="00C11BF2" w:rsidRDefault="00E7527B" w:rsidP="00E7527B">
      <w:pPr>
        <w:rPr>
          <w:rFonts w:cs="Arial"/>
        </w:rPr>
      </w:pPr>
      <w:r w:rsidRPr="00C11BF2">
        <w:rPr>
          <w:rFonts w:cs="Arial"/>
          <w:b/>
        </w:rPr>
        <w:lastRenderedPageBreak/>
        <w:t>III.</w:t>
      </w:r>
      <w:r w:rsidRPr="00C11BF2">
        <w:rPr>
          <w:rFonts w:cs="Arial"/>
        </w:rPr>
        <w:t xml:space="preserve"> implantar o programa de </w:t>
      </w:r>
      <w:r w:rsidR="00382C06">
        <w:rPr>
          <w:rFonts w:cs="Arial"/>
        </w:rPr>
        <w:t>i</w:t>
      </w:r>
      <w:r w:rsidR="00C11BF2" w:rsidRPr="00C11BF2">
        <w:rPr>
          <w:rFonts w:cs="Arial"/>
        </w:rPr>
        <w:t>ncentivo ao turismo com preservação do meio ambiente</w:t>
      </w:r>
      <w:r w:rsidRPr="00C11BF2">
        <w:rPr>
          <w:rFonts w:cs="Arial"/>
        </w:rPr>
        <w:t>;</w:t>
      </w:r>
    </w:p>
    <w:p w14:paraId="00EEF81C" w14:textId="1FFF77DB" w:rsidR="00E7527B" w:rsidRPr="00C11BF2" w:rsidRDefault="00E7527B" w:rsidP="00E7527B">
      <w:pPr>
        <w:rPr>
          <w:rFonts w:cs="Arial"/>
        </w:rPr>
      </w:pPr>
      <w:r w:rsidRPr="00C11BF2">
        <w:rPr>
          <w:rFonts w:cs="Arial"/>
          <w:b/>
        </w:rPr>
        <w:t>IV.</w:t>
      </w:r>
      <w:r w:rsidRPr="00C11BF2">
        <w:rPr>
          <w:rFonts w:cs="Arial"/>
        </w:rPr>
        <w:t xml:space="preserve"> articular e integrar as ações e atividades ambientais desenvolvidas pelos diversos órgãos e entidades do Município, com as ações e atividades ambientais desenvolvidas pelos órgãos federa</w:t>
      </w:r>
      <w:r w:rsidR="00C11BF2" w:rsidRPr="00C11BF2">
        <w:rPr>
          <w:rFonts w:cs="Arial"/>
        </w:rPr>
        <w:t xml:space="preserve">l </w:t>
      </w:r>
      <w:r w:rsidRPr="00C11BF2">
        <w:rPr>
          <w:rFonts w:cs="Arial"/>
        </w:rPr>
        <w:t>e estadua</w:t>
      </w:r>
      <w:r w:rsidR="00C11BF2" w:rsidRPr="00C11BF2">
        <w:rPr>
          <w:rFonts w:cs="Arial"/>
        </w:rPr>
        <w:t>l</w:t>
      </w:r>
      <w:r w:rsidRPr="00C11BF2">
        <w:rPr>
          <w:rFonts w:cs="Arial"/>
        </w:rPr>
        <w:t>;</w:t>
      </w:r>
    </w:p>
    <w:p w14:paraId="23923462" w14:textId="34885E47" w:rsidR="00E7527B" w:rsidRPr="00C11BF2" w:rsidRDefault="00E7527B" w:rsidP="00E7527B">
      <w:pPr>
        <w:rPr>
          <w:rFonts w:cs="Arial"/>
        </w:rPr>
      </w:pPr>
      <w:r w:rsidRPr="00C11BF2">
        <w:rPr>
          <w:rFonts w:cs="Arial"/>
          <w:b/>
        </w:rPr>
        <w:t>V.</w:t>
      </w:r>
      <w:r w:rsidRPr="00C11BF2">
        <w:rPr>
          <w:rFonts w:cs="Arial"/>
        </w:rPr>
        <w:t xml:space="preserve"> captação da água das chuvas</w:t>
      </w:r>
      <w:r w:rsidR="00BF44E5">
        <w:rPr>
          <w:rFonts w:cs="Arial"/>
        </w:rPr>
        <w:t xml:space="preserve"> para reutilização</w:t>
      </w:r>
      <w:r w:rsidRPr="00C11BF2">
        <w:rPr>
          <w:rFonts w:cs="Arial"/>
        </w:rPr>
        <w:t>;</w:t>
      </w:r>
    </w:p>
    <w:p w14:paraId="70AE0ECD" w14:textId="787555BE" w:rsidR="00FA65CA" w:rsidRPr="00C11BF2" w:rsidRDefault="00E7527B" w:rsidP="00C11BF2">
      <w:pPr>
        <w:rPr>
          <w:rFonts w:cs="Arial"/>
        </w:rPr>
      </w:pPr>
      <w:r w:rsidRPr="00C11BF2">
        <w:rPr>
          <w:rFonts w:cs="Arial"/>
          <w:b/>
        </w:rPr>
        <w:t>VI.</w:t>
      </w:r>
      <w:r w:rsidRPr="00C11BF2">
        <w:rPr>
          <w:rFonts w:cs="Arial"/>
        </w:rPr>
        <w:t xml:space="preserve"> </w:t>
      </w:r>
      <w:r w:rsidR="00C11BF2" w:rsidRPr="00C11BF2">
        <w:rPr>
          <w:rFonts w:cs="Arial"/>
        </w:rPr>
        <w:t>elaborar</w:t>
      </w:r>
      <w:r w:rsidR="00A6562B" w:rsidRPr="00C11BF2">
        <w:rPr>
          <w:rFonts w:cs="Arial"/>
        </w:rPr>
        <w:t xml:space="preserve"> o Diagnóstico socioambiental.</w:t>
      </w:r>
    </w:p>
    <w:p w14:paraId="02104929" w14:textId="77777777" w:rsidR="00FA65CA" w:rsidRDefault="00FA65CA" w:rsidP="00E7527B">
      <w:pPr>
        <w:pStyle w:val="EstiloLei3"/>
        <w:spacing w:line="360" w:lineRule="auto"/>
        <w:rPr>
          <w:color w:val="FF0000"/>
        </w:rPr>
      </w:pPr>
    </w:p>
    <w:p w14:paraId="77130843" w14:textId="77777777" w:rsidR="00382C06" w:rsidRPr="00DD1C5D" w:rsidRDefault="00382C06" w:rsidP="00E7527B">
      <w:pPr>
        <w:pStyle w:val="EstiloLei3"/>
        <w:spacing w:line="360" w:lineRule="auto"/>
        <w:rPr>
          <w:color w:val="FF0000"/>
        </w:rPr>
      </w:pPr>
    </w:p>
    <w:p w14:paraId="42C15E50" w14:textId="77777777" w:rsidR="00E7527B" w:rsidRPr="00165129" w:rsidRDefault="00E7527B" w:rsidP="00E7527B">
      <w:pPr>
        <w:pStyle w:val="EstiloLei3"/>
        <w:spacing w:line="360" w:lineRule="auto"/>
      </w:pPr>
      <w:bookmarkStart w:id="37" w:name="_Toc130757718"/>
      <w:bookmarkStart w:id="38" w:name="_Toc166503852"/>
      <w:bookmarkEnd w:id="36"/>
      <w:r w:rsidRPr="00165129">
        <w:t>CAPÍTULO II</w:t>
      </w:r>
      <w:bookmarkEnd w:id="37"/>
      <w:bookmarkEnd w:id="38"/>
    </w:p>
    <w:p w14:paraId="0F4BF2F0" w14:textId="77777777" w:rsidR="00E7527B" w:rsidRPr="00165129" w:rsidRDefault="00E7527B" w:rsidP="00E7527B">
      <w:pPr>
        <w:pStyle w:val="EstiloLei4"/>
        <w:spacing w:line="360" w:lineRule="auto"/>
      </w:pPr>
      <w:bookmarkStart w:id="39" w:name="_Toc130757719"/>
      <w:bookmarkStart w:id="40" w:name="_Toc166503853"/>
      <w:r w:rsidRPr="00165129">
        <w:t>DOS PROJETOS</w:t>
      </w:r>
      <w:bookmarkEnd w:id="39"/>
      <w:bookmarkEnd w:id="40"/>
    </w:p>
    <w:p w14:paraId="6FB3ACCA" w14:textId="77777777" w:rsidR="00E7527B" w:rsidRPr="00165129" w:rsidRDefault="00E7527B" w:rsidP="00E7527B">
      <w:pPr>
        <w:rPr>
          <w:rFonts w:cs="Arial"/>
          <w:bCs/>
          <w:sz w:val="16"/>
          <w:szCs w:val="16"/>
        </w:rPr>
      </w:pPr>
    </w:p>
    <w:p w14:paraId="5AF8A5C9" w14:textId="36009139" w:rsidR="00E7527B" w:rsidRPr="00165129" w:rsidRDefault="00E7527B" w:rsidP="00E7527B">
      <w:pPr>
        <w:rPr>
          <w:rFonts w:cs="Arial"/>
        </w:rPr>
      </w:pPr>
      <w:r w:rsidRPr="00165129">
        <w:rPr>
          <w:rFonts w:cs="Arial"/>
          <w:b/>
        </w:rPr>
        <w:t>Art. 1</w:t>
      </w:r>
      <w:r w:rsidR="00FE273A" w:rsidRPr="00165129">
        <w:rPr>
          <w:rFonts w:cs="Arial"/>
          <w:b/>
        </w:rPr>
        <w:t>6</w:t>
      </w:r>
      <w:r w:rsidRPr="00165129">
        <w:rPr>
          <w:rFonts w:cs="Arial"/>
          <w:b/>
        </w:rPr>
        <w:t>.</w:t>
      </w:r>
      <w:r w:rsidRPr="00165129">
        <w:rPr>
          <w:rFonts w:cs="Arial"/>
        </w:rPr>
        <w:t xml:space="preserve"> A política de desenvolvimento </w:t>
      </w:r>
      <w:r w:rsidR="00C11BF2" w:rsidRPr="00165129">
        <w:rPr>
          <w:rFonts w:cs="Arial"/>
        </w:rPr>
        <w:t>do meio ambiente</w:t>
      </w:r>
      <w:r w:rsidRPr="00165129">
        <w:rPr>
          <w:rFonts w:cs="Arial"/>
        </w:rPr>
        <w:t xml:space="preserve"> será implantada através dos projetos:</w:t>
      </w:r>
    </w:p>
    <w:p w14:paraId="0FFCF926" w14:textId="19608EBF" w:rsidR="00E7527B" w:rsidRPr="00165129" w:rsidRDefault="00E7527B" w:rsidP="00E7527B">
      <w:pPr>
        <w:rPr>
          <w:rFonts w:cs="Arial"/>
        </w:rPr>
      </w:pPr>
      <w:r w:rsidRPr="00165129">
        <w:rPr>
          <w:rFonts w:cs="Arial"/>
          <w:b/>
        </w:rPr>
        <w:t>I.</w:t>
      </w:r>
      <w:r w:rsidRPr="00165129">
        <w:rPr>
          <w:rFonts w:cs="Arial"/>
        </w:rPr>
        <w:t xml:space="preserve"> </w:t>
      </w:r>
      <w:r w:rsidR="00B86BB7" w:rsidRPr="00165129">
        <w:rPr>
          <w:rFonts w:cs="Arial"/>
        </w:rPr>
        <w:t>mapeamento e avaliação de áreas prioritárias para conservação da biodiversidade do bioma</w:t>
      </w:r>
      <w:r w:rsidRPr="00165129">
        <w:rPr>
          <w:rFonts w:cs="Arial"/>
        </w:rPr>
        <w:t>;</w:t>
      </w:r>
    </w:p>
    <w:p w14:paraId="66C9E610" w14:textId="77777777" w:rsidR="00B86BB7" w:rsidRPr="00165129" w:rsidRDefault="00E7527B" w:rsidP="00E7527B">
      <w:pPr>
        <w:rPr>
          <w:rFonts w:cs="Arial"/>
        </w:rPr>
      </w:pPr>
      <w:r w:rsidRPr="00165129">
        <w:rPr>
          <w:rFonts w:cs="Arial"/>
          <w:b/>
        </w:rPr>
        <w:t>II.</w:t>
      </w:r>
      <w:r w:rsidRPr="00165129">
        <w:rPr>
          <w:rFonts w:cs="Arial"/>
        </w:rPr>
        <w:t xml:space="preserve"> </w:t>
      </w:r>
      <w:r w:rsidR="00B86BB7" w:rsidRPr="00165129">
        <w:rPr>
          <w:rFonts w:cs="Arial"/>
        </w:rPr>
        <w:t>realização de programa de fiscalização e educação ambiental sobre a proteção da fauna silvestre;</w:t>
      </w:r>
    </w:p>
    <w:p w14:paraId="21D4C63D" w14:textId="4766F823" w:rsidR="00B86BB7" w:rsidRPr="00165129" w:rsidRDefault="00E7527B" w:rsidP="00B86BB7">
      <w:pPr>
        <w:rPr>
          <w:rFonts w:cs="Arial"/>
        </w:rPr>
      </w:pPr>
      <w:r w:rsidRPr="00165129">
        <w:rPr>
          <w:rFonts w:cs="Arial"/>
          <w:b/>
        </w:rPr>
        <w:t>III.</w:t>
      </w:r>
      <w:r w:rsidRPr="00165129">
        <w:rPr>
          <w:rFonts w:cs="Arial"/>
        </w:rPr>
        <w:t xml:space="preserve"> </w:t>
      </w:r>
      <w:r w:rsidR="00B86BB7" w:rsidRPr="00165129">
        <w:rPr>
          <w:rFonts w:cs="Arial"/>
        </w:rPr>
        <w:t>implantação de programa de incentivo para proteção de fontes e nascentes;</w:t>
      </w:r>
    </w:p>
    <w:p w14:paraId="405B6D60" w14:textId="4FDF0D15" w:rsidR="00356866" w:rsidRPr="00165129" w:rsidRDefault="00E7527B" w:rsidP="00B86BB7">
      <w:pPr>
        <w:rPr>
          <w:rFonts w:cs="Arial"/>
        </w:rPr>
      </w:pPr>
      <w:r w:rsidRPr="00165129">
        <w:rPr>
          <w:rFonts w:cs="Arial"/>
          <w:b/>
        </w:rPr>
        <w:t>IV.</w:t>
      </w:r>
      <w:r w:rsidRPr="00165129">
        <w:rPr>
          <w:rFonts w:cs="Arial"/>
        </w:rPr>
        <w:t xml:space="preserve"> </w:t>
      </w:r>
      <w:r w:rsidR="00B86BB7" w:rsidRPr="00165129">
        <w:rPr>
          <w:rFonts w:cs="Arial"/>
        </w:rPr>
        <w:t>criação de área de proteção ambiental no Município;</w:t>
      </w:r>
    </w:p>
    <w:p w14:paraId="1EDA7B49" w14:textId="68B00CD0" w:rsidR="00B86BB7" w:rsidRPr="00165129" w:rsidRDefault="00E7527B" w:rsidP="00B86BB7">
      <w:pPr>
        <w:rPr>
          <w:rFonts w:cs="Arial"/>
        </w:rPr>
      </w:pPr>
      <w:r w:rsidRPr="00165129">
        <w:rPr>
          <w:rFonts w:cs="Arial"/>
          <w:b/>
        </w:rPr>
        <w:t>V.</w:t>
      </w:r>
      <w:r w:rsidRPr="00165129">
        <w:rPr>
          <w:rFonts w:cs="Arial"/>
        </w:rPr>
        <w:t xml:space="preserve"> </w:t>
      </w:r>
      <w:r w:rsidR="00B86BB7" w:rsidRPr="00165129">
        <w:rPr>
          <w:rFonts w:cs="Arial"/>
        </w:rPr>
        <w:t>legislação e fiscalização ambiental, para impedimento da ocupação das margens dos rios e encostas;</w:t>
      </w:r>
    </w:p>
    <w:p w14:paraId="785813A3" w14:textId="574CE257" w:rsidR="00B86BB7" w:rsidRPr="00165129" w:rsidRDefault="00E7527B" w:rsidP="00B86BB7">
      <w:pPr>
        <w:rPr>
          <w:rFonts w:cs="Arial"/>
        </w:rPr>
      </w:pPr>
      <w:r w:rsidRPr="00165129">
        <w:rPr>
          <w:rFonts w:cs="Arial"/>
          <w:b/>
        </w:rPr>
        <w:t>VI.</w:t>
      </w:r>
      <w:r w:rsidRPr="00165129">
        <w:rPr>
          <w:rFonts w:cs="Arial"/>
        </w:rPr>
        <w:t xml:space="preserve"> </w:t>
      </w:r>
      <w:r w:rsidR="00B86BB7" w:rsidRPr="00165129">
        <w:rPr>
          <w:rFonts w:cs="Arial"/>
        </w:rPr>
        <w:t>recuperação dos rios e reforço da mata ciliar;</w:t>
      </w:r>
    </w:p>
    <w:p w14:paraId="10D84A8E" w14:textId="311D8151" w:rsidR="00356866" w:rsidRPr="00165129" w:rsidRDefault="00E7527B" w:rsidP="00356866">
      <w:pPr>
        <w:rPr>
          <w:rFonts w:cs="Arial"/>
        </w:rPr>
      </w:pPr>
      <w:r w:rsidRPr="00165129">
        <w:rPr>
          <w:rFonts w:cs="Arial"/>
          <w:b/>
        </w:rPr>
        <w:t>VII.</w:t>
      </w:r>
      <w:r w:rsidRPr="00165129">
        <w:rPr>
          <w:rFonts w:cs="Arial"/>
        </w:rPr>
        <w:t xml:space="preserve"> </w:t>
      </w:r>
      <w:r w:rsidR="00B86BB7" w:rsidRPr="00165129">
        <w:rPr>
          <w:rFonts w:cs="Arial"/>
        </w:rPr>
        <w:t>manutenção da limpeza dos rios Caronas e Arroio Lontra</w:t>
      </w:r>
      <w:r w:rsidR="00356866" w:rsidRPr="00165129">
        <w:rPr>
          <w:rFonts w:cs="Arial"/>
        </w:rPr>
        <w:t>;</w:t>
      </w:r>
    </w:p>
    <w:p w14:paraId="20B42661" w14:textId="77777777" w:rsidR="00B86BB7" w:rsidRPr="00165129" w:rsidRDefault="00E7527B" w:rsidP="00356866">
      <w:pPr>
        <w:rPr>
          <w:rFonts w:cs="Arial"/>
        </w:rPr>
      </w:pPr>
      <w:r w:rsidRPr="00165129">
        <w:rPr>
          <w:rFonts w:cs="Arial"/>
          <w:b/>
        </w:rPr>
        <w:t>VIII.</w:t>
      </w:r>
      <w:r w:rsidRPr="00165129">
        <w:rPr>
          <w:rFonts w:cs="Arial"/>
        </w:rPr>
        <w:t xml:space="preserve"> </w:t>
      </w:r>
      <w:r w:rsidR="00B86BB7" w:rsidRPr="00165129">
        <w:rPr>
          <w:rFonts w:cs="Arial"/>
        </w:rPr>
        <w:t xml:space="preserve">implantação de programa para o desenvolvimento do turismo ambiental; </w:t>
      </w:r>
    </w:p>
    <w:p w14:paraId="070CA5AA" w14:textId="6C08E464" w:rsidR="00E7527B" w:rsidRPr="00165129" w:rsidRDefault="00A74418" w:rsidP="00356866">
      <w:pPr>
        <w:rPr>
          <w:rFonts w:cs="Arial"/>
        </w:rPr>
      </w:pPr>
      <w:r>
        <w:rPr>
          <w:rFonts w:cs="Arial"/>
          <w:b/>
        </w:rPr>
        <w:t>I</w:t>
      </w:r>
      <w:r w:rsidR="00E7527B" w:rsidRPr="00165129">
        <w:rPr>
          <w:rFonts w:cs="Arial"/>
          <w:b/>
        </w:rPr>
        <w:t>X.</w:t>
      </w:r>
      <w:r w:rsidR="00E7527B" w:rsidRPr="00165129">
        <w:rPr>
          <w:rFonts w:cs="Arial"/>
        </w:rPr>
        <w:t xml:space="preserve"> </w:t>
      </w:r>
      <w:r w:rsidR="00B86BB7" w:rsidRPr="00165129">
        <w:rPr>
          <w:rFonts w:cs="Arial"/>
        </w:rPr>
        <w:t>criação de um parque na cidade;</w:t>
      </w:r>
    </w:p>
    <w:p w14:paraId="4C74DD7B" w14:textId="65C20581" w:rsidR="00B86BB7" w:rsidRPr="00165129" w:rsidRDefault="00E7527B" w:rsidP="00B86BB7">
      <w:pPr>
        <w:rPr>
          <w:rFonts w:cs="Arial"/>
        </w:rPr>
      </w:pPr>
      <w:r w:rsidRPr="00165129">
        <w:rPr>
          <w:rFonts w:cs="Arial"/>
          <w:b/>
        </w:rPr>
        <w:t>X</w:t>
      </w:r>
      <w:r w:rsidR="00B86BB7" w:rsidRPr="00165129">
        <w:rPr>
          <w:rFonts w:cs="Arial"/>
          <w:b/>
          <w:bCs/>
        </w:rPr>
        <w:t>.</w:t>
      </w:r>
      <w:r w:rsidR="00B86BB7" w:rsidRPr="00165129">
        <w:rPr>
          <w:rFonts w:cs="Arial"/>
        </w:rPr>
        <w:t xml:space="preserve"> implantação de programa de educação ambiental nas escolas;</w:t>
      </w:r>
    </w:p>
    <w:p w14:paraId="21E17A31" w14:textId="5F5A11D5" w:rsidR="00B86BB7" w:rsidRPr="00165129" w:rsidRDefault="00E7527B" w:rsidP="00B86BB7">
      <w:pPr>
        <w:rPr>
          <w:rFonts w:cs="Arial"/>
        </w:rPr>
      </w:pPr>
      <w:r w:rsidRPr="00165129">
        <w:rPr>
          <w:rFonts w:cs="Arial"/>
          <w:b/>
        </w:rPr>
        <w:t>XI.</w:t>
      </w:r>
      <w:r w:rsidRPr="00165129">
        <w:rPr>
          <w:rFonts w:cs="Arial"/>
        </w:rPr>
        <w:t xml:space="preserve"> </w:t>
      </w:r>
      <w:r w:rsidR="00B86BB7" w:rsidRPr="00165129">
        <w:rPr>
          <w:rFonts w:cs="Arial"/>
        </w:rPr>
        <w:t>elaboração de campanhas de conscientização da população urbana e rural, utilizando como veículo a mídia, escolas e eventos do calendário, sobre proteção ambiental;</w:t>
      </w:r>
    </w:p>
    <w:p w14:paraId="3E4DCB92" w14:textId="1D6B0EC5" w:rsidR="00B86BB7" w:rsidRPr="00165129" w:rsidRDefault="00356866" w:rsidP="00356866">
      <w:pPr>
        <w:rPr>
          <w:rFonts w:cs="Arial"/>
        </w:rPr>
      </w:pPr>
      <w:r w:rsidRPr="00165129">
        <w:rPr>
          <w:rFonts w:cs="Arial"/>
          <w:b/>
          <w:bCs/>
        </w:rPr>
        <w:t xml:space="preserve">XII. </w:t>
      </w:r>
      <w:r w:rsidR="00B86BB7" w:rsidRPr="00165129">
        <w:rPr>
          <w:rFonts w:cs="Arial"/>
        </w:rPr>
        <w:t>legislação e fiscalização para proteção ambiental nas áreas de preservação permanente;</w:t>
      </w:r>
    </w:p>
    <w:p w14:paraId="1F9F5E7E" w14:textId="0BAFDD8C" w:rsidR="00165129" w:rsidRPr="00165129" w:rsidRDefault="00356866" w:rsidP="00165129">
      <w:pPr>
        <w:rPr>
          <w:rFonts w:cs="Arial"/>
        </w:rPr>
      </w:pPr>
      <w:r w:rsidRPr="00165129">
        <w:rPr>
          <w:rFonts w:cs="Arial"/>
          <w:b/>
          <w:bCs/>
        </w:rPr>
        <w:lastRenderedPageBreak/>
        <w:t>X</w:t>
      </w:r>
      <w:r w:rsidR="00165129" w:rsidRPr="00165129">
        <w:rPr>
          <w:rFonts w:cs="Arial"/>
          <w:b/>
          <w:bCs/>
        </w:rPr>
        <w:t>I</w:t>
      </w:r>
      <w:r w:rsidR="00A74418">
        <w:rPr>
          <w:rFonts w:cs="Arial"/>
          <w:b/>
          <w:bCs/>
        </w:rPr>
        <w:t>II</w:t>
      </w:r>
      <w:r w:rsidRPr="00165129">
        <w:rPr>
          <w:rFonts w:cs="Arial"/>
          <w:b/>
          <w:bCs/>
        </w:rPr>
        <w:t xml:space="preserve">. </w:t>
      </w:r>
      <w:r w:rsidR="00165129" w:rsidRPr="00165129">
        <w:rPr>
          <w:rFonts w:cs="Arial"/>
        </w:rPr>
        <w:t xml:space="preserve">reutilização das águas servidas e captação das águas pluviais, através </w:t>
      </w:r>
      <w:r w:rsidR="00633B86">
        <w:rPr>
          <w:rFonts w:cs="Arial"/>
        </w:rPr>
        <w:t>de reservatório de água</w:t>
      </w:r>
      <w:r w:rsidR="00165129" w:rsidRPr="00165129">
        <w:rPr>
          <w:rFonts w:cs="Arial"/>
        </w:rPr>
        <w:t>:</w:t>
      </w:r>
    </w:p>
    <w:p w14:paraId="3FF8C2D1" w14:textId="789798AA" w:rsidR="00165129" w:rsidRPr="00165129" w:rsidRDefault="00165129" w:rsidP="00165129">
      <w:pPr>
        <w:rPr>
          <w:rFonts w:cs="Arial"/>
        </w:rPr>
      </w:pPr>
      <w:r w:rsidRPr="00165129">
        <w:rPr>
          <w:rFonts w:cs="Arial"/>
        </w:rPr>
        <w:t xml:space="preserve">a) Incentivo para a construção de </w:t>
      </w:r>
      <w:r w:rsidR="00633B86">
        <w:rPr>
          <w:rFonts w:cs="Arial"/>
        </w:rPr>
        <w:t>reservatório de captação de água da chuva</w:t>
      </w:r>
      <w:r w:rsidRPr="00165129">
        <w:rPr>
          <w:rFonts w:cs="Arial"/>
        </w:rPr>
        <w:t xml:space="preserve"> em projetos residenciais até 250,00 m²;</w:t>
      </w:r>
    </w:p>
    <w:p w14:paraId="4556AADC" w14:textId="7049BA37" w:rsidR="00165129" w:rsidRPr="00165129" w:rsidRDefault="00165129" w:rsidP="00165129">
      <w:pPr>
        <w:rPr>
          <w:rFonts w:cs="Arial"/>
        </w:rPr>
      </w:pPr>
      <w:r w:rsidRPr="00165129">
        <w:rPr>
          <w:rFonts w:cs="Arial"/>
        </w:rPr>
        <w:t xml:space="preserve">b) Obrigatoriedade de construção de </w:t>
      </w:r>
      <w:r w:rsidR="00633B86">
        <w:rPr>
          <w:rFonts w:cs="Arial"/>
        </w:rPr>
        <w:t>reservatório de captação de água da chuva,</w:t>
      </w:r>
      <w:r w:rsidRPr="00165129">
        <w:rPr>
          <w:rFonts w:cs="Arial"/>
        </w:rPr>
        <w:t xml:space="preserve"> em obras acima de 250,00 m²;</w:t>
      </w:r>
    </w:p>
    <w:p w14:paraId="28E59915" w14:textId="47D62ABD" w:rsidR="00165129" w:rsidRPr="00165129" w:rsidRDefault="00165129" w:rsidP="00165129">
      <w:pPr>
        <w:rPr>
          <w:rFonts w:cs="Arial"/>
        </w:rPr>
      </w:pPr>
      <w:r w:rsidRPr="00165129">
        <w:rPr>
          <w:rFonts w:cs="Arial"/>
        </w:rPr>
        <w:t>c) Obrigatoriedade em empreendimentos turísticos e afins (hotéis, pousadas, restaurantes;</w:t>
      </w:r>
    </w:p>
    <w:p w14:paraId="5943EA91" w14:textId="2C791E01" w:rsidR="00165129" w:rsidRPr="00165129" w:rsidRDefault="00165129" w:rsidP="00165129">
      <w:pPr>
        <w:rPr>
          <w:rFonts w:cs="Arial"/>
        </w:rPr>
      </w:pPr>
      <w:r w:rsidRPr="00165129">
        <w:rPr>
          <w:rFonts w:cs="Arial"/>
          <w:b/>
          <w:bCs/>
        </w:rPr>
        <w:t>X</w:t>
      </w:r>
      <w:r w:rsidR="00A74418">
        <w:rPr>
          <w:rFonts w:cs="Arial"/>
          <w:b/>
          <w:bCs/>
        </w:rPr>
        <w:t>I</w:t>
      </w:r>
      <w:r w:rsidRPr="00165129">
        <w:rPr>
          <w:rFonts w:cs="Arial"/>
          <w:b/>
          <w:bCs/>
        </w:rPr>
        <w:t xml:space="preserve">V. </w:t>
      </w:r>
      <w:r w:rsidRPr="00165129">
        <w:rPr>
          <w:rFonts w:cs="Arial"/>
        </w:rPr>
        <w:t>definição de taxa de permeabilidade para armazenamento e infiltração das águas pluviais;</w:t>
      </w:r>
    </w:p>
    <w:p w14:paraId="2935A403" w14:textId="3D80E634" w:rsidR="00165129" w:rsidRPr="00165129" w:rsidRDefault="00165129" w:rsidP="00165129">
      <w:pPr>
        <w:rPr>
          <w:rFonts w:cs="Arial"/>
        </w:rPr>
      </w:pPr>
      <w:r w:rsidRPr="00165129">
        <w:rPr>
          <w:rFonts w:cs="Arial"/>
          <w:b/>
          <w:bCs/>
        </w:rPr>
        <w:t xml:space="preserve">XV. </w:t>
      </w:r>
      <w:r w:rsidRPr="00165129">
        <w:rPr>
          <w:rFonts w:cs="Arial"/>
        </w:rPr>
        <w:t>elaboração de campanhas sobre a importância da utilização de energias renováveis e seus benefícios;</w:t>
      </w:r>
    </w:p>
    <w:p w14:paraId="21282A9D" w14:textId="7EBAB741" w:rsidR="00FA65CA" w:rsidRPr="005D1AEF" w:rsidRDefault="00165129" w:rsidP="005D1AEF">
      <w:pPr>
        <w:rPr>
          <w:rFonts w:cs="Arial"/>
        </w:rPr>
      </w:pPr>
      <w:r w:rsidRPr="00165129">
        <w:rPr>
          <w:rFonts w:cs="Arial"/>
          <w:b/>
          <w:bCs/>
        </w:rPr>
        <w:t xml:space="preserve">XVI. </w:t>
      </w:r>
      <w:r w:rsidRPr="00165129">
        <w:rPr>
          <w:rFonts w:cs="Arial"/>
        </w:rPr>
        <w:t>Viabilização da elaboração do Estudo Técnico Socioambiental.</w:t>
      </w:r>
    </w:p>
    <w:p w14:paraId="2D620462" w14:textId="77777777" w:rsidR="00FA65CA" w:rsidRPr="00DD1C5D" w:rsidRDefault="00FA65CA" w:rsidP="00D54C51">
      <w:pPr>
        <w:ind w:firstLine="0"/>
        <w:rPr>
          <w:rFonts w:cs="Arial"/>
          <w:color w:val="FF0000"/>
        </w:rPr>
      </w:pPr>
    </w:p>
    <w:p w14:paraId="797E0637" w14:textId="77777777" w:rsidR="00E7527B" w:rsidRPr="00165129" w:rsidRDefault="00E7527B" w:rsidP="00E7527B">
      <w:pPr>
        <w:pStyle w:val="EstiloLei1"/>
        <w:spacing w:line="360" w:lineRule="auto"/>
      </w:pPr>
      <w:bookmarkStart w:id="41" w:name="_Toc130757720"/>
      <w:bookmarkStart w:id="42" w:name="_Toc166503854"/>
      <w:r w:rsidRPr="00165129">
        <w:t>TÍTULO III</w:t>
      </w:r>
      <w:bookmarkEnd w:id="41"/>
      <w:bookmarkEnd w:id="42"/>
    </w:p>
    <w:p w14:paraId="72C16EF4" w14:textId="688C12CB" w:rsidR="00E7527B" w:rsidRPr="00165129" w:rsidRDefault="00E7527B" w:rsidP="00E7527B">
      <w:pPr>
        <w:pStyle w:val="EstiloLei2"/>
        <w:spacing w:line="360" w:lineRule="auto"/>
      </w:pPr>
      <w:bookmarkStart w:id="43" w:name="_Toc130757721"/>
      <w:bookmarkStart w:id="44" w:name="_Toc166503855"/>
      <w:r w:rsidRPr="00165129">
        <w:t>DA POLÍTICA D</w:t>
      </w:r>
      <w:r w:rsidR="00165129" w:rsidRPr="00165129">
        <w:t>O</w:t>
      </w:r>
      <w:r w:rsidRPr="00165129">
        <w:t xml:space="preserve"> DESENVOLVIMENTO </w:t>
      </w:r>
      <w:r w:rsidR="00165129" w:rsidRPr="00165129">
        <w:t xml:space="preserve">DO </w:t>
      </w:r>
      <w:r w:rsidRPr="00165129">
        <w:t>SOCIOECONÔMICO</w:t>
      </w:r>
      <w:bookmarkEnd w:id="43"/>
      <w:bookmarkEnd w:id="44"/>
      <w:r w:rsidRPr="00165129">
        <w:t xml:space="preserve"> </w:t>
      </w:r>
    </w:p>
    <w:p w14:paraId="01CA73F7" w14:textId="77777777" w:rsidR="00E7527B" w:rsidRPr="00165129" w:rsidRDefault="00E7527B" w:rsidP="00E7527B">
      <w:pPr>
        <w:pStyle w:val="EstiloLei3"/>
        <w:spacing w:line="360" w:lineRule="auto"/>
      </w:pPr>
      <w:bookmarkStart w:id="45" w:name="_Toc130757722"/>
      <w:bookmarkStart w:id="46" w:name="_Toc166503856"/>
      <w:r w:rsidRPr="00165129">
        <w:t>CAPÍTULO I</w:t>
      </w:r>
      <w:bookmarkEnd w:id="45"/>
      <w:bookmarkEnd w:id="46"/>
    </w:p>
    <w:p w14:paraId="4ECF7ECE" w14:textId="77777777" w:rsidR="00E7527B" w:rsidRPr="00165129" w:rsidRDefault="00E7527B" w:rsidP="00E7527B">
      <w:pPr>
        <w:pStyle w:val="EstiloLei4"/>
        <w:spacing w:line="360" w:lineRule="auto"/>
      </w:pPr>
      <w:bookmarkStart w:id="47" w:name="_Toc130757723"/>
      <w:bookmarkStart w:id="48" w:name="_Toc166503857"/>
      <w:r w:rsidRPr="00165129">
        <w:t>DAS DEFINIÇÕES E OBJETIVOS</w:t>
      </w:r>
      <w:bookmarkEnd w:id="47"/>
      <w:bookmarkEnd w:id="48"/>
    </w:p>
    <w:p w14:paraId="094087E6" w14:textId="77777777" w:rsidR="00E7527B" w:rsidRPr="00165129" w:rsidRDefault="00E7527B" w:rsidP="00E7527B">
      <w:pPr>
        <w:jc w:val="center"/>
        <w:rPr>
          <w:rFonts w:cs="Arial"/>
          <w:b/>
        </w:rPr>
      </w:pPr>
    </w:p>
    <w:p w14:paraId="0BAA2B9E" w14:textId="576D6179" w:rsidR="00E7527B" w:rsidRPr="00165129" w:rsidRDefault="00E7527B" w:rsidP="00E7527B">
      <w:r w:rsidRPr="00165129">
        <w:rPr>
          <w:b/>
        </w:rPr>
        <w:t>Art. 1</w:t>
      </w:r>
      <w:r w:rsidR="00FE273A" w:rsidRPr="00165129">
        <w:rPr>
          <w:b/>
        </w:rPr>
        <w:t>7</w:t>
      </w:r>
      <w:r w:rsidRPr="00165129">
        <w:rPr>
          <w:b/>
        </w:rPr>
        <w:t>.</w:t>
      </w:r>
      <w:r w:rsidRPr="00165129">
        <w:t xml:space="preserve">  A política tem por </w:t>
      </w:r>
      <w:r w:rsidR="00FE273A" w:rsidRPr="00165129">
        <w:t>função</w:t>
      </w:r>
      <w:r w:rsidRPr="00165129">
        <w:t xml:space="preserve"> promover a geração de emprego e renda como fator de desenvolvimento social e econômico através do fortalecimento da pequena propriedade rural, fortalecimento da indústria e do comércio, incentivando o empreendedorismo, </w:t>
      </w:r>
      <w:r w:rsidR="00165129" w:rsidRPr="00165129">
        <w:t xml:space="preserve">o turismo e </w:t>
      </w:r>
      <w:r w:rsidRPr="00165129">
        <w:t>a diversificação e qualificação da mão-de-obra priorizando o desenvolvimento sustentável e a melhoria da qualidade de vida.</w:t>
      </w:r>
    </w:p>
    <w:p w14:paraId="1A58148F" w14:textId="77777777" w:rsidR="00E7527B" w:rsidRPr="00DD1C5D" w:rsidRDefault="00E7527B" w:rsidP="00E7527B">
      <w:pPr>
        <w:rPr>
          <w:b/>
          <w:color w:val="FF0000"/>
        </w:rPr>
      </w:pPr>
    </w:p>
    <w:p w14:paraId="4019625A" w14:textId="77777777" w:rsidR="00E7527B" w:rsidRPr="00F87E95" w:rsidRDefault="00E7527B" w:rsidP="00E7527B">
      <w:r w:rsidRPr="00F87E95">
        <w:rPr>
          <w:b/>
        </w:rPr>
        <w:t>Art. 1</w:t>
      </w:r>
      <w:r w:rsidR="00FE273A" w:rsidRPr="00F87E95">
        <w:rPr>
          <w:b/>
        </w:rPr>
        <w:t>8</w:t>
      </w:r>
      <w:r w:rsidRPr="00F87E95">
        <w:rPr>
          <w:b/>
        </w:rPr>
        <w:t xml:space="preserve">. </w:t>
      </w:r>
      <w:bookmarkStart w:id="49" w:name="_Hlk151400184"/>
      <w:r w:rsidRPr="00F87E95">
        <w:t>A política tem por objetivo:</w:t>
      </w:r>
    </w:p>
    <w:p w14:paraId="28DEFD93" w14:textId="77777777" w:rsidR="00E7527B" w:rsidRPr="00F87E95" w:rsidRDefault="00E7527B" w:rsidP="00E7527B">
      <w:pPr>
        <w:rPr>
          <w:rFonts w:cs="Arial"/>
        </w:rPr>
      </w:pPr>
      <w:r w:rsidRPr="00F87E95">
        <w:rPr>
          <w:rFonts w:cs="Arial"/>
          <w:b/>
        </w:rPr>
        <w:t>I.</w:t>
      </w:r>
      <w:r w:rsidRPr="00F87E95">
        <w:rPr>
          <w:rFonts w:cs="Arial"/>
        </w:rPr>
        <w:t xml:space="preserve"> qualificar a mão de obra;</w:t>
      </w:r>
    </w:p>
    <w:p w14:paraId="0DB2B2F1" w14:textId="77777777" w:rsidR="00E7527B" w:rsidRPr="00F87E95" w:rsidRDefault="00E7527B" w:rsidP="00E7527B">
      <w:pPr>
        <w:rPr>
          <w:rFonts w:cs="Arial"/>
        </w:rPr>
      </w:pPr>
      <w:r w:rsidRPr="00F87E95">
        <w:rPr>
          <w:rFonts w:cs="Arial"/>
          <w:b/>
        </w:rPr>
        <w:t>II.</w:t>
      </w:r>
      <w:r w:rsidRPr="00F87E95">
        <w:rPr>
          <w:rFonts w:cs="Arial"/>
        </w:rPr>
        <w:t xml:space="preserve"> fomentar o desenvolvimento de novas áreas econômicas priorizando as atividades relacionadas às vocações do Município;</w:t>
      </w:r>
    </w:p>
    <w:p w14:paraId="1B87866B" w14:textId="77777777" w:rsidR="00E7527B" w:rsidRPr="00F87E95" w:rsidRDefault="00E7527B" w:rsidP="00E7527B">
      <w:r w:rsidRPr="00F87E95">
        <w:rPr>
          <w:b/>
        </w:rPr>
        <w:t>III.</w:t>
      </w:r>
      <w:r w:rsidRPr="00F87E95">
        <w:t xml:space="preserve"> apoiar o fortalecimento das empresas instaladas;</w:t>
      </w:r>
    </w:p>
    <w:p w14:paraId="393C798F" w14:textId="77777777" w:rsidR="00E7527B" w:rsidRPr="00F87E95" w:rsidRDefault="00E7527B" w:rsidP="00E7527B">
      <w:r w:rsidRPr="00F87E95">
        <w:rPr>
          <w:b/>
        </w:rPr>
        <w:t>IV.</w:t>
      </w:r>
      <w:r w:rsidRPr="00F87E95">
        <w:t xml:space="preserve"> melhorar a acessibilidade e facilitar o escoamento da produção;</w:t>
      </w:r>
    </w:p>
    <w:p w14:paraId="60102FC0" w14:textId="77777777" w:rsidR="00E7527B" w:rsidRPr="00F87E95" w:rsidRDefault="00E7527B" w:rsidP="00E7527B">
      <w:r w:rsidRPr="00F87E95">
        <w:rPr>
          <w:b/>
        </w:rPr>
        <w:t>V.</w:t>
      </w:r>
      <w:r w:rsidRPr="00F87E95">
        <w:t xml:space="preserve"> agregar valor à produção rural;</w:t>
      </w:r>
    </w:p>
    <w:p w14:paraId="6804B98E" w14:textId="77777777" w:rsidR="00E7527B" w:rsidRPr="00F87E95" w:rsidRDefault="00E7527B" w:rsidP="00E7527B">
      <w:r w:rsidRPr="00F87E95">
        <w:rPr>
          <w:b/>
        </w:rPr>
        <w:lastRenderedPageBreak/>
        <w:t>VI.</w:t>
      </w:r>
      <w:r w:rsidRPr="00F87E95">
        <w:t xml:space="preserve"> diversificar as atividades econômicas;</w:t>
      </w:r>
    </w:p>
    <w:p w14:paraId="184F7081" w14:textId="77777777" w:rsidR="00E7527B" w:rsidRPr="00F87E95" w:rsidRDefault="00E7527B" w:rsidP="00E7527B">
      <w:r w:rsidRPr="00F87E95">
        <w:rPr>
          <w:b/>
        </w:rPr>
        <w:t>VII.</w:t>
      </w:r>
      <w:r w:rsidRPr="00F87E95">
        <w:t xml:space="preserve"> dotar a área rural de oportunidades;</w:t>
      </w:r>
    </w:p>
    <w:p w14:paraId="3A9BB844" w14:textId="77777777" w:rsidR="00E7527B" w:rsidRPr="00F87E95" w:rsidRDefault="00E7527B" w:rsidP="00E7527B">
      <w:r w:rsidRPr="00F87E95">
        <w:rPr>
          <w:b/>
        </w:rPr>
        <w:t>VIII.</w:t>
      </w:r>
      <w:r w:rsidRPr="00F87E95">
        <w:t xml:space="preserve"> diversificar a atividade industrial;</w:t>
      </w:r>
    </w:p>
    <w:p w14:paraId="0EBD069A" w14:textId="1C4E9019" w:rsidR="00F87E95" w:rsidRPr="00F87E95" w:rsidRDefault="00E7527B" w:rsidP="00F87E95">
      <w:r w:rsidRPr="00F87E95">
        <w:rPr>
          <w:b/>
        </w:rPr>
        <w:t>IX.</w:t>
      </w:r>
      <w:r w:rsidRPr="00F87E95">
        <w:t xml:space="preserve"> </w:t>
      </w:r>
      <w:bookmarkEnd w:id="49"/>
      <w:r w:rsidR="00F87E95" w:rsidRPr="00F87E95">
        <w:t>dotar o Município com oferta de capacitação para geração de mão de obra.</w:t>
      </w:r>
    </w:p>
    <w:p w14:paraId="1ED31A4B" w14:textId="04B2EF0E" w:rsidR="00E7527B" w:rsidRDefault="00E7527B" w:rsidP="00E7527B">
      <w:pPr>
        <w:rPr>
          <w:rFonts w:cs="Arial"/>
          <w:color w:val="FF0000"/>
        </w:rPr>
      </w:pPr>
    </w:p>
    <w:p w14:paraId="23A47D1A" w14:textId="77777777" w:rsidR="00E7527B" w:rsidRPr="00F87E95" w:rsidRDefault="00E7527B" w:rsidP="00E7527B">
      <w:pPr>
        <w:pStyle w:val="EstiloLei3"/>
        <w:spacing w:line="360" w:lineRule="auto"/>
      </w:pPr>
      <w:bookmarkStart w:id="50" w:name="_Toc130757724"/>
      <w:bookmarkStart w:id="51" w:name="_Toc166503858"/>
      <w:r w:rsidRPr="00F87E95">
        <w:t>CAPÍTULO II</w:t>
      </w:r>
      <w:bookmarkEnd w:id="50"/>
      <w:bookmarkEnd w:id="51"/>
    </w:p>
    <w:p w14:paraId="78600E5B" w14:textId="77777777" w:rsidR="00E7527B" w:rsidRPr="00F87E95" w:rsidRDefault="00E7527B" w:rsidP="00E7527B">
      <w:pPr>
        <w:pStyle w:val="EstiloLei4"/>
        <w:spacing w:line="360" w:lineRule="auto"/>
      </w:pPr>
      <w:bookmarkStart w:id="52" w:name="_Toc130757725"/>
      <w:bookmarkStart w:id="53" w:name="_Toc166503859"/>
      <w:r w:rsidRPr="00F87E95">
        <w:t>DOS PROJETOS</w:t>
      </w:r>
      <w:bookmarkEnd w:id="52"/>
      <w:bookmarkEnd w:id="53"/>
    </w:p>
    <w:p w14:paraId="1813B6F1" w14:textId="77777777" w:rsidR="00E7527B" w:rsidRPr="00DD1C5D" w:rsidRDefault="00E7527B" w:rsidP="00E7527B">
      <w:pPr>
        <w:rPr>
          <w:rFonts w:cs="Arial"/>
          <w:bCs/>
          <w:color w:val="FF0000"/>
          <w:sz w:val="16"/>
          <w:szCs w:val="16"/>
        </w:rPr>
      </w:pPr>
    </w:p>
    <w:p w14:paraId="475DF505" w14:textId="7388C67B" w:rsidR="00E7527B" w:rsidRPr="00E41C1B" w:rsidRDefault="00E7527B" w:rsidP="00E7527B">
      <w:r w:rsidRPr="00E41C1B">
        <w:rPr>
          <w:b/>
        </w:rPr>
        <w:t>Art. 1</w:t>
      </w:r>
      <w:r w:rsidR="00D45950">
        <w:rPr>
          <w:b/>
        </w:rPr>
        <w:t>9</w:t>
      </w:r>
      <w:r w:rsidRPr="00E41C1B">
        <w:rPr>
          <w:b/>
        </w:rPr>
        <w:t>.</w:t>
      </w:r>
      <w:r w:rsidRPr="00E41C1B">
        <w:t xml:space="preserve"> A política de desenvolvimento socioeconômico será implantada através dos projetos:</w:t>
      </w:r>
    </w:p>
    <w:p w14:paraId="41222CC3" w14:textId="19094DFA" w:rsidR="00F87E95" w:rsidRPr="00E41C1B" w:rsidRDefault="00E7527B" w:rsidP="00F87E95">
      <w:pPr>
        <w:rPr>
          <w:rFonts w:cs="Arial"/>
        </w:rPr>
      </w:pPr>
      <w:r w:rsidRPr="00E41C1B">
        <w:rPr>
          <w:b/>
        </w:rPr>
        <w:t>I.</w:t>
      </w:r>
      <w:r w:rsidR="00F87E95" w:rsidRPr="00E41C1B">
        <w:t xml:space="preserve"> </w:t>
      </w:r>
      <w:r w:rsidR="00F87E95" w:rsidRPr="00E41C1B">
        <w:rPr>
          <w:rFonts w:cs="Arial"/>
        </w:rPr>
        <w:t>busca de parcerias para implantação de cursos de qualificação profissional para área urbana e rural;</w:t>
      </w:r>
    </w:p>
    <w:p w14:paraId="4BD21A96" w14:textId="549E2E57" w:rsidR="00F87E95" w:rsidRPr="00E41C1B" w:rsidRDefault="00E7527B" w:rsidP="00D54C51">
      <w:pPr>
        <w:rPr>
          <w:rFonts w:cs="Arial"/>
          <w:b/>
        </w:rPr>
      </w:pPr>
      <w:r w:rsidRPr="00E41C1B">
        <w:rPr>
          <w:b/>
        </w:rPr>
        <w:t>II.</w:t>
      </w:r>
      <w:r w:rsidRPr="00E41C1B">
        <w:t xml:space="preserve"> </w:t>
      </w:r>
      <w:r w:rsidR="005D1AEF">
        <w:rPr>
          <w:rFonts w:cs="Arial"/>
        </w:rPr>
        <w:t>b</w:t>
      </w:r>
      <w:r w:rsidR="00F87E95" w:rsidRPr="00E41C1B">
        <w:rPr>
          <w:rFonts w:cs="Arial"/>
        </w:rPr>
        <w:t xml:space="preserve">usca de parcerias para viabilizar </w:t>
      </w:r>
      <w:proofErr w:type="spellStart"/>
      <w:r w:rsidR="00F87E95" w:rsidRPr="00E41C1B">
        <w:rPr>
          <w:rFonts w:cs="Arial"/>
          <w:lang w:val="es-PY"/>
        </w:rPr>
        <w:t>capacitação</w:t>
      </w:r>
      <w:proofErr w:type="spellEnd"/>
      <w:r w:rsidR="00F87E95" w:rsidRPr="00E41C1B">
        <w:rPr>
          <w:rFonts w:cs="Arial"/>
          <w:lang w:val="es-PY"/>
        </w:rPr>
        <w:t xml:space="preserve"> </w:t>
      </w:r>
      <w:proofErr w:type="spellStart"/>
      <w:r w:rsidR="00F87E95" w:rsidRPr="00E41C1B">
        <w:rPr>
          <w:rFonts w:cs="Arial"/>
          <w:lang w:val="es-PY"/>
        </w:rPr>
        <w:t>voltada</w:t>
      </w:r>
      <w:proofErr w:type="spellEnd"/>
      <w:r w:rsidR="00F87E95" w:rsidRPr="00E41C1B">
        <w:rPr>
          <w:rFonts w:cs="Arial"/>
          <w:lang w:val="es-PY"/>
        </w:rPr>
        <w:t xml:space="preserve"> </w:t>
      </w:r>
      <w:r w:rsidR="005D1AEF">
        <w:rPr>
          <w:rFonts w:cs="Arial"/>
          <w:lang w:val="es-PY"/>
        </w:rPr>
        <w:t>para o</w:t>
      </w:r>
      <w:r w:rsidR="00F87E95" w:rsidRPr="00E41C1B">
        <w:rPr>
          <w:rFonts w:cs="Arial"/>
          <w:lang w:val="es-PY"/>
        </w:rPr>
        <w:t xml:space="preserve"> turismo, (guía turístico nacional, </w:t>
      </w:r>
      <w:proofErr w:type="spellStart"/>
      <w:r w:rsidR="00F87E95" w:rsidRPr="00E41C1B">
        <w:rPr>
          <w:rFonts w:cs="Arial"/>
          <w:lang w:val="es-PY"/>
        </w:rPr>
        <w:t>hotelaria</w:t>
      </w:r>
      <w:proofErr w:type="spellEnd"/>
      <w:r w:rsidR="00F87E95" w:rsidRPr="00E41C1B">
        <w:rPr>
          <w:rFonts w:cs="Arial"/>
          <w:lang w:val="es-PY"/>
        </w:rPr>
        <w:t xml:space="preserve">, </w:t>
      </w:r>
      <w:proofErr w:type="spellStart"/>
      <w:r w:rsidR="00F87E95" w:rsidRPr="00E41C1B">
        <w:rPr>
          <w:rFonts w:cs="Arial"/>
          <w:lang w:val="es-PY"/>
        </w:rPr>
        <w:t>gastronomia</w:t>
      </w:r>
      <w:proofErr w:type="spellEnd"/>
      <w:r w:rsidR="00F87E95" w:rsidRPr="00E41C1B">
        <w:rPr>
          <w:rFonts w:cs="Arial"/>
          <w:lang w:val="es-PY"/>
        </w:rPr>
        <w:t xml:space="preserve"> e </w:t>
      </w:r>
      <w:proofErr w:type="spellStart"/>
      <w:r w:rsidR="00F87E95" w:rsidRPr="00E41C1B">
        <w:rPr>
          <w:rFonts w:cs="Arial"/>
          <w:lang w:val="es-PY"/>
        </w:rPr>
        <w:t>educação</w:t>
      </w:r>
      <w:proofErr w:type="spellEnd"/>
      <w:r w:rsidR="00F87E95" w:rsidRPr="00E41C1B">
        <w:rPr>
          <w:rFonts w:cs="Arial"/>
          <w:lang w:val="es-PY"/>
        </w:rPr>
        <w:t xml:space="preserve"> básica para o turismo, </w:t>
      </w:r>
      <w:proofErr w:type="spellStart"/>
      <w:r w:rsidR="00F87E95" w:rsidRPr="00E41C1B">
        <w:rPr>
          <w:rFonts w:cs="Arial"/>
          <w:lang w:val="es-PY"/>
        </w:rPr>
        <w:t>capacitação</w:t>
      </w:r>
      <w:proofErr w:type="spellEnd"/>
      <w:r w:rsidR="00F87E95" w:rsidRPr="00E41C1B">
        <w:rPr>
          <w:rFonts w:cs="Arial"/>
          <w:lang w:val="es-PY"/>
        </w:rPr>
        <w:t xml:space="preserve"> em TI);</w:t>
      </w:r>
      <w:r w:rsidR="00F87E95" w:rsidRPr="00E41C1B">
        <w:rPr>
          <w:rFonts w:cs="Arial"/>
          <w:b/>
        </w:rPr>
        <w:t xml:space="preserve"> </w:t>
      </w:r>
    </w:p>
    <w:p w14:paraId="7C5E6F08" w14:textId="4DF6BE54" w:rsidR="00E7527B" w:rsidRPr="00E41C1B" w:rsidRDefault="00E7527B" w:rsidP="00F87E95">
      <w:pPr>
        <w:rPr>
          <w:rFonts w:cs="Arial"/>
        </w:rPr>
      </w:pPr>
      <w:r w:rsidRPr="00E41C1B">
        <w:rPr>
          <w:b/>
        </w:rPr>
        <w:t>III.</w:t>
      </w:r>
      <w:r w:rsidRPr="00E41C1B">
        <w:t xml:space="preserve"> </w:t>
      </w:r>
      <w:r w:rsidR="00F87E95" w:rsidRPr="00E41C1B">
        <w:rPr>
          <w:rFonts w:cs="Arial"/>
        </w:rPr>
        <w:t xml:space="preserve"> </w:t>
      </w:r>
      <w:r w:rsidR="00A74418">
        <w:rPr>
          <w:rFonts w:cs="Arial"/>
        </w:rPr>
        <w:t>i</w:t>
      </w:r>
      <w:r w:rsidR="00F87E95" w:rsidRPr="00E41C1B">
        <w:rPr>
          <w:rFonts w:cs="Arial"/>
        </w:rPr>
        <w:t>mplantação de programas para o desenvolvimento do turismo rural</w:t>
      </w:r>
      <w:r w:rsidR="00BF44E5">
        <w:rPr>
          <w:rFonts w:cs="Arial"/>
        </w:rPr>
        <w:t xml:space="preserve"> e urbano</w:t>
      </w:r>
      <w:r w:rsidR="00F87E95" w:rsidRPr="00E41C1B">
        <w:rPr>
          <w:rFonts w:cs="Arial"/>
        </w:rPr>
        <w:t>;</w:t>
      </w:r>
    </w:p>
    <w:p w14:paraId="7BBBA9DA" w14:textId="11C2BC35" w:rsidR="00F87E95" w:rsidRPr="00E41C1B" w:rsidRDefault="00E7527B" w:rsidP="00F87E95">
      <w:pPr>
        <w:rPr>
          <w:rFonts w:cs="Arial"/>
        </w:rPr>
      </w:pPr>
      <w:r w:rsidRPr="00E41C1B">
        <w:rPr>
          <w:b/>
        </w:rPr>
        <w:t>IV.</w:t>
      </w:r>
      <w:r w:rsidRPr="00E41C1B">
        <w:t xml:space="preserve"> </w:t>
      </w:r>
      <w:r w:rsidR="00F87E95" w:rsidRPr="00E41C1B">
        <w:rPr>
          <w:rFonts w:cs="Arial"/>
        </w:rPr>
        <w:t>continuidade da elaboração de inventário com as propriedades com potencial turístico;</w:t>
      </w:r>
    </w:p>
    <w:p w14:paraId="49AAD6E9" w14:textId="77777777" w:rsidR="00F87E95" w:rsidRPr="00E41C1B" w:rsidRDefault="00E7527B" w:rsidP="00F87E95">
      <w:pPr>
        <w:rPr>
          <w:rFonts w:cs="Arial"/>
        </w:rPr>
      </w:pPr>
      <w:r w:rsidRPr="00E41C1B">
        <w:rPr>
          <w:b/>
        </w:rPr>
        <w:t>V.</w:t>
      </w:r>
      <w:r w:rsidRPr="00E41C1B">
        <w:t xml:space="preserve"> </w:t>
      </w:r>
      <w:r w:rsidR="00F87E95" w:rsidRPr="00E41C1B">
        <w:rPr>
          <w:rFonts w:cs="Arial"/>
        </w:rPr>
        <w:t>melhoria da sinalização turística;</w:t>
      </w:r>
    </w:p>
    <w:p w14:paraId="6784E620" w14:textId="1326084E" w:rsidR="00F87E95" w:rsidRPr="00E41C1B" w:rsidRDefault="00E7527B" w:rsidP="00F87E95">
      <w:pPr>
        <w:rPr>
          <w:rFonts w:cs="Arial"/>
        </w:rPr>
      </w:pPr>
      <w:r w:rsidRPr="00E41C1B">
        <w:rPr>
          <w:b/>
        </w:rPr>
        <w:t>VI.</w:t>
      </w:r>
      <w:r w:rsidRPr="00E41C1B">
        <w:t xml:space="preserve"> </w:t>
      </w:r>
      <w:proofErr w:type="spellStart"/>
      <w:r w:rsidR="00F87E95" w:rsidRPr="00E41C1B">
        <w:rPr>
          <w:rFonts w:cs="Arial"/>
          <w:lang w:val="es-PY"/>
        </w:rPr>
        <w:t>criação</w:t>
      </w:r>
      <w:proofErr w:type="spellEnd"/>
      <w:r w:rsidR="00F87E95" w:rsidRPr="00E41C1B">
        <w:rPr>
          <w:rFonts w:cs="Arial"/>
          <w:lang w:val="es-PY"/>
        </w:rPr>
        <w:t xml:space="preserve"> de programa de incentivo para </w:t>
      </w:r>
      <w:proofErr w:type="spellStart"/>
      <w:r w:rsidR="00F87E95" w:rsidRPr="00E41C1B">
        <w:rPr>
          <w:rFonts w:cs="Arial"/>
          <w:lang w:val="es-PY"/>
        </w:rPr>
        <w:t>implantação</w:t>
      </w:r>
      <w:proofErr w:type="spellEnd"/>
      <w:r w:rsidR="00F87E95" w:rsidRPr="00E41C1B">
        <w:rPr>
          <w:rFonts w:cs="Arial"/>
          <w:lang w:val="es-PY"/>
        </w:rPr>
        <w:t xml:space="preserve"> de </w:t>
      </w:r>
      <w:proofErr w:type="spellStart"/>
      <w:r w:rsidR="00F87E95" w:rsidRPr="00E41C1B">
        <w:rPr>
          <w:rFonts w:cs="Arial"/>
          <w:lang w:val="es-PY"/>
        </w:rPr>
        <w:t>agroindústrias</w:t>
      </w:r>
      <w:proofErr w:type="spellEnd"/>
      <w:r w:rsidR="00F87E95" w:rsidRPr="00E41C1B">
        <w:rPr>
          <w:rFonts w:cs="Arial"/>
          <w:lang w:val="es-PY"/>
        </w:rPr>
        <w:t xml:space="preserve"> </w:t>
      </w:r>
      <w:proofErr w:type="spellStart"/>
      <w:r w:rsidR="00F87E95" w:rsidRPr="00E41C1B">
        <w:rPr>
          <w:rFonts w:cs="Arial"/>
          <w:lang w:val="es-PY"/>
        </w:rPr>
        <w:t>com</w:t>
      </w:r>
      <w:proofErr w:type="spellEnd"/>
      <w:r w:rsidR="00F87E95" w:rsidRPr="00E41C1B">
        <w:rPr>
          <w:rFonts w:cs="Arial"/>
          <w:lang w:val="es-PY"/>
        </w:rPr>
        <w:t xml:space="preserve"> </w:t>
      </w:r>
      <w:proofErr w:type="spellStart"/>
      <w:r w:rsidR="00F87E95" w:rsidRPr="00E41C1B">
        <w:rPr>
          <w:rFonts w:cs="Arial"/>
          <w:lang w:val="es-PY"/>
        </w:rPr>
        <w:t>aproveitamento</w:t>
      </w:r>
      <w:proofErr w:type="spellEnd"/>
      <w:r w:rsidR="00F87E95" w:rsidRPr="00E41C1B">
        <w:rPr>
          <w:rFonts w:cs="Arial"/>
          <w:lang w:val="es-PY"/>
        </w:rPr>
        <w:t xml:space="preserve"> da </w:t>
      </w:r>
      <w:proofErr w:type="spellStart"/>
      <w:r w:rsidR="00F87E95" w:rsidRPr="00E41C1B">
        <w:rPr>
          <w:rFonts w:cs="Arial"/>
          <w:lang w:val="es-PY"/>
        </w:rPr>
        <w:t>matéria</w:t>
      </w:r>
      <w:proofErr w:type="spellEnd"/>
      <w:r w:rsidR="00F87E95" w:rsidRPr="00E41C1B">
        <w:rPr>
          <w:rFonts w:cs="Arial"/>
          <w:lang w:val="es-PY"/>
        </w:rPr>
        <w:t xml:space="preserve"> prima local (</w:t>
      </w:r>
      <w:proofErr w:type="spellStart"/>
      <w:r w:rsidR="00F87E95" w:rsidRPr="00E41C1B">
        <w:rPr>
          <w:rFonts w:cs="Arial"/>
          <w:lang w:val="es-PY"/>
        </w:rPr>
        <w:t>morango</w:t>
      </w:r>
      <w:proofErr w:type="spellEnd"/>
      <w:r w:rsidR="00F87E95" w:rsidRPr="00E41C1B">
        <w:rPr>
          <w:rFonts w:cs="Arial"/>
          <w:lang w:val="es-PY"/>
        </w:rPr>
        <w:t xml:space="preserve">, </w:t>
      </w:r>
      <w:proofErr w:type="spellStart"/>
      <w:r w:rsidR="00F87E95" w:rsidRPr="00E41C1B">
        <w:rPr>
          <w:rFonts w:cs="Arial"/>
          <w:lang w:val="es-PY"/>
        </w:rPr>
        <w:t>maçã</w:t>
      </w:r>
      <w:proofErr w:type="spellEnd"/>
      <w:r w:rsidR="00F87E95" w:rsidRPr="00E41C1B">
        <w:rPr>
          <w:rFonts w:cs="Arial"/>
          <w:lang w:val="es-PY"/>
        </w:rPr>
        <w:t xml:space="preserve">, </w:t>
      </w:r>
      <w:proofErr w:type="spellStart"/>
      <w:r w:rsidR="00F87E95" w:rsidRPr="00E41C1B">
        <w:rPr>
          <w:rFonts w:cs="Arial"/>
          <w:lang w:val="es-PY"/>
        </w:rPr>
        <w:t>pinhão</w:t>
      </w:r>
      <w:proofErr w:type="spellEnd"/>
      <w:r w:rsidR="00F87E95" w:rsidRPr="00E41C1B">
        <w:rPr>
          <w:rFonts w:cs="Arial"/>
          <w:lang w:val="es-PY"/>
        </w:rPr>
        <w:t xml:space="preserve">, </w:t>
      </w:r>
      <w:proofErr w:type="spellStart"/>
      <w:r w:rsidR="00F87E95" w:rsidRPr="00E41C1B">
        <w:rPr>
          <w:rFonts w:cs="Arial"/>
          <w:lang w:val="es-PY"/>
        </w:rPr>
        <w:t>amora</w:t>
      </w:r>
      <w:proofErr w:type="spellEnd"/>
      <w:r w:rsidR="00F87E95" w:rsidRPr="00E41C1B">
        <w:rPr>
          <w:rFonts w:cs="Arial"/>
          <w:lang w:val="es-PY"/>
        </w:rPr>
        <w:t xml:space="preserve">, </w:t>
      </w:r>
      <w:proofErr w:type="spellStart"/>
      <w:r w:rsidR="00F87E95" w:rsidRPr="00E41C1B">
        <w:rPr>
          <w:rFonts w:cs="Arial"/>
          <w:lang w:val="es-PY"/>
        </w:rPr>
        <w:t>etc</w:t>
      </w:r>
      <w:proofErr w:type="spellEnd"/>
      <w:r w:rsidR="00F87E95" w:rsidRPr="00E41C1B">
        <w:rPr>
          <w:rFonts w:cs="Arial"/>
          <w:lang w:val="es-PY"/>
        </w:rPr>
        <w:t>);</w:t>
      </w:r>
    </w:p>
    <w:p w14:paraId="79761C59" w14:textId="081987AC" w:rsidR="00F87E95" w:rsidRPr="00E41C1B" w:rsidRDefault="00E7527B" w:rsidP="00F87E95">
      <w:pPr>
        <w:rPr>
          <w:rFonts w:cs="Arial"/>
        </w:rPr>
      </w:pPr>
      <w:r w:rsidRPr="00E41C1B">
        <w:rPr>
          <w:b/>
        </w:rPr>
        <w:t>VII.</w:t>
      </w:r>
      <w:r w:rsidRPr="00E41C1B">
        <w:t xml:space="preserve"> </w:t>
      </w:r>
      <w:proofErr w:type="spellStart"/>
      <w:r w:rsidR="00F87E95" w:rsidRPr="00E41C1B">
        <w:rPr>
          <w:rFonts w:cs="Arial"/>
          <w:lang w:val="es-PY"/>
        </w:rPr>
        <w:t>formulação</w:t>
      </w:r>
      <w:proofErr w:type="spellEnd"/>
      <w:r w:rsidR="00F87E95" w:rsidRPr="00E41C1B">
        <w:rPr>
          <w:rFonts w:cs="Arial"/>
          <w:lang w:val="es-PY"/>
        </w:rPr>
        <w:t xml:space="preserve"> de política para diversificar a </w:t>
      </w:r>
      <w:proofErr w:type="spellStart"/>
      <w:r w:rsidR="00F87E95" w:rsidRPr="00E41C1B">
        <w:rPr>
          <w:rFonts w:cs="Arial"/>
          <w:lang w:val="es-PY"/>
        </w:rPr>
        <w:t>produção</w:t>
      </w:r>
      <w:proofErr w:type="spellEnd"/>
      <w:r w:rsidR="00F87E95" w:rsidRPr="00E41C1B">
        <w:rPr>
          <w:rFonts w:cs="Arial"/>
          <w:lang w:val="es-PY"/>
        </w:rPr>
        <w:t xml:space="preserve"> de alimentos;</w:t>
      </w:r>
    </w:p>
    <w:p w14:paraId="434EE643" w14:textId="77777777" w:rsidR="00F87E95" w:rsidRPr="00E41C1B" w:rsidRDefault="00E7527B" w:rsidP="002107C9">
      <w:pPr>
        <w:rPr>
          <w:rFonts w:cs="Arial"/>
          <w:b/>
        </w:rPr>
      </w:pPr>
      <w:r w:rsidRPr="00E41C1B">
        <w:rPr>
          <w:b/>
        </w:rPr>
        <w:t>VIII.</w:t>
      </w:r>
      <w:r w:rsidRPr="00E41C1B">
        <w:t xml:space="preserve"> </w:t>
      </w:r>
      <w:proofErr w:type="spellStart"/>
      <w:r w:rsidR="00F87E95" w:rsidRPr="00E41C1B">
        <w:rPr>
          <w:rFonts w:cs="Arial"/>
          <w:lang w:val="es-PY"/>
        </w:rPr>
        <w:t>viabilização</w:t>
      </w:r>
      <w:proofErr w:type="spellEnd"/>
      <w:r w:rsidR="00F87E95" w:rsidRPr="00E41C1B">
        <w:rPr>
          <w:rFonts w:cs="Arial"/>
          <w:lang w:val="es-PY"/>
        </w:rPr>
        <w:t xml:space="preserve"> de programa de incentivo para </w:t>
      </w:r>
      <w:proofErr w:type="spellStart"/>
      <w:r w:rsidR="00F87E95" w:rsidRPr="00E41C1B">
        <w:rPr>
          <w:rFonts w:cs="Arial"/>
          <w:lang w:val="es-PY"/>
        </w:rPr>
        <w:t>atrair</w:t>
      </w:r>
      <w:proofErr w:type="spellEnd"/>
      <w:r w:rsidR="00F87E95" w:rsidRPr="00E41C1B">
        <w:rPr>
          <w:rFonts w:cs="Arial"/>
          <w:lang w:val="es-PY"/>
        </w:rPr>
        <w:t xml:space="preserve"> novas empresas que </w:t>
      </w:r>
      <w:proofErr w:type="spellStart"/>
      <w:r w:rsidR="00F87E95" w:rsidRPr="00E41C1B">
        <w:rPr>
          <w:rFonts w:cs="Arial"/>
          <w:lang w:val="es-PY"/>
        </w:rPr>
        <w:t>beneficiem</w:t>
      </w:r>
      <w:proofErr w:type="spellEnd"/>
      <w:r w:rsidR="00F87E95" w:rsidRPr="00E41C1B">
        <w:rPr>
          <w:rFonts w:cs="Arial"/>
          <w:lang w:val="es-PY"/>
        </w:rPr>
        <w:t xml:space="preserve"> </w:t>
      </w:r>
      <w:proofErr w:type="spellStart"/>
      <w:r w:rsidR="00F87E95" w:rsidRPr="00E41C1B">
        <w:rPr>
          <w:rFonts w:cs="Arial"/>
          <w:lang w:val="es-PY"/>
        </w:rPr>
        <w:t>produtos</w:t>
      </w:r>
      <w:proofErr w:type="spellEnd"/>
      <w:r w:rsidR="00F87E95" w:rsidRPr="00E41C1B">
        <w:rPr>
          <w:rFonts w:cs="Arial"/>
          <w:lang w:val="es-PY"/>
        </w:rPr>
        <w:t xml:space="preserve"> </w:t>
      </w:r>
      <w:proofErr w:type="spellStart"/>
      <w:r w:rsidR="00F87E95" w:rsidRPr="00E41C1B">
        <w:rPr>
          <w:rFonts w:cs="Arial"/>
          <w:lang w:val="es-PY"/>
        </w:rPr>
        <w:t>locais</w:t>
      </w:r>
      <w:proofErr w:type="spellEnd"/>
      <w:r w:rsidR="00F87E95" w:rsidRPr="00E41C1B">
        <w:rPr>
          <w:rFonts w:cs="Arial"/>
          <w:lang w:val="es-PY"/>
        </w:rPr>
        <w:t>;</w:t>
      </w:r>
      <w:r w:rsidR="00F87E95" w:rsidRPr="00E41C1B">
        <w:rPr>
          <w:rFonts w:cs="Arial"/>
          <w:b/>
        </w:rPr>
        <w:t xml:space="preserve"> </w:t>
      </w:r>
    </w:p>
    <w:p w14:paraId="5588AB54" w14:textId="22174326" w:rsidR="002107C9" w:rsidRPr="00E41C1B" w:rsidRDefault="00E7527B" w:rsidP="00F87E95">
      <w:pPr>
        <w:rPr>
          <w:rFonts w:cs="Arial"/>
        </w:rPr>
      </w:pPr>
      <w:r w:rsidRPr="00E41C1B">
        <w:rPr>
          <w:b/>
        </w:rPr>
        <w:t>IX.</w:t>
      </w:r>
      <w:r w:rsidRPr="00E41C1B">
        <w:t xml:space="preserve"> </w:t>
      </w:r>
      <w:r w:rsidR="00A74418">
        <w:rPr>
          <w:rFonts w:cs="Arial"/>
        </w:rPr>
        <w:t>c</w:t>
      </w:r>
      <w:r w:rsidR="00F87E95" w:rsidRPr="00E41C1B">
        <w:rPr>
          <w:rFonts w:cs="Arial"/>
        </w:rPr>
        <w:t>riação de programas de incentivo a diversificação e fortalecimento do comércio local e prestação de serviços;</w:t>
      </w:r>
    </w:p>
    <w:p w14:paraId="38B5DDFA" w14:textId="77777777" w:rsidR="00F87E95" w:rsidRPr="00E41C1B" w:rsidRDefault="00E7527B" w:rsidP="00F87E95">
      <w:pPr>
        <w:rPr>
          <w:rFonts w:cs="Arial"/>
        </w:rPr>
      </w:pPr>
      <w:r w:rsidRPr="00E41C1B">
        <w:rPr>
          <w:b/>
        </w:rPr>
        <w:t>X.</w:t>
      </w:r>
      <w:r w:rsidRPr="00E41C1B">
        <w:t xml:space="preserve"> </w:t>
      </w:r>
      <w:r w:rsidR="00F87E95" w:rsidRPr="00E41C1B">
        <w:rPr>
          <w:rFonts w:cs="Arial"/>
        </w:rPr>
        <w:t>elaboração de projeto para alargamento e melhoria das principais estradas municipais para facilitar o escoamento da produção;</w:t>
      </w:r>
    </w:p>
    <w:p w14:paraId="11C619DE" w14:textId="08157F51" w:rsidR="00E41C1B" w:rsidRPr="00E41C1B" w:rsidRDefault="00E7527B" w:rsidP="00E41C1B">
      <w:pPr>
        <w:rPr>
          <w:rFonts w:cs="Arial"/>
        </w:rPr>
      </w:pPr>
      <w:r w:rsidRPr="00E41C1B">
        <w:rPr>
          <w:b/>
        </w:rPr>
        <w:t>XI.</w:t>
      </w:r>
      <w:r w:rsidR="00E41C1B" w:rsidRPr="00E41C1B">
        <w:rPr>
          <w:rFonts w:cs="Arial"/>
        </w:rPr>
        <w:t xml:space="preserve"> implantação de programas e ações voltadas à </w:t>
      </w:r>
      <w:r w:rsidR="00BF44E5">
        <w:rPr>
          <w:rFonts w:cs="Arial"/>
        </w:rPr>
        <w:t>permanência</w:t>
      </w:r>
      <w:r w:rsidR="00E41C1B" w:rsidRPr="00E41C1B">
        <w:rPr>
          <w:rFonts w:cs="Arial"/>
        </w:rPr>
        <w:t xml:space="preserve"> da população na área rural;</w:t>
      </w:r>
    </w:p>
    <w:p w14:paraId="77E55D11" w14:textId="200D8E74" w:rsidR="00E41C1B" w:rsidRPr="00E41C1B" w:rsidRDefault="00E7527B" w:rsidP="00E41C1B">
      <w:pPr>
        <w:rPr>
          <w:rFonts w:cs="Arial"/>
        </w:rPr>
      </w:pPr>
      <w:r w:rsidRPr="00E41C1B">
        <w:rPr>
          <w:b/>
        </w:rPr>
        <w:t>XII.</w:t>
      </w:r>
      <w:r w:rsidRPr="00E41C1B">
        <w:t xml:space="preserve"> </w:t>
      </w:r>
      <w:r w:rsidR="005D1AEF">
        <w:rPr>
          <w:rFonts w:cs="Arial"/>
        </w:rPr>
        <w:t>c</w:t>
      </w:r>
      <w:r w:rsidR="00E41C1B" w:rsidRPr="00E41C1B">
        <w:rPr>
          <w:rFonts w:cs="Arial"/>
        </w:rPr>
        <w:t>riação de programas de incentivo à produção agrícola orgânica;</w:t>
      </w:r>
    </w:p>
    <w:p w14:paraId="7843DEBC" w14:textId="1BC9A5C8" w:rsidR="00E41C1B" w:rsidRPr="00E41C1B" w:rsidRDefault="00E7527B" w:rsidP="00E41C1B">
      <w:pPr>
        <w:rPr>
          <w:rFonts w:cs="Arial"/>
        </w:rPr>
      </w:pPr>
      <w:r w:rsidRPr="00E41C1B">
        <w:rPr>
          <w:b/>
        </w:rPr>
        <w:lastRenderedPageBreak/>
        <w:t>XII</w:t>
      </w:r>
      <w:r w:rsidR="00C14F08">
        <w:rPr>
          <w:b/>
        </w:rPr>
        <w:t>I</w:t>
      </w:r>
      <w:r w:rsidRPr="00E41C1B">
        <w:rPr>
          <w:b/>
        </w:rPr>
        <w:t>.</w:t>
      </w:r>
      <w:r w:rsidRPr="00E41C1B">
        <w:t xml:space="preserve"> </w:t>
      </w:r>
      <w:r w:rsidR="00E41C1B" w:rsidRPr="00E41C1B">
        <w:rPr>
          <w:rFonts w:cs="Arial"/>
        </w:rPr>
        <w:t>criação de programa de incentivo à agregação de valor a produção da propriedade rural/ agricultura familiar;</w:t>
      </w:r>
    </w:p>
    <w:p w14:paraId="0A783430" w14:textId="3FAEA1E0" w:rsidR="00E41C1B" w:rsidRPr="00E41C1B" w:rsidRDefault="005165EC" w:rsidP="00E41C1B">
      <w:pPr>
        <w:rPr>
          <w:rFonts w:cs="Arial"/>
        </w:rPr>
      </w:pPr>
      <w:r>
        <w:rPr>
          <w:b/>
        </w:rPr>
        <w:t>XI</w:t>
      </w:r>
      <w:r w:rsidR="002107C9" w:rsidRPr="00E41C1B">
        <w:rPr>
          <w:b/>
        </w:rPr>
        <w:t>V</w:t>
      </w:r>
      <w:r w:rsidR="00E7527B" w:rsidRPr="00E41C1B">
        <w:rPr>
          <w:b/>
        </w:rPr>
        <w:t>.</w:t>
      </w:r>
      <w:r w:rsidR="00E7527B" w:rsidRPr="00E41C1B">
        <w:t xml:space="preserve"> </w:t>
      </w:r>
      <w:r w:rsidR="00E41C1B" w:rsidRPr="00E41C1B">
        <w:rPr>
          <w:rFonts w:cs="Arial"/>
        </w:rPr>
        <w:t>diversificação das atividades para geração de emprego e renda;</w:t>
      </w:r>
    </w:p>
    <w:p w14:paraId="4984557C" w14:textId="431EC76A" w:rsidR="00E41C1B" w:rsidRPr="00E41C1B" w:rsidRDefault="00E7527B" w:rsidP="00E41C1B">
      <w:pPr>
        <w:rPr>
          <w:rFonts w:cs="Arial"/>
        </w:rPr>
      </w:pPr>
      <w:r w:rsidRPr="00E41C1B">
        <w:rPr>
          <w:b/>
        </w:rPr>
        <w:t>XV.</w:t>
      </w:r>
      <w:r w:rsidRPr="00E41C1B">
        <w:t xml:space="preserve"> </w:t>
      </w:r>
      <w:r w:rsidR="00E41C1B" w:rsidRPr="00E41C1B">
        <w:rPr>
          <w:rFonts w:cs="Arial"/>
        </w:rPr>
        <w:t>viabilização para criação de condomínios rurais</w:t>
      </w:r>
      <w:r w:rsidR="00737262">
        <w:rPr>
          <w:rFonts w:cs="Arial"/>
        </w:rPr>
        <w:t xml:space="preserve"> fechado</w:t>
      </w:r>
      <w:r w:rsidR="00E41C1B" w:rsidRPr="00E41C1B">
        <w:rPr>
          <w:rFonts w:cs="Arial"/>
        </w:rPr>
        <w:t>, dentro das zonas de expansão urbana, com regramento definido e contrapartida para o Município;</w:t>
      </w:r>
    </w:p>
    <w:p w14:paraId="5C6F9431" w14:textId="6497FC36" w:rsidR="00E41C1B" w:rsidRPr="00E41C1B" w:rsidRDefault="00E7527B" w:rsidP="00E41C1B">
      <w:pPr>
        <w:rPr>
          <w:rFonts w:cs="Arial"/>
        </w:rPr>
      </w:pPr>
      <w:r w:rsidRPr="00E41C1B">
        <w:rPr>
          <w:b/>
        </w:rPr>
        <w:t>XVI</w:t>
      </w:r>
      <w:r w:rsidRPr="00E41C1B">
        <w:t xml:space="preserve">. </w:t>
      </w:r>
      <w:r w:rsidR="00E41C1B" w:rsidRPr="00E41C1B">
        <w:rPr>
          <w:rFonts w:cs="Arial"/>
        </w:rPr>
        <w:t>ampliação da assistência técnica ao pequeno agricultor;</w:t>
      </w:r>
    </w:p>
    <w:p w14:paraId="145D62A3" w14:textId="455BDB16" w:rsidR="00E41C1B" w:rsidRPr="00E41C1B" w:rsidRDefault="002107C9" w:rsidP="00E41C1B">
      <w:pPr>
        <w:rPr>
          <w:rFonts w:cs="Arial"/>
        </w:rPr>
      </w:pPr>
      <w:r w:rsidRPr="00E41C1B">
        <w:rPr>
          <w:b/>
        </w:rPr>
        <w:t>XVII</w:t>
      </w:r>
      <w:r w:rsidR="00E7527B" w:rsidRPr="00E41C1B">
        <w:rPr>
          <w:b/>
        </w:rPr>
        <w:t>.</w:t>
      </w:r>
      <w:r w:rsidR="00A74418">
        <w:t xml:space="preserve"> </w:t>
      </w:r>
      <w:r w:rsidR="00E41C1B" w:rsidRPr="00E41C1B">
        <w:rPr>
          <w:rFonts w:cs="Arial"/>
        </w:rPr>
        <w:t>ampliação dos programas de preservação e incentivo ao fortalecimento do setor agropecuário;</w:t>
      </w:r>
    </w:p>
    <w:p w14:paraId="349F8862" w14:textId="6BFF57E3" w:rsidR="00E41C1B" w:rsidRPr="00E41C1B" w:rsidRDefault="002107C9" w:rsidP="00E41C1B">
      <w:pPr>
        <w:rPr>
          <w:rFonts w:cs="Arial"/>
        </w:rPr>
      </w:pPr>
      <w:r w:rsidRPr="00E41C1B">
        <w:rPr>
          <w:b/>
        </w:rPr>
        <w:t>XVIII</w:t>
      </w:r>
      <w:r w:rsidR="00E7527B" w:rsidRPr="00E41C1B">
        <w:rPr>
          <w:b/>
        </w:rPr>
        <w:t>.</w:t>
      </w:r>
      <w:r w:rsidR="00E7527B" w:rsidRPr="00E41C1B">
        <w:t xml:space="preserve"> </w:t>
      </w:r>
      <w:bookmarkStart w:id="54" w:name="_Toc130757726"/>
      <w:r w:rsidR="00E41C1B" w:rsidRPr="00E41C1B">
        <w:rPr>
          <w:rFonts w:cs="Arial"/>
        </w:rPr>
        <w:t xml:space="preserve"> incentivo ao empreendedor rural;</w:t>
      </w:r>
    </w:p>
    <w:p w14:paraId="10F554B9" w14:textId="55D26EEE" w:rsidR="00E41C1B" w:rsidRPr="00E41C1B" w:rsidRDefault="00E41C1B" w:rsidP="00E41C1B">
      <w:pPr>
        <w:rPr>
          <w:rFonts w:cs="Arial"/>
        </w:rPr>
      </w:pPr>
      <w:r w:rsidRPr="00E41C1B">
        <w:rPr>
          <w:b/>
        </w:rPr>
        <w:t>XIX.</w:t>
      </w:r>
      <w:r w:rsidR="00737262">
        <w:t xml:space="preserve"> </w:t>
      </w:r>
      <w:r w:rsidRPr="00E41C1B">
        <w:rPr>
          <w:rFonts w:cs="Arial"/>
        </w:rPr>
        <w:t>diversificação da atividade industrial e viabilizar a implantação de novas empresas</w:t>
      </w:r>
      <w:r w:rsidR="00714110">
        <w:rPr>
          <w:rFonts w:cs="Arial"/>
        </w:rPr>
        <w:t>, condizentes com a vocação ambiental do Município</w:t>
      </w:r>
      <w:r w:rsidRPr="00E41C1B">
        <w:rPr>
          <w:rFonts w:cs="Arial"/>
        </w:rPr>
        <w:t>;</w:t>
      </w:r>
    </w:p>
    <w:p w14:paraId="242F4B87" w14:textId="7A930B66" w:rsidR="00E41C1B" w:rsidRPr="00E41C1B" w:rsidRDefault="00E41C1B" w:rsidP="00E41C1B">
      <w:pPr>
        <w:rPr>
          <w:rFonts w:cs="Arial"/>
        </w:rPr>
      </w:pPr>
      <w:r w:rsidRPr="00E41C1B">
        <w:rPr>
          <w:b/>
        </w:rPr>
        <w:t>XX.</w:t>
      </w:r>
      <w:r w:rsidRPr="00E41C1B">
        <w:t xml:space="preserve"> </w:t>
      </w:r>
      <w:r w:rsidRPr="00E41C1B">
        <w:rPr>
          <w:rFonts w:cs="Arial"/>
        </w:rPr>
        <w:t>implantação de programa de incentivo à produção leiteira do Município;</w:t>
      </w:r>
    </w:p>
    <w:p w14:paraId="325D088B" w14:textId="5C67032E" w:rsidR="00E41C1B" w:rsidRPr="00532E27" w:rsidRDefault="00E41C1B" w:rsidP="00E41C1B">
      <w:pPr>
        <w:rPr>
          <w:rFonts w:cs="Arial"/>
        </w:rPr>
      </w:pPr>
      <w:r w:rsidRPr="00532E27">
        <w:rPr>
          <w:b/>
        </w:rPr>
        <w:t>XXI.</w:t>
      </w:r>
      <w:r w:rsidRPr="00532E27">
        <w:t xml:space="preserve"> </w:t>
      </w:r>
      <w:r w:rsidR="00737262">
        <w:rPr>
          <w:rFonts w:cs="Arial"/>
        </w:rPr>
        <w:t>a</w:t>
      </w:r>
      <w:r w:rsidRPr="00532E27">
        <w:rPr>
          <w:rFonts w:cs="Arial"/>
        </w:rPr>
        <w:t>rticulação para viabilizar a diversificação dos cursos do IFSC, como agronomia, veterinária, gastronomia, turismo e hotelaria.</w:t>
      </w:r>
    </w:p>
    <w:p w14:paraId="5D0714A4" w14:textId="361D98E2" w:rsidR="002107C9" w:rsidRPr="008B6221" w:rsidRDefault="002107C9" w:rsidP="00E41C1B"/>
    <w:p w14:paraId="30AA924B" w14:textId="73AFAE1E" w:rsidR="00E7527B" w:rsidRPr="008B6221" w:rsidRDefault="00E7527B" w:rsidP="00E7527B">
      <w:pPr>
        <w:pStyle w:val="EstiloLei1"/>
        <w:spacing w:line="360" w:lineRule="auto"/>
      </w:pPr>
      <w:bookmarkStart w:id="55" w:name="_Toc166503860"/>
      <w:r w:rsidRPr="008B6221">
        <w:t>TÍTULO IV</w:t>
      </w:r>
      <w:bookmarkEnd w:id="54"/>
      <w:bookmarkEnd w:id="55"/>
    </w:p>
    <w:p w14:paraId="1ABB12C7" w14:textId="04D93CC1" w:rsidR="00E7527B" w:rsidRPr="008B6221" w:rsidRDefault="00E7527B" w:rsidP="00E7527B">
      <w:pPr>
        <w:pStyle w:val="EstiloLei2"/>
        <w:spacing w:line="360" w:lineRule="auto"/>
      </w:pPr>
      <w:bookmarkStart w:id="56" w:name="_Toc130757727"/>
      <w:bookmarkStart w:id="57" w:name="_Toc166503861"/>
      <w:r w:rsidRPr="008B6221">
        <w:t>DA POLÍTICA D</w:t>
      </w:r>
      <w:r w:rsidR="008B6221" w:rsidRPr="008B6221">
        <w:t>O</w:t>
      </w:r>
      <w:r w:rsidRPr="008B6221">
        <w:t xml:space="preserve"> DESENVOLVIMENTO </w:t>
      </w:r>
      <w:r w:rsidR="008B6221" w:rsidRPr="008B6221">
        <w:t>DA HABITAÇÃO E INFRAESTRUTURA SOCIAL</w:t>
      </w:r>
      <w:bookmarkEnd w:id="56"/>
      <w:bookmarkEnd w:id="57"/>
    </w:p>
    <w:p w14:paraId="15CC135E" w14:textId="77777777" w:rsidR="00E7527B" w:rsidRPr="008B6221" w:rsidRDefault="00E7527B" w:rsidP="00E7527B">
      <w:pPr>
        <w:pStyle w:val="EstiloLei3"/>
        <w:spacing w:line="360" w:lineRule="auto"/>
      </w:pPr>
      <w:bookmarkStart w:id="58" w:name="_Toc130757728"/>
      <w:bookmarkStart w:id="59" w:name="_Toc166503862"/>
      <w:r w:rsidRPr="008B6221">
        <w:t>CAPÍTULO I</w:t>
      </w:r>
      <w:bookmarkEnd w:id="58"/>
      <w:bookmarkEnd w:id="59"/>
    </w:p>
    <w:p w14:paraId="510FC408" w14:textId="77777777" w:rsidR="00E7527B" w:rsidRPr="008B6221" w:rsidRDefault="00E7527B" w:rsidP="00E7527B">
      <w:pPr>
        <w:pStyle w:val="EstiloLei4"/>
        <w:spacing w:line="360" w:lineRule="auto"/>
      </w:pPr>
      <w:bookmarkStart w:id="60" w:name="_Toc130757729"/>
      <w:bookmarkStart w:id="61" w:name="_Toc166503863"/>
      <w:r w:rsidRPr="008B6221">
        <w:t>DAS DEFINIÇÕES E OBJETIVOS</w:t>
      </w:r>
      <w:bookmarkEnd w:id="60"/>
      <w:bookmarkEnd w:id="61"/>
    </w:p>
    <w:p w14:paraId="64E03A4D" w14:textId="77777777" w:rsidR="00E7527B" w:rsidRPr="00DD1C5D" w:rsidRDefault="00E7527B" w:rsidP="00E7527B">
      <w:pPr>
        <w:jc w:val="center"/>
        <w:rPr>
          <w:color w:val="FF0000"/>
        </w:rPr>
      </w:pPr>
    </w:p>
    <w:p w14:paraId="09297C2F" w14:textId="37FE0E6C" w:rsidR="00E7527B" w:rsidRPr="008B6221" w:rsidRDefault="00E7527B" w:rsidP="00E7527B">
      <w:pPr>
        <w:rPr>
          <w:rFonts w:cs="Arial"/>
        </w:rPr>
      </w:pPr>
      <w:r w:rsidRPr="008B6221">
        <w:rPr>
          <w:rFonts w:cs="Arial"/>
          <w:b/>
          <w:bCs/>
        </w:rPr>
        <w:t xml:space="preserve">Art. </w:t>
      </w:r>
      <w:r w:rsidR="00FE273A" w:rsidRPr="008B6221">
        <w:rPr>
          <w:rFonts w:cs="Arial"/>
          <w:b/>
          <w:bCs/>
        </w:rPr>
        <w:t>20</w:t>
      </w:r>
      <w:r w:rsidRPr="008B6221">
        <w:rPr>
          <w:rFonts w:cs="Arial"/>
          <w:b/>
          <w:bCs/>
        </w:rPr>
        <w:t>.</w:t>
      </w:r>
      <w:r w:rsidRPr="008B6221">
        <w:rPr>
          <w:rFonts w:cs="Arial"/>
        </w:rPr>
        <w:t xml:space="preserve"> A política tem por </w:t>
      </w:r>
      <w:r w:rsidR="00FE273A" w:rsidRPr="008B6221">
        <w:rPr>
          <w:rFonts w:cs="Arial"/>
        </w:rPr>
        <w:t xml:space="preserve">função </w:t>
      </w:r>
      <w:r w:rsidRPr="008B6221">
        <w:rPr>
          <w:rFonts w:cs="Arial"/>
        </w:rPr>
        <w:t>promover o direito à moradia como direito social básico incorporando o direito a infraestrutura e serviços, através de diretrizes locais de política habitacional, destinando áreas</w:t>
      </w:r>
      <w:r w:rsidR="00C0665E" w:rsidRPr="008B6221">
        <w:rPr>
          <w:rFonts w:cs="Arial"/>
        </w:rPr>
        <w:t xml:space="preserve"> com </w:t>
      </w:r>
      <w:r w:rsidRPr="008B6221">
        <w:rPr>
          <w:rFonts w:cs="Arial"/>
        </w:rPr>
        <w:t>infraestrutura</w:t>
      </w:r>
      <w:r w:rsidR="00C0665E" w:rsidRPr="008B6221">
        <w:rPr>
          <w:rFonts w:cs="Arial"/>
        </w:rPr>
        <w:t xml:space="preserve"> </w:t>
      </w:r>
      <w:r w:rsidRPr="008B6221">
        <w:rPr>
          <w:rFonts w:cs="Arial"/>
        </w:rPr>
        <w:t>na cidade para provisão de habitação de interesse social, democratizando o acesso ao solo urbano e a própria cidade.</w:t>
      </w:r>
    </w:p>
    <w:p w14:paraId="178DD33F" w14:textId="77777777" w:rsidR="00E7527B" w:rsidRPr="00DD1C5D" w:rsidRDefault="00E7527B" w:rsidP="00E7527B">
      <w:pPr>
        <w:jc w:val="center"/>
        <w:rPr>
          <w:rFonts w:cs="Arial"/>
          <w:b/>
          <w:color w:val="FF0000"/>
        </w:rPr>
      </w:pPr>
    </w:p>
    <w:p w14:paraId="36EDC5E5" w14:textId="532E4E59" w:rsidR="00E7527B" w:rsidRPr="008B6221" w:rsidRDefault="00E7527B" w:rsidP="00E7527B">
      <w:pPr>
        <w:rPr>
          <w:rFonts w:cs="Arial"/>
        </w:rPr>
      </w:pPr>
      <w:r w:rsidRPr="008B6221">
        <w:rPr>
          <w:rFonts w:cs="Arial"/>
          <w:b/>
          <w:bCs/>
        </w:rPr>
        <w:t xml:space="preserve">Art. </w:t>
      </w:r>
      <w:r w:rsidR="00FE273A" w:rsidRPr="008B6221">
        <w:rPr>
          <w:rFonts w:cs="Arial"/>
          <w:b/>
          <w:bCs/>
        </w:rPr>
        <w:t>21</w:t>
      </w:r>
      <w:r w:rsidRPr="008B6221">
        <w:rPr>
          <w:rFonts w:cs="Arial"/>
          <w:b/>
          <w:bCs/>
        </w:rPr>
        <w:t xml:space="preserve">. </w:t>
      </w:r>
      <w:bookmarkStart w:id="62" w:name="_Hlk151401450"/>
      <w:r w:rsidRPr="008B6221">
        <w:rPr>
          <w:rFonts w:cs="Arial"/>
          <w:bCs/>
        </w:rPr>
        <w:t xml:space="preserve">A política </w:t>
      </w:r>
      <w:r w:rsidR="008B6221" w:rsidRPr="008B6221">
        <w:rPr>
          <w:rFonts w:cs="Arial"/>
          <w:bCs/>
        </w:rPr>
        <w:t xml:space="preserve">da </w:t>
      </w:r>
      <w:r w:rsidRPr="008B6221">
        <w:rPr>
          <w:rFonts w:cs="Arial"/>
          <w:bCs/>
        </w:rPr>
        <w:t>habita</w:t>
      </w:r>
      <w:r w:rsidR="008B6221" w:rsidRPr="008B6221">
        <w:rPr>
          <w:rFonts w:cs="Arial"/>
          <w:bCs/>
        </w:rPr>
        <w:t>ção e infraestrutura social</w:t>
      </w:r>
      <w:r w:rsidRPr="008B6221">
        <w:rPr>
          <w:rFonts w:cs="Arial"/>
        </w:rPr>
        <w:t xml:space="preserve"> tem por objetivos:</w:t>
      </w:r>
    </w:p>
    <w:p w14:paraId="5ACDA9E5" w14:textId="77777777" w:rsidR="00E7527B" w:rsidRPr="008B6221" w:rsidRDefault="00E7527B" w:rsidP="00E7527B">
      <w:r w:rsidRPr="008B6221">
        <w:rPr>
          <w:b/>
        </w:rPr>
        <w:t>I.</w:t>
      </w:r>
      <w:r w:rsidRPr="008B6221">
        <w:t xml:space="preserve"> mobilizar recursos para viabilizar a produção e comercialização subsidiada de habitação para a população de menor renda; </w:t>
      </w:r>
    </w:p>
    <w:p w14:paraId="1EFBAFE1" w14:textId="77777777" w:rsidR="00E7527B" w:rsidRPr="008B6221" w:rsidRDefault="00E7527B" w:rsidP="00E7527B">
      <w:r w:rsidRPr="008B6221">
        <w:rPr>
          <w:b/>
        </w:rPr>
        <w:lastRenderedPageBreak/>
        <w:t>II.</w:t>
      </w:r>
      <w:r w:rsidRPr="008B6221">
        <w:t xml:space="preserve"> facilitar o acesso à habitação mediante incentivos para a aquisição de imóveis à população de baixa renda;</w:t>
      </w:r>
    </w:p>
    <w:p w14:paraId="3896FD9E" w14:textId="42803679" w:rsidR="00E7527B" w:rsidRPr="008B6221" w:rsidRDefault="00E7527B" w:rsidP="00E7527B">
      <w:r w:rsidRPr="008B6221">
        <w:rPr>
          <w:b/>
        </w:rPr>
        <w:t xml:space="preserve">III. </w:t>
      </w:r>
      <w:r w:rsidR="008B6221" w:rsidRPr="008B6221">
        <w:t>elaborar</w:t>
      </w:r>
      <w:r w:rsidRPr="008B6221">
        <w:t xml:space="preserve"> o Plano Municipal de Habitação de Interesse Social;</w:t>
      </w:r>
    </w:p>
    <w:p w14:paraId="138C56B1" w14:textId="77777777" w:rsidR="00E7527B" w:rsidRPr="008B6221" w:rsidRDefault="00E7527B" w:rsidP="00E7527B">
      <w:r w:rsidRPr="008B6221">
        <w:rPr>
          <w:b/>
        </w:rPr>
        <w:t>IV.</w:t>
      </w:r>
      <w:r w:rsidRPr="008B6221">
        <w:t xml:space="preserve"> combater os fenômenos de segregação urbana, desequilíbrios sociais e urbanísticos;</w:t>
      </w:r>
    </w:p>
    <w:p w14:paraId="09E671F0" w14:textId="7470C0E4" w:rsidR="00E7527B" w:rsidRPr="008B6221" w:rsidRDefault="00E7527B" w:rsidP="00E7527B">
      <w:r w:rsidRPr="008B6221">
        <w:rPr>
          <w:b/>
        </w:rPr>
        <w:t>V.</w:t>
      </w:r>
      <w:r w:rsidRPr="008B6221">
        <w:t xml:space="preserve"> </w:t>
      </w:r>
      <w:r w:rsidR="008B6221" w:rsidRPr="008B6221">
        <w:t>ampliar a fiscalização municipal;</w:t>
      </w:r>
    </w:p>
    <w:p w14:paraId="210DF910" w14:textId="15112F2D" w:rsidR="008B6221" w:rsidRPr="008B6221" w:rsidRDefault="008B6221" w:rsidP="00E7527B">
      <w:r w:rsidRPr="008B6221">
        <w:rPr>
          <w:b/>
        </w:rPr>
        <w:t>VI.</w:t>
      </w:r>
      <w:r w:rsidRPr="008B6221">
        <w:t xml:space="preserve"> melhorar a infraestrutura da educação;</w:t>
      </w:r>
    </w:p>
    <w:p w14:paraId="2DB040FB" w14:textId="1FCBBD79" w:rsidR="008B6221" w:rsidRPr="008B6221" w:rsidRDefault="008B6221" w:rsidP="00E7527B">
      <w:r w:rsidRPr="008B6221">
        <w:rPr>
          <w:b/>
        </w:rPr>
        <w:t>VII.</w:t>
      </w:r>
      <w:r w:rsidRPr="008B6221">
        <w:t xml:space="preserve"> melhorar o atendimento e infraestrutura da saúde do Município;</w:t>
      </w:r>
    </w:p>
    <w:p w14:paraId="468DB736" w14:textId="5AD02984" w:rsidR="008B6221" w:rsidRPr="008B6221" w:rsidRDefault="008B6221" w:rsidP="008B6221">
      <w:r w:rsidRPr="008B6221">
        <w:rPr>
          <w:b/>
        </w:rPr>
        <w:t>VIII.</w:t>
      </w:r>
      <w:r w:rsidRPr="008B6221">
        <w:t xml:space="preserve"> dotar as áreas mais frágeis de infraestrutura social</w:t>
      </w:r>
      <w:r w:rsidR="00B61B60">
        <w:t>,</w:t>
      </w:r>
      <w:r w:rsidRPr="008B6221">
        <w:t xml:space="preserve"> equipamentos urbanos e ampliar as opções de lazer.</w:t>
      </w:r>
    </w:p>
    <w:bookmarkEnd w:id="62"/>
    <w:p w14:paraId="6A234AD4" w14:textId="77777777" w:rsidR="008B6221" w:rsidRPr="00DD1C5D" w:rsidRDefault="008B6221" w:rsidP="005D1AEF">
      <w:pPr>
        <w:ind w:firstLine="0"/>
        <w:rPr>
          <w:rFonts w:cs="Arial"/>
          <w:color w:val="FF0000"/>
        </w:rPr>
      </w:pPr>
    </w:p>
    <w:p w14:paraId="693B3FA5" w14:textId="77777777" w:rsidR="00E7527B" w:rsidRPr="000F0636" w:rsidRDefault="00E7527B" w:rsidP="00E7527B">
      <w:pPr>
        <w:pStyle w:val="EstiloLei3"/>
        <w:spacing w:line="360" w:lineRule="auto"/>
      </w:pPr>
      <w:bookmarkStart w:id="63" w:name="_Toc130757730"/>
      <w:bookmarkStart w:id="64" w:name="_Toc166503864"/>
      <w:r w:rsidRPr="000F0636">
        <w:t>CAPÍTULO II</w:t>
      </w:r>
      <w:bookmarkEnd w:id="63"/>
      <w:bookmarkEnd w:id="64"/>
    </w:p>
    <w:p w14:paraId="21059AAC" w14:textId="77777777" w:rsidR="00E7527B" w:rsidRPr="000F0636" w:rsidRDefault="00E7527B" w:rsidP="00E7527B">
      <w:pPr>
        <w:pStyle w:val="EstiloLei4"/>
        <w:spacing w:line="360" w:lineRule="auto"/>
      </w:pPr>
      <w:bookmarkStart w:id="65" w:name="_Toc130757731"/>
      <w:bookmarkStart w:id="66" w:name="_Toc166503865"/>
      <w:r w:rsidRPr="000F0636">
        <w:t>DOS PROJETOS</w:t>
      </w:r>
      <w:bookmarkEnd w:id="65"/>
      <w:bookmarkEnd w:id="66"/>
    </w:p>
    <w:p w14:paraId="6F0B8A61" w14:textId="77777777" w:rsidR="00E7527B" w:rsidRPr="000F0636" w:rsidRDefault="00E7527B" w:rsidP="00E7527B">
      <w:pPr>
        <w:rPr>
          <w:rFonts w:cs="Arial"/>
        </w:rPr>
      </w:pPr>
    </w:p>
    <w:p w14:paraId="28C89989" w14:textId="29A742B7" w:rsidR="00E7527B" w:rsidRPr="000F0636" w:rsidRDefault="00E7527B" w:rsidP="00E7527B">
      <w:r w:rsidRPr="000F0636">
        <w:rPr>
          <w:b/>
          <w:bCs/>
        </w:rPr>
        <w:t>Art. 2</w:t>
      </w:r>
      <w:r w:rsidR="006326E0" w:rsidRPr="000F0636">
        <w:rPr>
          <w:b/>
          <w:bCs/>
        </w:rPr>
        <w:t>2</w:t>
      </w:r>
      <w:r w:rsidRPr="000F0636">
        <w:rPr>
          <w:b/>
          <w:bCs/>
        </w:rPr>
        <w:t>.</w:t>
      </w:r>
      <w:r w:rsidRPr="000F0636">
        <w:rPr>
          <w:bCs/>
        </w:rPr>
        <w:t xml:space="preserve"> A política</w:t>
      </w:r>
      <w:r w:rsidR="008B6221" w:rsidRPr="000F0636">
        <w:rPr>
          <w:bCs/>
        </w:rPr>
        <w:t xml:space="preserve"> de</w:t>
      </w:r>
      <w:r w:rsidRPr="000F0636">
        <w:rPr>
          <w:bCs/>
        </w:rPr>
        <w:t xml:space="preserve"> habita</w:t>
      </w:r>
      <w:r w:rsidR="008B6221" w:rsidRPr="000F0636">
        <w:rPr>
          <w:bCs/>
        </w:rPr>
        <w:t>ção e infraestrutura social</w:t>
      </w:r>
      <w:r w:rsidRPr="000F0636">
        <w:t xml:space="preserve"> será implantada através dos projetos:</w:t>
      </w:r>
    </w:p>
    <w:p w14:paraId="32B369FA" w14:textId="77777777" w:rsidR="008B6221" w:rsidRPr="000F0636" w:rsidRDefault="00E7527B" w:rsidP="008B6221">
      <w:pPr>
        <w:rPr>
          <w:rFonts w:cs="Arial"/>
        </w:rPr>
      </w:pPr>
      <w:r w:rsidRPr="000F0636">
        <w:rPr>
          <w:b/>
        </w:rPr>
        <w:t>I.</w:t>
      </w:r>
      <w:r w:rsidRPr="000F0636">
        <w:t xml:space="preserve"> </w:t>
      </w:r>
      <w:r w:rsidR="008B6221" w:rsidRPr="000F0636">
        <w:rPr>
          <w:rFonts w:cs="Arial"/>
        </w:rPr>
        <w:t>busca de recursos para criação de programa de auxílio para reformas habitacionais;</w:t>
      </w:r>
    </w:p>
    <w:p w14:paraId="0A7106D0" w14:textId="77777777" w:rsidR="008B6221" w:rsidRPr="000F0636" w:rsidRDefault="00E7527B" w:rsidP="008B6221">
      <w:pPr>
        <w:rPr>
          <w:rFonts w:cs="Arial"/>
        </w:rPr>
      </w:pPr>
      <w:r w:rsidRPr="000F0636">
        <w:rPr>
          <w:b/>
        </w:rPr>
        <w:t>II.</w:t>
      </w:r>
      <w:r w:rsidRPr="000F0636">
        <w:t xml:space="preserve"> </w:t>
      </w:r>
      <w:r w:rsidR="008B6221" w:rsidRPr="000F0636">
        <w:rPr>
          <w:rFonts w:cs="Arial"/>
        </w:rPr>
        <w:t>continuação do programa de regularização fundiária - REURB;</w:t>
      </w:r>
    </w:p>
    <w:p w14:paraId="01554A98" w14:textId="7491781A" w:rsidR="008B6221" w:rsidRPr="000F0636" w:rsidRDefault="00E7527B" w:rsidP="008B6221">
      <w:pPr>
        <w:rPr>
          <w:rFonts w:cs="Arial"/>
        </w:rPr>
      </w:pPr>
      <w:r w:rsidRPr="000F0636">
        <w:rPr>
          <w:b/>
        </w:rPr>
        <w:t>III.</w:t>
      </w:r>
      <w:r w:rsidRPr="000F0636">
        <w:t xml:space="preserve"> </w:t>
      </w:r>
      <w:r w:rsidR="008B6221" w:rsidRPr="000F0636">
        <w:rPr>
          <w:rFonts w:cs="Arial"/>
        </w:rPr>
        <w:t>aquisição de áreas para programas habitacionais;</w:t>
      </w:r>
    </w:p>
    <w:p w14:paraId="5441C99C" w14:textId="77777777" w:rsidR="0060687D" w:rsidRPr="000F0636" w:rsidRDefault="00E7527B" w:rsidP="0060687D">
      <w:pPr>
        <w:rPr>
          <w:rFonts w:cs="Arial"/>
        </w:rPr>
      </w:pPr>
      <w:r w:rsidRPr="000F0636">
        <w:rPr>
          <w:b/>
        </w:rPr>
        <w:t>IV.</w:t>
      </w:r>
      <w:r w:rsidRPr="000F0636">
        <w:t xml:space="preserve"> </w:t>
      </w:r>
      <w:r w:rsidR="0060687D" w:rsidRPr="000F0636">
        <w:rPr>
          <w:rFonts w:cs="Arial"/>
        </w:rPr>
        <w:t>criação ZEIS – Zonas Especiais de Interesse Social;</w:t>
      </w:r>
    </w:p>
    <w:p w14:paraId="1D5F31FB" w14:textId="0B98F58B" w:rsidR="00E7527B" w:rsidRPr="000F0636" w:rsidRDefault="00D45950" w:rsidP="00E7527B">
      <w:r>
        <w:rPr>
          <w:b/>
        </w:rPr>
        <w:t>V</w:t>
      </w:r>
      <w:r w:rsidR="00E7527B" w:rsidRPr="000F0636">
        <w:rPr>
          <w:b/>
        </w:rPr>
        <w:t>.</w:t>
      </w:r>
      <w:r w:rsidR="00E7527B" w:rsidRPr="000F0636">
        <w:t xml:space="preserve"> aquisição de áreas para programas habitacionais;</w:t>
      </w:r>
    </w:p>
    <w:p w14:paraId="4F41FAD1" w14:textId="60648E22" w:rsidR="00ED2945" w:rsidRPr="000F0636" w:rsidRDefault="00E7527B" w:rsidP="0060687D">
      <w:pPr>
        <w:rPr>
          <w:rFonts w:cs="Arial"/>
        </w:rPr>
      </w:pPr>
      <w:r w:rsidRPr="000F0636">
        <w:rPr>
          <w:b/>
        </w:rPr>
        <w:t>VI.</w:t>
      </w:r>
      <w:r w:rsidR="0060687D" w:rsidRPr="000F0636">
        <w:t xml:space="preserve"> </w:t>
      </w:r>
      <w:r w:rsidR="0060687D" w:rsidRPr="000F0636">
        <w:rPr>
          <w:rFonts w:cs="Arial"/>
        </w:rPr>
        <w:t>viabilização da elaboração do Plano Municipal de Habitação de Interesse Social;</w:t>
      </w:r>
    </w:p>
    <w:p w14:paraId="0D874F2E" w14:textId="53E9A62E" w:rsidR="0060687D" w:rsidRPr="000F0636" w:rsidRDefault="00B61B60" w:rsidP="0060687D">
      <w:r>
        <w:rPr>
          <w:b/>
        </w:rPr>
        <w:t>VII</w:t>
      </w:r>
      <w:r w:rsidR="00E7527B" w:rsidRPr="000F0636">
        <w:rPr>
          <w:b/>
        </w:rPr>
        <w:t>.</w:t>
      </w:r>
      <w:r w:rsidR="00E7527B" w:rsidRPr="000F0636">
        <w:t xml:space="preserve"> </w:t>
      </w:r>
      <w:r w:rsidR="0060687D" w:rsidRPr="000F0636">
        <w:t>viabilização de programa de regularização fundiária no meio rural;</w:t>
      </w:r>
    </w:p>
    <w:p w14:paraId="492508C5" w14:textId="603F20AC" w:rsidR="0060687D" w:rsidRPr="000F0636" w:rsidRDefault="00B61B60" w:rsidP="0060687D">
      <w:r>
        <w:rPr>
          <w:b/>
        </w:rPr>
        <w:t>VIII</w:t>
      </w:r>
      <w:r w:rsidR="0060687D" w:rsidRPr="000F0636">
        <w:rPr>
          <w:b/>
        </w:rPr>
        <w:t>.</w:t>
      </w:r>
      <w:r w:rsidR="0060687D" w:rsidRPr="000F0636">
        <w:t xml:space="preserve"> incentivo a criação de novos loteamentos;</w:t>
      </w:r>
    </w:p>
    <w:p w14:paraId="0DB3C87C" w14:textId="62A48134" w:rsidR="00FA65CA" w:rsidRPr="000F0636" w:rsidRDefault="00B61B60" w:rsidP="0060687D">
      <w:r>
        <w:rPr>
          <w:b/>
        </w:rPr>
        <w:t>IX</w:t>
      </w:r>
      <w:r w:rsidR="0060687D" w:rsidRPr="000F0636">
        <w:rPr>
          <w:b/>
        </w:rPr>
        <w:t>.</w:t>
      </w:r>
      <w:r w:rsidR="0060687D" w:rsidRPr="000F0636">
        <w:t xml:space="preserve"> criação de programa de fiscalização para coibir as ocupações irregulares urbana e rural;</w:t>
      </w:r>
    </w:p>
    <w:p w14:paraId="1EE36062" w14:textId="5BFDA16C" w:rsidR="0060687D" w:rsidRPr="000F0636" w:rsidRDefault="0060687D" w:rsidP="0060687D">
      <w:r w:rsidRPr="000F0636">
        <w:rPr>
          <w:b/>
        </w:rPr>
        <w:t>X.</w:t>
      </w:r>
      <w:r w:rsidRPr="000F0636">
        <w:t xml:space="preserve">  ação mais efetiva para coibir ocupações em áreas de risco e </w:t>
      </w:r>
      <w:proofErr w:type="spellStart"/>
      <w:r w:rsidRPr="000F0636">
        <w:t>APP`s</w:t>
      </w:r>
      <w:proofErr w:type="spellEnd"/>
      <w:r w:rsidRPr="000F0636">
        <w:t>;</w:t>
      </w:r>
    </w:p>
    <w:p w14:paraId="45F2B03A" w14:textId="2C269DE7" w:rsidR="0060687D" w:rsidRPr="000F0636" w:rsidRDefault="0060687D" w:rsidP="0060687D">
      <w:r w:rsidRPr="000F0636">
        <w:rPr>
          <w:b/>
        </w:rPr>
        <w:t>X</w:t>
      </w:r>
      <w:r w:rsidR="00D45950">
        <w:rPr>
          <w:b/>
        </w:rPr>
        <w:t>I</w:t>
      </w:r>
      <w:r w:rsidRPr="000F0636">
        <w:rPr>
          <w:b/>
        </w:rPr>
        <w:t>.</w:t>
      </w:r>
      <w:r w:rsidRPr="000F0636">
        <w:t xml:space="preserve"> busca de recursos para retirada das habitações em áreas de risco;</w:t>
      </w:r>
    </w:p>
    <w:p w14:paraId="6FD633A6" w14:textId="4A215273" w:rsidR="00FA65CA" w:rsidRPr="000F0636" w:rsidRDefault="0060687D" w:rsidP="0060687D">
      <w:r w:rsidRPr="000F0636">
        <w:rPr>
          <w:b/>
        </w:rPr>
        <w:t>X</w:t>
      </w:r>
      <w:r w:rsidR="00B61B60">
        <w:rPr>
          <w:b/>
        </w:rPr>
        <w:t>II</w:t>
      </w:r>
      <w:r w:rsidRPr="000F0636">
        <w:rPr>
          <w:b/>
        </w:rPr>
        <w:t>.</w:t>
      </w:r>
      <w:r w:rsidRPr="000F0636">
        <w:t xml:space="preserve"> melhoria da infraestrutura das escolas do interior;</w:t>
      </w:r>
    </w:p>
    <w:p w14:paraId="73F49DAA" w14:textId="782B4137" w:rsidR="0060687D" w:rsidRPr="000F0636" w:rsidRDefault="0060687D" w:rsidP="0060687D">
      <w:r w:rsidRPr="000F0636">
        <w:rPr>
          <w:b/>
        </w:rPr>
        <w:t>X</w:t>
      </w:r>
      <w:r w:rsidR="00B61B60">
        <w:rPr>
          <w:b/>
        </w:rPr>
        <w:t>II</w:t>
      </w:r>
      <w:r w:rsidR="00D45950">
        <w:rPr>
          <w:b/>
        </w:rPr>
        <w:t>I</w:t>
      </w:r>
      <w:r w:rsidRPr="000F0636">
        <w:rPr>
          <w:b/>
        </w:rPr>
        <w:t>.</w:t>
      </w:r>
      <w:r w:rsidRPr="000F0636">
        <w:t xml:space="preserve"> continuidade da implantação da escola em tempo integral;</w:t>
      </w:r>
    </w:p>
    <w:p w14:paraId="2E688E19" w14:textId="33A7D2E0" w:rsidR="0060687D" w:rsidRPr="000F0636" w:rsidRDefault="0060687D" w:rsidP="0060687D">
      <w:r w:rsidRPr="000F0636">
        <w:rPr>
          <w:b/>
        </w:rPr>
        <w:t>X</w:t>
      </w:r>
      <w:r w:rsidR="00B61B60">
        <w:rPr>
          <w:b/>
        </w:rPr>
        <w:t>I</w:t>
      </w:r>
      <w:r w:rsidRPr="000F0636">
        <w:rPr>
          <w:b/>
        </w:rPr>
        <w:t>V.</w:t>
      </w:r>
      <w:r w:rsidRPr="000F0636">
        <w:t xml:space="preserve"> articulação para melhoria do sinal de internet nas escolas do interior;</w:t>
      </w:r>
    </w:p>
    <w:p w14:paraId="556D792A" w14:textId="04F68279" w:rsidR="000F0636" w:rsidRPr="000F0636" w:rsidRDefault="0060687D" w:rsidP="000F0636">
      <w:r w:rsidRPr="000F0636">
        <w:rPr>
          <w:b/>
        </w:rPr>
        <w:lastRenderedPageBreak/>
        <w:t>XV.</w:t>
      </w:r>
      <w:r w:rsidRPr="000F0636">
        <w:t xml:space="preserve"> </w:t>
      </w:r>
      <w:r w:rsidR="000F0636" w:rsidRPr="000F0636">
        <w:t>realização de estudo de viabilidade para implantar creche;</w:t>
      </w:r>
    </w:p>
    <w:p w14:paraId="4C4DC347" w14:textId="2DFF6925" w:rsidR="000F0636" w:rsidRPr="000F0636" w:rsidRDefault="00B61B60" w:rsidP="000F0636">
      <w:r>
        <w:rPr>
          <w:b/>
        </w:rPr>
        <w:t>XVI</w:t>
      </w:r>
      <w:r w:rsidR="0060687D" w:rsidRPr="000F0636">
        <w:rPr>
          <w:b/>
        </w:rPr>
        <w:t>.</w:t>
      </w:r>
      <w:r w:rsidR="0060687D" w:rsidRPr="000F0636">
        <w:t xml:space="preserve"> </w:t>
      </w:r>
      <w:r w:rsidR="000F0636" w:rsidRPr="000F0636">
        <w:t>ampliação dos espaços físicos das escolas municipais;</w:t>
      </w:r>
    </w:p>
    <w:p w14:paraId="454A998C" w14:textId="30C0B105" w:rsidR="000F0636" w:rsidRPr="000F0636" w:rsidRDefault="00B61B60" w:rsidP="00E7527B">
      <w:pPr>
        <w:rPr>
          <w:b/>
        </w:rPr>
      </w:pPr>
      <w:r>
        <w:rPr>
          <w:b/>
        </w:rPr>
        <w:t>XVII</w:t>
      </w:r>
      <w:r w:rsidR="0060687D" w:rsidRPr="000F0636">
        <w:rPr>
          <w:b/>
        </w:rPr>
        <w:t>.</w:t>
      </w:r>
      <w:r w:rsidR="0060687D" w:rsidRPr="000F0636">
        <w:t xml:space="preserve"> </w:t>
      </w:r>
      <w:r w:rsidR="000F0636" w:rsidRPr="000F0636">
        <w:t>implantação de educação cidadã nas escolas, com estudo da história e cultura local;</w:t>
      </w:r>
      <w:r w:rsidR="000F0636" w:rsidRPr="000F0636">
        <w:rPr>
          <w:b/>
        </w:rPr>
        <w:t xml:space="preserve"> </w:t>
      </w:r>
    </w:p>
    <w:p w14:paraId="53F3E118" w14:textId="4BE8B2A3" w:rsidR="000F0636" w:rsidRPr="000F0636" w:rsidRDefault="00B61B60" w:rsidP="000F0636">
      <w:r>
        <w:rPr>
          <w:b/>
        </w:rPr>
        <w:t>XVIII</w:t>
      </w:r>
      <w:r w:rsidR="0060687D" w:rsidRPr="000F0636">
        <w:rPr>
          <w:b/>
        </w:rPr>
        <w:t>.</w:t>
      </w:r>
      <w:r w:rsidR="0060687D" w:rsidRPr="000F0636">
        <w:t xml:space="preserve"> </w:t>
      </w:r>
      <w:r w:rsidR="000F0636" w:rsidRPr="000F0636">
        <w:t>implantação de programa de empreendedorismo rural nas escolas;</w:t>
      </w:r>
    </w:p>
    <w:p w14:paraId="696C53A6" w14:textId="3C8E81A5" w:rsidR="000F0636" w:rsidRPr="000F0636" w:rsidRDefault="00B61B60" w:rsidP="000F0636">
      <w:r>
        <w:rPr>
          <w:b/>
        </w:rPr>
        <w:t>I</w:t>
      </w:r>
      <w:r w:rsidR="0060687D" w:rsidRPr="000F0636">
        <w:rPr>
          <w:b/>
        </w:rPr>
        <w:t>X</w:t>
      </w:r>
      <w:r w:rsidR="000F0636" w:rsidRPr="000F0636">
        <w:rPr>
          <w:b/>
        </w:rPr>
        <w:t>X</w:t>
      </w:r>
      <w:r w:rsidR="0060687D" w:rsidRPr="000F0636">
        <w:rPr>
          <w:b/>
        </w:rPr>
        <w:t>.</w:t>
      </w:r>
      <w:r w:rsidR="0060687D" w:rsidRPr="000F0636">
        <w:t xml:space="preserve"> </w:t>
      </w:r>
      <w:r w:rsidR="000F0636" w:rsidRPr="000F0636">
        <w:t>estudo de viabilidade para melhoria do transporte escolar rural;</w:t>
      </w:r>
    </w:p>
    <w:p w14:paraId="58BDE0C0" w14:textId="242632C5" w:rsidR="005D1AEF" w:rsidRDefault="0060687D" w:rsidP="00E7527B">
      <w:pPr>
        <w:rPr>
          <w:b/>
        </w:rPr>
      </w:pPr>
      <w:r w:rsidRPr="000F0636">
        <w:rPr>
          <w:b/>
        </w:rPr>
        <w:t>X</w:t>
      </w:r>
      <w:r w:rsidR="000F0636" w:rsidRPr="000F0636">
        <w:rPr>
          <w:b/>
        </w:rPr>
        <w:t>X</w:t>
      </w:r>
      <w:r w:rsidRPr="000F0636">
        <w:rPr>
          <w:b/>
        </w:rPr>
        <w:t>.</w:t>
      </w:r>
      <w:r w:rsidRPr="000F0636">
        <w:t xml:space="preserve"> </w:t>
      </w:r>
      <w:r w:rsidR="000F0636" w:rsidRPr="000F0636">
        <w:t>melhorar o atendimento e infraestrutura da saúde no Município</w:t>
      </w:r>
      <w:r w:rsidR="005D1AEF">
        <w:t>;</w:t>
      </w:r>
      <w:r w:rsidR="000F0636" w:rsidRPr="000F0636">
        <w:rPr>
          <w:b/>
        </w:rPr>
        <w:t xml:space="preserve"> </w:t>
      </w:r>
    </w:p>
    <w:p w14:paraId="2A758829" w14:textId="541D86C3" w:rsidR="000F0636" w:rsidRPr="000F0636" w:rsidRDefault="0060687D" w:rsidP="000F0636">
      <w:r w:rsidRPr="000F0636">
        <w:rPr>
          <w:b/>
        </w:rPr>
        <w:t>X</w:t>
      </w:r>
      <w:r w:rsidR="000F0636" w:rsidRPr="000F0636">
        <w:rPr>
          <w:b/>
        </w:rPr>
        <w:t>X</w:t>
      </w:r>
      <w:r w:rsidR="00B61B60">
        <w:rPr>
          <w:b/>
        </w:rPr>
        <w:t>I</w:t>
      </w:r>
      <w:r w:rsidRPr="000F0636">
        <w:rPr>
          <w:b/>
        </w:rPr>
        <w:t>.</w:t>
      </w:r>
      <w:r w:rsidRPr="000F0636">
        <w:t xml:space="preserve"> </w:t>
      </w:r>
      <w:r w:rsidR="000F0636" w:rsidRPr="000F0636">
        <w:t>ampliação da atual Unidade Básica de Saúde;</w:t>
      </w:r>
    </w:p>
    <w:p w14:paraId="1E88B33F" w14:textId="1DE740E6" w:rsidR="000F0636" w:rsidRPr="000F0636" w:rsidRDefault="0060687D" w:rsidP="000F0636">
      <w:r w:rsidRPr="000F0636">
        <w:rPr>
          <w:b/>
        </w:rPr>
        <w:t>X</w:t>
      </w:r>
      <w:r w:rsidR="000F0636" w:rsidRPr="000F0636">
        <w:rPr>
          <w:b/>
        </w:rPr>
        <w:t>X</w:t>
      </w:r>
      <w:r w:rsidR="005165EC">
        <w:rPr>
          <w:b/>
        </w:rPr>
        <w:t>II</w:t>
      </w:r>
      <w:r w:rsidRPr="000F0636">
        <w:rPr>
          <w:b/>
        </w:rPr>
        <w:t>.</w:t>
      </w:r>
      <w:r w:rsidRPr="000F0636">
        <w:t xml:space="preserve"> </w:t>
      </w:r>
      <w:r w:rsidR="000F0636" w:rsidRPr="000F0636">
        <w:t>criação de novas áreas de lazer na área urbana e rural, com equipamentos de esporte e recreação;</w:t>
      </w:r>
    </w:p>
    <w:p w14:paraId="4422EFE8" w14:textId="69C1D7B7" w:rsidR="00E7527B" w:rsidRPr="000F0636" w:rsidRDefault="0060687D" w:rsidP="000F0636">
      <w:r w:rsidRPr="000F0636">
        <w:rPr>
          <w:b/>
        </w:rPr>
        <w:t>X</w:t>
      </w:r>
      <w:r w:rsidR="000F0636" w:rsidRPr="000F0636">
        <w:rPr>
          <w:b/>
        </w:rPr>
        <w:t>X</w:t>
      </w:r>
      <w:r w:rsidR="005165EC">
        <w:rPr>
          <w:b/>
        </w:rPr>
        <w:t>III</w:t>
      </w:r>
      <w:r w:rsidRPr="000F0636">
        <w:rPr>
          <w:b/>
        </w:rPr>
        <w:t>.</w:t>
      </w:r>
      <w:r w:rsidRPr="000F0636">
        <w:t xml:space="preserve"> </w:t>
      </w:r>
      <w:bookmarkStart w:id="67" w:name="_Toc130757732"/>
      <w:r w:rsidR="000F0636" w:rsidRPr="000F0636">
        <w:t xml:space="preserve">estudo de viabilidade para transformar a área do Estádio </w:t>
      </w:r>
      <w:r w:rsidR="00E11B7D" w:rsidRPr="000F0636">
        <w:t>Municipal em</w:t>
      </w:r>
      <w:r w:rsidR="000F0636" w:rsidRPr="000F0636">
        <w:t xml:space="preserve"> um complexo esportivo; </w:t>
      </w:r>
      <w:bookmarkEnd w:id="67"/>
    </w:p>
    <w:p w14:paraId="75D37043" w14:textId="253B7CBF" w:rsidR="000F0636" w:rsidRPr="000F0636" w:rsidRDefault="000F0636" w:rsidP="000F0636">
      <w:r w:rsidRPr="000F0636">
        <w:rPr>
          <w:b/>
        </w:rPr>
        <w:t>XX</w:t>
      </w:r>
      <w:r w:rsidR="005165EC">
        <w:rPr>
          <w:b/>
        </w:rPr>
        <w:t>IV</w:t>
      </w:r>
      <w:r w:rsidRPr="000F0636">
        <w:rPr>
          <w:b/>
        </w:rPr>
        <w:t>.</w:t>
      </w:r>
      <w:r w:rsidRPr="000F0636">
        <w:t xml:space="preserve"> necessidade de ampliar as áreas de lazer das comunidades do interior;</w:t>
      </w:r>
    </w:p>
    <w:p w14:paraId="5B58404E" w14:textId="48C208C0" w:rsidR="000F0636" w:rsidRPr="000F0636" w:rsidRDefault="000F0636" w:rsidP="000F0636">
      <w:r w:rsidRPr="000F0636">
        <w:rPr>
          <w:b/>
        </w:rPr>
        <w:t>XX</w:t>
      </w:r>
      <w:r w:rsidR="005165EC">
        <w:rPr>
          <w:b/>
        </w:rPr>
        <w:t>V</w:t>
      </w:r>
      <w:r w:rsidRPr="000F0636">
        <w:rPr>
          <w:b/>
        </w:rPr>
        <w:t>.</w:t>
      </w:r>
      <w:r w:rsidRPr="000F0636">
        <w:t xml:space="preserve"> criação de uma agenda de eventos que promova a cultura local.</w:t>
      </w:r>
    </w:p>
    <w:p w14:paraId="50B56AA2" w14:textId="77777777" w:rsidR="00E11B7D" w:rsidRDefault="00E11B7D" w:rsidP="00E11B7D">
      <w:pPr>
        <w:pStyle w:val="EstiloLei1"/>
        <w:spacing w:line="360" w:lineRule="auto"/>
      </w:pPr>
    </w:p>
    <w:p w14:paraId="3BAEF71E" w14:textId="3091494A" w:rsidR="00E11B7D" w:rsidRPr="008B6221" w:rsidRDefault="00E11B7D" w:rsidP="00E11B7D">
      <w:pPr>
        <w:pStyle w:val="EstiloLei1"/>
        <w:spacing w:line="360" w:lineRule="auto"/>
      </w:pPr>
      <w:bookmarkStart w:id="68" w:name="_Toc166503866"/>
      <w:r w:rsidRPr="008B6221">
        <w:t>TÍTULO V</w:t>
      </w:r>
      <w:bookmarkEnd w:id="68"/>
    </w:p>
    <w:p w14:paraId="0B5A7C37" w14:textId="77777777" w:rsidR="00E7527B" w:rsidRPr="00DB2F30" w:rsidRDefault="00E7527B" w:rsidP="00E7527B">
      <w:pPr>
        <w:pStyle w:val="EstiloLei2"/>
        <w:spacing w:line="360" w:lineRule="auto"/>
      </w:pPr>
      <w:bookmarkStart w:id="69" w:name="_Toc130757733"/>
      <w:bookmarkStart w:id="70" w:name="_Toc166503867"/>
      <w:r w:rsidRPr="00DB2F30">
        <w:t>DA POLÍTICA DE DESENVOLVIMENTO DA INFRAESTRUTURA</w:t>
      </w:r>
      <w:bookmarkEnd w:id="69"/>
      <w:bookmarkEnd w:id="70"/>
      <w:r w:rsidRPr="00DB2F30">
        <w:t xml:space="preserve"> </w:t>
      </w:r>
    </w:p>
    <w:p w14:paraId="295BF0CC" w14:textId="77777777" w:rsidR="00E7527B" w:rsidRPr="00DB2F30" w:rsidRDefault="00E7527B" w:rsidP="00E7527B">
      <w:pPr>
        <w:pStyle w:val="EstiloLei3"/>
        <w:spacing w:line="360" w:lineRule="auto"/>
      </w:pPr>
      <w:bookmarkStart w:id="71" w:name="_Toc130757734"/>
      <w:bookmarkStart w:id="72" w:name="_Toc166503868"/>
      <w:r w:rsidRPr="00DB2F30">
        <w:t>CAPÍTULO I</w:t>
      </w:r>
      <w:bookmarkEnd w:id="71"/>
      <w:bookmarkEnd w:id="72"/>
    </w:p>
    <w:p w14:paraId="47317908" w14:textId="241E1CAB" w:rsidR="00E7527B" w:rsidRPr="00DB2F30" w:rsidRDefault="00E7527B" w:rsidP="00E7527B">
      <w:pPr>
        <w:pStyle w:val="EstiloLei4"/>
        <w:spacing w:line="360" w:lineRule="auto"/>
      </w:pPr>
      <w:bookmarkStart w:id="73" w:name="_Toc130757735"/>
      <w:bookmarkStart w:id="74" w:name="_Toc166503869"/>
      <w:r w:rsidRPr="00DB2F30">
        <w:t>DAS DEFINIÇÕES E OBJET</w:t>
      </w:r>
      <w:r w:rsidR="00874D10" w:rsidRPr="00DB2F30">
        <w:rPr>
          <w:lang w:val="pt-BR"/>
        </w:rPr>
        <w:t>IV</w:t>
      </w:r>
      <w:r w:rsidRPr="00DB2F30">
        <w:t>OS</w:t>
      </w:r>
      <w:bookmarkEnd w:id="73"/>
      <w:bookmarkEnd w:id="74"/>
      <w:r w:rsidRPr="00DB2F30">
        <w:t xml:space="preserve"> </w:t>
      </w:r>
    </w:p>
    <w:p w14:paraId="4FFD0737" w14:textId="77777777" w:rsidR="00E7527B" w:rsidRPr="00DD1C5D" w:rsidRDefault="00E7527B" w:rsidP="00E7527B">
      <w:pPr>
        <w:rPr>
          <w:color w:val="FF0000"/>
        </w:rPr>
      </w:pPr>
    </w:p>
    <w:p w14:paraId="390AA49E" w14:textId="77777777" w:rsidR="00E7527B" w:rsidRPr="00DB2F30" w:rsidRDefault="00E7527B" w:rsidP="00E7527B">
      <w:r w:rsidRPr="00DB2F30">
        <w:rPr>
          <w:b/>
        </w:rPr>
        <w:t>Art. 2</w:t>
      </w:r>
      <w:r w:rsidR="006326E0" w:rsidRPr="00DB2F30">
        <w:rPr>
          <w:b/>
        </w:rPr>
        <w:t>3</w:t>
      </w:r>
      <w:r w:rsidRPr="00DB2F30">
        <w:rPr>
          <w:b/>
        </w:rPr>
        <w:t>.</w:t>
      </w:r>
      <w:r w:rsidRPr="00DB2F30">
        <w:t xml:space="preserve"> A Política tem por </w:t>
      </w:r>
      <w:r w:rsidR="006326E0" w:rsidRPr="00DB2F30">
        <w:t>função</w:t>
      </w:r>
      <w:r w:rsidRPr="00DB2F30">
        <w:t xml:space="preserve"> promover a melhoria da infraestrutura urbana e rural visando a melhoria da qualidade de vida da população, buscando a integração da área urbana com a área rural.</w:t>
      </w:r>
    </w:p>
    <w:p w14:paraId="685A20DB" w14:textId="77777777" w:rsidR="00E7527B" w:rsidRPr="00DB2F30" w:rsidRDefault="00E7527B" w:rsidP="00E7527B">
      <w:pPr>
        <w:rPr>
          <w:sz w:val="16"/>
          <w:szCs w:val="16"/>
        </w:rPr>
      </w:pPr>
    </w:p>
    <w:p w14:paraId="64AB5B21" w14:textId="77777777" w:rsidR="00E7527B" w:rsidRPr="00DB2F30" w:rsidRDefault="00E7527B" w:rsidP="00E7527B">
      <w:r w:rsidRPr="00DB2F30">
        <w:rPr>
          <w:b/>
        </w:rPr>
        <w:t>Art. 2</w:t>
      </w:r>
      <w:r w:rsidR="006326E0" w:rsidRPr="00DB2F30">
        <w:rPr>
          <w:b/>
        </w:rPr>
        <w:t>4</w:t>
      </w:r>
      <w:r w:rsidRPr="00DB2F30">
        <w:rPr>
          <w:b/>
        </w:rPr>
        <w:t>.</w:t>
      </w:r>
      <w:r w:rsidRPr="00DB2F30">
        <w:t xml:space="preserve"> </w:t>
      </w:r>
      <w:bookmarkStart w:id="75" w:name="_Hlk151413399"/>
      <w:r w:rsidRPr="00DB2F30">
        <w:t>A Política tem por objetivos:</w:t>
      </w:r>
    </w:p>
    <w:p w14:paraId="1CD3FE92" w14:textId="77777777" w:rsidR="00E7527B" w:rsidRPr="00DB2F30" w:rsidRDefault="00E7527B" w:rsidP="00E7527B">
      <w:r w:rsidRPr="00DB2F30">
        <w:rPr>
          <w:b/>
        </w:rPr>
        <w:t>I.</w:t>
      </w:r>
      <w:r w:rsidRPr="00DB2F30">
        <w:t xml:space="preserve"> dotar com infraestrutura as estradas municipais;</w:t>
      </w:r>
    </w:p>
    <w:p w14:paraId="32D43C40" w14:textId="77777777" w:rsidR="00DB2F30" w:rsidRPr="00DB2F30" w:rsidRDefault="00E7527B" w:rsidP="00DB2F30">
      <w:r w:rsidRPr="00DB2F30">
        <w:rPr>
          <w:b/>
        </w:rPr>
        <w:t>II.</w:t>
      </w:r>
      <w:r w:rsidRPr="00DB2F30">
        <w:t xml:space="preserve"> </w:t>
      </w:r>
      <w:r w:rsidR="00DB2F30" w:rsidRPr="00DB2F30">
        <w:t>melhorar o abastecimento de energia no Município;</w:t>
      </w:r>
    </w:p>
    <w:p w14:paraId="01C12A5E" w14:textId="75C53CBF" w:rsidR="00DB2F30" w:rsidRPr="00DB2F30" w:rsidRDefault="00E7527B" w:rsidP="00DB2F30">
      <w:r w:rsidRPr="00DB2F30">
        <w:rPr>
          <w:b/>
        </w:rPr>
        <w:t>III.</w:t>
      </w:r>
      <w:r w:rsidR="00DB2F30" w:rsidRPr="00DB2F30">
        <w:t xml:space="preserve"> garantir a melhoria da segurança e comunicação nas áreas urbana e rural;</w:t>
      </w:r>
    </w:p>
    <w:p w14:paraId="0B33EE85" w14:textId="7D5270A3" w:rsidR="00DB2F30" w:rsidRPr="00DB2F30" w:rsidRDefault="00E7527B" w:rsidP="00DB2F30">
      <w:r w:rsidRPr="00DB2F30">
        <w:rPr>
          <w:b/>
        </w:rPr>
        <w:t>IV.</w:t>
      </w:r>
      <w:r w:rsidRPr="00DB2F30">
        <w:t xml:space="preserve"> </w:t>
      </w:r>
      <w:r w:rsidR="00DB2F30" w:rsidRPr="00DB2F30">
        <w:t>melhorar o saneamento básico da cidade</w:t>
      </w:r>
      <w:r w:rsidR="00E15E96">
        <w:t>;</w:t>
      </w:r>
    </w:p>
    <w:p w14:paraId="18D3E5A5" w14:textId="702F04FE" w:rsidR="00E7527B" w:rsidRDefault="00E7527B" w:rsidP="00E7527B">
      <w:r w:rsidRPr="00DB2F30">
        <w:rPr>
          <w:b/>
        </w:rPr>
        <w:t>V.</w:t>
      </w:r>
      <w:r w:rsidRPr="00DB2F30">
        <w:t xml:space="preserve"> </w:t>
      </w:r>
      <w:bookmarkEnd w:id="75"/>
      <w:r w:rsidR="00DB2F30" w:rsidRPr="00DB2F30">
        <w:t>viabilizar o uso e ocupação do solo de forma sustentável.</w:t>
      </w:r>
    </w:p>
    <w:p w14:paraId="77F90794" w14:textId="77777777" w:rsidR="00DB2F30" w:rsidRPr="00DB2F30" w:rsidRDefault="00DB2F30" w:rsidP="00E7527B">
      <w:pPr>
        <w:rPr>
          <w:rFonts w:cs="Arial"/>
        </w:rPr>
      </w:pPr>
    </w:p>
    <w:p w14:paraId="141DB0A1" w14:textId="77777777" w:rsidR="00E7527B" w:rsidRPr="00DB2F30" w:rsidRDefault="00E7527B" w:rsidP="00E7527B">
      <w:pPr>
        <w:pStyle w:val="EstiloLei3"/>
        <w:spacing w:line="360" w:lineRule="auto"/>
      </w:pPr>
      <w:bookmarkStart w:id="76" w:name="_Toc130757736"/>
      <w:bookmarkStart w:id="77" w:name="_Toc166503870"/>
      <w:r w:rsidRPr="00DB2F30">
        <w:t>CAPÍTULO II</w:t>
      </w:r>
      <w:bookmarkEnd w:id="76"/>
      <w:bookmarkEnd w:id="77"/>
    </w:p>
    <w:p w14:paraId="520DC11E" w14:textId="77777777" w:rsidR="00E7527B" w:rsidRPr="00DB2F30" w:rsidRDefault="00E7527B" w:rsidP="00E7527B">
      <w:pPr>
        <w:pStyle w:val="EstiloLei4"/>
        <w:spacing w:line="360" w:lineRule="auto"/>
      </w:pPr>
      <w:bookmarkStart w:id="78" w:name="_Toc130757737"/>
      <w:bookmarkStart w:id="79" w:name="_Toc166503871"/>
      <w:r w:rsidRPr="00DB2F30">
        <w:lastRenderedPageBreak/>
        <w:t>DOS PROJETOS</w:t>
      </w:r>
      <w:bookmarkEnd w:id="78"/>
      <w:bookmarkEnd w:id="79"/>
    </w:p>
    <w:p w14:paraId="74B67150" w14:textId="77777777" w:rsidR="00E7527B" w:rsidRPr="00DD1C5D" w:rsidRDefault="00E7527B" w:rsidP="00E7527B">
      <w:pPr>
        <w:jc w:val="center"/>
        <w:rPr>
          <w:rFonts w:cs="Arial"/>
          <w:b/>
          <w:bCs/>
          <w:color w:val="FF0000"/>
        </w:rPr>
      </w:pPr>
    </w:p>
    <w:p w14:paraId="16260CF7" w14:textId="77777777" w:rsidR="00E7527B" w:rsidRPr="008E24FA" w:rsidRDefault="00E7527B" w:rsidP="00E7527B">
      <w:r w:rsidRPr="008E24FA">
        <w:rPr>
          <w:b/>
        </w:rPr>
        <w:t>Art. 2</w:t>
      </w:r>
      <w:r w:rsidR="006326E0" w:rsidRPr="008E24FA">
        <w:rPr>
          <w:b/>
        </w:rPr>
        <w:t>5</w:t>
      </w:r>
      <w:r w:rsidRPr="008E24FA">
        <w:rPr>
          <w:b/>
        </w:rPr>
        <w:t>.</w:t>
      </w:r>
      <w:r w:rsidRPr="008E24FA">
        <w:t xml:space="preserve"> A política de Infraestrutura será implantada pelos projetos:</w:t>
      </w:r>
    </w:p>
    <w:p w14:paraId="256A4540" w14:textId="72FD64E3" w:rsidR="00DB2F30" w:rsidRPr="008E24FA" w:rsidRDefault="008E24FA" w:rsidP="001867A4">
      <w:pPr>
        <w:tabs>
          <w:tab w:val="left" w:pos="709"/>
          <w:tab w:val="left" w:pos="851"/>
        </w:tabs>
        <w:ind w:firstLine="0"/>
        <w:rPr>
          <w:bCs/>
        </w:rPr>
      </w:pPr>
      <w:r w:rsidRPr="008E24FA">
        <w:rPr>
          <w:b/>
          <w:bCs/>
        </w:rPr>
        <w:t xml:space="preserve">           </w:t>
      </w:r>
      <w:r w:rsidR="00A777E1" w:rsidRPr="008E24FA">
        <w:rPr>
          <w:b/>
          <w:bCs/>
        </w:rPr>
        <w:t xml:space="preserve">I. </w:t>
      </w:r>
      <w:r w:rsidR="00DB2F30" w:rsidRPr="008E24FA">
        <w:rPr>
          <w:bCs/>
        </w:rPr>
        <w:t>manutenção das estradas municipais com cascalhamento com mais frequência e viabilizar o alargamento das mesmas;</w:t>
      </w:r>
    </w:p>
    <w:p w14:paraId="68DCC218" w14:textId="7BE78D22" w:rsidR="00A777E1" w:rsidRPr="001867A4" w:rsidRDefault="008E24FA" w:rsidP="001867A4">
      <w:pPr>
        <w:tabs>
          <w:tab w:val="left" w:pos="709"/>
        </w:tabs>
        <w:ind w:firstLine="0"/>
        <w:rPr>
          <w:bCs/>
        </w:rPr>
      </w:pPr>
      <w:r>
        <w:rPr>
          <w:b/>
          <w:bCs/>
          <w:color w:val="FF0000"/>
        </w:rPr>
        <w:t xml:space="preserve">       </w:t>
      </w:r>
      <w:r w:rsidR="001867A4">
        <w:rPr>
          <w:b/>
          <w:bCs/>
          <w:color w:val="FF0000"/>
        </w:rPr>
        <w:t xml:space="preserve">   </w:t>
      </w:r>
      <w:r>
        <w:rPr>
          <w:b/>
          <w:bCs/>
          <w:color w:val="FF0000"/>
        </w:rPr>
        <w:t xml:space="preserve"> </w:t>
      </w:r>
      <w:r w:rsidR="00A777E1" w:rsidRPr="001867A4">
        <w:rPr>
          <w:b/>
          <w:bCs/>
        </w:rPr>
        <w:t>II.</w:t>
      </w:r>
      <w:r w:rsidR="00A777E1" w:rsidRPr="001867A4">
        <w:rPr>
          <w:b/>
        </w:rPr>
        <w:t xml:space="preserve"> </w:t>
      </w:r>
      <w:r w:rsidR="00DB2F30" w:rsidRPr="001867A4">
        <w:rPr>
          <w:bCs/>
        </w:rPr>
        <w:t>criação de lei de reserva de domínio para estradas gerais e secundárias, para estabelecer largura mínima;</w:t>
      </w:r>
    </w:p>
    <w:p w14:paraId="6F36978C" w14:textId="7ECF402A" w:rsidR="00DB2F30" w:rsidRPr="001867A4" w:rsidRDefault="008E24FA" w:rsidP="001867A4">
      <w:pPr>
        <w:tabs>
          <w:tab w:val="left" w:pos="851"/>
        </w:tabs>
        <w:ind w:firstLine="0"/>
        <w:rPr>
          <w:bCs/>
        </w:rPr>
      </w:pPr>
      <w:r w:rsidRPr="001867A4">
        <w:rPr>
          <w:b/>
          <w:bCs/>
        </w:rPr>
        <w:t xml:space="preserve">       </w:t>
      </w:r>
      <w:r w:rsidR="001867A4" w:rsidRPr="001867A4">
        <w:rPr>
          <w:b/>
          <w:bCs/>
        </w:rPr>
        <w:t xml:space="preserve">   </w:t>
      </w:r>
      <w:r w:rsidRPr="001867A4">
        <w:rPr>
          <w:b/>
          <w:bCs/>
        </w:rPr>
        <w:t xml:space="preserve"> </w:t>
      </w:r>
      <w:r w:rsidR="00A777E1" w:rsidRPr="001867A4">
        <w:rPr>
          <w:b/>
          <w:bCs/>
        </w:rPr>
        <w:t>III.</w:t>
      </w:r>
      <w:r w:rsidR="00A777E1" w:rsidRPr="001867A4">
        <w:rPr>
          <w:b/>
        </w:rPr>
        <w:t xml:space="preserve"> </w:t>
      </w:r>
      <w:r w:rsidR="00DB2F30" w:rsidRPr="001867A4">
        <w:rPr>
          <w:bCs/>
        </w:rPr>
        <w:t>criação de legislação que estipule recuos para as estradas municipais;</w:t>
      </w:r>
    </w:p>
    <w:p w14:paraId="7A79DD7B" w14:textId="4CFCCDF7" w:rsidR="00DB2F30" w:rsidRPr="001867A4" w:rsidRDefault="008E24FA" w:rsidP="008E24FA">
      <w:pPr>
        <w:ind w:firstLine="0"/>
        <w:rPr>
          <w:bCs/>
        </w:rPr>
      </w:pPr>
      <w:r>
        <w:rPr>
          <w:b/>
          <w:bCs/>
          <w:color w:val="FF0000"/>
        </w:rPr>
        <w:t xml:space="preserve">       </w:t>
      </w:r>
      <w:r w:rsidR="001867A4">
        <w:rPr>
          <w:b/>
          <w:bCs/>
          <w:color w:val="FF0000"/>
        </w:rPr>
        <w:t xml:space="preserve">   </w:t>
      </w:r>
      <w:r>
        <w:rPr>
          <w:b/>
          <w:bCs/>
          <w:color w:val="FF0000"/>
        </w:rPr>
        <w:t xml:space="preserve"> </w:t>
      </w:r>
      <w:r w:rsidR="00A777E1" w:rsidRPr="001867A4">
        <w:rPr>
          <w:b/>
          <w:bCs/>
        </w:rPr>
        <w:t>IV.</w:t>
      </w:r>
      <w:r w:rsidR="00DB2F30" w:rsidRPr="001867A4">
        <w:rPr>
          <w:bCs/>
        </w:rPr>
        <w:t xml:space="preserve"> articulação para melhoria do abastecimento e distribuição de energia elétrica;</w:t>
      </w:r>
    </w:p>
    <w:p w14:paraId="00F28E25" w14:textId="5D3983D0" w:rsidR="00DB2F30" w:rsidRPr="001867A4" w:rsidRDefault="008E24FA" w:rsidP="008E24FA">
      <w:pPr>
        <w:ind w:firstLine="0"/>
        <w:rPr>
          <w:bCs/>
        </w:rPr>
      </w:pPr>
      <w:r w:rsidRPr="001867A4">
        <w:rPr>
          <w:b/>
          <w:bCs/>
        </w:rPr>
        <w:t xml:space="preserve">        </w:t>
      </w:r>
      <w:r w:rsidR="001867A4" w:rsidRPr="001867A4">
        <w:rPr>
          <w:b/>
          <w:bCs/>
        </w:rPr>
        <w:t xml:space="preserve">   </w:t>
      </w:r>
      <w:r w:rsidR="00A777E1" w:rsidRPr="001867A4">
        <w:rPr>
          <w:b/>
          <w:bCs/>
        </w:rPr>
        <w:t>V.</w:t>
      </w:r>
      <w:r w:rsidR="00A777E1" w:rsidRPr="001867A4">
        <w:rPr>
          <w:b/>
        </w:rPr>
        <w:t xml:space="preserve"> </w:t>
      </w:r>
      <w:r w:rsidR="00DB2F30" w:rsidRPr="001867A4">
        <w:rPr>
          <w:bCs/>
        </w:rPr>
        <w:t>articulação para a ampliação da energia trifásica para todo Município;</w:t>
      </w:r>
    </w:p>
    <w:p w14:paraId="45710622" w14:textId="3698BD2F" w:rsidR="00DB2F30" w:rsidRPr="001867A4" w:rsidRDefault="008E24FA" w:rsidP="008E24FA">
      <w:pPr>
        <w:ind w:firstLine="0"/>
        <w:rPr>
          <w:b/>
          <w:bCs/>
        </w:rPr>
      </w:pPr>
      <w:r w:rsidRPr="001867A4">
        <w:rPr>
          <w:b/>
          <w:bCs/>
        </w:rPr>
        <w:t xml:space="preserve">        </w:t>
      </w:r>
      <w:r w:rsidR="001867A4" w:rsidRPr="001867A4">
        <w:rPr>
          <w:b/>
          <w:bCs/>
        </w:rPr>
        <w:t xml:space="preserve">   </w:t>
      </w:r>
      <w:r w:rsidR="00A777E1" w:rsidRPr="001867A4">
        <w:rPr>
          <w:b/>
          <w:bCs/>
        </w:rPr>
        <w:t>VI.</w:t>
      </w:r>
      <w:r w:rsidR="00A777E1" w:rsidRPr="001867A4">
        <w:rPr>
          <w:b/>
        </w:rPr>
        <w:t xml:space="preserve"> </w:t>
      </w:r>
      <w:r w:rsidR="00DB2F30" w:rsidRPr="001867A4">
        <w:rPr>
          <w:bCs/>
        </w:rPr>
        <w:t>implementação de programa para melhoria da iluminação pública nas comunidades do interior;</w:t>
      </w:r>
      <w:r w:rsidR="00DB2F30" w:rsidRPr="001867A4">
        <w:rPr>
          <w:b/>
          <w:bCs/>
        </w:rPr>
        <w:t xml:space="preserve"> </w:t>
      </w:r>
    </w:p>
    <w:p w14:paraId="27ECF937" w14:textId="2CFC552B" w:rsidR="00DB2F30" w:rsidRPr="001867A4" w:rsidRDefault="008E24FA" w:rsidP="008E24FA">
      <w:pPr>
        <w:ind w:firstLine="0"/>
        <w:rPr>
          <w:bCs/>
        </w:rPr>
      </w:pPr>
      <w:r w:rsidRPr="001867A4">
        <w:rPr>
          <w:b/>
          <w:bCs/>
        </w:rPr>
        <w:t xml:space="preserve">       </w:t>
      </w:r>
      <w:r w:rsidR="001867A4" w:rsidRPr="001867A4">
        <w:rPr>
          <w:b/>
          <w:bCs/>
        </w:rPr>
        <w:t xml:space="preserve">   </w:t>
      </w:r>
      <w:r w:rsidRPr="001867A4">
        <w:rPr>
          <w:b/>
          <w:bCs/>
        </w:rPr>
        <w:t xml:space="preserve"> </w:t>
      </w:r>
      <w:r w:rsidR="00A777E1" w:rsidRPr="001867A4">
        <w:rPr>
          <w:b/>
          <w:bCs/>
        </w:rPr>
        <w:t>VII.</w:t>
      </w:r>
      <w:r w:rsidR="00A777E1" w:rsidRPr="001867A4">
        <w:rPr>
          <w:b/>
        </w:rPr>
        <w:t xml:space="preserve"> </w:t>
      </w:r>
      <w:r w:rsidR="00DB2F30" w:rsidRPr="001867A4">
        <w:rPr>
          <w:bCs/>
        </w:rPr>
        <w:t>criação de postos de abastecimento para carros elétricos;</w:t>
      </w:r>
    </w:p>
    <w:p w14:paraId="0F919D9A" w14:textId="0023AE4B" w:rsidR="00DB2F30" w:rsidRPr="001867A4" w:rsidRDefault="008E24FA" w:rsidP="008E24FA">
      <w:pPr>
        <w:ind w:firstLine="0"/>
      </w:pPr>
      <w:r w:rsidRPr="001867A4">
        <w:rPr>
          <w:b/>
          <w:bCs/>
        </w:rPr>
        <w:t xml:space="preserve">       </w:t>
      </w:r>
      <w:r w:rsidR="001867A4" w:rsidRPr="001867A4">
        <w:rPr>
          <w:b/>
          <w:bCs/>
        </w:rPr>
        <w:t xml:space="preserve">   </w:t>
      </w:r>
      <w:r w:rsidRPr="001867A4">
        <w:rPr>
          <w:b/>
          <w:bCs/>
        </w:rPr>
        <w:t xml:space="preserve"> </w:t>
      </w:r>
      <w:r w:rsidR="00A777E1" w:rsidRPr="001867A4">
        <w:rPr>
          <w:b/>
          <w:bCs/>
        </w:rPr>
        <w:t>VIII</w:t>
      </w:r>
      <w:r w:rsidR="00DB2F30" w:rsidRPr="001867A4">
        <w:rPr>
          <w:b/>
          <w:bCs/>
        </w:rPr>
        <w:t>.</w:t>
      </w:r>
      <w:r w:rsidR="00DB2F30" w:rsidRPr="001867A4">
        <w:rPr>
          <w:rFonts w:eastAsia="Calibri"/>
          <w:kern w:val="2"/>
        </w:rPr>
        <w:t xml:space="preserve"> </w:t>
      </w:r>
      <w:r w:rsidR="00DB2F30" w:rsidRPr="001867A4">
        <w:t xml:space="preserve">ampliação, manutenção e modernização do sistema de iluminação pública (lâmpadas de LED); </w:t>
      </w:r>
    </w:p>
    <w:p w14:paraId="786AE589" w14:textId="71C00049" w:rsidR="00DB2F30" w:rsidRPr="001867A4" w:rsidRDefault="008E24FA" w:rsidP="008E24FA">
      <w:pPr>
        <w:ind w:firstLine="0"/>
        <w:rPr>
          <w:bCs/>
        </w:rPr>
      </w:pPr>
      <w:r w:rsidRPr="001867A4">
        <w:rPr>
          <w:b/>
          <w:bCs/>
        </w:rPr>
        <w:t xml:space="preserve">       </w:t>
      </w:r>
      <w:r w:rsidR="001867A4" w:rsidRPr="001867A4">
        <w:rPr>
          <w:b/>
          <w:bCs/>
        </w:rPr>
        <w:t xml:space="preserve">   </w:t>
      </w:r>
      <w:r w:rsidRPr="001867A4">
        <w:rPr>
          <w:b/>
          <w:bCs/>
        </w:rPr>
        <w:t xml:space="preserve"> </w:t>
      </w:r>
      <w:r w:rsidR="00A777E1" w:rsidRPr="001867A4">
        <w:rPr>
          <w:b/>
          <w:bCs/>
        </w:rPr>
        <w:t>IX.</w:t>
      </w:r>
      <w:r w:rsidR="00A777E1" w:rsidRPr="001867A4">
        <w:rPr>
          <w:b/>
        </w:rPr>
        <w:t xml:space="preserve"> </w:t>
      </w:r>
      <w:r w:rsidR="00DB2F30" w:rsidRPr="001867A4">
        <w:rPr>
          <w:bCs/>
        </w:rPr>
        <w:t>articulação para melhoria da telefonia e serviços de internet na área urbana e rural;</w:t>
      </w:r>
    </w:p>
    <w:p w14:paraId="68DF0940" w14:textId="4243E8CC" w:rsidR="00DB2F30" w:rsidRPr="001867A4" w:rsidRDefault="008E24FA" w:rsidP="008E24FA">
      <w:pPr>
        <w:ind w:firstLine="0"/>
      </w:pPr>
      <w:r>
        <w:rPr>
          <w:b/>
          <w:bCs/>
          <w:color w:val="FF0000"/>
        </w:rPr>
        <w:t xml:space="preserve">        </w:t>
      </w:r>
      <w:r w:rsidR="001867A4">
        <w:rPr>
          <w:b/>
          <w:bCs/>
          <w:color w:val="FF0000"/>
        </w:rPr>
        <w:t xml:space="preserve">   </w:t>
      </w:r>
      <w:r w:rsidR="00A777E1" w:rsidRPr="001867A4">
        <w:rPr>
          <w:b/>
          <w:bCs/>
        </w:rPr>
        <w:t>X</w:t>
      </w:r>
      <w:r w:rsidR="00A777E1" w:rsidRPr="001867A4">
        <w:t xml:space="preserve">. </w:t>
      </w:r>
      <w:r w:rsidR="00DB2F30" w:rsidRPr="001867A4">
        <w:t>articulação com o Governo do Estado para aumento do contingente policial;</w:t>
      </w:r>
    </w:p>
    <w:p w14:paraId="01C1ECAB" w14:textId="486DC5C8" w:rsidR="00DB2F30" w:rsidRPr="001867A4" w:rsidRDefault="00DB2F30" w:rsidP="00DB2F30">
      <w:pPr>
        <w:ind w:firstLine="0"/>
        <w:rPr>
          <w:bCs/>
        </w:rPr>
      </w:pPr>
      <w:r w:rsidRPr="001867A4">
        <w:rPr>
          <w:bCs/>
        </w:rPr>
        <w:t xml:space="preserve">        </w:t>
      </w:r>
      <w:r w:rsidR="001867A4" w:rsidRPr="001867A4">
        <w:rPr>
          <w:bCs/>
        </w:rPr>
        <w:t xml:space="preserve">   </w:t>
      </w:r>
      <w:r w:rsidR="00A777E1" w:rsidRPr="001867A4">
        <w:rPr>
          <w:b/>
        </w:rPr>
        <w:t>XI.</w:t>
      </w:r>
      <w:r w:rsidR="00A777E1" w:rsidRPr="001867A4">
        <w:t xml:space="preserve"> </w:t>
      </w:r>
      <w:r w:rsidRPr="001867A4">
        <w:rPr>
          <w:bCs/>
        </w:rPr>
        <w:t>ampliação, melhoria da infraestrutura e regulamentação do cemitério municipal;</w:t>
      </w:r>
    </w:p>
    <w:p w14:paraId="2E3FA806" w14:textId="11DC3217" w:rsidR="00DB2F30" w:rsidRPr="001867A4" w:rsidRDefault="00DB2F30" w:rsidP="00DB2F30">
      <w:pPr>
        <w:ind w:firstLine="0"/>
        <w:rPr>
          <w:bCs/>
        </w:rPr>
      </w:pPr>
      <w:r w:rsidRPr="001867A4">
        <w:rPr>
          <w:bCs/>
        </w:rPr>
        <w:t xml:space="preserve">        </w:t>
      </w:r>
      <w:r w:rsidR="001867A4" w:rsidRPr="001867A4">
        <w:rPr>
          <w:bCs/>
        </w:rPr>
        <w:t xml:space="preserve">   </w:t>
      </w:r>
      <w:r w:rsidR="00A777E1" w:rsidRPr="001867A4">
        <w:rPr>
          <w:b/>
        </w:rPr>
        <w:t>XII.</w:t>
      </w:r>
      <w:r w:rsidR="00A777E1" w:rsidRPr="001867A4">
        <w:t xml:space="preserve"> </w:t>
      </w:r>
      <w:r w:rsidRPr="001867A4">
        <w:rPr>
          <w:bCs/>
        </w:rPr>
        <w:t>melhoria e ampliação da rede de abastecimento de água;</w:t>
      </w:r>
    </w:p>
    <w:p w14:paraId="2666902D" w14:textId="56E7F892" w:rsidR="00DB2F30" w:rsidRPr="001867A4" w:rsidRDefault="00DB2F30" w:rsidP="00DB2F30">
      <w:pPr>
        <w:ind w:firstLine="0"/>
        <w:rPr>
          <w:bCs/>
        </w:rPr>
      </w:pPr>
      <w:r w:rsidRPr="001867A4">
        <w:rPr>
          <w:b/>
        </w:rPr>
        <w:t xml:space="preserve">        </w:t>
      </w:r>
      <w:r w:rsidR="001867A4" w:rsidRPr="001867A4">
        <w:rPr>
          <w:b/>
        </w:rPr>
        <w:t xml:space="preserve">   </w:t>
      </w:r>
      <w:r w:rsidR="00A777E1" w:rsidRPr="001867A4">
        <w:rPr>
          <w:b/>
        </w:rPr>
        <w:t>XIII.</w:t>
      </w:r>
      <w:r w:rsidR="00A777E1" w:rsidRPr="001867A4">
        <w:t xml:space="preserve"> </w:t>
      </w:r>
      <w:r w:rsidRPr="001867A4">
        <w:rPr>
          <w:bCs/>
        </w:rPr>
        <w:t>implantação de programa de instalação de fossa e filtro;</w:t>
      </w:r>
    </w:p>
    <w:p w14:paraId="1D29EC92" w14:textId="6AAFC5C3" w:rsidR="00DB2F30" w:rsidRPr="001867A4" w:rsidRDefault="00134CA8" w:rsidP="00DB2F30">
      <w:pPr>
        <w:ind w:firstLine="0"/>
        <w:rPr>
          <w:bCs/>
        </w:rPr>
      </w:pPr>
      <w:r w:rsidRPr="001867A4">
        <w:rPr>
          <w:bCs/>
        </w:rPr>
        <w:t xml:space="preserve">        </w:t>
      </w:r>
      <w:r w:rsidR="001867A4" w:rsidRPr="001867A4">
        <w:rPr>
          <w:bCs/>
        </w:rPr>
        <w:t xml:space="preserve">   </w:t>
      </w:r>
      <w:r w:rsidR="00A777E1" w:rsidRPr="001867A4">
        <w:rPr>
          <w:b/>
        </w:rPr>
        <w:t>XIV.</w:t>
      </w:r>
      <w:r w:rsidR="00A777E1" w:rsidRPr="001867A4">
        <w:t xml:space="preserve"> </w:t>
      </w:r>
      <w:r w:rsidR="00DB2F30" w:rsidRPr="001867A4">
        <w:rPr>
          <w:bCs/>
        </w:rPr>
        <w:t>ampliação dos serviços de coleta e transporte de resíduos domiciliares na área urbana e rural;</w:t>
      </w:r>
    </w:p>
    <w:p w14:paraId="4C06F5E8" w14:textId="60DC87A0" w:rsidR="008E24FA" w:rsidRPr="001867A4" w:rsidRDefault="008E24FA" w:rsidP="008E24FA">
      <w:pPr>
        <w:ind w:firstLine="0"/>
        <w:rPr>
          <w:bCs/>
        </w:rPr>
      </w:pPr>
      <w:r w:rsidRPr="001867A4">
        <w:rPr>
          <w:bCs/>
        </w:rPr>
        <w:t xml:space="preserve">        </w:t>
      </w:r>
      <w:r w:rsidR="001867A4" w:rsidRPr="001867A4">
        <w:rPr>
          <w:bCs/>
        </w:rPr>
        <w:t xml:space="preserve">   </w:t>
      </w:r>
      <w:r w:rsidR="00A777E1" w:rsidRPr="001867A4">
        <w:rPr>
          <w:b/>
        </w:rPr>
        <w:t>XV</w:t>
      </w:r>
      <w:r w:rsidR="00A777E1" w:rsidRPr="001867A4">
        <w:rPr>
          <w:bCs/>
        </w:rPr>
        <w:t>.</w:t>
      </w:r>
      <w:r w:rsidR="00A777E1" w:rsidRPr="001867A4">
        <w:t xml:space="preserve"> </w:t>
      </w:r>
      <w:r w:rsidRPr="001867A4">
        <w:rPr>
          <w:bCs/>
        </w:rPr>
        <w:t>implementação de regramento para o tratamento de esgoto individual residencial;</w:t>
      </w:r>
    </w:p>
    <w:p w14:paraId="75A41F3A" w14:textId="1CFEFFD8" w:rsidR="008E24FA" w:rsidRPr="001867A4" w:rsidRDefault="008E24FA" w:rsidP="008E24FA">
      <w:pPr>
        <w:ind w:firstLine="0"/>
        <w:rPr>
          <w:bCs/>
        </w:rPr>
      </w:pPr>
      <w:r w:rsidRPr="001867A4">
        <w:rPr>
          <w:bCs/>
        </w:rPr>
        <w:t xml:space="preserve">        </w:t>
      </w:r>
      <w:r w:rsidR="001867A4" w:rsidRPr="001867A4">
        <w:rPr>
          <w:bCs/>
        </w:rPr>
        <w:t xml:space="preserve">   </w:t>
      </w:r>
      <w:r w:rsidR="00A777E1" w:rsidRPr="001867A4">
        <w:rPr>
          <w:b/>
        </w:rPr>
        <w:t>XVI.</w:t>
      </w:r>
      <w:r w:rsidRPr="001867A4">
        <w:rPr>
          <w:bCs/>
        </w:rPr>
        <w:t xml:space="preserve"> estudo para viabilizar regramento para o descarte de animais mortos;</w:t>
      </w:r>
    </w:p>
    <w:p w14:paraId="07F33B34" w14:textId="5EB81B8B" w:rsidR="008E24FA" w:rsidRPr="001867A4" w:rsidRDefault="008E24FA" w:rsidP="008E24FA">
      <w:pPr>
        <w:ind w:firstLine="0"/>
        <w:rPr>
          <w:bCs/>
        </w:rPr>
      </w:pPr>
      <w:r w:rsidRPr="001867A4">
        <w:rPr>
          <w:bCs/>
        </w:rPr>
        <w:t xml:space="preserve">        </w:t>
      </w:r>
      <w:r w:rsidR="001867A4" w:rsidRPr="001867A4">
        <w:rPr>
          <w:bCs/>
        </w:rPr>
        <w:t xml:space="preserve">   </w:t>
      </w:r>
      <w:r w:rsidR="00A777E1" w:rsidRPr="001867A4">
        <w:rPr>
          <w:b/>
        </w:rPr>
        <w:t>XVII.</w:t>
      </w:r>
      <w:r w:rsidR="00E15E96">
        <w:rPr>
          <w:b/>
        </w:rPr>
        <w:t xml:space="preserve"> </w:t>
      </w:r>
      <w:r w:rsidRPr="001867A4">
        <w:rPr>
          <w:bCs/>
        </w:rPr>
        <w:t>regulamentação e fiscalização para abertura de poços artesianos;</w:t>
      </w:r>
    </w:p>
    <w:p w14:paraId="410414BD" w14:textId="61DE0943" w:rsidR="008E24FA" w:rsidRPr="001867A4" w:rsidRDefault="008E24FA" w:rsidP="008E24FA">
      <w:pPr>
        <w:ind w:firstLine="0"/>
        <w:rPr>
          <w:bCs/>
        </w:rPr>
      </w:pPr>
      <w:r w:rsidRPr="001867A4">
        <w:rPr>
          <w:bCs/>
        </w:rPr>
        <w:t xml:space="preserve">        </w:t>
      </w:r>
      <w:r w:rsidR="001867A4" w:rsidRPr="001867A4">
        <w:rPr>
          <w:bCs/>
        </w:rPr>
        <w:t xml:space="preserve">   </w:t>
      </w:r>
      <w:r w:rsidR="00A777E1" w:rsidRPr="001867A4">
        <w:rPr>
          <w:b/>
        </w:rPr>
        <w:t>XVIII.</w:t>
      </w:r>
      <w:r w:rsidR="00A777E1" w:rsidRPr="001867A4">
        <w:t xml:space="preserve"> </w:t>
      </w:r>
      <w:r w:rsidRPr="001867A4">
        <w:rPr>
          <w:bCs/>
        </w:rPr>
        <w:t>readequação do sistema de depósito de lixo doméstico;</w:t>
      </w:r>
    </w:p>
    <w:p w14:paraId="66DF283A" w14:textId="72BB9EF2" w:rsidR="008E24FA" w:rsidRPr="001867A4" w:rsidRDefault="008E24FA" w:rsidP="008E24FA">
      <w:pPr>
        <w:ind w:firstLine="0"/>
        <w:rPr>
          <w:bCs/>
        </w:rPr>
      </w:pPr>
      <w:r w:rsidRPr="001867A4">
        <w:rPr>
          <w:bCs/>
        </w:rPr>
        <w:t xml:space="preserve">       </w:t>
      </w:r>
      <w:r w:rsidR="001867A4" w:rsidRPr="001867A4">
        <w:rPr>
          <w:bCs/>
        </w:rPr>
        <w:t xml:space="preserve">   </w:t>
      </w:r>
      <w:r w:rsidRPr="001867A4">
        <w:rPr>
          <w:bCs/>
        </w:rPr>
        <w:t xml:space="preserve"> </w:t>
      </w:r>
      <w:r w:rsidR="007615A7" w:rsidRPr="001867A4">
        <w:rPr>
          <w:b/>
        </w:rPr>
        <w:t>I</w:t>
      </w:r>
      <w:r w:rsidR="00A777E1" w:rsidRPr="001867A4">
        <w:rPr>
          <w:b/>
        </w:rPr>
        <w:t>XX.</w:t>
      </w:r>
      <w:r w:rsidR="00A777E1" w:rsidRPr="001867A4">
        <w:t xml:space="preserve"> </w:t>
      </w:r>
      <w:r w:rsidRPr="001867A4">
        <w:rPr>
          <w:bCs/>
        </w:rPr>
        <w:t>criação de programa de conscientização sobre o descarte correto do lixo domiciliar;</w:t>
      </w:r>
    </w:p>
    <w:p w14:paraId="60782175" w14:textId="45326799" w:rsidR="008E24FA" w:rsidRPr="001867A4" w:rsidRDefault="008E24FA" w:rsidP="008E24FA">
      <w:pPr>
        <w:ind w:firstLine="0"/>
      </w:pPr>
      <w:r w:rsidRPr="001867A4">
        <w:rPr>
          <w:bCs/>
        </w:rPr>
        <w:lastRenderedPageBreak/>
        <w:t xml:space="preserve">         </w:t>
      </w:r>
      <w:r w:rsidR="001867A4" w:rsidRPr="001867A4">
        <w:rPr>
          <w:bCs/>
        </w:rPr>
        <w:t xml:space="preserve">  </w:t>
      </w:r>
      <w:r w:rsidR="007615A7" w:rsidRPr="001867A4">
        <w:rPr>
          <w:b/>
        </w:rPr>
        <w:t>XX.</w:t>
      </w:r>
      <w:r w:rsidR="007615A7" w:rsidRPr="001867A4">
        <w:rPr>
          <w:bCs/>
        </w:rPr>
        <w:t xml:space="preserve"> </w:t>
      </w:r>
      <w:r w:rsidRPr="001867A4">
        <w:t>fiscalização para melhorar a cobertura de saneamento básico no Município;</w:t>
      </w:r>
    </w:p>
    <w:p w14:paraId="23948838" w14:textId="27CEA73B" w:rsidR="007615A7" w:rsidRPr="001867A4" w:rsidRDefault="008E24FA" w:rsidP="008E24FA">
      <w:pPr>
        <w:ind w:firstLine="0"/>
      </w:pPr>
      <w:r w:rsidRPr="001867A4">
        <w:rPr>
          <w:bCs/>
        </w:rPr>
        <w:t xml:space="preserve">         </w:t>
      </w:r>
      <w:r w:rsidR="001867A4" w:rsidRPr="001867A4">
        <w:rPr>
          <w:bCs/>
        </w:rPr>
        <w:t xml:space="preserve">  </w:t>
      </w:r>
      <w:r w:rsidR="007615A7" w:rsidRPr="001867A4">
        <w:rPr>
          <w:b/>
        </w:rPr>
        <w:t>XXI.</w:t>
      </w:r>
      <w:r w:rsidR="007615A7" w:rsidRPr="001867A4">
        <w:rPr>
          <w:bCs/>
        </w:rPr>
        <w:t xml:space="preserve"> </w:t>
      </w:r>
      <w:r w:rsidRPr="001867A4">
        <w:t>elaboração de projeto e ampliação da rede de drenagem na área urbana;</w:t>
      </w:r>
    </w:p>
    <w:p w14:paraId="4122E768" w14:textId="12FEFB4F" w:rsidR="008E24FA" w:rsidRPr="001867A4" w:rsidRDefault="007615A7" w:rsidP="00E11B7D">
      <w:pPr>
        <w:ind w:firstLine="0"/>
        <w:jc w:val="left"/>
        <w:rPr>
          <w:b/>
        </w:rPr>
      </w:pPr>
      <w:r w:rsidRPr="001867A4">
        <w:t xml:space="preserve">    </w:t>
      </w:r>
      <w:r w:rsidR="008E24FA" w:rsidRPr="001867A4">
        <w:t xml:space="preserve">    </w:t>
      </w:r>
      <w:r w:rsidRPr="001867A4">
        <w:t xml:space="preserve"> </w:t>
      </w:r>
      <w:r w:rsidR="001867A4" w:rsidRPr="001867A4">
        <w:t xml:space="preserve">  </w:t>
      </w:r>
      <w:r w:rsidRPr="00E11B7D">
        <w:rPr>
          <w:b/>
          <w:bCs/>
        </w:rPr>
        <w:t>XXII.</w:t>
      </w:r>
      <w:r w:rsidRPr="001867A4">
        <w:t xml:space="preserve"> </w:t>
      </w:r>
      <w:r w:rsidR="008E24FA" w:rsidRPr="00E11B7D">
        <w:t>controlar com regulamentação a criação de condomínio de lotes rurais;</w:t>
      </w:r>
    </w:p>
    <w:p w14:paraId="1C58B3D6" w14:textId="0477B67C" w:rsidR="008E24FA" w:rsidRPr="00E11B7D" w:rsidRDefault="007615A7" w:rsidP="00E11B7D">
      <w:pPr>
        <w:ind w:firstLine="0"/>
        <w:jc w:val="left"/>
        <w:rPr>
          <w:b/>
        </w:rPr>
      </w:pPr>
      <w:r w:rsidRPr="001867A4">
        <w:t xml:space="preserve">        </w:t>
      </w:r>
      <w:r w:rsidR="001867A4" w:rsidRPr="001867A4">
        <w:t xml:space="preserve">  </w:t>
      </w:r>
      <w:r w:rsidRPr="00E11B7D">
        <w:rPr>
          <w:b/>
          <w:bCs/>
        </w:rPr>
        <w:t>XXIII.</w:t>
      </w:r>
      <w:r w:rsidRPr="001867A4">
        <w:t xml:space="preserve"> </w:t>
      </w:r>
      <w:r w:rsidR="008E24FA" w:rsidRPr="00E11B7D">
        <w:t>ampliar as exigências dos novos loteamentos.</w:t>
      </w:r>
    </w:p>
    <w:p w14:paraId="7965FDE1" w14:textId="77777777" w:rsidR="007615A7" w:rsidRPr="00DD1C5D" w:rsidRDefault="007615A7" w:rsidP="00A777E1">
      <w:pPr>
        <w:pStyle w:val="EstiloLei1"/>
        <w:jc w:val="both"/>
        <w:rPr>
          <w:b w:val="0"/>
          <w:bCs/>
          <w:color w:val="FF0000"/>
        </w:rPr>
      </w:pPr>
    </w:p>
    <w:p w14:paraId="14DB32CB" w14:textId="77777777" w:rsidR="00134CA8" w:rsidRPr="00DD1C5D" w:rsidRDefault="00134CA8" w:rsidP="00A777E1">
      <w:pPr>
        <w:pStyle w:val="EstiloLei1"/>
        <w:jc w:val="both"/>
        <w:rPr>
          <w:color w:val="FF0000"/>
        </w:rPr>
      </w:pPr>
    </w:p>
    <w:p w14:paraId="5663D5D1" w14:textId="77777777" w:rsidR="00134CA8" w:rsidRPr="001867A4" w:rsidRDefault="00134CA8" w:rsidP="00134CA8">
      <w:pPr>
        <w:pStyle w:val="EstiloLei1"/>
        <w:spacing w:line="360" w:lineRule="auto"/>
        <w:rPr>
          <w:lang w:val="pt-BR"/>
        </w:rPr>
      </w:pPr>
      <w:bookmarkStart w:id="80" w:name="_Toc166503872"/>
      <w:r w:rsidRPr="001867A4">
        <w:t>TÍTULO VI</w:t>
      </w:r>
      <w:bookmarkEnd w:id="80"/>
    </w:p>
    <w:p w14:paraId="4F0E83FF" w14:textId="3C8DAA5F" w:rsidR="00134CA8" w:rsidRPr="001867A4" w:rsidRDefault="00134CA8" w:rsidP="00134CA8">
      <w:pPr>
        <w:pStyle w:val="EstiloLei2"/>
        <w:spacing w:line="360" w:lineRule="auto"/>
        <w:rPr>
          <w:lang w:val="pt-BR"/>
        </w:rPr>
      </w:pPr>
      <w:bookmarkStart w:id="81" w:name="_Toc166503873"/>
      <w:r w:rsidRPr="001867A4">
        <w:t xml:space="preserve">DA POLÍTICA DE DESENVOLVIMENTO </w:t>
      </w:r>
      <w:r w:rsidRPr="001867A4">
        <w:rPr>
          <w:lang w:val="pt-BR"/>
        </w:rPr>
        <w:t>DA MOBILIDADE E DA ACESSIBILIDADE</w:t>
      </w:r>
      <w:bookmarkEnd w:id="81"/>
    </w:p>
    <w:p w14:paraId="7AEABC01" w14:textId="77777777" w:rsidR="00134CA8" w:rsidRPr="001867A4" w:rsidRDefault="00134CA8" w:rsidP="00134CA8">
      <w:pPr>
        <w:pStyle w:val="EstiloLei3"/>
        <w:spacing w:line="360" w:lineRule="auto"/>
      </w:pPr>
      <w:bookmarkStart w:id="82" w:name="_Toc166503874"/>
      <w:r w:rsidRPr="001867A4">
        <w:t>CAPÍTULO I</w:t>
      </w:r>
      <w:bookmarkEnd w:id="82"/>
    </w:p>
    <w:p w14:paraId="1A3B618F" w14:textId="77777777" w:rsidR="00134CA8" w:rsidRPr="001867A4" w:rsidRDefault="00134CA8" w:rsidP="00134CA8">
      <w:pPr>
        <w:pStyle w:val="EstiloLei4"/>
        <w:spacing w:line="360" w:lineRule="auto"/>
      </w:pPr>
      <w:bookmarkStart w:id="83" w:name="_Toc166503875"/>
      <w:r w:rsidRPr="001867A4">
        <w:t>DAS DEFINIÇÕES E OBJET</w:t>
      </w:r>
      <w:r w:rsidRPr="001867A4">
        <w:rPr>
          <w:lang w:val="pt-BR"/>
        </w:rPr>
        <w:t>IV</w:t>
      </w:r>
      <w:r w:rsidRPr="001867A4">
        <w:t>OS</w:t>
      </w:r>
      <w:bookmarkEnd w:id="83"/>
      <w:r w:rsidRPr="001867A4">
        <w:t xml:space="preserve"> </w:t>
      </w:r>
    </w:p>
    <w:p w14:paraId="731A73B4" w14:textId="77777777" w:rsidR="00134CA8" w:rsidRPr="001867A4" w:rsidRDefault="00134CA8" w:rsidP="00134CA8">
      <w:pPr>
        <w:pStyle w:val="EstiloLei4"/>
        <w:spacing w:line="360" w:lineRule="auto"/>
      </w:pPr>
    </w:p>
    <w:p w14:paraId="58D5A88A" w14:textId="6DE97F64" w:rsidR="00134CA8" w:rsidRPr="001867A4" w:rsidRDefault="00134CA8" w:rsidP="00134CA8">
      <w:r w:rsidRPr="001867A4">
        <w:rPr>
          <w:b/>
        </w:rPr>
        <w:t>Art. 26.</w:t>
      </w:r>
      <w:r w:rsidRPr="001867A4">
        <w:t xml:space="preserve"> A Política tem por função promover um conjunto de ações com vistas a melhoria da mobilidade e acessibilidade dos cidadãos, visando </w:t>
      </w:r>
      <w:r w:rsidR="006D6520" w:rsidRPr="001867A4">
        <w:t>o acesso amplo e irrestrito a toda população a qualquer ponto da cidade, garantindo seu direito de ir e vir com segurança.</w:t>
      </w:r>
    </w:p>
    <w:p w14:paraId="17AFA28F" w14:textId="77777777" w:rsidR="00134CA8" w:rsidRPr="00DD1C5D" w:rsidRDefault="00134CA8" w:rsidP="00134CA8">
      <w:pPr>
        <w:rPr>
          <w:color w:val="FF0000"/>
          <w:sz w:val="16"/>
          <w:szCs w:val="16"/>
        </w:rPr>
      </w:pPr>
    </w:p>
    <w:p w14:paraId="47FBF50E" w14:textId="77777777" w:rsidR="00134CA8" w:rsidRPr="001867A4" w:rsidRDefault="00134CA8" w:rsidP="00134CA8">
      <w:r w:rsidRPr="001867A4">
        <w:rPr>
          <w:b/>
        </w:rPr>
        <w:t>Art. 27.</w:t>
      </w:r>
      <w:r w:rsidRPr="001867A4">
        <w:t xml:space="preserve"> A Política tem por objetivos:</w:t>
      </w:r>
    </w:p>
    <w:p w14:paraId="27F50144" w14:textId="649202F7" w:rsidR="00134CA8" w:rsidRPr="001867A4" w:rsidRDefault="00134CA8" w:rsidP="00134CA8">
      <w:r w:rsidRPr="001867A4">
        <w:rPr>
          <w:b/>
        </w:rPr>
        <w:t>I.</w:t>
      </w:r>
      <w:r w:rsidRPr="001867A4">
        <w:t xml:space="preserve"> </w:t>
      </w:r>
      <w:r w:rsidR="006D6520" w:rsidRPr="001867A4">
        <w:t>ampliar o acesso da população aos serviços e equipamentos urbanos</w:t>
      </w:r>
      <w:r w:rsidRPr="001867A4">
        <w:t>;</w:t>
      </w:r>
    </w:p>
    <w:p w14:paraId="7D3E45BF" w14:textId="15F42D82" w:rsidR="00134CA8" w:rsidRPr="001867A4" w:rsidRDefault="00134CA8" w:rsidP="00134CA8">
      <w:r w:rsidRPr="001867A4">
        <w:rPr>
          <w:b/>
        </w:rPr>
        <w:t>II.</w:t>
      </w:r>
      <w:r w:rsidRPr="001867A4">
        <w:t xml:space="preserve"> </w:t>
      </w:r>
      <w:r w:rsidR="006D6520" w:rsidRPr="001867A4">
        <w:t>tornar a cidade mais acessível e priorizar o pedestre e o ciclista</w:t>
      </w:r>
      <w:r w:rsidRPr="001867A4">
        <w:t>;</w:t>
      </w:r>
    </w:p>
    <w:p w14:paraId="6FEDEB65" w14:textId="2D6DB4F4" w:rsidR="00134CA8" w:rsidRPr="001867A4" w:rsidRDefault="00134CA8" w:rsidP="00134CA8">
      <w:r w:rsidRPr="001867A4">
        <w:rPr>
          <w:b/>
        </w:rPr>
        <w:t>I</w:t>
      </w:r>
      <w:r w:rsidR="004B6C9C" w:rsidRPr="001867A4">
        <w:rPr>
          <w:b/>
        </w:rPr>
        <w:t>II</w:t>
      </w:r>
      <w:r w:rsidRPr="001867A4">
        <w:rPr>
          <w:b/>
        </w:rPr>
        <w:t>.</w:t>
      </w:r>
      <w:r w:rsidRPr="001867A4">
        <w:rPr>
          <w:rFonts w:cs="Arial"/>
        </w:rPr>
        <w:t xml:space="preserve"> </w:t>
      </w:r>
      <w:r w:rsidRPr="001867A4">
        <w:t xml:space="preserve"> </w:t>
      </w:r>
      <w:r w:rsidR="006D6520" w:rsidRPr="001867A4">
        <w:t>melhorar a sinalização horizontal e vertical das áreas urbana e rural</w:t>
      </w:r>
      <w:r w:rsidRPr="001867A4">
        <w:t>;</w:t>
      </w:r>
    </w:p>
    <w:p w14:paraId="156C6DBE" w14:textId="67160D5C" w:rsidR="00134CA8" w:rsidRPr="001867A4" w:rsidRDefault="004B6C9C" w:rsidP="00134CA8">
      <w:r w:rsidRPr="001867A4">
        <w:rPr>
          <w:b/>
        </w:rPr>
        <w:t>I</w:t>
      </w:r>
      <w:r w:rsidR="00134CA8" w:rsidRPr="001867A4">
        <w:rPr>
          <w:b/>
        </w:rPr>
        <w:t>V.</w:t>
      </w:r>
      <w:r w:rsidR="00134CA8" w:rsidRPr="001867A4">
        <w:t xml:space="preserve"> </w:t>
      </w:r>
      <w:r w:rsidR="006D6520" w:rsidRPr="001867A4">
        <w:t xml:space="preserve">viabilizar melhoria dos acessos </w:t>
      </w:r>
      <w:r w:rsidR="00406997" w:rsidRPr="001867A4">
        <w:t>à</w:t>
      </w:r>
      <w:r w:rsidR="006D6520" w:rsidRPr="001867A4">
        <w:t xml:space="preserve"> cidade</w:t>
      </w:r>
      <w:r w:rsidR="00E15E96">
        <w:t>.</w:t>
      </w:r>
    </w:p>
    <w:p w14:paraId="7BBAC2CC" w14:textId="77777777" w:rsidR="00134CA8" w:rsidRPr="00DD1C5D" w:rsidRDefault="00134CA8" w:rsidP="00134CA8">
      <w:pPr>
        <w:pStyle w:val="EstiloLei3"/>
        <w:spacing w:line="360" w:lineRule="auto"/>
        <w:rPr>
          <w:color w:val="FF0000"/>
        </w:rPr>
      </w:pPr>
    </w:p>
    <w:p w14:paraId="46D015D4" w14:textId="77777777" w:rsidR="00134CA8" w:rsidRPr="001867A4" w:rsidRDefault="00134CA8" w:rsidP="00134CA8">
      <w:pPr>
        <w:pStyle w:val="EstiloLei3"/>
        <w:spacing w:line="360" w:lineRule="auto"/>
      </w:pPr>
      <w:bookmarkStart w:id="84" w:name="_Toc166503876"/>
      <w:r w:rsidRPr="001867A4">
        <w:t>CAPÍTULO II</w:t>
      </w:r>
      <w:bookmarkEnd w:id="84"/>
    </w:p>
    <w:p w14:paraId="37E23A76" w14:textId="77777777" w:rsidR="00134CA8" w:rsidRPr="001867A4" w:rsidRDefault="00134CA8" w:rsidP="00134CA8">
      <w:pPr>
        <w:pStyle w:val="EstiloLei4"/>
        <w:spacing w:line="360" w:lineRule="auto"/>
      </w:pPr>
      <w:bookmarkStart w:id="85" w:name="_Toc166503877"/>
      <w:r w:rsidRPr="001867A4">
        <w:t>DOS PROJETOS</w:t>
      </w:r>
      <w:bookmarkEnd w:id="85"/>
    </w:p>
    <w:p w14:paraId="7CE98F8A" w14:textId="77777777" w:rsidR="00134CA8" w:rsidRPr="00DD1C5D" w:rsidRDefault="00134CA8" w:rsidP="00134CA8">
      <w:pPr>
        <w:jc w:val="center"/>
        <w:rPr>
          <w:rFonts w:cs="Arial"/>
          <w:b/>
          <w:bCs/>
          <w:color w:val="FF0000"/>
        </w:rPr>
      </w:pPr>
    </w:p>
    <w:p w14:paraId="273496B2" w14:textId="451D8157" w:rsidR="00134CA8" w:rsidRPr="001867A4" w:rsidRDefault="00134CA8" w:rsidP="00134CA8">
      <w:r w:rsidRPr="001867A4">
        <w:rPr>
          <w:b/>
        </w:rPr>
        <w:t>Art. 28.</w:t>
      </w:r>
      <w:r w:rsidRPr="001867A4">
        <w:t xml:space="preserve"> A política de </w:t>
      </w:r>
      <w:r w:rsidR="006D6520" w:rsidRPr="001867A4">
        <w:t>Mobilidade e Acessibilidade</w:t>
      </w:r>
      <w:r w:rsidRPr="001867A4">
        <w:t xml:space="preserve"> será implantada pelos projetos:</w:t>
      </w:r>
    </w:p>
    <w:p w14:paraId="5BA98075" w14:textId="77777777" w:rsidR="006D6520" w:rsidRPr="001867A4" w:rsidRDefault="006D6520" w:rsidP="006D6520">
      <w:r w:rsidRPr="001867A4">
        <w:rPr>
          <w:b/>
          <w:bCs/>
        </w:rPr>
        <w:t xml:space="preserve">I. </w:t>
      </w:r>
      <w:r w:rsidRPr="001867A4">
        <w:t>adequação dos prédios públicos a Lei de Acessibilidade;</w:t>
      </w:r>
    </w:p>
    <w:p w14:paraId="10B1E618" w14:textId="77777777" w:rsidR="006D6520" w:rsidRPr="001867A4" w:rsidRDefault="006D6520" w:rsidP="006D6520">
      <w:r w:rsidRPr="001867A4">
        <w:rPr>
          <w:b/>
          <w:bCs/>
        </w:rPr>
        <w:t xml:space="preserve">II. </w:t>
      </w:r>
      <w:r w:rsidRPr="001867A4">
        <w:t>viabilização da implantação de pistas de caminhadas e ciclovias ou ciclofaixas;</w:t>
      </w:r>
    </w:p>
    <w:p w14:paraId="0BE0DA64" w14:textId="77777777" w:rsidR="001867A4" w:rsidRPr="001867A4" w:rsidRDefault="006D6520" w:rsidP="001867A4">
      <w:r w:rsidRPr="001867A4">
        <w:rPr>
          <w:b/>
          <w:bCs/>
        </w:rPr>
        <w:lastRenderedPageBreak/>
        <w:t xml:space="preserve">III. </w:t>
      </w:r>
      <w:r w:rsidR="001867A4" w:rsidRPr="001867A4">
        <w:t>melhoria e padronização dos passeios de acordo com a Lei de Acessibilidade;</w:t>
      </w:r>
    </w:p>
    <w:p w14:paraId="13D4D52D" w14:textId="4E38EB27" w:rsidR="006D6520" w:rsidRPr="001867A4" w:rsidRDefault="001867A4" w:rsidP="001867A4">
      <w:r w:rsidRPr="001867A4">
        <w:rPr>
          <w:b/>
          <w:bCs/>
        </w:rPr>
        <w:t>IV.</w:t>
      </w:r>
      <w:r w:rsidRPr="001867A4">
        <w:t xml:space="preserve"> criação de programa de manutenção das placas de sinalização;</w:t>
      </w:r>
    </w:p>
    <w:p w14:paraId="3646ED8C" w14:textId="77777777" w:rsidR="001867A4" w:rsidRPr="001867A4" w:rsidRDefault="006D6520" w:rsidP="006D6520">
      <w:pPr>
        <w:rPr>
          <w:b/>
          <w:bCs/>
        </w:rPr>
      </w:pPr>
      <w:r w:rsidRPr="001867A4">
        <w:rPr>
          <w:b/>
          <w:bCs/>
        </w:rPr>
        <w:t>V.</w:t>
      </w:r>
      <w:r w:rsidRPr="001867A4">
        <w:t xml:space="preserve"> </w:t>
      </w:r>
      <w:r w:rsidR="001867A4" w:rsidRPr="001867A4">
        <w:t>melhorar a sinalização nos entroncamentos de acesso nas estradas que vão para as comunidades;</w:t>
      </w:r>
      <w:r w:rsidR="001867A4" w:rsidRPr="001867A4">
        <w:rPr>
          <w:b/>
          <w:bCs/>
        </w:rPr>
        <w:t xml:space="preserve"> </w:t>
      </w:r>
    </w:p>
    <w:p w14:paraId="3E52435F" w14:textId="77777777" w:rsidR="001867A4" w:rsidRPr="001867A4" w:rsidRDefault="006D6520" w:rsidP="006D6520">
      <w:pPr>
        <w:rPr>
          <w:b/>
          <w:bCs/>
        </w:rPr>
      </w:pPr>
      <w:r w:rsidRPr="001867A4">
        <w:rPr>
          <w:b/>
          <w:bCs/>
        </w:rPr>
        <w:t>V</w:t>
      </w:r>
      <w:r w:rsidR="001867A4" w:rsidRPr="001867A4">
        <w:rPr>
          <w:b/>
          <w:bCs/>
        </w:rPr>
        <w:t>I</w:t>
      </w:r>
      <w:r w:rsidRPr="001867A4">
        <w:rPr>
          <w:b/>
          <w:bCs/>
        </w:rPr>
        <w:t>.</w:t>
      </w:r>
      <w:r w:rsidRPr="001867A4">
        <w:t xml:space="preserve"> </w:t>
      </w:r>
      <w:r w:rsidR="001867A4" w:rsidRPr="001867A4">
        <w:t>ampliação da sinalização dos pontos turísticos;</w:t>
      </w:r>
      <w:r w:rsidR="001867A4" w:rsidRPr="001867A4">
        <w:rPr>
          <w:b/>
          <w:bCs/>
        </w:rPr>
        <w:t xml:space="preserve"> </w:t>
      </w:r>
    </w:p>
    <w:p w14:paraId="5C520CFC" w14:textId="68138269" w:rsidR="001867A4" w:rsidRDefault="006D6520" w:rsidP="001867A4">
      <w:r w:rsidRPr="001867A4">
        <w:rPr>
          <w:b/>
          <w:bCs/>
        </w:rPr>
        <w:t>VI</w:t>
      </w:r>
      <w:r w:rsidR="001867A4" w:rsidRPr="001867A4">
        <w:rPr>
          <w:b/>
          <w:bCs/>
        </w:rPr>
        <w:t>I</w:t>
      </w:r>
      <w:r w:rsidRPr="001867A4">
        <w:rPr>
          <w:b/>
          <w:bCs/>
        </w:rPr>
        <w:t>.</w:t>
      </w:r>
      <w:r w:rsidRPr="001867A4">
        <w:t xml:space="preserve"> </w:t>
      </w:r>
      <w:r w:rsidR="001867A4" w:rsidRPr="001867A4">
        <w:t>colocação na legislação a obrigatoriedade, por parte dos proprietários, manter limpo as margens das estradas municipais para melhor visibilidade e trafegabilidade</w:t>
      </w:r>
      <w:r w:rsidR="00714110">
        <w:t>;</w:t>
      </w:r>
    </w:p>
    <w:p w14:paraId="11B3B734" w14:textId="4C17DBB2" w:rsidR="00714110" w:rsidRPr="00714110" w:rsidRDefault="00714110" w:rsidP="00714110">
      <w:r>
        <w:t xml:space="preserve">VIII, </w:t>
      </w:r>
      <w:r w:rsidRPr="00714110">
        <w:t>criação de estudo para desenvolver um projeto limitando o peso dos caminhões na trafegabilidade nas estradas municipais.</w:t>
      </w:r>
    </w:p>
    <w:p w14:paraId="53649586" w14:textId="3687FB2A" w:rsidR="00714110" w:rsidRPr="001867A4" w:rsidRDefault="00714110" w:rsidP="001867A4"/>
    <w:p w14:paraId="4D3070CA" w14:textId="0644A4B6" w:rsidR="00134CA8" w:rsidRPr="00DD1C5D" w:rsidRDefault="006D6520" w:rsidP="00264887">
      <w:pPr>
        <w:rPr>
          <w:color w:val="FF0000"/>
        </w:rPr>
      </w:pPr>
      <w:r w:rsidRPr="00DD1C5D">
        <w:rPr>
          <w:b/>
          <w:bCs/>
          <w:color w:val="FF0000"/>
        </w:rPr>
        <w:t> </w:t>
      </w:r>
    </w:p>
    <w:p w14:paraId="11217AC0" w14:textId="17CBEC1A" w:rsidR="001D53D0" w:rsidRPr="001867A4" w:rsidRDefault="001D53D0" w:rsidP="001D53D0">
      <w:pPr>
        <w:pStyle w:val="EstiloLei1"/>
        <w:spacing w:line="360" w:lineRule="auto"/>
        <w:rPr>
          <w:lang w:val="pt-BR"/>
        </w:rPr>
      </w:pPr>
      <w:bookmarkStart w:id="86" w:name="_Toc166503878"/>
      <w:r w:rsidRPr="001867A4">
        <w:t>TÍTULO VI</w:t>
      </w:r>
      <w:r w:rsidR="00264887" w:rsidRPr="001867A4">
        <w:rPr>
          <w:lang w:val="pt-BR"/>
        </w:rPr>
        <w:t>I</w:t>
      </w:r>
      <w:bookmarkEnd w:id="86"/>
    </w:p>
    <w:p w14:paraId="52082542" w14:textId="67B5AEB1" w:rsidR="001D53D0" w:rsidRPr="001867A4" w:rsidRDefault="001D53D0" w:rsidP="001D53D0">
      <w:pPr>
        <w:pStyle w:val="EstiloLei2"/>
        <w:spacing w:line="360" w:lineRule="auto"/>
        <w:rPr>
          <w:lang w:val="pt-BR"/>
        </w:rPr>
      </w:pPr>
      <w:bookmarkStart w:id="87" w:name="_Toc166503879"/>
      <w:r w:rsidRPr="001867A4">
        <w:t xml:space="preserve">DA POLÍTICA DE DESENVOLVIMENTO DA </w:t>
      </w:r>
      <w:r w:rsidRPr="001867A4">
        <w:rPr>
          <w:lang w:val="pt-BR"/>
        </w:rPr>
        <w:t>GESTÃO URBANA</w:t>
      </w:r>
      <w:bookmarkEnd w:id="87"/>
    </w:p>
    <w:p w14:paraId="1D8A3004" w14:textId="77777777" w:rsidR="001D53D0" w:rsidRPr="001867A4" w:rsidRDefault="001D53D0" w:rsidP="001D53D0">
      <w:pPr>
        <w:pStyle w:val="EstiloLei3"/>
        <w:spacing w:line="360" w:lineRule="auto"/>
      </w:pPr>
      <w:bookmarkStart w:id="88" w:name="_Toc166503880"/>
      <w:r w:rsidRPr="001867A4">
        <w:t>CAPÍTULO I</w:t>
      </w:r>
      <w:bookmarkEnd w:id="88"/>
    </w:p>
    <w:p w14:paraId="5960D787" w14:textId="77777777" w:rsidR="001D53D0" w:rsidRPr="001867A4" w:rsidRDefault="001D53D0" w:rsidP="001D53D0">
      <w:pPr>
        <w:pStyle w:val="EstiloLei4"/>
        <w:spacing w:line="360" w:lineRule="auto"/>
      </w:pPr>
      <w:bookmarkStart w:id="89" w:name="_Toc166503881"/>
      <w:r w:rsidRPr="001867A4">
        <w:t>DAS DEFINIÇÕES E OBJET</w:t>
      </w:r>
      <w:r w:rsidRPr="001867A4">
        <w:rPr>
          <w:lang w:val="pt-BR"/>
        </w:rPr>
        <w:t>IV</w:t>
      </w:r>
      <w:r w:rsidRPr="001867A4">
        <w:t>OS</w:t>
      </w:r>
      <w:bookmarkEnd w:id="89"/>
      <w:r w:rsidRPr="001867A4">
        <w:t xml:space="preserve"> </w:t>
      </w:r>
    </w:p>
    <w:p w14:paraId="1CD9337C" w14:textId="77777777" w:rsidR="001D53D0" w:rsidRPr="00DD1C5D" w:rsidRDefault="001D53D0" w:rsidP="001D53D0">
      <w:pPr>
        <w:pStyle w:val="EstiloLei4"/>
        <w:spacing w:line="360" w:lineRule="auto"/>
        <w:rPr>
          <w:color w:val="FF0000"/>
        </w:rPr>
      </w:pPr>
    </w:p>
    <w:p w14:paraId="42B41747" w14:textId="32F0F288" w:rsidR="001D53D0" w:rsidRPr="001867A4" w:rsidRDefault="001D53D0" w:rsidP="001D53D0">
      <w:r w:rsidRPr="001867A4">
        <w:rPr>
          <w:b/>
        </w:rPr>
        <w:t xml:space="preserve">Art. </w:t>
      </w:r>
      <w:r w:rsidR="00264887" w:rsidRPr="001867A4">
        <w:rPr>
          <w:b/>
        </w:rPr>
        <w:t>2</w:t>
      </w:r>
      <w:r w:rsidR="00D45950">
        <w:rPr>
          <w:b/>
        </w:rPr>
        <w:t>9</w:t>
      </w:r>
      <w:r w:rsidRPr="001867A4">
        <w:t xml:space="preserve"> A Política tem por função promover </w:t>
      </w:r>
      <w:r w:rsidR="007C700B" w:rsidRPr="001867A4">
        <w:t xml:space="preserve">um conjunto de </w:t>
      </w:r>
      <w:r w:rsidR="005119C8" w:rsidRPr="001867A4">
        <w:t>ações</w:t>
      </w:r>
      <w:r w:rsidR="007C700B" w:rsidRPr="001867A4">
        <w:t xml:space="preserve"> com vistas a melhoria do ordenamento territorial visando compatibili</w:t>
      </w:r>
      <w:r w:rsidR="00406997" w:rsidRPr="001867A4">
        <w:t>z</w:t>
      </w:r>
      <w:r w:rsidR="007C700B" w:rsidRPr="001867A4">
        <w:t xml:space="preserve">ar </w:t>
      </w:r>
      <w:r w:rsidR="00E11B7D" w:rsidRPr="001867A4">
        <w:t>os interesses</w:t>
      </w:r>
      <w:r w:rsidR="007C700B" w:rsidRPr="001867A4">
        <w:t xml:space="preserve"> da população e garantir de forma justa</w:t>
      </w:r>
      <w:r w:rsidR="005119C8" w:rsidRPr="001867A4">
        <w:t xml:space="preserve"> os benefícios da urbanização, o direito à cidadania e à gestão democrática da cidade.</w:t>
      </w:r>
    </w:p>
    <w:p w14:paraId="11EDCF1F" w14:textId="77777777" w:rsidR="001D53D0" w:rsidRPr="00DD1C5D" w:rsidRDefault="001D53D0" w:rsidP="001D53D0">
      <w:pPr>
        <w:rPr>
          <w:color w:val="FF0000"/>
          <w:sz w:val="16"/>
          <w:szCs w:val="16"/>
        </w:rPr>
      </w:pPr>
    </w:p>
    <w:p w14:paraId="6B2F80F2" w14:textId="6162E020" w:rsidR="001D53D0" w:rsidRPr="00D24AA4" w:rsidRDefault="001D53D0" w:rsidP="001D53D0">
      <w:r w:rsidRPr="00D24AA4">
        <w:rPr>
          <w:b/>
        </w:rPr>
        <w:t xml:space="preserve">Art. </w:t>
      </w:r>
      <w:r w:rsidR="00D45950">
        <w:rPr>
          <w:b/>
        </w:rPr>
        <w:t>30</w:t>
      </w:r>
      <w:r w:rsidRPr="00D24AA4">
        <w:rPr>
          <w:b/>
        </w:rPr>
        <w:t>.</w:t>
      </w:r>
      <w:r w:rsidRPr="00D24AA4">
        <w:t xml:space="preserve"> </w:t>
      </w:r>
      <w:bookmarkStart w:id="90" w:name="_Hlk151421960"/>
      <w:r w:rsidRPr="00D24AA4">
        <w:t>A Política tem por objetivos:</w:t>
      </w:r>
    </w:p>
    <w:p w14:paraId="1872B5F5" w14:textId="4D0F9703" w:rsidR="001D53D0" w:rsidRPr="00D24AA4" w:rsidRDefault="001D53D0" w:rsidP="001D53D0">
      <w:r w:rsidRPr="00D24AA4">
        <w:rPr>
          <w:b/>
        </w:rPr>
        <w:t>I.</w:t>
      </w:r>
      <w:r w:rsidRPr="00D24AA4">
        <w:t xml:space="preserve"> </w:t>
      </w:r>
      <w:r w:rsidR="005119C8" w:rsidRPr="00D24AA4">
        <w:t>aproximar o cidadão da gestão pública</w:t>
      </w:r>
      <w:r w:rsidRPr="00D24AA4">
        <w:t>;</w:t>
      </w:r>
    </w:p>
    <w:p w14:paraId="03BB3D2B" w14:textId="3EEAD98E" w:rsidR="001D53D0" w:rsidRPr="00D24AA4" w:rsidRDefault="001D53D0" w:rsidP="001D53D0">
      <w:r w:rsidRPr="00D24AA4">
        <w:rPr>
          <w:b/>
        </w:rPr>
        <w:t>II.</w:t>
      </w:r>
      <w:r w:rsidRPr="00D24AA4">
        <w:t xml:space="preserve"> </w:t>
      </w:r>
      <w:r w:rsidR="005119C8" w:rsidRPr="00D24AA4">
        <w:t>gerenciar os serviços e o patrimônio público</w:t>
      </w:r>
      <w:r w:rsidRPr="00D24AA4">
        <w:t>;</w:t>
      </w:r>
    </w:p>
    <w:p w14:paraId="412640D6" w14:textId="12F33753" w:rsidR="001D53D0" w:rsidRPr="00D24AA4" w:rsidRDefault="001D53D0" w:rsidP="001D53D0">
      <w:r w:rsidRPr="00D24AA4">
        <w:rPr>
          <w:b/>
        </w:rPr>
        <w:t>III.</w:t>
      </w:r>
      <w:r w:rsidRPr="00D24AA4">
        <w:t xml:space="preserve"> garantir </w:t>
      </w:r>
      <w:r w:rsidR="005119C8" w:rsidRPr="00D24AA4">
        <w:t>o atendimento ao público funcione de maneira eficiente</w:t>
      </w:r>
      <w:r w:rsidRPr="00D24AA4">
        <w:t>;</w:t>
      </w:r>
    </w:p>
    <w:p w14:paraId="73921DA4" w14:textId="67DA601B" w:rsidR="001D53D0" w:rsidRPr="00D24AA4" w:rsidRDefault="00354BD7" w:rsidP="001D53D0">
      <w:r w:rsidRPr="00D24AA4">
        <w:rPr>
          <w:b/>
        </w:rPr>
        <w:t>IV.</w:t>
      </w:r>
      <w:r w:rsidRPr="00D24AA4">
        <w:rPr>
          <w:rFonts w:cs="Arial"/>
        </w:rPr>
        <w:t xml:space="preserve"> </w:t>
      </w:r>
      <w:r w:rsidR="001D53D0" w:rsidRPr="00D24AA4">
        <w:t xml:space="preserve"> </w:t>
      </w:r>
      <w:r w:rsidR="005119C8" w:rsidRPr="00D24AA4">
        <w:t>oportunizar a participação popular nas decisões da cidade</w:t>
      </w:r>
      <w:r w:rsidR="001D53D0" w:rsidRPr="00D24AA4">
        <w:t>;</w:t>
      </w:r>
    </w:p>
    <w:p w14:paraId="38F5290E" w14:textId="6DDC0443" w:rsidR="005119C8" w:rsidRPr="00D24AA4" w:rsidRDefault="00354BD7" w:rsidP="001D53D0">
      <w:r w:rsidRPr="00D24AA4">
        <w:rPr>
          <w:b/>
        </w:rPr>
        <w:t>V.</w:t>
      </w:r>
      <w:r w:rsidR="005119C8" w:rsidRPr="00D24AA4">
        <w:t xml:space="preserve"> </w:t>
      </w:r>
      <w:r w:rsidRPr="00D24AA4">
        <w:t>g</w:t>
      </w:r>
      <w:r w:rsidR="005119C8" w:rsidRPr="00D24AA4">
        <w:t>erir de forma racional e eficiente os recursos financeiros.</w:t>
      </w:r>
    </w:p>
    <w:bookmarkEnd w:id="90"/>
    <w:p w14:paraId="3D12F4E9" w14:textId="77777777" w:rsidR="005119C8" w:rsidRPr="00DD1C5D" w:rsidRDefault="005119C8" w:rsidP="005119C8">
      <w:pPr>
        <w:pStyle w:val="EstiloLei3"/>
        <w:spacing w:line="360" w:lineRule="auto"/>
        <w:rPr>
          <w:color w:val="FF0000"/>
        </w:rPr>
      </w:pPr>
    </w:p>
    <w:p w14:paraId="4F64B207" w14:textId="6C4563CF" w:rsidR="005119C8" w:rsidRPr="00D24AA4" w:rsidRDefault="005119C8" w:rsidP="005119C8">
      <w:pPr>
        <w:pStyle w:val="EstiloLei3"/>
        <w:spacing w:line="360" w:lineRule="auto"/>
      </w:pPr>
      <w:bookmarkStart w:id="91" w:name="_Toc166503882"/>
      <w:r w:rsidRPr="00D24AA4">
        <w:t>CAPÍTULO II</w:t>
      </w:r>
      <w:bookmarkEnd w:id="91"/>
    </w:p>
    <w:p w14:paraId="650E9447" w14:textId="77777777" w:rsidR="005119C8" w:rsidRPr="00D24AA4" w:rsidRDefault="005119C8" w:rsidP="005119C8">
      <w:pPr>
        <w:pStyle w:val="EstiloLei4"/>
        <w:spacing w:line="360" w:lineRule="auto"/>
      </w:pPr>
      <w:bookmarkStart w:id="92" w:name="_Toc166503883"/>
      <w:r w:rsidRPr="00D24AA4">
        <w:t>DOS PROJETOS</w:t>
      </w:r>
      <w:bookmarkEnd w:id="92"/>
    </w:p>
    <w:p w14:paraId="7B5B4A8C" w14:textId="77777777" w:rsidR="005119C8" w:rsidRPr="00DD1C5D" w:rsidRDefault="005119C8" w:rsidP="005119C8">
      <w:pPr>
        <w:jc w:val="center"/>
        <w:rPr>
          <w:rFonts w:cs="Arial"/>
          <w:b/>
          <w:bCs/>
          <w:color w:val="FF0000"/>
        </w:rPr>
      </w:pPr>
    </w:p>
    <w:p w14:paraId="7847C621" w14:textId="403EE914" w:rsidR="005119C8" w:rsidRPr="00D24AA4" w:rsidRDefault="005119C8" w:rsidP="005119C8">
      <w:r w:rsidRPr="00D24AA4">
        <w:rPr>
          <w:b/>
        </w:rPr>
        <w:t xml:space="preserve">Art. </w:t>
      </w:r>
      <w:r w:rsidR="00264887" w:rsidRPr="00D24AA4">
        <w:rPr>
          <w:b/>
        </w:rPr>
        <w:t>3</w:t>
      </w:r>
      <w:r w:rsidR="00B24FEF">
        <w:rPr>
          <w:b/>
        </w:rPr>
        <w:t>1</w:t>
      </w:r>
      <w:r w:rsidRPr="00D24AA4">
        <w:rPr>
          <w:b/>
        </w:rPr>
        <w:t>.</w:t>
      </w:r>
      <w:r w:rsidRPr="00D24AA4">
        <w:t xml:space="preserve"> A política de </w:t>
      </w:r>
      <w:r w:rsidR="00CD74BF" w:rsidRPr="00D24AA4">
        <w:t>Gestão Urbana</w:t>
      </w:r>
      <w:r w:rsidRPr="00D24AA4">
        <w:t xml:space="preserve"> será implantada pelos projetos:</w:t>
      </w:r>
    </w:p>
    <w:p w14:paraId="7488E821" w14:textId="4A141218" w:rsidR="005119C8" w:rsidRPr="00D24AA4" w:rsidRDefault="005119C8" w:rsidP="005119C8">
      <w:pPr>
        <w:rPr>
          <w:rFonts w:cs="Arial"/>
        </w:rPr>
      </w:pPr>
      <w:r w:rsidRPr="00D24AA4">
        <w:rPr>
          <w:b/>
        </w:rPr>
        <w:lastRenderedPageBreak/>
        <w:t xml:space="preserve">I. </w:t>
      </w:r>
      <w:r w:rsidR="00CD74BF" w:rsidRPr="00D24AA4">
        <w:rPr>
          <w:rFonts w:cs="Arial"/>
        </w:rPr>
        <w:t>ampliação da gestão democrática com sistema de planejamento integrado e efetivo</w:t>
      </w:r>
      <w:r w:rsidRPr="00D24AA4">
        <w:rPr>
          <w:rFonts w:cs="Arial"/>
        </w:rPr>
        <w:t>;</w:t>
      </w:r>
    </w:p>
    <w:p w14:paraId="433E3BD7" w14:textId="18C4FACF" w:rsidR="005119C8" w:rsidRPr="00D24AA4" w:rsidRDefault="005119C8" w:rsidP="00D24AA4">
      <w:pPr>
        <w:rPr>
          <w:rFonts w:cs="Arial"/>
        </w:rPr>
      </w:pPr>
      <w:r w:rsidRPr="00D24AA4">
        <w:rPr>
          <w:b/>
        </w:rPr>
        <w:t>II.</w:t>
      </w:r>
      <w:r w:rsidRPr="00D24AA4">
        <w:t xml:space="preserve"> </w:t>
      </w:r>
      <w:r w:rsidR="00D24AA4" w:rsidRPr="00D24AA4">
        <w:rPr>
          <w:rFonts w:cs="Arial"/>
        </w:rPr>
        <w:t>realização da gestão integrada das informações e dados municipais;</w:t>
      </w:r>
    </w:p>
    <w:p w14:paraId="10A246FF" w14:textId="77777777" w:rsidR="00D24AA4" w:rsidRPr="00D24AA4" w:rsidRDefault="005119C8" w:rsidP="00D24AA4">
      <w:pPr>
        <w:rPr>
          <w:rFonts w:cs="Arial"/>
        </w:rPr>
      </w:pPr>
      <w:r w:rsidRPr="00D24AA4">
        <w:rPr>
          <w:b/>
        </w:rPr>
        <w:t>III.</w:t>
      </w:r>
      <w:r w:rsidRPr="00D24AA4">
        <w:t xml:space="preserve"> </w:t>
      </w:r>
      <w:r w:rsidR="00D24AA4" w:rsidRPr="00D24AA4">
        <w:rPr>
          <w:rFonts w:cs="Arial"/>
        </w:rPr>
        <w:t>contratação de mais servidores e fiscal;</w:t>
      </w:r>
    </w:p>
    <w:p w14:paraId="58AC2B5E" w14:textId="77777777" w:rsidR="00D24AA4" w:rsidRPr="00D24AA4" w:rsidRDefault="00354BD7" w:rsidP="00D24AA4">
      <w:pPr>
        <w:rPr>
          <w:rFonts w:cs="Arial"/>
        </w:rPr>
      </w:pPr>
      <w:r w:rsidRPr="00D24AA4">
        <w:rPr>
          <w:b/>
        </w:rPr>
        <w:t>IV.</w:t>
      </w:r>
      <w:r w:rsidR="00CD74BF" w:rsidRPr="00D24AA4">
        <w:rPr>
          <w:rFonts w:cs="Arial"/>
        </w:rPr>
        <w:t xml:space="preserve"> </w:t>
      </w:r>
      <w:r w:rsidR="00D24AA4" w:rsidRPr="00D24AA4">
        <w:rPr>
          <w:rFonts w:cs="Arial"/>
        </w:rPr>
        <w:t>criação de programa de integração e articulação entre secretarias;</w:t>
      </w:r>
    </w:p>
    <w:p w14:paraId="22F04195" w14:textId="77777777" w:rsidR="00D24AA4" w:rsidRPr="00D24AA4" w:rsidRDefault="00354BD7" w:rsidP="00D24AA4">
      <w:pPr>
        <w:rPr>
          <w:bCs/>
        </w:rPr>
      </w:pPr>
      <w:r w:rsidRPr="00D24AA4">
        <w:rPr>
          <w:b/>
        </w:rPr>
        <w:t xml:space="preserve">V. </w:t>
      </w:r>
      <w:r w:rsidR="00D24AA4" w:rsidRPr="00D24AA4">
        <w:rPr>
          <w:bCs/>
        </w:rPr>
        <w:t>criação do Conselho Municipal da Cidade de Urupema;</w:t>
      </w:r>
    </w:p>
    <w:p w14:paraId="099A8D84" w14:textId="310E3C34" w:rsidR="00354BD7" w:rsidRPr="00D24AA4" w:rsidRDefault="00354BD7" w:rsidP="005119C8">
      <w:pPr>
        <w:rPr>
          <w:rFonts w:cs="Arial"/>
        </w:rPr>
      </w:pPr>
      <w:r w:rsidRPr="00D24AA4">
        <w:rPr>
          <w:b/>
        </w:rPr>
        <w:t>VI.</w:t>
      </w:r>
      <w:r w:rsidRPr="00D24AA4">
        <w:rPr>
          <w:bCs/>
        </w:rPr>
        <w:t xml:space="preserve"> capitalização de recursos financeiros para o Município.</w:t>
      </w:r>
    </w:p>
    <w:p w14:paraId="05BEA526" w14:textId="77777777" w:rsidR="00354BD7" w:rsidRDefault="00354BD7" w:rsidP="005119C8">
      <w:pPr>
        <w:rPr>
          <w:rFonts w:cs="Arial"/>
          <w:color w:val="FF0000"/>
        </w:rPr>
      </w:pPr>
    </w:p>
    <w:p w14:paraId="4325308C" w14:textId="77777777" w:rsidR="00CF3CDB" w:rsidRDefault="00CF3CDB" w:rsidP="005119C8">
      <w:pPr>
        <w:rPr>
          <w:rFonts w:cs="Arial"/>
          <w:color w:val="FF0000"/>
        </w:rPr>
      </w:pPr>
    </w:p>
    <w:p w14:paraId="293BD418" w14:textId="77777777" w:rsidR="00CF3CDB" w:rsidRDefault="00CF3CDB" w:rsidP="005119C8">
      <w:pPr>
        <w:rPr>
          <w:rFonts w:cs="Arial"/>
          <w:color w:val="FF0000"/>
        </w:rPr>
      </w:pPr>
    </w:p>
    <w:p w14:paraId="774475A8" w14:textId="77777777" w:rsidR="00CF3CDB" w:rsidRPr="00DD1C5D" w:rsidRDefault="00CF3CDB" w:rsidP="005119C8">
      <w:pPr>
        <w:rPr>
          <w:rFonts w:cs="Arial"/>
          <w:color w:val="FF0000"/>
        </w:rPr>
      </w:pPr>
    </w:p>
    <w:p w14:paraId="62C8A956" w14:textId="04DDBB50" w:rsidR="00E7527B" w:rsidRPr="00DD1C5D" w:rsidRDefault="00E7527B" w:rsidP="00354BD7">
      <w:pPr>
        <w:ind w:firstLine="0"/>
        <w:rPr>
          <w:rFonts w:cs="Arial"/>
          <w:color w:val="FF0000"/>
        </w:rPr>
      </w:pPr>
    </w:p>
    <w:p w14:paraId="47153CAE" w14:textId="2A0CD01E" w:rsidR="00E7527B" w:rsidRPr="00D24AA4" w:rsidRDefault="00E7527B" w:rsidP="00E7527B">
      <w:pPr>
        <w:pStyle w:val="EstiloLei1"/>
        <w:spacing w:line="360" w:lineRule="auto"/>
        <w:rPr>
          <w:rFonts w:cs="Arial"/>
          <w:lang w:val="pt-BR"/>
        </w:rPr>
      </w:pPr>
      <w:bookmarkStart w:id="93" w:name="_Toc130757738"/>
      <w:bookmarkStart w:id="94" w:name="_Toc166503884"/>
      <w:r w:rsidRPr="00D24AA4">
        <w:rPr>
          <w:rFonts w:cs="Arial"/>
        </w:rPr>
        <w:t>TÍTULO VI</w:t>
      </w:r>
      <w:bookmarkEnd w:id="93"/>
      <w:r w:rsidR="00354BD7" w:rsidRPr="00D24AA4">
        <w:rPr>
          <w:rFonts w:cs="Arial"/>
          <w:lang w:val="pt-BR"/>
        </w:rPr>
        <w:t>I</w:t>
      </w:r>
      <w:r w:rsidR="00B64959" w:rsidRPr="00D24AA4">
        <w:rPr>
          <w:rFonts w:cs="Arial"/>
          <w:lang w:val="pt-BR"/>
        </w:rPr>
        <w:t>I</w:t>
      </w:r>
      <w:bookmarkEnd w:id="94"/>
    </w:p>
    <w:p w14:paraId="14C5C365" w14:textId="77777777" w:rsidR="00E7527B" w:rsidRPr="00D24AA4" w:rsidRDefault="00E7527B" w:rsidP="00E7527B">
      <w:pPr>
        <w:pStyle w:val="EstiloLei2"/>
        <w:spacing w:line="360" w:lineRule="auto"/>
        <w:rPr>
          <w:rFonts w:cs="Arial"/>
        </w:rPr>
      </w:pPr>
      <w:bookmarkStart w:id="95" w:name="_Toc130757739"/>
      <w:bookmarkStart w:id="96" w:name="_Toc166503885"/>
      <w:r w:rsidRPr="00D24AA4">
        <w:rPr>
          <w:rFonts w:cs="Arial"/>
        </w:rPr>
        <w:t>DOS INSTRUMENTOS DE INDUÇÃO DO DESENVOLVIMENTO URBANO</w:t>
      </w:r>
      <w:bookmarkEnd w:id="95"/>
      <w:bookmarkEnd w:id="96"/>
    </w:p>
    <w:p w14:paraId="4D0BDDDD" w14:textId="77777777" w:rsidR="00B64959" w:rsidRPr="00E11B7D" w:rsidRDefault="00B64959" w:rsidP="00E11B7D">
      <w:pPr>
        <w:pStyle w:val="EstiloLei3"/>
        <w:spacing w:line="360" w:lineRule="auto"/>
      </w:pPr>
      <w:bookmarkStart w:id="97" w:name="_Toc166503886"/>
      <w:bookmarkStart w:id="98" w:name="_Toc130757740"/>
      <w:r w:rsidRPr="00E11B7D">
        <w:t>CAPÍTULO I</w:t>
      </w:r>
      <w:bookmarkEnd w:id="97"/>
    </w:p>
    <w:p w14:paraId="5B4B3715" w14:textId="111996F8" w:rsidR="00B64959" w:rsidRPr="00E11B7D" w:rsidRDefault="001C5C59" w:rsidP="00E11B7D">
      <w:pPr>
        <w:pStyle w:val="EstiloLei4"/>
        <w:spacing w:line="360" w:lineRule="auto"/>
      </w:pPr>
      <w:bookmarkStart w:id="99" w:name="_Toc166503887"/>
      <w:r w:rsidRPr="00E11B7D">
        <w:t xml:space="preserve">DO </w:t>
      </w:r>
      <w:r w:rsidR="00B64959" w:rsidRPr="00E11B7D">
        <w:t>CONJUNTO DOS INSTRUMENTOS</w:t>
      </w:r>
      <w:bookmarkEnd w:id="99"/>
    </w:p>
    <w:p w14:paraId="6D2FE881" w14:textId="77777777" w:rsidR="001C5C59" w:rsidRPr="00DD1C5D" w:rsidRDefault="001C5C59" w:rsidP="00B64959">
      <w:pPr>
        <w:autoSpaceDE w:val="0"/>
        <w:autoSpaceDN w:val="0"/>
        <w:adjustRightInd w:val="0"/>
        <w:spacing w:line="240" w:lineRule="auto"/>
        <w:ind w:firstLine="0"/>
        <w:jc w:val="center"/>
        <w:rPr>
          <w:rFonts w:eastAsiaTheme="minorHAnsi" w:cs="Arial"/>
          <w:b/>
          <w:bCs/>
          <w:color w:val="FF0000"/>
          <w:lang w:eastAsia="en-US"/>
        </w:rPr>
      </w:pPr>
    </w:p>
    <w:p w14:paraId="6F8D0BA0" w14:textId="068F0B2C" w:rsidR="00B64959" w:rsidRPr="00D24AA4" w:rsidRDefault="00B64959" w:rsidP="001C5C59">
      <w:pPr>
        <w:autoSpaceDE w:val="0"/>
        <w:autoSpaceDN w:val="0"/>
        <w:adjustRightInd w:val="0"/>
        <w:ind w:firstLine="0"/>
        <w:jc w:val="left"/>
        <w:rPr>
          <w:rFonts w:eastAsiaTheme="minorHAnsi" w:cs="Arial"/>
          <w:lang w:eastAsia="en-US"/>
        </w:rPr>
      </w:pPr>
      <w:r w:rsidRPr="00D24AA4">
        <w:rPr>
          <w:rFonts w:eastAsiaTheme="minorHAnsi" w:cs="Arial"/>
          <w:b/>
          <w:bCs/>
          <w:lang w:eastAsia="en-US"/>
        </w:rPr>
        <w:t xml:space="preserve">Art. </w:t>
      </w:r>
      <w:r w:rsidR="001C5C59" w:rsidRPr="00D24AA4">
        <w:rPr>
          <w:rFonts w:eastAsiaTheme="minorHAnsi" w:cs="Arial"/>
          <w:b/>
          <w:bCs/>
          <w:lang w:eastAsia="en-US"/>
        </w:rPr>
        <w:t>3</w:t>
      </w:r>
      <w:r w:rsidR="00B24FEF">
        <w:rPr>
          <w:rFonts w:eastAsiaTheme="minorHAnsi" w:cs="Arial"/>
          <w:b/>
          <w:bCs/>
          <w:lang w:eastAsia="en-US"/>
        </w:rPr>
        <w:t>2</w:t>
      </w:r>
      <w:r w:rsidRPr="00D24AA4">
        <w:rPr>
          <w:rFonts w:eastAsiaTheme="minorHAnsi" w:cs="Arial"/>
          <w:b/>
          <w:bCs/>
          <w:lang w:eastAsia="en-US"/>
        </w:rPr>
        <w:t>.</w:t>
      </w:r>
      <w:r w:rsidRPr="00D24AA4">
        <w:rPr>
          <w:rFonts w:eastAsiaTheme="minorHAnsi" w:cs="Arial"/>
          <w:lang w:eastAsia="en-US"/>
        </w:rPr>
        <w:t xml:space="preserve"> Compõem o conjunto de instrumentos disponibilizado ao Município de</w:t>
      </w:r>
    </w:p>
    <w:p w14:paraId="1103E1A7" w14:textId="730ED60D" w:rsidR="00B64959" w:rsidRPr="00D24AA4" w:rsidRDefault="007A686A" w:rsidP="001C5C59">
      <w:pPr>
        <w:autoSpaceDE w:val="0"/>
        <w:autoSpaceDN w:val="0"/>
        <w:adjustRightInd w:val="0"/>
        <w:ind w:firstLine="0"/>
        <w:jc w:val="left"/>
        <w:rPr>
          <w:rFonts w:eastAsiaTheme="minorHAnsi" w:cs="Arial"/>
          <w:lang w:eastAsia="en-US"/>
        </w:rPr>
      </w:pPr>
      <w:r w:rsidRPr="00D24AA4">
        <w:rPr>
          <w:rFonts w:eastAsiaTheme="minorHAnsi" w:cs="Arial"/>
          <w:lang w:eastAsia="en-US"/>
        </w:rPr>
        <w:t>Urupema</w:t>
      </w:r>
      <w:r w:rsidR="00B64959" w:rsidRPr="00D24AA4">
        <w:rPr>
          <w:rFonts w:eastAsiaTheme="minorHAnsi" w:cs="Arial"/>
          <w:lang w:eastAsia="en-US"/>
        </w:rPr>
        <w:t>, além de outros indicados pelo Estatuto da Cidade:</w:t>
      </w:r>
    </w:p>
    <w:p w14:paraId="5CF48621" w14:textId="77777777" w:rsidR="00B64959" w:rsidRPr="00D24AA4" w:rsidRDefault="00B64959" w:rsidP="001C5C59">
      <w:pPr>
        <w:autoSpaceDE w:val="0"/>
        <w:autoSpaceDN w:val="0"/>
        <w:adjustRightInd w:val="0"/>
        <w:ind w:firstLine="0"/>
        <w:jc w:val="left"/>
        <w:rPr>
          <w:rFonts w:eastAsiaTheme="minorHAnsi" w:cs="Arial"/>
          <w:lang w:eastAsia="en-US"/>
        </w:rPr>
      </w:pPr>
      <w:r w:rsidRPr="00B24FEF">
        <w:rPr>
          <w:rFonts w:eastAsiaTheme="minorHAnsi" w:cs="Arial"/>
          <w:b/>
          <w:bCs/>
          <w:lang w:eastAsia="en-US"/>
        </w:rPr>
        <w:t>I.</w:t>
      </w:r>
      <w:r w:rsidRPr="00D24AA4">
        <w:rPr>
          <w:rFonts w:eastAsiaTheme="minorHAnsi" w:cs="Arial"/>
          <w:lang w:eastAsia="en-US"/>
        </w:rPr>
        <w:t xml:space="preserve"> do parcelamento, edificação e utilização compulsória;</w:t>
      </w:r>
    </w:p>
    <w:p w14:paraId="2BCA7E40" w14:textId="77777777" w:rsidR="00B64959" w:rsidRPr="00D24AA4" w:rsidRDefault="00B64959" w:rsidP="001C5C59">
      <w:pPr>
        <w:autoSpaceDE w:val="0"/>
        <w:autoSpaceDN w:val="0"/>
        <w:adjustRightInd w:val="0"/>
        <w:ind w:firstLine="0"/>
        <w:jc w:val="left"/>
        <w:rPr>
          <w:rFonts w:eastAsiaTheme="minorHAnsi" w:cs="Arial"/>
          <w:lang w:eastAsia="en-US"/>
        </w:rPr>
      </w:pPr>
      <w:r w:rsidRPr="00B24FEF">
        <w:rPr>
          <w:rFonts w:eastAsiaTheme="minorHAnsi" w:cs="Arial"/>
          <w:b/>
          <w:bCs/>
          <w:lang w:eastAsia="en-US"/>
        </w:rPr>
        <w:t>II.</w:t>
      </w:r>
      <w:r w:rsidRPr="00D24AA4">
        <w:rPr>
          <w:rFonts w:eastAsiaTheme="minorHAnsi" w:cs="Arial"/>
          <w:lang w:eastAsia="en-US"/>
        </w:rPr>
        <w:t xml:space="preserve"> do imposto predial e territorial urbano progressivo no tempo;</w:t>
      </w:r>
    </w:p>
    <w:p w14:paraId="125A240F" w14:textId="77777777" w:rsidR="00B64959" w:rsidRPr="00D24AA4" w:rsidRDefault="00B64959" w:rsidP="001C5C59">
      <w:pPr>
        <w:autoSpaceDE w:val="0"/>
        <w:autoSpaceDN w:val="0"/>
        <w:adjustRightInd w:val="0"/>
        <w:ind w:firstLine="0"/>
        <w:jc w:val="left"/>
        <w:rPr>
          <w:rFonts w:eastAsiaTheme="minorHAnsi" w:cs="Arial"/>
          <w:lang w:eastAsia="en-US"/>
        </w:rPr>
      </w:pPr>
      <w:r w:rsidRPr="00B24FEF">
        <w:rPr>
          <w:rFonts w:eastAsiaTheme="minorHAnsi" w:cs="Arial"/>
          <w:b/>
          <w:bCs/>
          <w:lang w:eastAsia="en-US"/>
        </w:rPr>
        <w:t>III.</w:t>
      </w:r>
      <w:r w:rsidRPr="00D24AA4">
        <w:rPr>
          <w:rFonts w:eastAsiaTheme="minorHAnsi" w:cs="Arial"/>
          <w:lang w:eastAsia="en-US"/>
        </w:rPr>
        <w:t xml:space="preserve"> da desapropriação por títulos da dívida pública;</w:t>
      </w:r>
    </w:p>
    <w:p w14:paraId="27261FE1" w14:textId="77777777" w:rsidR="00B64959" w:rsidRPr="00D24AA4" w:rsidRDefault="00B64959" w:rsidP="001C5C59">
      <w:pPr>
        <w:autoSpaceDE w:val="0"/>
        <w:autoSpaceDN w:val="0"/>
        <w:adjustRightInd w:val="0"/>
        <w:ind w:firstLine="0"/>
        <w:jc w:val="left"/>
        <w:rPr>
          <w:rFonts w:eastAsiaTheme="minorHAnsi" w:cs="Arial"/>
          <w:lang w:eastAsia="en-US"/>
        </w:rPr>
      </w:pPr>
      <w:r w:rsidRPr="00B24FEF">
        <w:rPr>
          <w:rFonts w:eastAsiaTheme="minorHAnsi" w:cs="Arial"/>
          <w:b/>
          <w:bCs/>
          <w:lang w:eastAsia="en-US"/>
        </w:rPr>
        <w:t>IV.</w:t>
      </w:r>
      <w:r w:rsidRPr="00D24AA4">
        <w:rPr>
          <w:rFonts w:eastAsiaTheme="minorHAnsi" w:cs="Arial"/>
          <w:lang w:eastAsia="en-US"/>
        </w:rPr>
        <w:t xml:space="preserve"> do direito de preempção;</w:t>
      </w:r>
    </w:p>
    <w:p w14:paraId="0126CC27" w14:textId="7CA1B8B3" w:rsidR="00B64959" w:rsidRPr="00E11B7D" w:rsidRDefault="00B64959" w:rsidP="00E11B7D">
      <w:pPr>
        <w:autoSpaceDE w:val="0"/>
        <w:autoSpaceDN w:val="0"/>
        <w:adjustRightInd w:val="0"/>
        <w:ind w:firstLine="0"/>
        <w:jc w:val="left"/>
        <w:rPr>
          <w:rFonts w:eastAsiaTheme="minorHAnsi" w:cs="Arial"/>
          <w:lang w:eastAsia="en-US"/>
        </w:rPr>
      </w:pPr>
      <w:r w:rsidRPr="00E11B7D">
        <w:rPr>
          <w:rFonts w:eastAsiaTheme="minorHAnsi" w:cs="Arial"/>
          <w:b/>
          <w:bCs/>
          <w:lang w:eastAsia="en-US"/>
        </w:rPr>
        <w:t xml:space="preserve">V. </w:t>
      </w:r>
      <w:r w:rsidRPr="00E11B7D">
        <w:rPr>
          <w:rFonts w:eastAsiaTheme="minorHAnsi" w:cs="Arial"/>
          <w:lang w:eastAsia="en-US"/>
        </w:rPr>
        <w:t>da outorga onerosa do direito de construir-solo criado;</w:t>
      </w:r>
    </w:p>
    <w:p w14:paraId="38AC301D" w14:textId="77777777" w:rsidR="00B64959" w:rsidRPr="00E11B7D" w:rsidRDefault="00B64959" w:rsidP="001C5C59">
      <w:pPr>
        <w:autoSpaceDE w:val="0"/>
        <w:autoSpaceDN w:val="0"/>
        <w:adjustRightInd w:val="0"/>
        <w:ind w:firstLine="0"/>
        <w:jc w:val="left"/>
        <w:rPr>
          <w:rFonts w:eastAsiaTheme="minorHAnsi" w:cs="Arial"/>
          <w:b/>
          <w:bCs/>
          <w:lang w:eastAsia="en-US"/>
        </w:rPr>
      </w:pPr>
      <w:r w:rsidRPr="00B24FEF">
        <w:rPr>
          <w:rFonts w:eastAsiaTheme="minorHAnsi" w:cs="Arial"/>
          <w:b/>
          <w:bCs/>
          <w:lang w:eastAsia="en-US"/>
        </w:rPr>
        <w:t>VI.</w:t>
      </w:r>
      <w:r w:rsidRPr="00E11B7D">
        <w:rPr>
          <w:rFonts w:eastAsiaTheme="minorHAnsi" w:cs="Arial"/>
          <w:b/>
          <w:bCs/>
          <w:lang w:eastAsia="en-US"/>
        </w:rPr>
        <w:t xml:space="preserve"> </w:t>
      </w:r>
      <w:r w:rsidRPr="00E11B7D">
        <w:rPr>
          <w:rFonts w:eastAsiaTheme="minorHAnsi" w:cs="Arial"/>
          <w:lang w:eastAsia="en-US"/>
        </w:rPr>
        <w:t>da transferência do potencial construtivo;</w:t>
      </w:r>
    </w:p>
    <w:p w14:paraId="40BE999C" w14:textId="77777777" w:rsidR="00B64959" w:rsidRPr="00D24AA4" w:rsidRDefault="00B64959" w:rsidP="001C5C59">
      <w:pPr>
        <w:autoSpaceDE w:val="0"/>
        <w:autoSpaceDN w:val="0"/>
        <w:adjustRightInd w:val="0"/>
        <w:ind w:firstLine="0"/>
        <w:jc w:val="left"/>
        <w:rPr>
          <w:rFonts w:eastAsiaTheme="minorHAnsi" w:cs="Arial"/>
          <w:lang w:eastAsia="en-US"/>
        </w:rPr>
      </w:pPr>
      <w:r w:rsidRPr="00B24FEF">
        <w:rPr>
          <w:rFonts w:eastAsiaTheme="minorHAnsi" w:cs="Arial"/>
          <w:b/>
          <w:bCs/>
          <w:lang w:eastAsia="en-US"/>
        </w:rPr>
        <w:t>VII.</w:t>
      </w:r>
      <w:r w:rsidRPr="00D24AA4">
        <w:rPr>
          <w:rFonts w:eastAsiaTheme="minorHAnsi" w:cs="Arial"/>
          <w:lang w:eastAsia="en-US"/>
        </w:rPr>
        <w:t xml:space="preserve"> do consórcio imobiliário e da operação de interesse social;</w:t>
      </w:r>
    </w:p>
    <w:p w14:paraId="6B17BDAD" w14:textId="77777777" w:rsidR="00B64959" w:rsidRPr="00D24AA4" w:rsidRDefault="00B64959" w:rsidP="001C5C59">
      <w:pPr>
        <w:autoSpaceDE w:val="0"/>
        <w:autoSpaceDN w:val="0"/>
        <w:adjustRightInd w:val="0"/>
        <w:ind w:firstLine="0"/>
        <w:jc w:val="left"/>
        <w:rPr>
          <w:rFonts w:eastAsiaTheme="minorHAnsi" w:cs="Arial"/>
          <w:lang w:eastAsia="en-US"/>
        </w:rPr>
      </w:pPr>
      <w:r w:rsidRPr="00B24FEF">
        <w:rPr>
          <w:rFonts w:eastAsiaTheme="minorHAnsi" w:cs="Arial"/>
          <w:b/>
          <w:bCs/>
          <w:lang w:eastAsia="en-US"/>
        </w:rPr>
        <w:t>VIII.</w:t>
      </w:r>
      <w:r w:rsidRPr="00D24AA4">
        <w:rPr>
          <w:rFonts w:eastAsiaTheme="minorHAnsi" w:cs="Arial"/>
          <w:lang w:eastAsia="en-US"/>
        </w:rPr>
        <w:t xml:space="preserve"> das operações urbanas consorciadas;</w:t>
      </w:r>
    </w:p>
    <w:p w14:paraId="08D4850C" w14:textId="77777777" w:rsidR="00B64959" w:rsidRPr="00D24AA4" w:rsidRDefault="00B64959" w:rsidP="001C5C59">
      <w:pPr>
        <w:autoSpaceDE w:val="0"/>
        <w:autoSpaceDN w:val="0"/>
        <w:adjustRightInd w:val="0"/>
        <w:ind w:firstLine="0"/>
        <w:jc w:val="left"/>
        <w:rPr>
          <w:rFonts w:eastAsiaTheme="minorHAnsi" w:cs="Arial"/>
          <w:lang w:eastAsia="en-US"/>
        </w:rPr>
      </w:pPr>
      <w:r w:rsidRPr="00B24FEF">
        <w:rPr>
          <w:rFonts w:eastAsiaTheme="minorHAnsi" w:cs="Arial"/>
          <w:b/>
          <w:bCs/>
          <w:lang w:eastAsia="en-US"/>
        </w:rPr>
        <w:t>IX.</w:t>
      </w:r>
      <w:r w:rsidRPr="00D24AA4">
        <w:rPr>
          <w:rFonts w:eastAsiaTheme="minorHAnsi" w:cs="Arial"/>
          <w:lang w:eastAsia="en-US"/>
        </w:rPr>
        <w:t xml:space="preserve"> das zonas especiais de interesse social;</w:t>
      </w:r>
    </w:p>
    <w:p w14:paraId="5C00BFC0" w14:textId="77777777" w:rsidR="00B64959" w:rsidRPr="00D24AA4" w:rsidRDefault="00B64959" w:rsidP="001C5C59">
      <w:pPr>
        <w:autoSpaceDE w:val="0"/>
        <w:autoSpaceDN w:val="0"/>
        <w:adjustRightInd w:val="0"/>
        <w:ind w:firstLine="0"/>
        <w:jc w:val="left"/>
        <w:rPr>
          <w:rFonts w:eastAsiaTheme="minorHAnsi" w:cs="Arial"/>
          <w:lang w:eastAsia="en-US"/>
        </w:rPr>
      </w:pPr>
      <w:r w:rsidRPr="00B24FEF">
        <w:rPr>
          <w:rFonts w:eastAsiaTheme="minorHAnsi" w:cs="Arial"/>
          <w:b/>
          <w:bCs/>
          <w:lang w:eastAsia="en-US"/>
        </w:rPr>
        <w:t>X.</w:t>
      </w:r>
      <w:r w:rsidRPr="00D24AA4">
        <w:rPr>
          <w:rFonts w:eastAsiaTheme="minorHAnsi" w:cs="Arial"/>
          <w:lang w:eastAsia="en-US"/>
        </w:rPr>
        <w:t xml:space="preserve"> do estudo de impacto de vizinhança;</w:t>
      </w:r>
    </w:p>
    <w:p w14:paraId="23C910E7" w14:textId="77777777" w:rsidR="00B64959" w:rsidRPr="00D24AA4" w:rsidRDefault="00B64959" w:rsidP="001C5C59">
      <w:pPr>
        <w:autoSpaceDE w:val="0"/>
        <w:autoSpaceDN w:val="0"/>
        <w:adjustRightInd w:val="0"/>
        <w:ind w:firstLine="0"/>
        <w:jc w:val="left"/>
        <w:rPr>
          <w:rFonts w:eastAsiaTheme="minorHAnsi" w:cs="Arial"/>
          <w:lang w:eastAsia="en-US"/>
        </w:rPr>
      </w:pPr>
      <w:r w:rsidRPr="00B24FEF">
        <w:rPr>
          <w:rFonts w:eastAsiaTheme="minorHAnsi" w:cs="Arial"/>
          <w:b/>
          <w:bCs/>
          <w:lang w:eastAsia="en-US"/>
        </w:rPr>
        <w:t>XI.</w:t>
      </w:r>
      <w:r w:rsidRPr="00D24AA4">
        <w:rPr>
          <w:rFonts w:eastAsiaTheme="minorHAnsi" w:cs="Arial"/>
          <w:lang w:eastAsia="en-US"/>
        </w:rPr>
        <w:t xml:space="preserve"> da contribuição de melhoria;</w:t>
      </w:r>
    </w:p>
    <w:p w14:paraId="037CDD5A" w14:textId="540B6567" w:rsidR="00B64959" w:rsidRPr="00E11B7D" w:rsidRDefault="00B64959" w:rsidP="00E11B7D">
      <w:pPr>
        <w:autoSpaceDE w:val="0"/>
        <w:autoSpaceDN w:val="0"/>
        <w:adjustRightInd w:val="0"/>
        <w:ind w:firstLine="0"/>
        <w:jc w:val="left"/>
        <w:rPr>
          <w:rFonts w:eastAsiaTheme="minorHAnsi" w:cs="Arial"/>
          <w:b/>
          <w:bCs/>
          <w:lang w:eastAsia="en-US"/>
        </w:rPr>
      </w:pPr>
      <w:r w:rsidRPr="00E11B7D">
        <w:rPr>
          <w:rFonts w:eastAsiaTheme="minorHAnsi" w:cs="Arial"/>
          <w:b/>
          <w:bCs/>
          <w:lang w:eastAsia="en-US"/>
        </w:rPr>
        <w:t xml:space="preserve">XII. </w:t>
      </w:r>
      <w:r w:rsidRPr="00E11B7D">
        <w:rPr>
          <w:rFonts w:eastAsiaTheme="minorHAnsi" w:cs="Arial"/>
          <w:lang w:eastAsia="en-US"/>
        </w:rPr>
        <w:t>da gestão orçamentária participativa</w:t>
      </w:r>
      <w:r w:rsidR="00E15E96" w:rsidRPr="00E11B7D">
        <w:rPr>
          <w:rFonts w:eastAsiaTheme="minorHAnsi" w:cs="Arial"/>
          <w:lang w:eastAsia="en-US"/>
        </w:rPr>
        <w:t>.</w:t>
      </w:r>
    </w:p>
    <w:p w14:paraId="75A5F3CC" w14:textId="77777777" w:rsidR="00B64959" w:rsidRPr="00DD1C5D" w:rsidRDefault="00B64959" w:rsidP="001C5C59">
      <w:pPr>
        <w:pStyle w:val="EstiloLei3"/>
        <w:spacing w:line="360" w:lineRule="auto"/>
        <w:jc w:val="both"/>
        <w:rPr>
          <w:color w:val="FF0000"/>
        </w:rPr>
      </w:pPr>
    </w:p>
    <w:p w14:paraId="01E5A78D" w14:textId="7A86D783" w:rsidR="00E7527B" w:rsidRPr="00D24AA4" w:rsidRDefault="00E7527B" w:rsidP="00E7527B">
      <w:pPr>
        <w:pStyle w:val="EstiloLei3"/>
        <w:spacing w:line="360" w:lineRule="auto"/>
        <w:rPr>
          <w:lang w:val="pt-BR"/>
        </w:rPr>
      </w:pPr>
      <w:bookmarkStart w:id="100" w:name="_Toc166503888"/>
      <w:r w:rsidRPr="00D24AA4">
        <w:t>CAPÍTULO I</w:t>
      </w:r>
      <w:bookmarkEnd w:id="98"/>
      <w:r w:rsidR="00B64959" w:rsidRPr="00D24AA4">
        <w:rPr>
          <w:lang w:val="pt-BR"/>
        </w:rPr>
        <w:t>I</w:t>
      </w:r>
      <w:bookmarkEnd w:id="100"/>
    </w:p>
    <w:p w14:paraId="0FB0704F" w14:textId="77777777" w:rsidR="00E7527B" w:rsidRPr="00E11B7D" w:rsidRDefault="00E7527B" w:rsidP="00E11B7D">
      <w:pPr>
        <w:pStyle w:val="EstiloLei4"/>
        <w:spacing w:line="360" w:lineRule="auto"/>
      </w:pPr>
      <w:bookmarkStart w:id="101" w:name="_Toc166503889"/>
      <w:r w:rsidRPr="00E11B7D">
        <w:lastRenderedPageBreak/>
        <w:t>DO PARCELAMENTO, EDIFICAÇÃO E UTILIZAÇÃO COMPULSÓRIA</w:t>
      </w:r>
      <w:bookmarkEnd w:id="101"/>
    </w:p>
    <w:p w14:paraId="7ED13BAC" w14:textId="77777777" w:rsidR="00E7527B" w:rsidRPr="00D24AA4" w:rsidRDefault="00E7527B" w:rsidP="00E7527B">
      <w:pPr>
        <w:autoSpaceDE w:val="0"/>
        <w:autoSpaceDN w:val="0"/>
        <w:adjustRightInd w:val="0"/>
        <w:rPr>
          <w:rFonts w:cs="Arial"/>
        </w:rPr>
      </w:pPr>
    </w:p>
    <w:p w14:paraId="3BEB1F6F" w14:textId="4380B03F" w:rsidR="00E7527B" w:rsidRPr="00D24AA4" w:rsidRDefault="00E7527B" w:rsidP="00B24FEF">
      <w:pPr>
        <w:autoSpaceDE w:val="0"/>
        <w:autoSpaceDN w:val="0"/>
        <w:adjustRightInd w:val="0"/>
        <w:ind w:firstLine="0"/>
        <w:rPr>
          <w:rFonts w:cs="Arial"/>
        </w:rPr>
      </w:pPr>
      <w:r w:rsidRPr="00D24AA4">
        <w:rPr>
          <w:rFonts w:cs="Arial"/>
          <w:b/>
        </w:rPr>
        <w:t xml:space="preserve">Art. </w:t>
      </w:r>
      <w:r w:rsidR="00EB0AA0" w:rsidRPr="00D24AA4">
        <w:rPr>
          <w:rFonts w:cs="Arial"/>
          <w:b/>
        </w:rPr>
        <w:t>3</w:t>
      </w:r>
      <w:r w:rsidR="00B24FEF">
        <w:rPr>
          <w:rFonts w:cs="Arial"/>
          <w:b/>
        </w:rPr>
        <w:t>3</w:t>
      </w:r>
      <w:r w:rsidRPr="00D24AA4">
        <w:rPr>
          <w:rFonts w:cs="Arial"/>
          <w:b/>
        </w:rPr>
        <w:t>.</w:t>
      </w:r>
      <w:r w:rsidRPr="00D24AA4">
        <w:rPr>
          <w:rFonts w:cs="Arial"/>
        </w:rPr>
        <w:t xml:space="preserve"> O Poder Público Municipal poderá utilizar o instrumento de parcelamento, edificação ou utilização compulsória como forma de induzir a ocupação de imóveis urbanos, providos de infraestrutura e equipamentos, que não estão edificados, que estão sendo subutilizados ou não utilizados</w:t>
      </w:r>
      <w:r w:rsidR="009B5A28" w:rsidRPr="00D24AA4">
        <w:rPr>
          <w:rFonts w:cs="Arial"/>
        </w:rPr>
        <w:t xml:space="preserve">, para promover o seu adequado aproveitamento nos termos estabelecidos no § 4º do art. 182 da Constituição Federal, nos </w:t>
      </w:r>
      <w:proofErr w:type="spellStart"/>
      <w:r w:rsidR="009B5A28" w:rsidRPr="00D24AA4">
        <w:rPr>
          <w:rFonts w:cs="Arial"/>
        </w:rPr>
        <w:t>arts</w:t>
      </w:r>
      <w:proofErr w:type="spellEnd"/>
      <w:r w:rsidR="009B5A28" w:rsidRPr="00D24AA4">
        <w:rPr>
          <w:rFonts w:cs="Arial"/>
        </w:rPr>
        <w:t>. 5º a 8º da Lei Federal nº 10.257, de 10 de julho de 2001 (Estatuto da Cidade), excepcionando-se os imóveis:</w:t>
      </w:r>
    </w:p>
    <w:p w14:paraId="503C1499" w14:textId="6C5BB6AD" w:rsidR="009B5A28" w:rsidRPr="00D24AA4" w:rsidRDefault="009B5A28" w:rsidP="009B5A28">
      <w:pPr>
        <w:tabs>
          <w:tab w:val="left" w:pos="229"/>
        </w:tabs>
        <w:spacing w:after="200" w:line="300" w:lineRule="auto"/>
        <w:rPr>
          <w:rFonts w:cs="Arial"/>
        </w:rPr>
      </w:pPr>
      <w:r w:rsidRPr="008E07CA">
        <w:rPr>
          <w:rFonts w:cs="Arial"/>
          <w:b/>
          <w:bCs/>
          <w:w w:val="105"/>
        </w:rPr>
        <w:t>I</w:t>
      </w:r>
      <w:r w:rsidR="008E07CA" w:rsidRPr="008E07CA">
        <w:rPr>
          <w:rFonts w:cs="Arial"/>
          <w:b/>
          <w:bCs/>
          <w:w w:val="105"/>
        </w:rPr>
        <w:t>.</w:t>
      </w:r>
      <w:r w:rsidRPr="00D24AA4">
        <w:rPr>
          <w:rFonts w:cs="Arial"/>
          <w:w w:val="105"/>
        </w:rPr>
        <w:t xml:space="preserve"> utilizados</w:t>
      </w:r>
      <w:r w:rsidRPr="00D24AA4">
        <w:rPr>
          <w:rFonts w:cs="Arial"/>
          <w:spacing w:val="-6"/>
          <w:w w:val="105"/>
        </w:rPr>
        <w:t xml:space="preserve"> </w:t>
      </w:r>
      <w:r w:rsidRPr="00D24AA4">
        <w:rPr>
          <w:rFonts w:cs="Arial"/>
          <w:w w:val="105"/>
        </w:rPr>
        <w:t>como</w:t>
      </w:r>
      <w:r w:rsidRPr="00D24AA4">
        <w:rPr>
          <w:rFonts w:cs="Arial"/>
          <w:spacing w:val="-7"/>
          <w:w w:val="105"/>
        </w:rPr>
        <w:t xml:space="preserve"> </w:t>
      </w:r>
      <w:r w:rsidRPr="00D24AA4">
        <w:rPr>
          <w:rFonts w:cs="Arial"/>
          <w:w w:val="105"/>
        </w:rPr>
        <w:t>suporte</w:t>
      </w:r>
      <w:r w:rsidRPr="00D24AA4">
        <w:rPr>
          <w:rFonts w:cs="Arial"/>
          <w:spacing w:val="-6"/>
          <w:w w:val="105"/>
        </w:rPr>
        <w:t xml:space="preserve"> </w:t>
      </w:r>
      <w:r w:rsidRPr="00D24AA4">
        <w:rPr>
          <w:rFonts w:cs="Arial"/>
          <w:w w:val="105"/>
        </w:rPr>
        <w:t>para</w:t>
      </w:r>
      <w:r w:rsidRPr="00D24AA4">
        <w:rPr>
          <w:rFonts w:cs="Arial"/>
          <w:spacing w:val="-7"/>
          <w:w w:val="105"/>
        </w:rPr>
        <w:t xml:space="preserve"> </w:t>
      </w:r>
      <w:r w:rsidRPr="00D24AA4">
        <w:rPr>
          <w:rFonts w:cs="Arial"/>
          <w:w w:val="105"/>
        </w:rPr>
        <w:t>atividades</w:t>
      </w:r>
      <w:r w:rsidRPr="00D24AA4">
        <w:rPr>
          <w:rFonts w:cs="Arial"/>
          <w:spacing w:val="-6"/>
          <w:w w:val="105"/>
        </w:rPr>
        <w:t xml:space="preserve"> </w:t>
      </w:r>
      <w:r w:rsidRPr="00D24AA4">
        <w:rPr>
          <w:rFonts w:cs="Arial"/>
          <w:w w:val="105"/>
        </w:rPr>
        <w:t>econômicas</w:t>
      </w:r>
      <w:r w:rsidRPr="00D24AA4">
        <w:rPr>
          <w:rFonts w:cs="Arial"/>
          <w:spacing w:val="-7"/>
          <w:w w:val="105"/>
        </w:rPr>
        <w:t xml:space="preserve"> </w:t>
      </w:r>
      <w:r w:rsidRPr="00D24AA4">
        <w:rPr>
          <w:rFonts w:cs="Arial"/>
          <w:w w:val="105"/>
        </w:rPr>
        <w:t>que</w:t>
      </w:r>
      <w:r w:rsidRPr="00D24AA4">
        <w:rPr>
          <w:rFonts w:cs="Arial"/>
          <w:spacing w:val="-6"/>
          <w:w w:val="105"/>
        </w:rPr>
        <w:t xml:space="preserve"> </w:t>
      </w:r>
      <w:r w:rsidRPr="00D24AA4">
        <w:rPr>
          <w:rFonts w:cs="Arial"/>
          <w:w w:val="105"/>
        </w:rPr>
        <w:t>não</w:t>
      </w:r>
      <w:r w:rsidRPr="00D24AA4">
        <w:rPr>
          <w:rFonts w:cs="Arial"/>
          <w:spacing w:val="-7"/>
          <w:w w:val="105"/>
        </w:rPr>
        <w:t xml:space="preserve"> </w:t>
      </w:r>
      <w:r w:rsidRPr="00D24AA4">
        <w:rPr>
          <w:rFonts w:cs="Arial"/>
          <w:w w:val="105"/>
        </w:rPr>
        <w:t>necessitam</w:t>
      </w:r>
      <w:r w:rsidRPr="00D24AA4">
        <w:rPr>
          <w:rFonts w:cs="Arial"/>
          <w:spacing w:val="-6"/>
          <w:w w:val="105"/>
        </w:rPr>
        <w:t xml:space="preserve"> </w:t>
      </w:r>
      <w:r w:rsidRPr="00D24AA4">
        <w:rPr>
          <w:rFonts w:cs="Arial"/>
          <w:w w:val="105"/>
        </w:rPr>
        <w:t>de</w:t>
      </w:r>
      <w:r w:rsidRPr="00D24AA4">
        <w:rPr>
          <w:rFonts w:cs="Arial"/>
          <w:spacing w:val="-7"/>
          <w:w w:val="105"/>
        </w:rPr>
        <w:t xml:space="preserve"> </w:t>
      </w:r>
      <w:r w:rsidRPr="00D24AA4">
        <w:rPr>
          <w:rFonts w:cs="Arial"/>
          <w:w w:val="105"/>
        </w:rPr>
        <w:t>edificação</w:t>
      </w:r>
      <w:r w:rsidRPr="00D24AA4">
        <w:rPr>
          <w:rFonts w:cs="Arial"/>
          <w:spacing w:val="-6"/>
          <w:w w:val="105"/>
        </w:rPr>
        <w:t xml:space="preserve"> </w:t>
      </w:r>
      <w:r w:rsidRPr="00D24AA4">
        <w:rPr>
          <w:rFonts w:cs="Arial"/>
          <w:w w:val="105"/>
        </w:rPr>
        <w:t>para</w:t>
      </w:r>
      <w:r w:rsidRPr="00D24AA4">
        <w:rPr>
          <w:rFonts w:cs="Arial"/>
          <w:spacing w:val="-7"/>
          <w:w w:val="105"/>
        </w:rPr>
        <w:t xml:space="preserve"> </w:t>
      </w:r>
      <w:r w:rsidRPr="00D24AA4">
        <w:rPr>
          <w:rFonts w:cs="Arial"/>
          <w:w w:val="105"/>
        </w:rPr>
        <w:t>serem</w:t>
      </w:r>
      <w:r w:rsidRPr="00D24AA4">
        <w:rPr>
          <w:rFonts w:cs="Arial"/>
          <w:spacing w:val="-6"/>
          <w:w w:val="105"/>
        </w:rPr>
        <w:t xml:space="preserve"> </w:t>
      </w:r>
      <w:r w:rsidRPr="00D24AA4">
        <w:rPr>
          <w:rFonts w:cs="Arial"/>
          <w:w w:val="105"/>
        </w:rPr>
        <w:t>exercidas;</w:t>
      </w:r>
    </w:p>
    <w:p w14:paraId="2BEF16D0" w14:textId="4F59CA94" w:rsidR="009B5A28" w:rsidRPr="00D24AA4" w:rsidRDefault="009B5A28" w:rsidP="009B5A28">
      <w:pPr>
        <w:tabs>
          <w:tab w:val="left" w:pos="283"/>
        </w:tabs>
        <w:spacing w:before="82" w:after="200" w:line="300" w:lineRule="auto"/>
        <w:rPr>
          <w:rFonts w:cs="Arial"/>
        </w:rPr>
      </w:pPr>
      <w:r w:rsidRPr="008E07CA">
        <w:rPr>
          <w:rFonts w:cs="Arial"/>
          <w:b/>
          <w:bCs/>
          <w:w w:val="105"/>
        </w:rPr>
        <w:t>II</w:t>
      </w:r>
      <w:r w:rsidR="008E07CA" w:rsidRPr="008E07CA">
        <w:rPr>
          <w:rFonts w:cs="Arial"/>
          <w:b/>
          <w:bCs/>
          <w:w w:val="105"/>
        </w:rPr>
        <w:t>.</w:t>
      </w:r>
      <w:r w:rsidRPr="00D24AA4">
        <w:rPr>
          <w:rFonts w:cs="Arial"/>
          <w:w w:val="105"/>
        </w:rPr>
        <w:t xml:space="preserve"> integrantes do sistema de áreas verdes do</w:t>
      </w:r>
      <w:r w:rsidRPr="00D24AA4">
        <w:rPr>
          <w:rFonts w:cs="Arial"/>
          <w:spacing w:val="-20"/>
          <w:w w:val="105"/>
        </w:rPr>
        <w:t xml:space="preserve"> </w:t>
      </w:r>
      <w:r w:rsidRPr="00D24AA4">
        <w:rPr>
          <w:rFonts w:cs="Arial"/>
          <w:w w:val="105"/>
        </w:rPr>
        <w:t>município;</w:t>
      </w:r>
    </w:p>
    <w:p w14:paraId="0E4AEC41" w14:textId="7A9FAD6A" w:rsidR="009B5A28" w:rsidRPr="00D24AA4" w:rsidRDefault="009B5A28" w:rsidP="009B5A28">
      <w:pPr>
        <w:tabs>
          <w:tab w:val="left" w:pos="337"/>
        </w:tabs>
        <w:spacing w:before="81" w:after="200" w:line="300" w:lineRule="auto"/>
        <w:rPr>
          <w:rFonts w:cs="Arial"/>
        </w:rPr>
      </w:pPr>
      <w:r w:rsidRPr="008E07CA">
        <w:rPr>
          <w:rFonts w:cs="Arial"/>
          <w:b/>
          <w:bCs/>
          <w:w w:val="105"/>
        </w:rPr>
        <w:t>III</w:t>
      </w:r>
      <w:r w:rsidR="008E07CA" w:rsidRPr="008E07CA">
        <w:rPr>
          <w:rFonts w:cs="Arial"/>
          <w:b/>
          <w:bCs/>
          <w:w w:val="105"/>
        </w:rPr>
        <w:t>.</w:t>
      </w:r>
      <w:r w:rsidRPr="00D24AA4">
        <w:rPr>
          <w:rFonts w:cs="Arial"/>
          <w:w w:val="105"/>
        </w:rPr>
        <w:t xml:space="preserve"> localizados nas áreas de preservação</w:t>
      </w:r>
      <w:r w:rsidRPr="00D24AA4">
        <w:rPr>
          <w:rFonts w:cs="Arial"/>
          <w:spacing w:val="-15"/>
          <w:w w:val="105"/>
        </w:rPr>
        <w:t xml:space="preserve"> </w:t>
      </w:r>
      <w:r w:rsidRPr="00D24AA4">
        <w:rPr>
          <w:rFonts w:cs="Arial"/>
          <w:w w:val="105"/>
        </w:rPr>
        <w:t>ambiental;</w:t>
      </w:r>
    </w:p>
    <w:p w14:paraId="6B56200D" w14:textId="781C8B63" w:rsidR="009B5A28" w:rsidRPr="00D24AA4" w:rsidRDefault="009B5A28" w:rsidP="009B5A28">
      <w:pPr>
        <w:tabs>
          <w:tab w:val="left" w:pos="305"/>
        </w:tabs>
        <w:spacing w:before="1" w:after="200" w:line="300" w:lineRule="auto"/>
        <w:rPr>
          <w:rFonts w:cs="Arial"/>
        </w:rPr>
      </w:pPr>
      <w:r w:rsidRPr="008E07CA">
        <w:rPr>
          <w:rFonts w:cs="Arial"/>
          <w:b/>
          <w:bCs/>
          <w:w w:val="105"/>
        </w:rPr>
        <w:t>IV</w:t>
      </w:r>
      <w:r w:rsidR="008E07CA" w:rsidRPr="008E07CA">
        <w:rPr>
          <w:rFonts w:cs="Arial"/>
          <w:b/>
          <w:bCs/>
          <w:w w:val="105"/>
        </w:rPr>
        <w:t>.</w:t>
      </w:r>
      <w:r w:rsidRPr="008E07CA">
        <w:rPr>
          <w:rFonts w:cs="Arial"/>
          <w:b/>
          <w:bCs/>
          <w:w w:val="105"/>
        </w:rPr>
        <w:t xml:space="preserve"> </w:t>
      </w:r>
      <w:r w:rsidRPr="00D24AA4">
        <w:rPr>
          <w:rFonts w:cs="Arial"/>
          <w:w w:val="105"/>
        </w:rPr>
        <w:t xml:space="preserve">imóveis, nos quais a não edificação, não utilização ou subutilização decorram de comprovada impossibilidade jurídica, e/ou técnica; </w:t>
      </w:r>
    </w:p>
    <w:p w14:paraId="62187387" w14:textId="28786CEC" w:rsidR="009B5A28" w:rsidRPr="00D24AA4" w:rsidRDefault="009B5A28" w:rsidP="009B5A28">
      <w:pPr>
        <w:tabs>
          <w:tab w:val="left" w:pos="305"/>
        </w:tabs>
        <w:spacing w:before="1" w:after="200" w:line="300" w:lineRule="auto"/>
        <w:rPr>
          <w:rFonts w:cs="Arial"/>
        </w:rPr>
      </w:pPr>
      <w:r w:rsidRPr="008E07CA">
        <w:rPr>
          <w:rFonts w:cs="Arial"/>
          <w:b/>
          <w:bCs/>
          <w:w w:val="105"/>
        </w:rPr>
        <w:t>V</w:t>
      </w:r>
      <w:r w:rsidR="008E07CA" w:rsidRPr="008E07CA">
        <w:rPr>
          <w:rFonts w:cs="Arial"/>
          <w:b/>
          <w:bCs/>
          <w:w w:val="105"/>
        </w:rPr>
        <w:t>.</w:t>
      </w:r>
      <w:r w:rsidRPr="00D24AA4">
        <w:rPr>
          <w:rFonts w:cs="Arial"/>
          <w:w w:val="105"/>
        </w:rPr>
        <w:t xml:space="preserve"> único imóvel não edificado pertencente a pessoa física, com área total até 300,00 m² (trezentos metros quadrados);</w:t>
      </w:r>
    </w:p>
    <w:p w14:paraId="6D076860" w14:textId="65F721A0" w:rsidR="009B5A28" w:rsidRPr="00D24AA4" w:rsidRDefault="009B5A28" w:rsidP="00096D84">
      <w:pPr>
        <w:tabs>
          <w:tab w:val="left" w:pos="305"/>
        </w:tabs>
        <w:spacing w:after="200" w:line="300" w:lineRule="auto"/>
        <w:ind w:right="108"/>
        <w:rPr>
          <w:rFonts w:cs="Arial"/>
        </w:rPr>
      </w:pPr>
      <w:r w:rsidRPr="008E07CA">
        <w:rPr>
          <w:rFonts w:cs="Arial"/>
          <w:b/>
          <w:bCs/>
          <w:w w:val="105"/>
        </w:rPr>
        <w:t>VI</w:t>
      </w:r>
      <w:r w:rsidR="008E07CA" w:rsidRPr="008E07CA">
        <w:rPr>
          <w:rFonts w:cs="Arial"/>
          <w:b/>
          <w:bCs/>
          <w:w w:val="105"/>
        </w:rPr>
        <w:t>.</w:t>
      </w:r>
      <w:r w:rsidRPr="00D24AA4">
        <w:rPr>
          <w:rFonts w:cs="Arial"/>
          <w:w w:val="105"/>
        </w:rPr>
        <w:t xml:space="preserve"> imóveis vinculados a programas habitacionais de iniciativa pública.</w:t>
      </w:r>
    </w:p>
    <w:p w14:paraId="0F4C7E32" w14:textId="657DFC83" w:rsidR="00096D84" w:rsidRPr="00D24AA4" w:rsidRDefault="00E7527B" w:rsidP="00096D84">
      <w:pPr>
        <w:pStyle w:val="Corpodetexto"/>
        <w:spacing w:after="200" w:line="300" w:lineRule="auto"/>
        <w:ind w:right="107"/>
        <w:rPr>
          <w:rFonts w:cs="Arial"/>
        </w:rPr>
      </w:pPr>
      <w:r w:rsidRPr="00D24AA4">
        <w:rPr>
          <w:rFonts w:cs="Arial"/>
          <w:b/>
        </w:rPr>
        <w:t>Parágrafo único.</w:t>
      </w:r>
      <w:r w:rsidRPr="00D24AA4">
        <w:rPr>
          <w:rFonts w:cs="Arial"/>
        </w:rPr>
        <w:t xml:space="preserve"> </w:t>
      </w:r>
      <w:r w:rsidR="00096D84" w:rsidRPr="00D24AA4">
        <w:rPr>
          <w:rFonts w:cs="Arial"/>
        </w:rPr>
        <w:t xml:space="preserve">Considera-se solo urbano não edificado, lotes ou gleba com área igual ou superior a </w:t>
      </w:r>
      <w:r w:rsidR="0032412E" w:rsidRPr="00D24AA4">
        <w:rPr>
          <w:rFonts w:cs="Arial"/>
        </w:rPr>
        <w:t>3</w:t>
      </w:r>
      <w:r w:rsidR="00096D84" w:rsidRPr="00D24AA4">
        <w:rPr>
          <w:rFonts w:cs="Arial"/>
        </w:rPr>
        <w:t>00,00 m² (</w:t>
      </w:r>
      <w:r w:rsidR="0032412E" w:rsidRPr="00D24AA4">
        <w:rPr>
          <w:rFonts w:cs="Arial"/>
        </w:rPr>
        <w:t>trezentos</w:t>
      </w:r>
      <w:r w:rsidR="00096D84" w:rsidRPr="00D24AA4">
        <w:rPr>
          <w:rFonts w:cs="Arial"/>
        </w:rPr>
        <w:t xml:space="preserve"> metros quadrados) de área constante no levantamento cadastral, subutilizado quando o imóvel tem área construída até </w:t>
      </w:r>
      <w:r w:rsidR="00B11181" w:rsidRPr="00D24AA4">
        <w:rPr>
          <w:rFonts w:cs="Arial"/>
        </w:rPr>
        <w:t>2</w:t>
      </w:r>
      <w:r w:rsidR="00D24AA4" w:rsidRPr="00D24AA4">
        <w:rPr>
          <w:rFonts w:cs="Arial"/>
        </w:rPr>
        <w:t>5</w:t>
      </w:r>
      <w:r w:rsidR="00096D84" w:rsidRPr="00D24AA4">
        <w:rPr>
          <w:rFonts w:cs="Arial"/>
        </w:rPr>
        <w:t xml:space="preserve">% do </w:t>
      </w:r>
      <w:proofErr w:type="spellStart"/>
      <w:r w:rsidR="00096D84" w:rsidRPr="00D24AA4">
        <w:rPr>
          <w:rFonts w:cs="Arial"/>
        </w:rPr>
        <w:t>IAb</w:t>
      </w:r>
      <w:proofErr w:type="spellEnd"/>
      <w:r w:rsidR="00096D84" w:rsidRPr="00D24AA4">
        <w:rPr>
          <w:rFonts w:cs="Arial"/>
        </w:rPr>
        <w:t xml:space="preserve"> – Índice de Aproveitamento Básico estipulado na zona ou IA- Índice de Aproveitamento igual a zero, que mesmo edificado encontra-se em estado de abandono, esteja em ruinas, ou que, de outra forma não cumpra a função social da propriedade.</w:t>
      </w:r>
    </w:p>
    <w:p w14:paraId="3B77032E" w14:textId="0D70C538" w:rsidR="00096D84" w:rsidRPr="00D24AA4" w:rsidRDefault="00096D84" w:rsidP="00096D84">
      <w:pPr>
        <w:pStyle w:val="Corpodetexto"/>
        <w:spacing w:after="200" w:line="300" w:lineRule="auto"/>
        <w:ind w:right="108"/>
        <w:rPr>
          <w:rFonts w:cs="Arial"/>
        </w:rPr>
      </w:pPr>
      <w:r w:rsidRPr="00D24AA4">
        <w:rPr>
          <w:rFonts w:cs="Arial"/>
          <w:b/>
        </w:rPr>
        <w:t>Art. 3</w:t>
      </w:r>
      <w:r w:rsidR="008E07CA">
        <w:rPr>
          <w:rFonts w:cs="Arial"/>
          <w:b/>
        </w:rPr>
        <w:t>4</w:t>
      </w:r>
      <w:r w:rsidRPr="00D24AA4">
        <w:rPr>
          <w:rFonts w:cs="Arial"/>
          <w:b/>
        </w:rPr>
        <w:t>.</w:t>
      </w:r>
      <w:r w:rsidRPr="00D24AA4">
        <w:rPr>
          <w:rFonts w:cs="Arial"/>
        </w:rPr>
        <w:t xml:space="preserve"> Nos termos do Art. 3</w:t>
      </w:r>
      <w:r w:rsidR="008E07CA">
        <w:rPr>
          <w:rFonts w:cs="Arial"/>
        </w:rPr>
        <w:t>3</w:t>
      </w:r>
      <w:r w:rsidRPr="00D24AA4">
        <w:rPr>
          <w:rFonts w:cs="Arial"/>
        </w:rPr>
        <w:t xml:space="preserve"> desta Lei Complementar, o Município de </w:t>
      </w:r>
      <w:r w:rsidR="007A686A" w:rsidRPr="00D24AA4">
        <w:rPr>
          <w:rFonts w:cs="Arial"/>
        </w:rPr>
        <w:t>Urupema</w:t>
      </w:r>
      <w:r w:rsidRPr="00D24AA4">
        <w:rPr>
          <w:rFonts w:cs="Arial"/>
        </w:rPr>
        <w:t xml:space="preserve"> poderá exigir que o proprietário do solo urbano não edificado, subutilizado ou não utilizado, promova seu adequado aproveitamento, sob pena de aplicar sucessivamente os instrumentos legais previstos, tais como:</w:t>
      </w:r>
    </w:p>
    <w:p w14:paraId="5FC1BF72" w14:textId="543DF83C" w:rsidR="00096D84" w:rsidRPr="00D24AA4" w:rsidRDefault="00096D84" w:rsidP="00096D84">
      <w:pPr>
        <w:pStyle w:val="Corpodetexto"/>
        <w:spacing w:after="200" w:line="300" w:lineRule="auto"/>
        <w:ind w:right="108"/>
        <w:rPr>
          <w:rFonts w:cs="Arial"/>
        </w:rPr>
      </w:pPr>
      <w:r w:rsidRPr="008E07CA">
        <w:rPr>
          <w:rFonts w:cs="Arial"/>
          <w:b/>
          <w:bCs/>
        </w:rPr>
        <w:t>I</w:t>
      </w:r>
      <w:r w:rsidR="008E07CA" w:rsidRPr="008E07CA">
        <w:rPr>
          <w:rFonts w:cs="Arial"/>
          <w:b/>
          <w:bCs/>
        </w:rPr>
        <w:t>.</w:t>
      </w:r>
      <w:r w:rsidRPr="00D24AA4">
        <w:rPr>
          <w:rFonts w:cs="Arial"/>
        </w:rPr>
        <w:t xml:space="preserve"> parcelamento, edificação ou utilização compulsórios;</w:t>
      </w:r>
    </w:p>
    <w:p w14:paraId="26DA5A0C" w14:textId="6868EB23" w:rsidR="00096D84" w:rsidRPr="00D24AA4" w:rsidRDefault="00096D84" w:rsidP="00096D84">
      <w:pPr>
        <w:pStyle w:val="Corpodetexto"/>
        <w:spacing w:after="200" w:line="300" w:lineRule="auto"/>
        <w:ind w:right="108"/>
        <w:rPr>
          <w:rFonts w:cs="Arial"/>
        </w:rPr>
      </w:pPr>
      <w:r w:rsidRPr="008E07CA">
        <w:rPr>
          <w:rFonts w:cs="Arial"/>
          <w:b/>
          <w:bCs/>
        </w:rPr>
        <w:t>II</w:t>
      </w:r>
      <w:r w:rsidR="008E07CA" w:rsidRPr="008E07CA">
        <w:rPr>
          <w:rFonts w:cs="Arial"/>
          <w:b/>
          <w:bCs/>
        </w:rPr>
        <w:t>.</w:t>
      </w:r>
      <w:r w:rsidRPr="00D24AA4">
        <w:rPr>
          <w:rFonts w:cs="Arial"/>
        </w:rPr>
        <w:t xml:space="preserve"> imposto predial e territorial progressivo no tempo;</w:t>
      </w:r>
    </w:p>
    <w:p w14:paraId="21BD4BD6" w14:textId="1C1199A6" w:rsidR="00096D84" w:rsidRPr="00D24AA4" w:rsidRDefault="00096D84" w:rsidP="00096D84">
      <w:pPr>
        <w:pStyle w:val="Corpodetexto"/>
        <w:spacing w:after="200" w:line="300" w:lineRule="auto"/>
        <w:ind w:right="108"/>
        <w:rPr>
          <w:rFonts w:cs="Arial"/>
        </w:rPr>
      </w:pPr>
      <w:r w:rsidRPr="008E07CA">
        <w:rPr>
          <w:rFonts w:cs="Arial"/>
          <w:b/>
          <w:bCs/>
        </w:rPr>
        <w:lastRenderedPageBreak/>
        <w:t>III</w:t>
      </w:r>
      <w:r w:rsidR="008E07CA" w:rsidRPr="008E07CA">
        <w:rPr>
          <w:rFonts w:cs="Arial"/>
          <w:b/>
          <w:bCs/>
        </w:rPr>
        <w:t>.</w:t>
      </w:r>
      <w:r w:rsidRPr="00D24AA4">
        <w:rPr>
          <w:rFonts w:cs="Arial"/>
        </w:rPr>
        <w:t xml:space="preserve"> desapropriação com pagamento mediante títulos da dívida pública.</w:t>
      </w:r>
    </w:p>
    <w:p w14:paraId="66FE2DC7" w14:textId="6FE58719" w:rsidR="008A2101" w:rsidRPr="00C93D71" w:rsidRDefault="008A2101" w:rsidP="008A2101">
      <w:pPr>
        <w:autoSpaceDE w:val="0"/>
        <w:autoSpaceDN w:val="0"/>
        <w:adjustRightInd w:val="0"/>
        <w:rPr>
          <w:rFonts w:cs="Arial"/>
        </w:rPr>
      </w:pPr>
      <w:r w:rsidRPr="00C93D71">
        <w:rPr>
          <w:rFonts w:cs="Arial"/>
          <w:b/>
        </w:rPr>
        <w:t>Art. 3</w:t>
      </w:r>
      <w:r w:rsidR="008E07CA">
        <w:rPr>
          <w:rFonts w:cs="Arial"/>
          <w:b/>
        </w:rPr>
        <w:t>5</w:t>
      </w:r>
      <w:r w:rsidRPr="00C93D71">
        <w:rPr>
          <w:rFonts w:cs="Arial"/>
          <w:b/>
        </w:rPr>
        <w:t>.</w:t>
      </w:r>
      <w:r w:rsidRPr="00C93D71">
        <w:rPr>
          <w:rFonts w:cs="Arial"/>
        </w:rPr>
        <w:t xml:space="preserve"> Para a utilização deste instrumento o Município identificará os imóveis que não estejam cumprindo a função social da propriedade urbana e deverá notificar os seus proprietários para que promovam no prazo de um ano o parcelamento, edificação e utilização adequadas, nas zonas: ZMC – Zona Mista Central, ZMD I</w:t>
      </w:r>
      <w:r w:rsidR="00C93D71" w:rsidRPr="00C93D71">
        <w:rPr>
          <w:rFonts w:cs="Arial"/>
        </w:rPr>
        <w:t>I</w:t>
      </w:r>
      <w:r w:rsidRPr="00C93D71">
        <w:rPr>
          <w:rFonts w:cs="Arial"/>
        </w:rPr>
        <w:t xml:space="preserve"> – Zona Mista Diversificada </w:t>
      </w:r>
      <w:r w:rsidR="00C93D71" w:rsidRPr="00C93D71">
        <w:rPr>
          <w:rFonts w:cs="Arial"/>
        </w:rPr>
        <w:t>2</w:t>
      </w:r>
      <w:r w:rsidRPr="00C93D71">
        <w:rPr>
          <w:rFonts w:cs="Arial"/>
        </w:rPr>
        <w:t>, ZIR I – Zona de Interesse Residencial 1, estabelecidas para a aplicabilidade destes instrumentos.</w:t>
      </w:r>
    </w:p>
    <w:p w14:paraId="6D071C22" w14:textId="77777777" w:rsidR="008A2101" w:rsidRPr="00DD1C5D" w:rsidRDefault="008A2101" w:rsidP="008A2101">
      <w:pPr>
        <w:autoSpaceDE w:val="0"/>
        <w:autoSpaceDN w:val="0"/>
        <w:adjustRightInd w:val="0"/>
        <w:rPr>
          <w:rFonts w:cs="Arial"/>
          <w:color w:val="FF0000"/>
        </w:rPr>
      </w:pPr>
    </w:p>
    <w:p w14:paraId="5B057749" w14:textId="760FDCC3" w:rsidR="009459CF" w:rsidRPr="00C93D71" w:rsidRDefault="009459CF" w:rsidP="009459CF">
      <w:pPr>
        <w:pStyle w:val="Corpodetexto"/>
        <w:spacing w:before="1" w:after="200" w:line="300" w:lineRule="auto"/>
        <w:ind w:right="112"/>
        <w:rPr>
          <w:rFonts w:cs="Arial"/>
        </w:rPr>
      </w:pPr>
      <w:r w:rsidRPr="00C93D71">
        <w:rPr>
          <w:rFonts w:cs="Arial"/>
          <w:b/>
        </w:rPr>
        <w:t xml:space="preserve">Art. </w:t>
      </w:r>
      <w:r w:rsidR="008A2101" w:rsidRPr="00C93D71">
        <w:rPr>
          <w:rFonts w:cs="Arial"/>
          <w:b/>
        </w:rPr>
        <w:t>3</w:t>
      </w:r>
      <w:r w:rsidR="008E07CA">
        <w:rPr>
          <w:rFonts w:cs="Arial"/>
          <w:b/>
        </w:rPr>
        <w:t>6</w:t>
      </w:r>
      <w:r w:rsidR="008A2101" w:rsidRPr="00C93D71">
        <w:rPr>
          <w:rFonts w:cs="Arial"/>
          <w:b/>
        </w:rPr>
        <w:t>.</w:t>
      </w:r>
      <w:r w:rsidRPr="00C93D71">
        <w:rPr>
          <w:rFonts w:cs="Arial"/>
          <w:b/>
        </w:rPr>
        <w:t xml:space="preserve"> </w:t>
      </w:r>
      <w:r w:rsidRPr="00C93D71">
        <w:rPr>
          <w:rFonts w:cs="Arial"/>
        </w:rPr>
        <w:t>O Poder Executivo notificará todos os proprietários de imóveis, localizados nas zonas de uso do solo estabelecidas no Art.</w:t>
      </w:r>
      <w:r w:rsidR="008A2101" w:rsidRPr="00C93D71">
        <w:rPr>
          <w:rFonts w:cs="Arial"/>
        </w:rPr>
        <w:t>34</w:t>
      </w:r>
      <w:r w:rsidRPr="00C93D71">
        <w:rPr>
          <w:rFonts w:cs="Arial"/>
        </w:rPr>
        <w:t xml:space="preserve">, que tenham as características estabelecidas no </w:t>
      </w:r>
      <w:r w:rsidR="008A2101" w:rsidRPr="00C93D71">
        <w:rPr>
          <w:rFonts w:cs="Arial"/>
        </w:rPr>
        <w:t>Parágrafo Único do Art.32</w:t>
      </w:r>
      <w:r w:rsidRPr="00C93D71">
        <w:rPr>
          <w:rFonts w:cs="Arial"/>
        </w:rPr>
        <w:t xml:space="preserve"> desta Lei, para que promovam o uso adequado, através de parcelamento ou edificação, de acordo com o estabelecido para sua respectiva zona.</w:t>
      </w:r>
    </w:p>
    <w:p w14:paraId="7BBE0BE0" w14:textId="69E4E0AD" w:rsidR="009459CF" w:rsidRPr="00C93D71" w:rsidRDefault="008E07CA" w:rsidP="008E07CA">
      <w:pPr>
        <w:pStyle w:val="PargrafodaLista"/>
        <w:widowControl w:val="0"/>
        <w:numPr>
          <w:ilvl w:val="0"/>
          <w:numId w:val="17"/>
        </w:numPr>
        <w:tabs>
          <w:tab w:val="left" w:pos="709"/>
        </w:tabs>
        <w:autoSpaceDE w:val="0"/>
        <w:autoSpaceDN w:val="0"/>
        <w:spacing w:after="200" w:line="300" w:lineRule="auto"/>
        <w:ind w:left="851" w:right="106"/>
        <w:outlineLvl w:val="9"/>
        <w:rPr>
          <w:rFonts w:cs="Arial"/>
          <w:b w:val="0"/>
          <w:bCs/>
        </w:rPr>
      </w:pPr>
      <w:r>
        <w:rPr>
          <w:rFonts w:cs="Arial"/>
          <w:b w:val="0"/>
          <w:bCs/>
        </w:rPr>
        <w:t xml:space="preserve"> </w:t>
      </w:r>
      <w:r w:rsidR="009459CF" w:rsidRPr="00C93D71">
        <w:rPr>
          <w:rFonts w:cs="Arial"/>
          <w:b w:val="0"/>
          <w:bCs/>
        </w:rPr>
        <w:t>A notificação será realizada por funcionário do órgão competente do Poder Público Municipal, diretamente ao proprietário do imóvel, e em caso de o imóvel pertencer a pessoa jurídica, ao representante desta;</w:t>
      </w:r>
    </w:p>
    <w:p w14:paraId="44DA80D8" w14:textId="2B052394" w:rsidR="009459CF" w:rsidRPr="00C93D71" w:rsidRDefault="008E07CA" w:rsidP="008E07CA">
      <w:pPr>
        <w:pStyle w:val="PargrafodaLista"/>
        <w:widowControl w:val="0"/>
        <w:tabs>
          <w:tab w:val="left" w:pos="314"/>
        </w:tabs>
        <w:autoSpaceDE w:val="0"/>
        <w:autoSpaceDN w:val="0"/>
        <w:spacing w:after="200" w:line="300" w:lineRule="auto"/>
        <w:ind w:left="851" w:right="112"/>
        <w:outlineLvl w:val="9"/>
        <w:rPr>
          <w:rFonts w:cs="Arial"/>
          <w:b w:val="0"/>
          <w:bCs/>
        </w:rPr>
      </w:pPr>
      <w:r w:rsidRPr="008E07CA">
        <w:rPr>
          <w:rFonts w:cs="Arial"/>
        </w:rPr>
        <w:t>II.</w:t>
      </w:r>
      <w:r w:rsidR="009459CF" w:rsidRPr="00C93D71">
        <w:rPr>
          <w:rFonts w:cs="Arial"/>
          <w:b w:val="0"/>
          <w:bCs/>
        </w:rPr>
        <w:t xml:space="preserve"> por edital quando frustrada, por 3 (três) vezes, a tentativa de notificação </w:t>
      </w:r>
      <w:r w:rsidR="009459CF" w:rsidRPr="00C93D71">
        <w:rPr>
          <w:rFonts w:cs="Arial"/>
          <w:b w:val="0"/>
          <w:bCs/>
          <w:spacing w:val="3"/>
        </w:rPr>
        <w:t xml:space="preserve">na </w:t>
      </w:r>
      <w:r w:rsidR="009459CF" w:rsidRPr="00C93D71">
        <w:rPr>
          <w:rFonts w:cs="Arial"/>
          <w:b w:val="0"/>
          <w:bCs/>
        </w:rPr>
        <w:t>forma prevista pelo inciso I deste</w:t>
      </w:r>
      <w:r w:rsidR="009459CF" w:rsidRPr="00C93D71">
        <w:rPr>
          <w:rFonts w:cs="Arial"/>
          <w:b w:val="0"/>
          <w:bCs/>
          <w:spacing w:val="-1"/>
        </w:rPr>
        <w:t xml:space="preserve"> </w:t>
      </w:r>
      <w:r w:rsidR="009459CF" w:rsidRPr="00C93D71">
        <w:rPr>
          <w:rFonts w:cs="Arial"/>
          <w:b w:val="0"/>
          <w:bCs/>
        </w:rPr>
        <w:t>artigo.</w:t>
      </w:r>
    </w:p>
    <w:p w14:paraId="0D8DAAAD" w14:textId="2F57D35F" w:rsidR="009459CF" w:rsidRPr="00C93D71" w:rsidRDefault="009459CF" w:rsidP="009459CF">
      <w:pPr>
        <w:pStyle w:val="Corpodetexto"/>
        <w:spacing w:after="200" w:line="300" w:lineRule="auto"/>
        <w:ind w:right="115"/>
        <w:rPr>
          <w:rFonts w:cs="Arial"/>
        </w:rPr>
      </w:pPr>
      <w:r w:rsidRPr="008E07CA">
        <w:rPr>
          <w:rFonts w:cs="Arial"/>
          <w:b/>
          <w:bCs/>
        </w:rPr>
        <w:t>§ 1º.</w:t>
      </w:r>
      <w:r w:rsidRPr="00C93D71">
        <w:rPr>
          <w:rFonts w:cs="Arial"/>
        </w:rPr>
        <w:t xml:space="preserve"> Os proprietários notificados deverão, no prazo de 01 (um) ano, contados a partir do recebimento da notificação, protocolar pedido de aprovação e execução de parcelamento ou edificação, no Cartório de Registro de Imóveis, pela Prefeitura do Município de </w:t>
      </w:r>
      <w:r w:rsidR="007A686A" w:rsidRPr="00C93D71">
        <w:rPr>
          <w:rFonts w:cs="Arial"/>
        </w:rPr>
        <w:t>Urupema</w:t>
      </w:r>
      <w:r w:rsidRPr="00C93D71">
        <w:rPr>
          <w:rFonts w:cs="Arial"/>
        </w:rPr>
        <w:t>.</w:t>
      </w:r>
    </w:p>
    <w:p w14:paraId="0ED957E9" w14:textId="77777777" w:rsidR="009459CF" w:rsidRPr="00C93D71" w:rsidRDefault="009459CF" w:rsidP="009459CF">
      <w:pPr>
        <w:pStyle w:val="Corpodetexto"/>
        <w:spacing w:after="200" w:line="300" w:lineRule="auto"/>
        <w:ind w:right="115"/>
        <w:rPr>
          <w:rFonts w:cs="Arial"/>
        </w:rPr>
      </w:pPr>
      <w:r w:rsidRPr="008E07CA">
        <w:rPr>
          <w:rFonts w:cs="Arial"/>
          <w:b/>
          <w:bCs/>
        </w:rPr>
        <w:t>§ 2º</w:t>
      </w:r>
      <w:r w:rsidRPr="00C93D71">
        <w:rPr>
          <w:rFonts w:cs="Arial"/>
        </w:rPr>
        <w:t>. Os parcelamentos e edificações deverão ser iniciados no prazo máximo de 02 (dois) anos a contar da aprovação do projeto, e deverão ser concluídos no prazo máximo de 03 (três) anos a contar da aprovação do projeto, ressalvados os projetos de grande complexidade, tais como:</w:t>
      </w:r>
    </w:p>
    <w:p w14:paraId="430E4DCD" w14:textId="77777777" w:rsidR="009459CF" w:rsidRPr="00C93D71" w:rsidRDefault="009459CF" w:rsidP="009459CF">
      <w:pPr>
        <w:pStyle w:val="Corpodetexto"/>
        <w:widowControl w:val="0"/>
        <w:numPr>
          <w:ilvl w:val="0"/>
          <w:numId w:val="19"/>
        </w:numPr>
        <w:autoSpaceDE w:val="0"/>
        <w:autoSpaceDN w:val="0"/>
        <w:spacing w:after="200" w:line="300" w:lineRule="auto"/>
        <w:ind w:left="284" w:right="113" w:hanging="284"/>
        <w:rPr>
          <w:rFonts w:cs="Arial"/>
        </w:rPr>
      </w:pPr>
      <w:r w:rsidRPr="00C93D71">
        <w:rPr>
          <w:rFonts w:cs="Arial"/>
        </w:rPr>
        <w:t>loteamentos acima de 50 lotes;</w:t>
      </w:r>
    </w:p>
    <w:p w14:paraId="16CB883E" w14:textId="77777777" w:rsidR="009459CF" w:rsidRPr="00C93D71" w:rsidRDefault="009459CF" w:rsidP="009459CF">
      <w:pPr>
        <w:pStyle w:val="Corpodetexto"/>
        <w:widowControl w:val="0"/>
        <w:numPr>
          <w:ilvl w:val="0"/>
          <w:numId w:val="19"/>
        </w:numPr>
        <w:autoSpaceDE w:val="0"/>
        <w:autoSpaceDN w:val="0"/>
        <w:spacing w:after="200" w:line="300" w:lineRule="auto"/>
        <w:ind w:left="284" w:right="113" w:hanging="284"/>
        <w:rPr>
          <w:rFonts w:cs="Arial"/>
        </w:rPr>
      </w:pPr>
      <w:r w:rsidRPr="00C93D71">
        <w:rPr>
          <w:rFonts w:cs="Arial"/>
        </w:rPr>
        <w:t>projetos que dependam de licenciamento ambiental;</w:t>
      </w:r>
    </w:p>
    <w:p w14:paraId="1936730A" w14:textId="77777777" w:rsidR="009459CF" w:rsidRPr="00C93D71" w:rsidRDefault="009459CF" w:rsidP="009459CF">
      <w:pPr>
        <w:pStyle w:val="Corpodetexto"/>
        <w:widowControl w:val="0"/>
        <w:numPr>
          <w:ilvl w:val="0"/>
          <w:numId w:val="19"/>
        </w:numPr>
        <w:autoSpaceDE w:val="0"/>
        <w:autoSpaceDN w:val="0"/>
        <w:spacing w:after="200" w:line="300" w:lineRule="auto"/>
        <w:ind w:left="284" w:right="113" w:hanging="284"/>
        <w:rPr>
          <w:rFonts w:cs="Arial"/>
        </w:rPr>
      </w:pPr>
      <w:r w:rsidRPr="00C93D71">
        <w:rPr>
          <w:rFonts w:cs="Arial"/>
        </w:rPr>
        <w:t>projetos industriais;</w:t>
      </w:r>
    </w:p>
    <w:p w14:paraId="58E8092B" w14:textId="77777777" w:rsidR="009459CF" w:rsidRPr="00C93D71" w:rsidRDefault="009459CF" w:rsidP="009459CF">
      <w:pPr>
        <w:pStyle w:val="Corpodetexto"/>
        <w:widowControl w:val="0"/>
        <w:numPr>
          <w:ilvl w:val="0"/>
          <w:numId w:val="19"/>
        </w:numPr>
        <w:autoSpaceDE w:val="0"/>
        <w:autoSpaceDN w:val="0"/>
        <w:spacing w:after="200" w:line="300" w:lineRule="auto"/>
        <w:ind w:left="284" w:right="113" w:hanging="284"/>
        <w:rPr>
          <w:rFonts w:cs="Arial"/>
        </w:rPr>
      </w:pPr>
      <w:r w:rsidRPr="00C93D71">
        <w:rPr>
          <w:rFonts w:cs="Arial"/>
        </w:rPr>
        <w:t>projetos acima de 1500,00 (um mil e quinhentos) m²;</w:t>
      </w:r>
    </w:p>
    <w:p w14:paraId="58B49BD9" w14:textId="77777777" w:rsidR="009459CF" w:rsidRPr="00C93D71" w:rsidRDefault="009459CF" w:rsidP="009459CF">
      <w:pPr>
        <w:pStyle w:val="Corpodetexto"/>
        <w:widowControl w:val="0"/>
        <w:numPr>
          <w:ilvl w:val="0"/>
          <w:numId w:val="19"/>
        </w:numPr>
        <w:autoSpaceDE w:val="0"/>
        <w:autoSpaceDN w:val="0"/>
        <w:spacing w:after="200" w:line="300" w:lineRule="auto"/>
        <w:ind w:left="284" w:right="113" w:hanging="284"/>
        <w:rPr>
          <w:rFonts w:cs="Arial"/>
        </w:rPr>
      </w:pPr>
      <w:r w:rsidRPr="00C93D71">
        <w:rPr>
          <w:rFonts w:cs="Arial"/>
        </w:rPr>
        <w:t>unidades habitacionais multifamiliares;</w:t>
      </w:r>
    </w:p>
    <w:p w14:paraId="23CBBCE2" w14:textId="5A798D85" w:rsidR="009459CF" w:rsidRPr="00C93D71" w:rsidRDefault="009459CF" w:rsidP="009459CF">
      <w:pPr>
        <w:pStyle w:val="Corpodetexto"/>
        <w:widowControl w:val="0"/>
        <w:numPr>
          <w:ilvl w:val="0"/>
          <w:numId w:val="19"/>
        </w:numPr>
        <w:autoSpaceDE w:val="0"/>
        <w:autoSpaceDN w:val="0"/>
        <w:spacing w:after="200" w:line="300" w:lineRule="auto"/>
        <w:ind w:left="284" w:right="113" w:hanging="284"/>
        <w:rPr>
          <w:rFonts w:cs="Arial"/>
        </w:rPr>
      </w:pPr>
      <w:r w:rsidRPr="00C93D71">
        <w:rPr>
          <w:rFonts w:cs="Arial"/>
        </w:rPr>
        <w:t>outros projetos que sejam avaliados como tal, pelos técnico</w:t>
      </w:r>
      <w:r w:rsidR="008A2101" w:rsidRPr="00C93D71">
        <w:rPr>
          <w:rFonts w:cs="Arial"/>
        </w:rPr>
        <w:t>s</w:t>
      </w:r>
      <w:r w:rsidRPr="00C93D71">
        <w:rPr>
          <w:rFonts w:cs="Arial"/>
        </w:rPr>
        <w:t xml:space="preserve"> da Secretaria </w:t>
      </w:r>
      <w:r w:rsidR="008A2101" w:rsidRPr="00C93D71">
        <w:rPr>
          <w:rFonts w:cs="Arial"/>
        </w:rPr>
        <w:lastRenderedPageBreak/>
        <w:t>responsável pela aprovação de projetos</w:t>
      </w:r>
      <w:r w:rsidRPr="00C93D71">
        <w:rPr>
          <w:rFonts w:cs="Arial"/>
        </w:rPr>
        <w:t>.</w:t>
      </w:r>
    </w:p>
    <w:p w14:paraId="5A19F6E7" w14:textId="667E538F" w:rsidR="009459CF" w:rsidRPr="00C93D71" w:rsidRDefault="009459CF" w:rsidP="009459CF">
      <w:pPr>
        <w:pStyle w:val="Corpodetexto"/>
        <w:spacing w:after="200" w:line="300" w:lineRule="auto"/>
        <w:ind w:right="107"/>
        <w:rPr>
          <w:rFonts w:cs="Arial"/>
        </w:rPr>
      </w:pPr>
      <w:r w:rsidRPr="008E07CA">
        <w:rPr>
          <w:rFonts w:cs="Arial"/>
          <w:b/>
          <w:bCs/>
        </w:rPr>
        <w:t>§ 3º.</w:t>
      </w:r>
      <w:r w:rsidRPr="00C93D71">
        <w:rPr>
          <w:rFonts w:cs="Arial"/>
        </w:rPr>
        <w:t xml:space="preserve"> Uma vez promovido, pelo proprietário, o adequado aproveitamento do imóvel na conformidade do que dispõe esta lei, caberá à Prefeitura do Município de </w:t>
      </w:r>
      <w:r w:rsidR="007A686A" w:rsidRPr="00C93D71">
        <w:rPr>
          <w:rFonts w:cs="Arial"/>
        </w:rPr>
        <w:t>Urupema</w:t>
      </w:r>
      <w:r w:rsidR="008A2101" w:rsidRPr="00C93D71">
        <w:rPr>
          <w:rFonts w:cs="Arial"/>
        </w:rPr>
        <w:t xml:space="preserve"> </w:t>
      </w:r>
      <w:r w:rsidRPr="00C93D71">
        <w:rPr>
          <w:rFonts w:cs="Arial"/>
        </w:rPr>
        <w:t>efetuar o cancelamento da aplicação do instrumento IPTU Progressivo no Tempo.</w:t>
      </w:r>
    </w:p>
    <w:p w14:paraId="3121DCBA" w14:textId="52BC9975" w:rsidR="009459CF" w:rsidRPr="00C93D71" w:rsidRDefault="009459CF" w:rsidP="009459CF">
      <w:pPr>
        <w:pStyle w:val="Corpodetexto"/>
        <w:spacing w:after="200" w:line="300" w:lineRule="auto"/>
        <w:ind w:right="107"/>
        <w:rPr>
          <w:rFonts w:cs="Arial"/>
          <w:spacing w:val="-5"/>
        </w:rPr>
      </w:pPr>
      <w:r w:rsidRPr="00C93D71">
        <w:rPr>
          <w:rFonts w:cs="Arial"/>
          <w:b/>
          <w:spacing w:val="-5"/>
        </w:rPr>
        <w:t xml:space="preserve">Art. </w:t>
      </w:r>
      <w:r w:rsidR="008A2101" w:rsidRPr="00C93D71">
        <w:rPr>
          <w:rFonts w:cs="Arial"/>
          <w:b/>
          <w:spacing w:val="-3"/>
        </w:rPr>
        <w:t>3</w:t>
      </w:r>
      <w:r w:rsidR="008E07CA">
        <w:rPr>
          <w:rFonts w:cs="Arial"/>
          <w:b/>
          <w:spacing w:val="-3"/>
        </w:rPr>
        <w:t>7</w:t>
      </w:r>
      <w:r w:rsidRPr="00C93D71">
        <w:rPr>
          <w:rFonts w:cs="Arial"/>
          <w:b/>
          <w:spacing w:val="-3"/>
        </w:rPr>
        <w:t xml:space="preserve">. </w:t>
      </w:r>
      <w:r w:rsidRPr="00C93D71">
        <w:rPr>
          <w:rFonts w:cs="Arial"/>
        </w:rPr>
        <w:t xml:space="preserve">Os </w:t>
      </w:r>
      <w:r w:rsidRPr="00C93D71">
        <w:rPr>
          <w:rFonts w:cs="Arial"/>
          <w:spacing w:val="-5"/>
        </w:rPr>
        <w:t xml:space="preserve">proprietários notificados deverão, </w:t>
      </w:r>
      <w:r w:rsidRPr="00C93D71">
        <w:rPr>
          <w:rFonts w:cs="Arial"/>
          <w:spacing w:val="-3"/>
        </w:rPr>
        <w:t xml:space="preserve">no </w:t>
      </w:r>
      <w:r w:rsidRPr="00C93D71">
        <w:rPr>
          <w:rFonts w:cs="Arial"/>
          <w:spacing w:val="-4"/>
        </w:rPr>
        <w:t xml:space="preserve">prazo máximo </w:t>
      </w:r>
      <w:r w:rsidRPr="00C93D71">
        <w:rPr>
          <w:rFonts w:cs="Arial"/>
        </w:rPr>
        <w:t xml:space="preserve">de </w:t>
      </w:r>
      <w:r w:rsidRPr="00C93D71">
        <w:rPr>
          <w:rFonts w:cs="Arial"/>
          <w:spacing w:val="-3"/>
        </w:rPr>
        <w:t xml:space="preserve">um ano </w:t>
      </w:r>
      <w:r w:rsidRPr="00C93D71">
        <w:rPr>
          <w:rFonts w:cs="Arial"/>
        </w:rPr>
        <w:t xml:space="preserve">a </w:t>
      </w:r>
      <w:r w:rsidRPr="00C93D71">
        <w:rPr>
          <w:rFonts w:cs="Arial"/>
          <w:spacing w:val="-5"/>
        </w:rPr>
        <w:t xml:space="preserve">partir </w:t>
      </w:r>
      <w:r w:rsidRPr="00C93D71">
        <w:rPr>
          <w:rFonts w:cs="Arial"/>
          <w:spacing w:val="-3"/>
        </w:rPr>
        <w:t xml:space="preserve">do </w:t>
      </w:r>
      <w:r w:rsidRPr="00C93D71">
        <w:rPr>
          <w:rFonts w:cs="Arial"/>
          <w:spacing w:val="-5"/>
        </w:rPr>
        <w:t xml:space="preserve">recebimento </w:t>
      </w:r>
      <w:r w:rsidRPr="00C93D71">
        <w:rPr>
          <w:rFonts w:cs="Arial"/>
          <w:spacing w:val="-3"/>
        </w:rPr>
        <w:t xml:space="preserve">da </w:t>
      </w:r>
      <w:r w:rsidRPr="00C93D71">
        <w:rPr>
          <w:rFonts w:cs="Arial"/>
          <w:spacing w:val="-5"/>
        </w:rPr>
        <w:t xml:space="preserve">notificação, comunicar </w:t>
      </w:r>
      <w:r w:rsidRPr="00C93D71">
        <w:rPr>
          <w:rFonts w:cs="Arial"/>
        </w:rPr>
        <w:t xml:space="preserve">à </w:t>
      </w:r>
      <w:r w:rsidRPr="00C93D71">
        <w:rPr>
          <w:rFonts w:cs="Arial"/>
          <w:spacing w:val="-5"/>
        </w:rPr>
        <w:t xml:space="preserve">Prefeitura </w:t>
      </w:r>
      <w:r w:rsidR="008A2101" w:rsidRPr="00C93D71">
        <w:rPr>
          <w:rFonts w:cs="Arial"/>
          <w:spacing w:val="-3"/>
        </w:rPr>
        <w:t xml:space="preserve">Municipal </w:t>
      </w:r>
      <w:r w:rsidRPr="00C93D71">
        <w:rPr>
          <w:rFonts w:cs="Arial"/>
          <w:spacing w:val="-4"/>
        </w:rPr>
        <w:t xml:space="preserve">uma das </w:t>
      </w:r>
      <w:r w:rsidRPr="00C93D71">
        <w:rPr>
          <w:rFonts w:cs="Arial"/>
          <w:spacing w:val="-5"/>
        </w:rPr>
        <w:t>seguintes</w:t>
      </w:r>
      <w:r w:rsidRPr="00C93D71">
        <w:rPr>
          <w:rFonts w:cs="Arial"/>
          <w:spacing w:val="-4"/>
        </w:rPr>
        <w:t xml:space="preserve"> </w:t>
      </w:r>
      <w:r w:rsidRPr="00C93D71">
        <w:rPr>
          <w:rFonts w:cs="Arial"/>
          <w:spacing w:val="-5"/>
        </w:rPr>
        <w:t>providências:</w:t>
      </w:r>
    </w:p>
    <w:p w14:paraId="7B1D991E" w14:textId="50572C8C" w:rsidR="009459CF" w:rsidRPr="00C93D71" w:rsidRDefault="009459CF" w:rsidP="009459CF">
      <w:pPr>
        <w:tabs>
          <w:tab w:val="left" w:pos="244"/>
        </w:tabs>
        <w:spacing w:after="200" w:line="300" w:lineRule="auto"/>
        <w:rPr>
          <w:rFonts w:cs="Arial"/>
        </w:rPr>
      </w:pPr>
      <w:r w:rsidRPr="008E07CA">
        <w:rPr>
          <w:rFonts w:cs="Arial"/>
          <w:b/>
          <w:bCs/>
        </w:rPr>
        <w:t>I</w:t>
      </w:r>
      <w:r w:rsidR="008E07CA" w:rsidRPr="008E07CA">
        <w:rPr>
          <w:rFonts w:cs="Arial"/>
          <w:b/>
          <w:bCs/>
        </w:rPr>
        <w:t>.</w:t>
      </w:r>
      <w:r w:rsidRPr="00C93D71">
        <w:rPr>
          <w:rFonts w:cs="Arial"/>
        </w:rPr>
        <w:t xml:space="preserve"> início da utilização do</w:t>
      </w:r>
      <w:r w:rsidRPr="00C93D71">
        <w:rPr>
          <w:rFonts w:cs="Arial"/>
          <w:spacing w:val="-3"/>
        </w:rPr>
        <w:t xml:space="preserve"> </w:t>
      </w:r>
      <w:r w:rsidRPr="00C93D71">
        <w:rPr>
          <w:rFonts w:cs="Arial"/>
        </w:rPr>
        <w:t>imóvel;</w:t>
      </w:r>
    </w:p>
    <w:p w14:paraId="39881407" w14:textId="40FF4761" w:rsidR="009459CF" w:rsidRPr="00C93D71" w:rsidRDefault="009459CF" w:rsidP="009459CF">
      <w:pPr>
        <w:tabs>
          <w:tab w:val="left" w:pos="304"/>
        </w:tabs>
        <w:spacing w:after="200" w:line="300" w:lineRule="auto"/>
        <w:rPr>
          <w:rFonts w:cs="Arial"/>
        </w:rPr>
      </w:pPr>
      <w:r w:rsidRPr="008E07CA">
        <w:rPr>
          <w:rFonts w:cs="Arial"/>
          <w:b/>
          <w:bCs/>
        </w:rPr>
        <w:t>II</w:t>
      </w:r>
      <w:r w:rsidR="008E07CA" w:rsidRPr="008E07CA">
        <w:rPr>
          <w:rFonts w:cs="Arial"/>
          <w:b/>
          <w:bCs/>
        </w:rPr>
        <w:t>.</w:t>
      </w:r>
      <w:r w:rsidRPr="00C93D71">
        <w:rPr>
          <w:rFonts w:cs="Arial"/>
        </w:rPr>
        <w:t xml:space="preserve"> protocolamento de um dos seguintes</w:t>
      </w:r>
      <w:r w:rsidRPr="00C93D71">
        <w:rPr>
          <w:rFonts w:cs="Arial"/>
          <w:spacing w:val="-6"/>
        </w:rPr>
        <w:t xml:space="preserve"> </w:t>
      </w:r>
      <w:r w:rsidRPr="00C93D71">
        <w:rPr>
          <w:rFonts w:cs="Arial"/>
        </w:rPr>
        <w:t>pedidos:</w:t>
      </w:r>
    </w:p>
    <w:p w14:paraId="34751B66" w14:textId="77777777" w:rsidR="009459CF" w:rsidRPr="00C93D71" w:rsidRDefault="009459CF" w:rsidP="009459CF">
      <w:pPr>
        <w:pStyle w:val="PargrafodaLista"/>
        <w:widowControl w:val="0"/>
        <w:numPr>
          <w:ilvl w:val="0"/>
          <w:numId w:val="18"/>
        </w:numPr>
        <w:tabs>
          <w:tab w:val="left" w:pos="0"/>
        </w:tabs>
        <w:autoSpaceDE w:val="0"/>
        <w:autoSpaceDN w:val="0"/>
        <w:spacing w:after="200" w:line="300" w:lineRule="auto"/>
        <w:ind w:left="380" w:hanging="380"/>
        <w:outlineLvl w:val="9"/>
        <w:rPr>
          <w:rFonts w:cs="Arial"/>
          <w:b w:val="0"/>
          <w:bCs/>
        </w:rPr>
      </w:pPr>
      <w:r w:rsidRPr="00C93D71">
        <w:rPr>
          <w:rFonts w:cs="Arial"/>
          <w:b w:val="0"/>
          <w:bCs/>
        </w:rPr>
        <w:t>alvará de aprovação de projeto de parcelamento do solo;</w:t>
      </w:r>
    </w:p>
    <w:p w14:paraId="0BA8DD24" w14:textId="77777777" w:rsidR="009459CF" w:rsidRPr="00C93D71" w:rsidRDefault="009459CF" w:rsidP="009459CF">
      <w:pPr>
        <w:pStyle w:val="PargrafodaLista"/>
        <w:widowControl w:val="0"/>
        <w:numPr>
          <w:ilvl w:val="0"/>
          <w:numId w:val="18"/>
        </w:numPr>
        <w:tabs>
          <w:tab w:val="left" w:pos="378"/>
        </w:tabs>
        <w:autoSpaceDE w:val="0"/>
        <w:autoSpaceDN w:val="0"/>
        <w:spacing w:before="26" w:after="200" w:line="300" w:lineRule="auto"/>
        <w:ind w:left="380" w:hanging="380"/>
        <w:outlineLvl w:val="9"/>
        <w:rPr>
          <w:rFonts w:cs="Arial"/>
          <w:b w:val="0"/>
          <w:bCs/>
        </w:rPr>
      </w:pPr>
      <w:r w:rsidRPr="00C93D71">
        <w:rPr>
          <w:rFonts w:cs="Arial"/>
          <w:b w:val="0"/>
          <w:bCs/>
        </w:rPr>
        <w:t>alvará de aprovação e execução de</w:t>
      </w:r>
      <w:r w:rsidRPr="00C93D71">
        <w:rPr>
          <w:rFonts w:cs="Arial"/>
          <w:b w:val="0"/>
          <w:bCs/>
          <w:spacing w:val="-2"/>
        </w:rPr>
        <w:t xml:space="preserve"> </w:t>
      </w:r>
      <w:r w:rsidRPr="00C93D71">
        <w:rPr>
          <w:rFonts w:cs="Arial"/>
          <w:b w:val="0"/>
          <w:bCs/>
        </w:rPr>
        <w:t>edificação.</w:t>
      </w:r>
    </w:p>
    <w:p w14:paraId="683873AF" w14:textId="01F38A3D" w:rsidR="009459CF" w:rsidRPr="00C93D71" w:rsidRDefault="009459CF" w:rsidP="009459CF">
      <w:pPr>
        <w:pStyle w:val="Corpodetexto"/>
        <w:spacing w:after="200" w:line="300" w:lineRule="auto"/>
        <w:ind w:right="108"/>
        <w:rPr>
          <w:rFonts w:cs="Arial"/>
        </w:rPr>
      </w:pPr>
      <w:r w:rsidRPr="00C93D71">
        <w:rPr>
          <w:rFonts w:cs="Arial"/>
          <w:b/>
        </w:rPr>
        <w:t xml:space="preserve">Art. </w:t>
      </w:r>
      <w:r w:rsidR="008A2101" w:rsidRPr="00C93D71">
        <w:rPr>
          <w:rFonts w:cs="Arial"/>
          <w:b/>
        </w:rPr>
        <w:t>3</w:t>
      </w:r>
      <w:r w:rsidR="008E07CA">
        <w:rPr>
          <w:rFonts w:cs="Arial"/>
          <w:b/>
        </w:rPr>
        <w:t>8</w:t>
      </w:r>
      <w:r w:rsidRPr="00C93D71">
        <w:rPr>
          <w:rFonts w:cs="Arial"/>
          <w:b/>
        </w:rPr>
        <w:t xml:space="preserve">. </w:t>
      </w:r>
      <w:r w:rsidRPr="00C93D71">
        <w:rPr>
          <w:rFonts w:cs="Arial"/>
        </w:rPr>
        <w:t xml:space="preserve">As obras de parcelamento ou edificação referidas no art. </w:t>
      </w:r>
      <w:r w:rsidR="008A2101" w:rsidRPr="00C93D71">
        <w:rPr>
          <w:rFonts w:cs="Arial"/>
        </w:rPr>
        <w:t>3</w:t>
      </w:r>
      <w:r w:rsidR="008E07CA">
        <w:rPr>
          <w:rFonts w:cs="Arial"/>
        </w:rPr>
        <w:t>7</w:t>
      </w:r>
      <w:r w:rsidR="008A2101" w:rsidRPr="00C93D71">
        <w:rPr>
          <w:rFonts w:cs="Arial"/>
        </w:rPr>
        <w:t xml:space="preserve"> </w:t>
      </w:r>
      <w:r w:rsidRPr="00C93D71">
        <w:rPr>
          <w:rFonts w:cs="Arial"/>
        </w:rPr>
        <w:t>desta lei deverão iniciar-se no prazo máximo de 2 (dois) anos a partir da expedição do alvará de aprovação do projeto de parcelamento do solo ou alvará de aprovação e execução de edificação.</w:t>
      </w:r>
    </w:p>
    <w:p w14:paraId="58BAF6F6" w14:textId="5986F027" w:rsidR="009459CF" w:rsidRPr="00C93D71" w:rsidRDefault="009459CF" w:rsidP="009459CF">
      <w:pPr>
        <w:pStyle w:val="Corpodetexto"/>
        <w:spacing w:after="200" w:line="300" w:lineRule="auto"/>
        <w:ind w:right="107"/>
        <w:rPr>
          <w:rFonts w:cs="Arial"/>
        </w:rPr>
      </w:pPr>
      <w:r w:rsidRPr="00C93D71">
        <w:rPr>
          <w:rFonts w:cs="Arial"/>
          <w:b/>
          <w:spacing w:val="-3"/>
        </w:rPr>
        <w:t xml:space="preserve">Art. </w:t>
      </w:r>
      <w:r w:rsidR="008A2101" w:rsidRPr="00C93D71">
        <w:rPr>
          <w:rFonts w:cs="Arial"/>
          <w:b/>
        </w:rPr>
        <w:t>3</w:t>
      </w:r>
      <w:r w:rsidR="008E07CA">
        <w:rPr>
          <w:rFonts w:cs="Arial"/>
          <w:b/>
        </w:rPr>
        <w:t>9</w:t>
      </w:r>
      <w:r w:rsidRPr="00C93D71">
        <w:rPr>
          <w:rFonts w:cs="Arial"/>
          <w:b/>
        </w:rPr>
        <w:t xml:space="preserve">. </w:t>
      </w:r>
      <w:r w:rsidRPr="00C93D71">
        <w:rPr>
          <w:rFonts w:cs="Arial"/>
        </w:rPr>
        <w:t xml:space="preserve">O </w:t>
      </w:r>
      <w:r w:rsidRPr="00C93D71">
        <w:rPr>
          <w:rFonts w:cs="Arial"/>
          <w:spacing w:val="-3"/>
        </w:rPr>
        <w:t xml:space="preserve">proprietário </w:t>
      </w:r>
      <w:r w:rsidRPr="00C93D71">
        <w:rPr>
          <w:rFonts w:cs="Arial"/>
        </w:rPr>
        <w:t xml:space="preserve">terá o </w:t>
      </w:r>
      <w:r w:rsidRPr="00C93D71">
        <w:rPr>
          <w:rFonts w:cs="Arial"/>
          <w:spacing w:val="-3"/>
        </w:rPr>
        <w:t xml:space="preserve">prazo </w:t>
      </w:r>
      <w:r w:rsidRPr="00C93D71">
        <w:rPr>
          <w:rFonts w:cs="Arial"/>
        </w:rPr>
        <w:t xml:space="preserve">de até 5 </w:t>
      </w:r>
      <w:r w:rsidRPr="00C93D71">
        <w:rPr>
          <w:rFonts w:cs="Arial"/>
          <w:spacing w:val="-3"/>
        </w:rPr>
        <w:t xml:space="preserve">(cinco) anos, </w:t>
      </w:r>
      <w:r w:rsidRPr="00C93D71">
        <w:rPr>
          <w:rFonts w:cs="Arial"/>
        </w:rPr>
        <w:t xml:space="preserve">a </w:t>
      </w:r>
      <w:r w:rsidRPr="00C93D71">
        <w:rPr>
          <w:rFonts w:cs="Arial"/>
          <w:spacing w:val="-3"/>
        </w:rPr>
        <w:t xml:space="preserve">partir </w:t>
      </w:r>
      <w:r w:rsidRPr="00C93D71">
        <w:rPr>
          <w:rFonts w:cs="Arial"/>
        </w:rPr>
        <w:t xml:space="preserve">do </w:t>
      </w:r>
      <w:r w:rsidRPr="00C93D71">
        <w:rPr>
          <w:rFonts w:cs="Arial"/>
          <w:spacing w:val="-3"/>
        </w:rPr>
        <w:t xml:space="preserve">início </w:t>
      </w:r>
      <w:r w:rsidRPr="00C93D71">
        <w:rPr>
          <w:rFonts w:cs="Arial"/>
        </w:rPr>
        <w:t xml:space="preserve">de </w:t>
      </w:r>
      <w:r w:rsidRPr="00C93D71">
        <w:rPr>
          <w:rFonts w:cs="Arial"/>
          <w:spacing w:val="-3"/>
        </w:rPr>
        <w:t xml:space="preserve">obras </w:t>
      </w:r>
      <w:r w:rsidRPr="00C93D71">
        <w:rPr>
          <w:rFonts w:cs="Arial"/>
        </w:rPr>
        <w:t xml:space="preserve">previsto no art. </w:t>
      </w:r>
      <w:r w:rsidR="00A63652" w:rsidRPr="00C93D71">
        <w:rPr>
          <w:rFonts w:cs="Arial"/>
        </w:rPr>
        <w:t>3</w:t>
      </w:r>
      <w:r w:rsidR="008E07CA">
        <w:rPr>
          <w:rFonts w:cs="Arial"/>
        </w:rPr>
        <w:t>8</w:t>
      </w:r>
      <w:r w:rsidRPr="00C93D71">
        <w:rPr>
          <w:rFonts w:cs="Arial"/>
        </w:rPr>
        <w:t xml:space="preserve"> </w:t>
      </w:r>
      <w:r w:rsidRPr="00C93D71">
        <w:rPr>
          <w:rFonts w:cs="Arial"/>
          <w:spacing w:val="-3"/>
        </w:rPr>
        <w:t xml:space="preserve">desta lei, </w:t>
      </w:r>
      <w:r w:rsidRPr="00C93D71">
        <w:rPr>
          <w:rFonts w:cs="Arial"/>
        </w:rPr>
        <w:t xml:space="preserve">para </w:t>
      </w:r>
      <w:r w:rsidRPr="00C93D71">
        <w:rPr>
          <w:rFonts w:cs="Arial"/>
          <w:spacing w:val="-3"/>
        </w:rPr>
        <w:t xml:space="preserve">comunicar </w:t>
      </w:r>
      <w:r w:rsidRPr="00C93D71">
        <w:rPr>
          <w:rFonts w:cs="Arial"/>
        </w:rPr>
        <w:t xml:space="preserve">a </w:t>
      </w:r>
      <w:r w:rsidRPr="00C93D71">
        <w:rPr>
          <w:rFonts w:cs="Arial"/>
          <w:spacing w:val="-3"/>
        </w:rPr>
        <w:t xml:space="preserve">conclusão </w:t>
      </w:r>
      <w:r w:rsidRPr="00C93D71">
        <w:rPr>
          <w:rFonts w:cs="Arial"/>
        </w:rPr>
        <w:t xml:space="preserve">do </w:t>
      </w:r>
      <w:r w:rsidRPr="00C93D71">
        <w:rPr>
          <w:rFonts w:cs="Arial"/>
          <w:spacing w:val="-3"/>
        </w:rPr>
        <w:t xml:space="preserve">parcelamento </w:t>
      </w:r>
      <w:r w:rsidRPr="00C93D71">
        <w:rPr>
          <w:rFonts w:cs="Arial"/>
        </w:rPr>
        <w:t xml:space="preserve">do </w:t>
      </w:r>
      <w:r w:rsidRPr="00C93D71">
        <w:rPr>
          <w:rFonts w:cs="Arial"/>
          <w:spacing w:val="-3"/>
        </w:rPr>
        <w:t xml:space="preserve">solo, </w:t>
      </w:r>
      <w:r w:rsidRPr="00C93D71">
        <w:rPr>
          <w:rFonts w:cs="Arial"/>
        </w:rPr>
        <w:t xml:space="preserve">ou da edificação do </w:t>
      </w:r>
      <w:r w:rsidRPr="00C93D71">
        <w:rPr>
          <w:rFonts w:cs="Arial"/>
          <w:spacing w:val="-3"/>
        </w:rPr>
        <w:t xml:space="preserve">imóvel </w:t>
      </w:r>
      <w:r w:rsidRPr="00C93D71">
        <w:rPr>
          <w:rFonts w:cs="Arial"/>
        </w:rPr>
        <w:t xml:space="preserve">ou da </w:t>
      </w:r>
      <w:r w:rsidRPr="00C93D71">
        <w:rPr>
          <w:rFonts w:cs="Arial"/>
          <w:spacing w:val="-3"/>
        </w:rPr>
        <w:t xml:space="preserve">primeira etapa </w:t>
      </w:r>
      <w:r w:rsidRPr="00C93D71">
        <w:rPr>
          <w:rFonts w:cs="Arial"/>
        </w:rPr>
        <w:t xml:space="preserve">de </w:t>
      </w:r>
      <w:r w:rsidRPr="00C93D71">
        <w:rPr>
          <w:rFonts w:cs="Arial"/>
          <w:spacing w:val="-3"/>
        </w:rPr>
        <w:t xml:space="preserve">conclusão </w:t>
      </w:r>
      <w:r w:rsidRPr="00C93D71">
        <w:rPr>
          <w:rFonts w:cs="Arial"/>
        </w:rPr>
        <w:t xml:space="preserve">de </w:t>
      </w:r>
      <w:r w:rsidRPr="00C93D71">
        <w:rPr>
          <w:rFonts w:cs="Arial"/>
          <w:spacing w:val="-3"/>
        </w:rPr>
        <w:t xml:space="preserve">obras </w:t>
      </w:r>
      <w:r w:rsidRPr="00C93D71">
        <w:rPr>
          <w:rFonts w:cs="Arial"/>
        </w:rPr>
        <w:t xml:space="preserve">no </w:t>
      </w:r>
      <w:r w:rsidRPr="00C93D71">
        <w:rPr>
          <w:rFonts w:cs="Arial"/>
          <w:spacing w:val="-3"/>
        </w:rPr>
        <w:t xml:space="preserve">caso </w:t>
      </w:r>
      <w:r w:rsidRPr="00C93D71">
        <w:rPr>
          <w:rFonts w:cs="Arial"/>
        </w:rPr>
        <w:t xml:space="preserve">de </w:t>
      </w:r>
      <w:r w:rsidRPr="00C93D71">
        <w:rPr>
          <w:rFonts w:cs="Arial"/>
          <w:spacing w:val="-3"/>
        </w:rPr>
        <w:t xml:space="preserve">empreendimentos </w:t>
      </w:r>
      <w:r w:rsidRPr="00C93D71">
        <w:rPr>
          <w:rFonts w:cs="Arial"/>
        </w:rPr>
        <w:t xml:space="preserve">de grande </w:t>
      </w:r>
      <w:r w:rsidRPr="00C93D71">
        <w:rPr>
          <w:rFonts w:cs="Arial"/>
          <w:spacing w:val="-3"/>
        </w:rPr>
        <w:t>porte.</w:t>
      </w:r>
    </w:p>
    <w:p w14:paraId="16C98A47" w14:textId="50C83435" w:rsidR="00E7527B" w:rsidRPr="00C93D71" w:rsidRDefault="009459CF" w:rsidP="00A63652">
      <w:pPr>
        <w:pStyle w:val="Corpodetexto"/>
        <w:spacing w:before="1" w:after="200" w:line="300" w:lineRule="auto"/>
        <w:ind w:right="110"/>
        <w:rPr>
          <w:rFonts w:cs="Arial"/>
        </w:rPr>
      </w:pPr>
      <w:r w:rsidRPr="00C93D71">
        <w:rPr>
          <w:rFonts w:cs="Arial"/>
          <w:b/>
        </w:rPr>
        <w:t xml:space="preserve">Art. </w:t>
      </w:r>
      <w:r w:rsidR="008E07CA">
        <w:rPr>
          <w:rFonts w:cs="Arial"/>
          <w:b/>
        </w:rPr>
        <w:t>40</w:t>
      </w:r>
      <w:r w:rsidRPr="00C93D71">
        <w:rPr>
          <w:rFonts w:cs="Arial"/>
          <w:b/>
        </w:rPr>
        <w:t xml:space="preserve">. </w:t>
      </w:r>
      <w:r w:rsidRPr="00C93D71">
        <w:rPr>
          <w:rFonts w:cs="Arial"/>
        </w:rPr>
        <w:t xml:space="preserve">A transmissão do imóvel, por ato </w:t>
      </w:r>
      <w:proofErr w:type="spellStart"/>
      <w:r w:rsidRPr="00C93D71">
        <w:rPr>
          <w:rFonts w:cs="Arial"/>
        </w:rPr>
        <w:t>inter</w:t>
      </w:r>
      <w:proofErr w:type="spellEnd"/>
      <w:r w:rsidRPr="00C93D71">
        <w:rPr>
          <w:rFonts w:cs="Arial"/>
        </w:rPr>
        <w:t xml:space="preserve">- vivos ou causa- mortis, posterior à data da notificação, prevista no Art. </w:t>
      </w:r>
      <w:r w:rsidR="00A63652" w:rsidRPr="00C93D71">
        <w:rPr>
          <w:rFonts w:cs="Arial"/>
        </w:rPr>
        <w:t>3</w:t>
      </w:r>
      <w:r w:rsidR="008E07CA">
        <w:rPr>
          <w:rFonts w:cs="Arial"/>
        </w:rPr>
        <w:t>7</w:t>
      </w:r>
      <w:r w:rsidRPr="00C93D71">
        <w:rPr>
          <w:rFonts w:cs="Arial"/>
        </w:rPr>
        <w:t xml:space="preserve"> desta Lei Complementar, transfere ao adquirente ou concessionários obrigações de parcelamento, edificação ou utilização compulsória previstas e discriminadas na respectiva notificação, sem interrupção de quaisquer prazos.</w:t>
      </w:r>
    </w:p>
    <w:p w14:paraId="0B93DE60" w14:textId="77777777" w:rsidR="00E7527B" w:rsidRPr="00DD1C5D" w:rsidRDefault="00E7527B" w:rsidP="00A63652">
      <w:pPr>
        <w:autoSpaceDE w:val="0"/>
        <w:autoSpaceDN w:val="0"/>
        <w:adjustRightInd w:val="0"/>
        <w:ind w:firstLine="0"/>
        <w:rPr>
          <w:rFonts w:cs="Arial"/>
          <w:color w:val="FF0000"/>
        </w:rPr>
      </w:pPr>
    </w:p>
    <w:p w14:paraId="42C6C6FE" w14:textId="1DC15D85" w:rsidR="00E7527B" w:rsidRPr="00C93D71" w:rsidRDefault="00E7527B" w:rsidP="00E7527B">
      <w:pPr>
        <w:pStyle w:val="EstiloLei3"/>
        <w:spacing w:line="360" w:lineRule="auto"/>
        <w:rPr>
          <w:lang w:val="pt-BR"/>
        </w:rPr>
      </w:pPr>
      <w:bookmarkStart w:id="102" w:name="_Toc130757744"/>
      <w:bookmarkStart w:id="103" w:name="_Toc166503890"/>
      <w:r w:rsidRPr="00C93D71">
        <w:t>CAPÍTULO II</w:t>
      </w:r>
      <w:bookmarkEnd w:id="102"/>
      <w:r w:rsidR="001C5C59" w:rsidRPr="00C93D71">
        <w:rPr>
          <w:lang w:val="pt-BR"/>
        </w:rPr>
        <w:t>I</w:t>
      </w:r>
      <w:bookmarkEnd w:id="103"/>
    </w:p>
    <w:p w14:paraId="5ECCC800" w14:textId="77777777" w:rsidR="00E7527B" w:rsidRPr="00C93D71" w:rsidRDefault="00E7527B" w:rsidP="00E7527B">
      <w:pPr>
        <w:pStyle w:val="EstiloLei4"/>
        <w:spacing w:line="360" w:lineRule="auto"/>
      </w:pPr>
      <w:bookmarkStart w:id="104" w:name="_Toc130757745"/>
      <w:bookmarkStart w:id="105" w:name="_Toc166503891"/>
      <w:r w:rsidRPr="00C93D71">
        <w:t>DO IMPOSTO PREDIAL E TERRITORIAL PROGRESSIVO NO TEMPO</w:t>
      </w:r>
      <w:bookmarkEnd w:id="104"/>
      <w:bookmarkEnd w:id="105"/>
    </w:p>
    <w:p w14:paraId="71219E02" w14:textId="77777777" w:rsidR="00E7527B" w:rsidRPr="00C93D71" w:rsidRDefault="00E7527B" w:rsidP="00E7527B">
      <w:pPr>
        <w:autoSpaceDE w:val="0"/>
        <w:autoSpaceDN w:val="0"/>
        <w:adjustRightInd w:val="0"/>
        <w:rPr>
          <w:rFonts w:cs="Arial"/>
        </w:rPr>
      </w:pPr>
    </w:p>
    <w:p w14:paraId="2A5AADC1" w14:textId="0F18A01C" w:rsidR="00425357" w:rsidRPr="00C93D71" w:rsidRDefault="00E7527B" w:rsidP="00425357">
      <w:pPr>
        <w:rPr>
          <w:rFonts w:cs="Arial"/>
        </w:rPr>
      </w:pPr>
      <w:r w:rsidRPr="00C93D71">
        <w:rPr>
          <w:b/>
        </w:rPr>
        <w:t xml:space="preserve">Art. </w:t>
      </w:r>
      <w:r w:rsidR="00A63652" w:rsidRPr="00C93D71">
        <w:rPr>
          <w:b/>
        </w:rPr>
        <w:t>4</w:t>
      </w:r>
      <w:r w:rsidR="008E07CA">
        <w:rPr>
          <w:b/>
        </w:rPr>
        <w:t>1</w:t>
      </w:r>
      <w:r w:rsidRPr="00C93D71">
        <w:rPr>
          <w:b/>
        </w:rPr>
        <w:t>.</w:t>
      </w:r>
      <w:r w:rsidRPr="00C93D71">
        <w:t xml:space="preserve"> </w:t>
      </w:r>
      <w:r w:rsidR="00425357" w:rsidRPr="00C93D71">
        <w:rPr>
          <w:rFonts w:cs="Arial"/>
        </w:rPr>
        <w:t xml:space="preserve">O Município procederá à aplicação do IPTU - Imposto Predial e Territorial Urbano Progressivo no Tempo, mediante majoração da alíquota pelo prazo de cinco anos, sobre a propriedade que descumprir as obrigações </w:t>
      </w:r>
      <w:r w:rsidR="00425357" w:rsidRPr="00C93D71">
        <w:rPr>
          <w:rFonts w:cs="Arial"/>
        </w:rPr>
        <w:lastRenderedPageBreak/>
        <w:t>decorrentes da incidência de parcelamento, edificação ou qualquer de suas condições.</w:t>
      </w:r>
    </w:p>
    <w:p w14:paraId="73C888FF" w14:textId="77777777" w:rsidR="00425357" w:rsidRPr="00DD1C5D" w:rsidRDefault="00425357" w:rsidP="00425357">
      <w:pPr>
        <w:rPr>
          <w:rFonts w:cs="Arial"/>
          <w:color w:val="FF0000"/>
          <w:sz w:val="16"/>
          <w:szCs w:val="16"/>
        </w:rPr>
      </w:pPr>
    </w:p>
    <w:p w14:paraId="6F3C8E34" w14:textId="14FB8E77" w:rsidR="00425357" w:rsidRPr="00C93D71" w:rsidRDefault="00425357" w:rsidP="0052791F">
      <w:pPr>
        <w:rPr>
          <w:rFonts w:cs="Arial"/>
        </w:rPr>
      </w:pPr>
      <w:r w:rsidRPr="00C93D71">
        <w:rPr>
          <w:rFonts w:cs="Arial"/>
          <w:b/>
        </w:rPr>
        <w:t>§ 1º</w:t>
      </w:r>
      <w:r w:rsidRPr="00C93D71">
        <w:rPr>
          <w:rFonts w:cs="Arial"/>
        </w:rPr>
        <w:t xml:space="preserve"> O IPTU Progressivo no Tempo não incidirá em terreno com até 300m² (trezentos metros quadrados), cujo proprietário não possua outro imóvel urbano no município e/ou áreas de preservação permanente.</w:t>
      </w:r>
    </w:p>
    <w:p w14:paraId="020E0AE8" w14:textId="03BB4A0A" w:rsidR="00425357" w:rsidRDefault="00425357" w:rsidP="00425357">
      <w:pPr>
        <w:rPr>
          <w:rFonts w:cs="Arial"/>
        </w:rPr>
      </w:pPr>
      <w:r w:rsidRPr="00C93D71">
        <w:rPr>
          <w:rFonts w:cs="Arial"/>
          <w:b/>
        </w:rPr>
        <w:t>§ 2º</w:t>
      </w:r>
      <w:r w:rsidRPr="00C93D71">
        <w:rPr>
          <w:rFonts w:cs="Arial"/>
        </w:rPr>
        <w:t xml:space="preserve"> Estará sujeita </w:t>
      </w:r>
      <w:r w:rsidR="0032412E" w:rsidRPr="00C93D71">
        <w:rPr>
          <w:rFonts w:cs="Arial"/>
        </w:rPr>
        <w:t>a</w:t>
      </w:r>
      <w:r w:rsidRPr="00C93D71">
        <w:rPr>
          <w:rFonts w:cs="Arial"/>
        </w:rPr>
        <w:t xml:space="preserve"> aplicação do IPTU - Progressivo no Tempo na área do perímetro urbano da sede do município na</w:t>
      </w:r>
      <w:r w:rsidR="0032412E" w:rsidRPr="00C93D71">
        <w:rPr>
          <w:rFonts w:cs="Arial"/>
        </w:rPr>
        <w:t>s</w:t>
      </w:r>
      <w:r w:rsidRPr="00C93D71">
        <w:rPr>
          <w:rFonts w:cs="Arial"/>
        </w:rPr>
        <w:t xml:space="preserve"> Zona</w:t>
      </w:r>
      <w:r w:rsidR="0032412E" w:rsidRPr="00C93D71">
        <w:rPr>
          <w:rFonts w:cs="Arial"/>
        </w:rPr>
        <w:t>s:</w:t>
      </w:r>
      <w:r w:rsidRPr="00C93D71">
        <w:rPr>
          <w:rFonts w:cs="Arial"/>
        </w:rPr>
        <w:t xml:space="preserve"> </w:t>
      </w:r>
      <w:r w:rsidR="0032412E" w:rsidRPr="00C93D71">
        <w:rPr>
          <w:rFonts w:cs="Arial"/>
        </w:rPr>
        <w:t>ZMC – Zona Mista Central</w:t>
      </w:r>
      <w:r w:rsidR="0052791F">
        <w:rPr>
          <w:rFonts w:cs="Arial"/>
        </w:rPr>
        <w:t xml:space="preserve"> </w:t>
      </w:r>
      <w:r w:rsidR="00C93D71" w:rsidRPr="00C93D71">
        <w:rPr>
          <w:rFonts w:cs="Arial"/>
        </w:rPr>
        <w:t>e</w:t>
      </w:r>
      <w:r w:rsidR="0032412E" w:rsidRPr="00C93D71">
        <w:rPr>
          <w:rFonts w:cs="Arial"/>
        </w:rPr>
        <w:t xml:space="preserve"> ZIR I – Zona de Interesse Residencial 1.</w:t>
      </w:r>
    </w:p>
    <w:p w14:paraId="3F487BFF" w14:textId="77777777" w:rsidR="0052791F" w:rsidRPr="00C93D71" w:rsidRDefault="0052791F" w:rsidP="00425357">
      <w:pPr>
        <w:rPr>
          <w:rFonts w:cs="Arial"/>
        </w:rPr>
      </w:pPr>
    </w:p>
    <w:p w14:paraId="055BECF9" w14:textId="5C23D2CF" w:rsidR="0032412E" w:rsidRPr="00C93D71" w:rsidRDefault="0032412E" w:rsidP="0032412E">
      <w:pPr>
        <w:rPr>
          <w:rFonts w:cs="Arial"/>
        </w:rPr>
      </w:pPr>
      <w:r w:rsidRPr="00C93D71">
        <w:rPr>
          <w:rFonts w:cs="Arial"/>
          <w:b/>
        </w:rPr>
        <w:t xml:space="preserve">Art. </w:t>
      </w:r>
      <w:r w:rsidR="00A63652" w:rsidRPr="00C93D71">
        <w:rPr>
          <w:rFonts w:cs="Arial"/>
          <w:b/>
        </w:rPr>
        <w:t>4</w:t>
      </w:r>
      <w:r w:rsidR="008E07CA">
        <w:rPr>
          <w:rFonts w:cs="Arial"/>
          <w:b/>
        </w:rPr>
        <w:t>2</w:t>
      </w:r>
      <w:r w:rsidRPr="00C93D71">
        <w:rPr>
          <w:rFonts w:cs="Arial"/>
          <w:b/>
        </w:rPr>
        <w:t>.</w:t>
      </w:r>
      <w:r w:rsidRPr="00C93D71">
        <w:rPr>
          <w:rFonts w:cs="Arial"/>
        </w:rPr>
        <w:t xml:space="preserve"> Serão passíveis de aplicação deste instituto os imóveis que possuírem área igual ou acima de 300m² (trezentos metros quadrados) não edificados ou subutilizados.</w:t>
      </w:r>
    </w:p>
    <w:p w14:paraId="329EBAC4" w14:textId="77777777" w:rsidR="0032412E" w:rsidRPr="00DD1C5D" w:rsidRDefault="0032412E" w:rsidP="0032412E">
      <w:pPr>
        <w:rPr>
          <w:rFonts w:cs="Arial"/>
          <w:color w:val="FF0000"/>
          <w:sz w:val="16"/>
          <w:szCs w:val="16"/>
        </w:rPr>
      </w:pPr>
    </w:p>
    <w:p w14:paraId="70F54464" w14:textId="7615B259" w:rsidR="0032412E" w:rsidRPr="00C93D71" w:rsidRDefault="0032412E" w:rsidP="00A63652">
      <w:pPr>
        <w:rPr>
          <w:rFonts w:cs="Arial"/>
        </w:rPr>
      </w:pPr>
      <w:r w:rsidRPr="00C93D71">
        <w:rPr>
          <w:rFonts w:cs="Arial"/>
          <w:b/>
        </w:rPr>
        <w:t>§ 1º</w:t>
      </w:r>
      <w:r w:rsidRPr="00C93D71">
        <w:rPr>
          <w:rFonts w:cs="Arial"/>
        </w:rPr>
        <w:t xml:space="preserve"> - Considera-se subutilizados os imóveis </w:t>
      </w:r>
      <w:r w:rsidR="009459CF" w:rsidRPr="00C93D71">
        <w:rPr>
          <w:rFonts w:cs="Arial"/>
        </w:rPr>
        <w:t xml:space="preserve">quando o imóvel tem área construída até </w:t>
      </w:r>
      <w:r w:rsidR="00B11181" w:rsidRPr="00C93D71">
        <w:rPr>
          <w:rFonts w:cs="Arial"/>
        </w:rPr>
        <w:t>2</w:t>
      </w:r>
      <w:r w:rsidR="0052791F">
        <w:rPr>
          <w:rFonts w:cs="Arial"/>
        </w:rPr>
        <w:t>0</w:t>
      </w:r>
      <w:r w:rsidR="009459CF" w:rsidRPr="00C93D71">
        <w:rPr>
          <w:rFonts w:cs="Arial"/>
        </w:rPr>
        <w:t xml:space="preserve">% do </w:t>
      </w:r>
      <w:proofErr w:type="spellStart"/>
      <w:r w:rsidR="009459CF" w:rsidRPr="00C93D71">
        <w:rPr>
          <w:rFonts w:cs="Arial"/>
        </w:rPr>
        <w:t>IAb</w:t>
      </w:r>
      <w:proofErr w:type="spellEnd"/>
      <w:r w:rsidR="009459CF" w:rsidRPr="00C93D71">
        <w:rPr>
          <w:rFonts w:cs="Arial"/>
        </w:rPr>
        <w:t xml:space="preserve"> – Índice de Aproveitamento Básico estipulado na zona.</w:t>
      </w:r>
      <w:r w:rsidR="009459CF" w:rsidRPr="00C93D71">
        <w:rPr>
          <w:rFonts w:cs="Arial"/>
          <w:b/>
        </w:rPr>
        <w:t xml:space="preserve"> </w:t>
      </w:r>
    </w:p>
    <w:p w14:paraId="6FD3C0B8" w14:textId="3C1FB6C7" w:rsidR="00E7527B" w:rsidRPr="00C93D71" w:rsidRDefault="0032412E" w:rsidP="00A63652">
      <w:pPr>
        <w:rPr>
          <w:rFonts w:cs="Arial"/>
        </w:rPr>
      </w:pPr>
      <w:r w:rsidRPr="00C93D71">
        <w:rPr>
          <w:rFonts w:cs="Arial"/>
          <w:b/>
        </w:rPr>
        <w:t xml:space="preserve">§ 2º - </w:t>
      </w:r>
      <w:r w:rsidRPr="00C93D71">
        <w:rPr>
          <w:rFonts w:cs="Arial"/>
        </w:rPr>
        <w:t xml:space="preserve">Sobre as edificações que estiverem em ruínas, ou tenham sido objeto de demolição, abandono, desabamento ou incêndio também será aplicado o IPTU Progressivo no Tempo. </w:t>
      </w:r>
    </w:p>
    <w:p w14:paraId="7CDAF576" w14:textId="77777777" w:rsidR="00A63652" w:rsidRPr="00DD1C5D" w:rsidRDefault="00A63652" w:rsidP="00A63652">
      <w:pPr>
        <w:rPr>
          <w:rFonts w:cs="Arial"/>
          <w:color w:val="FF0000"/>
        </w:rPr>
      </w:pPr>
    </w:p>
    <w:p w14:paraId="63C45224" w14:textId="7D901C52" w:rsidR="0052791F" w:rsidRPr="00D61F10" w:rsidRDefault="00E7527B" w:rsidP="0052791F">
      <w:pPr>
        <w:pStyle w:val="Corpodetexto"/>
        <w:spacing w:after="200" w:line="300" w:lineRule="auto"/>
        <w:ind w:right="107"/>
        <w:rPr>
          <w:rFonts w:cs="Arial"/>
        </w:rPr>
      </w:pPr>
      <w:r w:rsidRPr="00D61F10">
        <w:rPr>
          <w:b/>
        </w:rPr>
        <w:t xml:space="preserve">Art. </w:t>
      </w:r>
      <w:r w:rsidR="00A63652" w:rsidRPr="00D61F10">
        <w:rPr>
          <w:b/>
        </w:rPr>
        <w:t>4</w:t>
      </w:r>
      <w:r w:rsidR="008E07CA">
        <w:rPr>
          <w:b/>
        </w:rPr>
        <w:t>3</w:t>
      </w:r>
      <w:r w:rsidRPr="00D61F10">
        <w:rPr>
          <w:b/>
        </w:rPr>
        <w:t>.</w:t>
      </w:r>
      <w:r w:rsidRPr="00D61F10">
        <w:t xml:space="preserve"> </w:t>
      </w:r>
      <w:r w:rsidR="00A63652" w:rsidRPr="00D61F10">
        <w:rPr>
          <w:rFonts w:cs="Arial"/>
        </w:rPr>
        <w:t>O Município aplicará alíquotas progressivas do Imposto sobre a Propriedade Predial e Territorial Urbano – IPTU, majoradas anualmente, pelo prazo máximo de 05 (cinco) anos consecutivos até o proprietário cumpra com a obrigação de parcelar, edificar ou utilizar.</w:t>
      </w:r>
    </w:p>
    <w:p w14:paraId="56FDDE05" w14:textId="77777777" w:rsidR="00A63652" w:rsidRPr="00D61F10" w:rsidRDefault="00A63652" w:rsidP="00A63652">
      <w:pPr>
        <w:pStyle w:val="Corpodetexto"/>
        <w:spacing w:after="200" w:line="300" w:lineRule="auto"/>
        <w:ind w:right="-1"/>
        <w:rPr>
          <w:rFonts w:cs="Arial"/>
        </w:rPr>
      </w:pPr>
      <w:r w:rsidRPr="008E07CA">
        <w:rPr>
          <w:rFonts w:cs="Arial"/>
          <w:b/>
          <w:bCs/>
        </w:rPr>
        <w:t>§ 1º.</w:t>
      </w:r>
      <w:r w:rsidRPr="00D61F10">
        <w:rPr>
          <w:rFonts w:cs="Arial"/>
        </w:rPr>
        <w:t xml:space="preserve">  A alíquota progressiva do IPTU poderá atingir o percentual máximo de 15% (quinze por cento) do valor venal do imóvel, e não poderá ser superior a duas vezes a alíquota cobrada no ano anterior, nos termos do § 1º do artigo 7º da Lei Federal nº 10.257/2001.</w:t>
      </w:r>
    </w:p>
    <w:p w14:paraId="643B469F" w14:textId="557F340E" w:rsidR="00A63652" w:rsidRPr="00D61F10" w:rsidRDefault="00A63652" w:rsidP="00A63652">
      <w:pPr>
        <w:pStyle w:val="Corpodetexto"/>
        <w:spacing w:after="200" w:line="300" w:lineRule="auto"/>
        <w:ind w:right="-1"/>
        <w:rPr>
          <w:rFonts w:cs="Arial"/>
        </w:rPr>
      </w:pPr>
      <w:r w:rsidRPr="008E07CA">
        <w:rPr>
          <w:rFonts w:cs="Arial"/>
          <w:b/>
          <w:bCs/>
        </w:rPr>
        <w:t>§ 2º.</w:t>
      </w:r>
      <w:r w:rsidRPr="00D61F10">
        <w:rPr>
          <w:rFonts w:cs="Arial"/>
        </w:rPr>
        <w:t xml:space="preserve">  Caso a obrigação de parcelar, edificar e utilizar não esteja atendida no prazo de 05 (cinco) anos o Município manterá a cobrança pela alíquota máxima, até que se cumpra a referida obrigação, garantida a aplicação da desapropriação do imóvel, com pagamentos em títulos da dívida pública, medida prevista no artigo </w:t>
      </w:r>
      <w:r w:rsidR="00B11181" w:rsidRPr="00D61F10">
        <w:rPr>
          <w:rFonts w:cs="Arial"/>
        </w:rPr>
        <w:t>47</w:t>
      </w:r>
      <w:r w:rsidRPr="00D61F10">
        <w:rPr>
          <w:rFonts w:cs="Arial"/>
        </w:rPr>
        <w:t xml:space="preserve"> desta Lei.</w:t>
      </w:r>
    </w:p>
    <w:p w14:paraId="511135AD" w14:textId="200BC94A" w:rsidR="00A63652" w:rsidRPr="008E07CA" w:rsidRDefault="00A63652" w:rsidP="00A63652">
      <w:pPr>
        <w:pStyle w:val="Corpodetexto"/>
        <w:spacing w:after="200" w:line="300" w:lineRule="auto"/>
        <w:ind w:right="-1"/>
        <w:rPr>
          <w:rFonts w:cs="Arial"/>
          <w:b/>
          <w:bCs/>
        </w:rPr>
      </w:pPr>
      <w:r w:rsidRPr="008E07CA">
        <w:rPr>
          <w:rFonts w:cs="Arial"/>
          <w:b/>
          <w:bCs/>
        </w:rPr>
        <w:lastRenderedPageBreak/>
        <w:t>§ 3º</w:t>
      </w:r>
      <w:r w:rsidRPr="00D61F10">
        <w:rPr>
          <w:rFonts w:cs="Arial"/>
        </w:rPr>
        <w:t>.  A mesma penalidade será aplicada no caso de descumprimento dos prazos para</w:t>
      </w:r>
      <w:r w:rsidRPr="008E07CA">
        <w:rPr>
          <w:rFonts w:cs="Arial"/>
          <w:b/>
          <w:bCs/>
        </w:rPr>
        <w:t xml:space="preserve"> início e término tratados no Art. </w:t>
      </w:r>
      <w:r w:rsidR="00031083" w:rsidRPr="008E07CA">
        <w:rPr>
          <w:rFonts w:cs="Arial"/>
          <w:b/>
          <w:bCs/>
        </w:rPr>
        <w:t>35</w:t>
      </w:r>
      <w:r w:rsidRPr="008E07CA">
        <w:rPr>
          <w:rFonts w:cs="Arial"/>
          <w:b/>
          <w:bCs/>
        </w:rPr>
        <w:t>.</w:t>
      </w:r>
    </w:p>
    <w:p w14:paraId="1C45079D" w14:textId="52885E3E" w:rsidR="00A63652" w:rsidRPr="00D61F10" w:rsidRDefault="00A63652" w:rsidP="00A63652">
      <w:pPr>
        <w:pStyle w:val="Corpodetexto"/>
        <w:spacing w:after="200" w:line="300" w:lineRule="auto"/>
        <w:ind w:right="108"/>
        <w:rPr>
          <w:rFonts w:cs="Arial"/>
        </w:rPr>
      </w:pPr>
      <w:r w:rsidRPr="008E07CA">
        <w:rPr>
          <w:rFonts w:cs="Arial"/>
          <w:b/>
          <w:bCs/>
        </w:rPr>
        <w:t>§ 4º.</w:t>
      </w:r>
      <w:r w:rsidRPr="00D61F10">
        <w:rPr>
          <w:rFonts w:cs="Arial"/>
        </w:rPr>
        <w:t xml:space="preserve">  É vedada a concessão de isenções, anistias, incentivos ou benefícios fiscais relativos ao IPTU Progressivo de que trata esta </w:t>
      </w:r>
      <w:r w:rsidR="00031083" w:rsidRPr="00D61F10">
        <w:rPr>
          <w:rFonts w:cs="Arial"/>
        </w:rPr>
        <w:t>L</w:t>
      </w:r>
      <w:r w:rsidRPr="00D61F10">
        <w:rPr>
          <w:rFonts w:cs="Arial"/>
        </w:rPr>
        <w:t>ei.</w:t>
      </w:r>
    </w:p>
    <w:p w14:paraId="1F41DCBE" w14:textId="595A136B" w:rsidR="00A63652" w:rsidRPr="00D61F10" w:rsidRDefault="00A63652" w:rsidP="00A63652">
      <w:pPr>
        <w:pStyle w:val="Corpodetexto"/>
        <w:spacing w:after="200" w:line="300" w:lineRule="auto"/>
        <w:ind w:right="105"/>
        <w:rPr>
          <w:rFonts w:cs="Arial"/>
        </w:rPr>
      </w:pPr>
      <w:r w:rsidRPr="008E07CA">
        <w:rPr>
          <w:rFonts w:cs="Arial"/>
          <w:b/>
          <w:bCs/>
        </w:rPr>
        <w:t>§ 5º.</w:t>
      </w:r>
      <w:r w:rsidRPr="00D61F10">
        <w:rPr>
          <w:rFonts w:cs="Arial"/>
        </w:rPr>
        <w:t xml:space="preserve">  </w:t>
      </w:r>
      <w:r w:rsidRPr="00D61F10">
        <w:rPr>
          <w:rFonts w:cs="Arial"/>
          <w:spacing w:val="-3"/>
        </w:rPr>
        <w:t xml:space="preserve">Comprovado </w:t>
      </w:r>
      <w:r w:rsidRPr="00D61F10">
        <w:rPr>
          <w:rFonts w:cs="Arial"/>
        </w:rPr>
        <w:t xml:space="preserve">o </w:t>
      </w:r>
      <w:r w:rsidRPr="00D61F10">
        <w:rPr>
          <w:rFonts w:cs="Arial"/>
          <w:spacing w:val="-3"/>
        </w:rPr>
        <w:t xml:space="preserve">cumprimento </w:t>
      </w:r>
      <w:r w:rsidRPr="00D61F10">
        <w:rPr>
          <w:rFonts w:cs="Arial"/>
        </w:rPr>
        <w:t xml:space="preserve">da </w:t>
      </w:r>
      <w:r w:rsidRPr="00D61F10">
        <w:rPr>
          <w:rFonts w:cs="Arial"/>
          <w:spacing w:val="-3"/>
        </w:rPr>
        <w:t xml:space="preserve">obrigação </w:t>
      </w:r>
      <w:r w:rsidRPr="00D61F10">
        <w:rPr>
          <w:rFonts w:cs="Arial"/>
        </w:rPr>
        <w:t xml:space="preserve">de </w:t>
      </w:r>
      <w:r w:rsidRPr="00D61F10">
        <w:rPr>
          <w:rFonts w:cs="Arial"/>
          <w:spacing w:val="-3"/>
        </w:rPr>
        <w:t xml:space="preserve">parcelar, edificar </w:t>
      </w:r>
      <w:r w:rsidRPr="00D61F10">
        <w:rPr>
          <w:rFonts w:cs="Arial"/>
        </w:rPr>
        <w:t xml:space="preserve">ou </w:t>
      </w:r>
      <w:r w:rsidRPr="00D61F10">
        <w:rPr>
          <w:rFonts w:cs="Arial"/>
          <w:spacing w:val="-3"/>
        </w:rPr>
        <w:t xml:space="preserve">utilizar </w:t>
      </w:r>
      <w:r w:rsidRPr="00D61F10">
        <w:rPr>
          <w:rFonts w:cs="Arial"/>
        </w:rPr>
        <w:t xml:space="preserve">o </w:t>
      </w:r>
      <w:r w:rsidRPr="00D61F10">
        <w:rPr>
          <w:rFonts w:cs="Arial"/>
          <w:spacing w:val="-3"/>
        </w:rPr>
        <w:t xml:space="preserve">imóvel, </w:t>
      </w:r>
      <w:r w:rsidRPr="00D61F10">
        <w:rPr>
          <w:rFonts w:cs="Arial"/>
        </w:rPr>
        <w:t xml:space="preserve">ocorrerá o </w:t>
      </w:r>
      <w:r w:rsidRPr="00D61F10">
        <w:rPr>
          <w:rFonts w:cs="Arial"/>
          <w:spacing w:val="-3"/>
        </w:rPr>
        <w:t xml:space="preserve">lançamento </w:t>
      </w:r>
      <w:r w:rsidRPr="00D61F10">
        <w:rPr>
          <w:rFonts w:cs="Arial"/>
        </w:rPr>
        <w:t xml:space="preserve">do IPTU </w:t>
      </w:r>
      <w:r w:rsidRPr="00D61F10">
        <w:rPr>
          <w:rFonts w:cs="Arial"/>
          <w:spacing w:val="-3"/>
        </w:rPr>
        <w:t xml:space="preserve">sem </w:t>
      </w:r>
      <w:r w:rsidRPr="00D61F10">
        <w:rPr>
          <w:rFonts w:cs="Arial"/>
        </w:rPr>
        <w:t xml:space="preserve">a </w:t>
      </w:r>
      <w:r w:rsidRPr="00D61F10">
        <w:rPr>
          <w:rFonts w:cs="Arial"/>
          <w:spacing w:val="-3"/>
        </w:rPr>
        <w:t xml:space="preserve">aplicação </w:t>
      </w:r>
      <w:r w:rsidRPr="00D61F10">
        <w:rPr>
          <w:rFonts w:cs="Arial"/>
        </w:rPr>
        <w:t xml:space="preserve">das </w:t>
      </w:r>
      <w:r w:rsidRPr="00D61F10">
        <w:rPr>
          <w:rFonts w:cs="Arial"/>
          <w:spacing w:val="-3"/>
        </w:rPr>
        <w:t xml:space="preserve">alíquotas previstas nesta </w:t>
      </w:r>
      <w:r w:rsidR="00031083" w:rsidRPr="00D61F10">
        <w:rPr>
          <w:rFonts w:cs="Arial"/>
        </w:rPr>
        <w:t>L</w:t>
      </w:r>
      <w:r w:rsidRPr="00D61F10">
        <w:rPr>
          <w:rFonts w:cs="Arial"/>
        </w:rPr>
        <w:t xml:space="preserve">ei no </w:t>
      </w:r>
      <w:r w:rsidRPr="00D61F10">
        <w:rPr>
          <w:rFonts w:cs="Arial"/>
          <w:spacing w:val="-3"/>
        </w:rPr>
        <w:t>exercício</w:t>
      </w:r>
      <w:r w:rsidRPr="00D61F10">
        <w:rPr>
          <w:rFonts w:cs="Arial"/>
          <w:spacing w:val="-35"/>
        </w:rPr>
        <w:t xml:space="preserve"> </w:t>
      </w:r>
      <w:r w:rsidRPr="00D61F10">
        <w:rPr>
          <w:rFonts w:cs="Arial"/>
        </w:rPr>
        <w:t>seguinte.</w:t>
      </w:r>
    </w:p>
    <w:p w14:paraId="3CBE1C2C" w14:textId="38F4F228" w:rsidR="00A63652" w:rsidRDefault="00A63652" w:rsidP="00A63652">
      <w:pPr>
        <w:pStyle w:val="Corpodetexto"/>
        <w:spacing w:after="200" w:line="300" w:lineRule="auto"/>
        <w:ind w:right="105"/>
        <w:rPr>
          <w:rFonts w:cs="Arial"/>
        </w:rPr>
      </w:pPr>
      <w:r w:rsidRPr="008E07CA">
        <w:rPr>
          <w:rFonts w:cs="Arial"/>
          <w:b/>
          <w:bCs/>
        </w:rPr>
        <w:t>§ 6º.</w:t>
      </w:r>
      <w:r w:rsidRPr="00D61F10">
        <w:rPr>
          <w:rFonts w:cs="Arial"/>
        </w:rPr>
        <w:t xml:space="preserve"> Observadas as alíquotas previstas neste artigo, aplica-se ao IPTU Progressivo a legislação tributária vigente no Município de </w:t>
      </w:r>
      <w:r w:rsidR="007A686A" w:rsidRPr="00D61F10">
        <w:rPr>
          <w:rFonts w:cs="Arial"/>
        </w:rPr>
        <w:t>Urupema</w:t>
      </w:r>
      <w:r w:rsidRPr="00D61F10">
        <w:rPr>
          <w:rFonts w:cs="Arial"/>
        </w:rPr>
        <w:t>.</w:t>
      </w:r>
    </w:p>
    <w:p w14:paraId="6A655C03" w14:textId="77777777" w:rsidR="007251B6" w:rsidRDefault="007251B6" w:rsidP="00A63652">
      <w:pPr>
        <w:pStyle w:val="Corpodetexto"/>
        <w:spacing w:after="200" w:line="300" w:lineRule="auto"/>
        <w:ind w:right="105"/>
        <w:rPr>
          <w:rFonts w:cs="Arial"/>
        </w:rPr>
      </w:pPr>
    </w:p>
    <w:p w14:paraId="04736DFB" w14:textId="77777777" w:rsidR="007251B6" w:rsidRDefault="007251B6" w:rsidP="00A63652">
      <w:pPr>
        <w:pStyle w:val="Corpodetexto"/>
        <w:spacing w:after="200" w:line="300" w:lineRule="auto"/>
        <w:ind w:right="105"/>
        <w:rPr>
          <w:rFonts w:cs="Arial"/>
        </w:rPr>
      </w:pPr>
    </w:p>
    <w:p w14:paraId="7F8331C0" w14:textId="77777777" w:rsidR="007251B6" w:rsidRPr="00D61F10" w:rsidRDefault="007251B6" w:rsidP="00A63652">
      <w:pPr>
        <w:pStyle w:val="Corpodetexto"/>
        <w:spacing w:after="200" w:line="300" w:lineRule="auto"/>
        <w:ind w:right="105"/>
        <w:rPr>
          <w:rFonts w:cs="Arial"/>
        </w:rPr>
      </w:pPr>
    </w:p>
    <w:p w14:paraId="644B91D5" w14:textId="44578B00" w:rsidR="00A63652" w:rsidRPr="00D61F10" w:rsidRDefault="00A63652" w:rsidP="00A63652">
      <w:pPr>
        <w:pStyle w:val="Corpodetexto"/>
        <w:spacing w:after="200" w:line="300" w:lineRule="auto"/>
        <w:ind w:right="105"/>
        <w:rPr>
          <w:rFonts w:cs="Arial"/>
        </w:rPr>
      </w:pPr>
      <w:r w:rsidRPr="008E07CA">
        <w:rPr>
          <w:rFonts w:cs="Arial"/>
          <w:b/>
          <w:bCs/>
        </w:rPr>
        <w:t>§ 7º</w:t>
      </w:r>
      <w:r w:rsidR="00A7619E">
        <w:rPr>
          <w:rFonts w:cs="Arial"/>
        </w:rPr>
        <w:t>.</w:t>
      </w:r>
      <w:r w:rsidRPr="00D61F10">
        <w:rPr>
          <w:rFonts w:cs="Arial"/>
        </w:rPr>
        <w:t xml:space="preserve"> Para fins do caput e § 1º deste artigo, as alíquotas do IPTU Progressivo no Tempo serão as seguintes:</w:t>
      </w:r>
    </w:p>
    <w:tbl>
      <w:tblPr>
        <w:tblStyle w:val="Tabelacomgrade"/>
        <w:tblW w:w="0" w:type="auto"/>
        <w:tblLook w:val="04A0" w:firstRow="1" w:lastRow="0" w:firstColumn="1" w:lastColumn="0" w:noHBand="0" w:noVBand="1"/>
      </w:tblPr>
      <w:tblGrid>
        <w:gridCol w:w="1630"/>
        <w:gridCol w:w="1211"/>
        <w:gridCol w:w="1130"/>
        <w:gridCol w:w="1130"/>
        <w:gridCol w:w="1131"/>
        <w:gridCol w:w="1131"/>
        <w:gridCol w:w="1131"/>
      </w:tblGrid>
      <w:tr w:rsidR="00D61F10" w:rsidRPr="00D61F10" w14:paraId="4785F7E8" w14:textId="77777777" w:rsidTr="004D3D97">
        <w:tc>
          <w:tcPr>
            <w:tcW w:w="1213" w:type="dxa"/>
            <w:vMerge w:val="restart"/>
          </w:tcPr>
          <w:p w14:paraId="44B5659C" w14:textId="77777777" w:rsidR="000135A7" w:rsidRPr="00D61F10" w:rsidRDefault="000135A7" w:rsidP="000135A7">
            <w:pPr>
              <w:pStyle w:val="Corpodetexto"/>
              <w:spacing w:after="200" w:line="300" w:lineRule="auto"/>
              <w:ind w:right="105" w:firstLine="0"/>
              <w:jc w:val="center"/>
              <w:rPr>
                <w:rFonts w:cs="Arial"/>
              </w:rPr>
            </w:pPr>
            <w:r w:rsidRPr="00D61F10">
              <w:rPr>
                <w:rFonts w:cs="Arial"/>
              </w:rPr>
              <w:t>Uso do</w:t>
            </w:r>
          </w:p>
          <w:p w14:paraId="2051972E" w14:textId="63D10A74" w:rsidR="000135A7" w:rsidRPr="00D61F10" w:rsidRDefault="000135A7" w:rsidP="000135A7">
            <w:pPr>
              <w:pStyle w:val="Corpodetexto"/>
              <w:spacing w:after="200" w:line="300" w:lineRule="auto"/>
              <w:ind w:right="105" w:firstLine="0"/>
              <w:jc w:val="center"/>
              <w:rPr>
                <w:rFonts w:cs="Arial"/>
              </w:rPr>
            </w:pPr>
            <w:r w:rsidRPr="00D61F10">
              <w:rPr>
                <w:rFonts w:cs="Arial"/>
              </w:rPr>
              <w:t>Imóvel</w:t>
            </w:r>
          </w:p>
        </w:tc>
        <w:tc>
          <w:tcPr>
            <w:tcW w:w="1213" w:type="dxa"/>
          </w:tcPr>
          <w:p w14:paraId="0B4B9009" w14:textId="77777777" w:rsidR="000135A7" w:rsidRPr="00D61F10" w:rsidRDefault="000135A7" w:rsidP="000135A7">
            <w:pPr>
              <w:pStyle w:val="Corpodetexto"/>
              <w:spacing w:after="200" w:line="300" w:lineRule="auto"/>
              <w:ind w:right="105" w:firstLine="0"/>
              <w:jc w:val="center"/>
              <w:rPr>
                <w:rFonts w:cs="Arial"/>
              </w:rPr>
            </w:pPr>
            <w:r w:rsidRPr="00D61F10">
              <w:rPr>
                <w:rFonts w:cs="Arial"/>
              </w:rPr>
              <w:t>Alíquota</w:t>
            </w:r>
          </w:p>
          <w:p w14:paraId="08694A1A" w14:textId="77777777" w:rsidR="000135A7" w:rsidRPr="00D61F10" w:rsidRDefault="000135A7" w:rsidP="000135A7">
            <w:pPr>
              <w:pStyle w:val="Corpodetexto"/>
              <w:spacing w:after="200" w:line="300" w:lineRule="auto"/>
              <w:ind w:right="105" w:firstLine="0"/>
              <w:jc w:val="center"/>
              <w:rPr>
                <w:rFonts w:cs="Arial"/>
              </w:rPr>
            </w:pPr>
            <w:r w:rsidRPr="00D61F10">
              <w:rPr>
                <w:rFonts w:cs="Arial"/>
              </w:rPr>
              <w:t>Original</w:t>
            </w:r>
          </w:p>
          <w:p w14:paraId="752173C8" w14:textId="7E56DD98" w:rsidR="000135A7" w:rsidRPr="00D61F10" w:rsidRDefault="000135A7" w:rsidP="000135A7">
            <w:pPr>
              <w:pStyle w:val="Corpodetexto"/>
              <w:spacing w:after="200" w:line="300" w:lineRule="auto"/>
              <w:ind w:right="105" w:firstLine="0"/>
              <w:jc w:val="center"/>
              <w:rPr>
                <w:rFonts w:cs="Arial"/>
              </w:rPr>
            </w:pPr>
            <w:r w:rsidRPr="00D61F10">
              <w:rPr>
                <w:rFonts w:cs="Arial"/>
              </w:rPr>
              <w:t>(%)</w:t>
            </w:r>
          </w:p>
        </w:tc>
        <w:tc>
          <w:tcPr>
            <w:tcW w:w="6068" w:type="dxa"/>
            <w:gridSpan w:val="5"/>
          </w:tcPr>
          <w:p w14:paraId="2255901A" w14:textId="0A857D14" w:rsidR="000135A7" w:rsidRPr="00D61F10" w:rsidRDefault="000135A7" w:rsidP="000135A7">
            <w:pPr>
              <w:pStyle w:val="Corpodetexto"/>
              <w:spacing w:after="200" w:line="300" w:lineRule="auto"/>
              <w:ind w:right="105" w:firstLine="0"/>
              <w:jc w:val="center"/>
              <w:rPr>
                <w:rFonts w:cs="Arial"/>
              </w:rPr>
            </w:pPr>
            <w:r w:rsidRPr="00D61F10">
              <w:rPr>
                <w:rFonts w:cs="Arial"/>
              </w:rPr>
              <w:t>Alíquota Progressiva (%)</w:t>
            </w:r>
          </w:p>
        </w:tc>
      </w:tr>
      <w:tr w:rsidR="00D61F10" w:rsidRPr="00D61F10" w14:paraId="44CF2B52" w14:textId="77777777" w:rsidTr="000135A7">
        <w:tc>
          <w:tcPr>
            <w:tcW w:w="1213" w:type="dxa"/>
            <w:vMerge/>
          </w:tcPr>
          <w:p w14:paraId="79845D8A" w14:textId="77777777" w:rsidR="000135A7" w:rsidRPr="00D61F10" w:rsidRDefault="000135A7" w:rsidP="000135A7">
            <w:pPr>
              <w:pStyle w:val="Corpodetexto"/>
              <w:spacing w:after="200" w:line="300" w:lineRule="auto"/>
              <w:ind w:right="105" w:firstLine="0"/>
              <w:jc w:val="center"/>
              <w:rPr>
                <w:rFonts w:cs="Arial"/>
              </w:rPr>
            </w:pPr>
          </w:p>
        </w:tc>
        <w:tc>
          <w:tcPr>
            <w:tcW w:w="1213" w:type="dxa"/>
          </w:tcPr>
          <w:p w14:paraId="6605644D" w14:textId="365F8519" w:rsidR="000135A7" w:rsidRPr="00D61F10" w:rsidRDefault="000135A7" w:rsidP="000135A7">
            <w:pPr>
              <w:pStyle w:val="Corpodetexto"/>
              <w:spacing w:after="200" w:line="300" w:lineRule="auto"/>
              <w:ind w:right="105" w:firstLine="0"/>
              <w:jc w:val="center"/>
              <w:rPr>
                <w:rFonts w:cs="Arial"/>
              </w:rPr>
            </w:pPr>
            <w:r w:rsidRPr="00D61F10">
              <w:rPr>
                <w:rFonts w:cs="Arial"/>
              </w:rPr>
              <w:t>Base</w:t>
            </w:r>
          </w:p>
        </w:tc>
        <w:tc>
          <w:tcPr>
            <w:tcW w:w="1213" w:type="dxa"/>
          </w:tcPr>
          <w:p w14:paraId="77E5D0D6" w14:textId="7EC80E54" w:rsidR="000135A7" w:rsidRPr="00D61F10" w:rsidRDefault="000135A7" w:rsidP="000135A7">
            <w:pPr>
              <w:pStyle w:val="Corpodetexto"/>
              <w:spacing w:after="200" w:line="300" w:lineRule="auto"/>
              <w:ind w:right="105" w:firstLine="0"/>
              <w:jc w:val="center"/>
              <w:rPr>
                <w:rFonts w:cs="Arial"/>
              </w:rPr>
            </w:pPr>
            <w:r w:rsidRPr="00D61F10">
              <w:rPr>
                <w:rFonts w:cs="Arial"/>
              </w:rPr>
              <w:t>1° Ano</w:t>
            </w:r>
          </w:p>
        </w:tc>
        <w:tc>
          <w:tcPr>
            <w:tcW w:w="1213" w:type="dxa"/>
          </w:tcPr>
          <w:p w14:paraId="46898D0A" w14:textId="71EB683D" w:rsidR="000135A7" w:rsidRPr="00D61F10" w:rsidRDefault="000135A7" w:rsidP="000135A7">
            <w:pPr>
              <w:pStyle w:val="Corpodetexto"/>
              <w:spacing w:after="200" w:line="300" w:lineRule="auto"/>
              <w:ind w:right="105" w:firstLine="0"/>
              <w:jc w:val="center"/>
              <w:rPr>
                <w:rFonts w:cs="Arial"/>
              </w:rPr>
            </w:pPr>
            <w:r w:rsidRPr="00D61F10">
              <w:rPr>
                <w:rFonts w:cs="Arial"/>
              </w:rPr>
              <w:t>2° Ano</w:t>
            </w:r>
          </w:p>
        </w:tc>
        <w:tc>
          <w:tcPr>
            <w:tcW w:w="1214" w:type="dxa"/>
          </w:tcPr>
          <w:p w14:paraId="25F496AB" w14:textId="10E6BFDD" w:rsidR="000135A7" w:rsidRPr="00D61F10" w:rsidRDefault="000135A7" w:rsidP="000135A7">
            <w:pPr>
              <w:pStyle w:val="Corpodetexto"/>
              <w:spacing w:after="200" w:line="300" w:lineRule="auto"/>
              <w:ind w:right="105" w:firstLine="0"/>
              <w:jc w:val="center"/>
              <w:rPr>
                <w:rFonts w:cs="Arial"/>
              </w:rPr>
            </w:pPr>
            <w:r w:rsidRPr="00D61F10">
              <w:rPr>
                <w:rFonts w:cs="Arial"/>
              </w:rPr>
              <w:t>3° Ano</w:t>
            </w:r>
          </w:p>
        </w:tc>
        <w:tc>
          <w:tcPr>
            <w:tcW w:w="1214" w:type="dxa"/>
          </w:tcPr>
          <w:p w14:paraId="3344F663" w14:textId="699F2787" w:rsidR="000135A7" w:rsidRPr="00D61F10" w:rsidRDefault="000135A7" w:rsidP="000135A7">
            <w:pPr>
              <w:pStyle w:val="Corpodetexto"/>
              <w:spacing w:after="200" w:line="300" w:lineRule="auto"/>
              <w:ind w:right="105" w:firstLine="0"/>
              <w:jc w:val="center"/>
              <w:rPr>
                <w:rFonts w:cs="Arial"/>
              </w:rPr>
            </w:pPr>
            <w:r w:rsidRPr="00D61F10">
              <w:rPr>
                <w:rFonts w:cs="Arial"/>
              </w:rPr>
              <w:t>4° Ano</w:t>
            </w:r>
          </w:p>
        </w:tc>
        <w:tc>
          <w:tcPr>
            <w:tcW w:w="1214" w:type="dxa"/>
          </w:tcPr>
          <w:p w14:paraId="77AD0CC0" w14:textId="66FF865B" w:rsidR="000135A7" w:rsidRPr="00D61F10" w:rsidRDefault="000135A7" w:rsidP="000135A7">
            <w:pPr>
              <w:pStyle w:val="Corpodetexto"/>
              <w:spacing w:after="200" w:line="300" w:lineRule="auto"/>
              <w:ind w:right="105" w:firstLine="0"/>
              <w:jc w:val="center"/>
              <w:rPr>
                <w:rFonts w:cs="Arial"/>
              </w:rPr>
            </w:pPr>
            <w:r w:rsidRPr="00D61F10">
              <w:rPr>
                <w:rFonts w:cs="Arial"/>
              </w:rPr>
              <w:t>5° Ano</w:t>
            </w:r>
          </w:p>
        </w:tc>
      </w:tr>
      <w:tr w:rsidR="00D61F10" w:rsidRPr="00D61F10" w14:paraId="266B9D80" w14:textId="77777777" w:rsidTr="000135A7">
        <w:tc>
          <w:tcPr>
            <w:tcW w:w="1213" w:type="dxa"/>
          </w:tcPr>
          <w:p w14:paraId="3BF2B6A9" w14:textId="77777777" w:rsidR="000135A7" w:rsidRPr="00D61F10" w:rsidRDefault="000135A7" w:rsidP="000135A7">
            <w:pPr>
              <w:pStyle w:val="Corpodetexto"/>
              <w:spacing w:after="200" w:line="300" w:lineRule="auto"/>
              <w:ind w:right="105" w:firstLine="0"/>
              <w:jc w:val="center"/>
              <w:rPr>
                <w:rFonts w:cs="Arial"/>
              </w:rPr>
            </w:pPr>
            <w:r w:rsidRPr="00D61F10">
              <w:rPr>
                <w:rFonts w:cs="Arial"/>
              </w:rPr>
              <w:t>Terreno</w:t>
            </w:r>
          </w:p>
          <w:p w14:paraId="5ABDAF25" w14:textId="59C631A8" w:rsidR="000135A7" w:rsidRPr="00D61F10" w:rsidRDefault="000135A7" w:rsidP="000135A7">
            <w:pPr>
              <w:pStyle w:val="Corpodetexto"/>
              <w:spacing w:after="200" w:line="300" w:lineRule="auto"/>
              <w:ind w:right="105" w:firstLine="0"/>
              <w:jc w:val="center"/>
              <w:rPr>
                <w:rFonts w:cs="Arial"/>
              </w:rPr>
            </w:pPr>
            <w:r w:rsidRPr="00D61F10">
              <w:rPr>
                <w:rFonts w:cs="Arial"/>
              </w:rPr>
              <w:t>Subutilizado</w:t>
            </w:r>
          </w:p>
        </w:tc>
        <w:tc>
          <w:tcPr>
            <w:tcW w:w="1213" w:type="dxa"/>
          </w:tcPr>
          <w:p w14:paraId="39F50DC9" w14:textId="0981D4DF" w:rsidR="000135A7" w:rsidRPr="00D61F10" w:rsidRDefault="000135A7" w:rsidP="000135A7">
            <w:pPr>
              <w:pStyle w:val="Corpodetexto"/>
              <w:spacing w:after="200" w:line="300" w:lineRule="auto"/>
              <w:ind w:right="105" w:firstLine="0"/>
              <w:jc w:val="center"/>
              <w:rPr>
                <w:rFonts w:cs="Arial"/>
              </w:rPr>
            </w:pPr>
            <w:r w:rsidRPr="00D61F10">
              <w:rPr>
                <w:rFonts w:cs="Arial"/>
              </w:rPr>
              <w:t>1</w:t>
            </w:r>
          </w:p>
        </w:tc>
        <w:tc>
          <w:tcPr>
            <w:tcW w:w="1213" w:type="dxa"/>
          </w:tcPr>
          <w:p w14:paraId="091EAEB7" w14:textId="73D244D2" w:rsidR="000135A7" w:rsidRPr="00D61F10" w:rsidRDefault="000135A7" w:rsidP="000135A7">
            <w:pPr>
              <w:pStyle w:val="Corpodetexto"/>
              <w:spacing w:after="200" w:line="300" w:lineRule="auto"/>
              <w:ind w:right="105" w:firstLine="0"/>
              <w:jc w:val="center"/>
              <w:rPr>
                <w:rFonts w:cs="Arial"/>
              </w:rPr>
            </w:pPr>
            <w:r w:rsidRPr="00D61F10">
              <w:rPr>
                <w:rFonts w:cs="Arial"/>
              </w:rPr>
              <w:t>2</w:t>
            </w:r>
          </w:p>
        </w:tc>
        <w:tc>
          <w:tcPr>
            <w:tcW w:w="1213" w:type="dxa"/>
          </w:tcPr>
          <w:p w14:paraId="79215C06" w14:textId="64A71E7A" w:rsidR="000135A7" w:rsidRPr="00D61F10" w:rsidRDefault="000135A7" w:rsidP="000135A7">
            <w:pPr>
              <w:pStyle w:val="Corpodetexto"/>
              <w:spacing w:after="200" w:line="300" w:lineRule="auto"/>
              <w:ind w:right="105" w:firstLine="0"/>
              <w:jc w:val="center"/>
              <w:rPr>
                <w:rFonts w:cs="Arial"/>
              </w:rPr>
            </w:pPr>
            <w:r w:rsidRPr="00D61F10">
              <w:rPr>
                <w:rFonts w:cs="Arial"/>
              </w:rPr>
              <w:t>4</w:t>
            </w:r>
          </w:p>
        </w:tc>
        <w:tc>
          <w:tcPr>
            <w:tcW w:w="1214" w:type="dxa"/>
          </w:tcPr>
          <w:p w14:paraId="0FD43F34" w14:textId="7A4927A0" w:rsidR="000135A7" w:rsidRPr="00D61F10" w:rsidRDefault="000135A7" w:rsidP="000135A7">
            <w:pPr>
              <w:pStyle w:val="Corpodetexto"/>
              <w:spacing w:after="200" w:line="300" w:lineRule="auto"/>
              <w:ind w:right="105" w:firstLine="0"/>
              <w:jc w:val="center"/>
              <w:rPr>
                <w:rFonts w:cs="Arial"/>
              </w:rPr>
            </w:pPr>
            <w:r w:rsidRPr="00D61F10">
              <w:rPr>
                <w:rFonts w:cs="Arial"/>
              </w:rPr>
              <w:t>8</w:t>
            </w:r>
          </w:p>
        </w:tc>
        <w:tc>
          <w:tcPr>
            <w:tcW w:w="1214" w:type="dxa"/>
          </w:tcPr>
          <w:p w14:paraId="5C896C74" w14:textId="134EF44C" w:rsidR="000135A7" w:rsidRPr="00D61F10" w:rsidRDefault="000135A7" w:rsidP="000135A7">
            <w:pPr>
              <w:pStyle w:val="Corpodetexto"/>
              <w:spacing w:after="200" w:line="300" w:lineRule="auto"/>
              <w:ind w:right="105" w:firstLine="0"/>
              <w:jc w:val="center"/>
              <w:rPr>
                <w:rFonts w:cs="Arial"/>
              </w:rPr>
            </w:pPr>
            <w:r w:rsidRPr="00D61F10">
              <w:rPr>
                <w:rFonts w:cs="Arial"/>
              </w:rPr>
              <w:t>11</w:t>
            </w:r>
          </w:p>
        </w:tc>
        <w:tc>
          <w:tcPr>
            <w:tcW w:w="1214" w:type="dxa"/>
          </w:tcPr>
          <w:p w14:paraId="1F1291AF" w14:textId="064AA1EF" w:rsidR="000135A7" w:rsidRPr="00D61F10" w:rsidRDefault="000135A7" w:rsidP="000135A7">
            <w:pPr>
              <w:pStyle w:val="Corpodetexto"/>
              <w:spacing w:after="200" w:line="300" w:lineRule="auto"/>
              <w:ind w:right="105" w:firstLine="0"/>
              <w:jc w:val="center"/>
              <w:rPr>
                <w:rFonts w:cs="Arial"/>
              </w:rPr>
            </w:pPr>
            <w:r w:rsidRPr="00D61F10">
              <w:rPr>
                <w:rFonts w:cs="Arial"/>
              </w:rPr>
              <w:t>15</w:t>
            </w:r>
          </w:p>
        </w:tc>
      </w:tr>
      <w:tr w:rsidR="000135A7" w:rsidRPr="00D61F10" w14:paraId="4DB94BB1" w14:textId="77777777" w:rsidTr="000135A7">
        <w:tc>
          <w:tcPr>
            <w:tcW w:w="1213" w:type="dxa"/>
          </w:tcPr>
          <w:p w14:paraId="18D9CBE9" w14:textId="77777777" w:rsidR="000135A7" w:rsidRPr="00D61F10" w:rsidRDefault="000135A7" w:rsidP="000135A7">
            <w:pPr>
              <w:pStyle w:val="Corpodetexto"/>
              <w:spacing w:after="200" w:line="300" w:lineRule="auto"/>
              <w:ind w:right="105" w:firstLine="0"/>
              <w:jc w:val="center"/>
              <w:rPr>
                <w:rFonts w:cs="Arial"/>
              </w:rPr>
            </w:pPr>
            <w:r w:rsidRPr="00D61F10">
              <w:rPr>
                <w:rFonts w:cs="Arial"/>
              </w:rPr>
              <w:t>Terreno</w:t>
            </w:r>
          </w:p>
          <w:p w14:paraId="1F04A70F" w14:textId="0D1A20A4" w:rsidR="000135A7" w:rsidRPr="00D61F10" w:rsidRDefault="000135A7" w:rsidP="000135A7">
            <w:pPr>
              <w:pStyle w:val="Corpodetexto"/>
              <w:spacing w:after="200" w:line="300" w:lineRule="auto"/>
              <w:ind w:right="105" w:firstLine="0"/>
              <w:jc w:val="center"/>
              <w:rPr>
                <w:rFonts w:cs="Arial"/>
              </w:rPr>
            </w:pPr>
            <w:r w:rsidRPr="00D61F10">
              <w:rPr>
                <w:rFonts w:cs="Arial"/>
              </w:rPr>
              <w:t>Não</w:t>
            </w:r>
          </w:p>
          <w:p w14:paraId="4AB4CC9B" w14:textId="77777777" w:rsidR="000135A7" w:rsidRPr="00D61F10" w:rsidRDefault="000135A7" w:rsidP="000135A7">
            <w:pPr>
              <w:pStyle w:val="Corpodetexto"/>
              <w:spacing w:after="200" w:line="300" w:lineRule="auto"/>
              <w:ind w:right="105" w:firstLine="0"/>
              <w:jc w:val="center"/>
              <w:rPr>
                <w:rFonts w:cs="Arial"/>
              </w:rPr>
            </w:pPr>
            <w:r w:rsidRPr="00D61F10">
              <w:rPr>
                <w:rFonts w:cs="Arial"/>
              </w:rPr>
              <w:t>Utilizado</w:t>
            </w:r>
          </w:p>
          <w:p w14:paraId="0985F073" w14:textId="45600B9B" w:rsidR="000135A7" w:rsidRPr="00D61F10" w:rsidRDefault="000135A7" w:rsidP="000135A7">
            <w:pPr>
              <w:pStyle w:val="Corpodetexto"/>
              <w:spacing w:after="200" w:line="300" w:lineRule="auto"/>
              <w:ind w:right="105" w:firstLine="0"/>
              <w:jc w:val="center"/>
              <w:rPr>
                <w:rFonts w:cs="Arial"/>
              </w:rPr>
            </w:pPr>
            <w:r w:rsidRPr="00D61F10">
              <w:rPr>
                <w:rFonts w:cs="Arial"/>
              </w:rPr>
              <w:t>(baldios)</w:t>
            </w:r>
          </w:p>
        </w:tc>
        <w:tc>
          <w:tcPr>
            <w:tcW w:w="1213" w:type="dxa"/>
          </w:tcPr>
          <w:p w14:paraId="7266210C" w14:textId="54D018BF" w:rsidR="000135A7" w:rsidRPr="00D61F10" w:rsidRDefault="000135A7" w:rsidP="000135A7">
            <w:pPr>
              <w:pStyle w:val="Corpodetexto"/>
              <w:spacing w:after="200" w:line="300" w:lineRule="auto"/>
              <w:ind w:right="105" w:firstLine="0"/>
              <w:jc w:val="center"/>
              <w:rPr>
                <w:rFonts w:cs="Arial"/>
              </w:rPr>
            </w:pPr>
            <w:r w:rsidRPr="00D61F10">
              <w:rPr>
                <w:rFonts w:cs="Arial"/>
              </w:rPr>
              <w:t>2</w:t>
            </w:r>
          </w:p>
        </w:tc>
        <w:tc>
          <w:tcPr>
            <w:tcW w:w="1213" w:type="dxa"/>
          </w:tcPr>
          <w:p w14:paraId="530ECF2E" w14:textId="78330412" w:rsidR="000135A7" w:rsidRPr="00D61F10" w:rsidRDefault="000135A7" w:rsidP="000135A7">
            <w:pPr>
              <w:pStyle w:val="Corpodetexto"/>
              <w:spacing w:after="200" w:line="300" w:lineRule="auto"/>
              <w:ind w:right="105" w:firstLine="0"/>
              <w:jc w:val="center"/>
              <w:rPr>
                <w:rFonts w:cs="Arial"/>
              </w:rPr>
            </w:pPr>
            <w:r w:rsidRPr="00D61F10">
              <w:rPr>
                <w:rFonts w:cs="Arial"/>
              </w:rPr>
              <w:t>4</w:t>
            </w:r>
          </w:p>
        </w:tc>
        <w:tc>
          <w:tcPr>
            <w:tcW w:w="1213" w:type="dxa"/>
          </w:tcPr>
          <w:p w14:paraId="7A2F016E" w14:textId="583013DC" w:rsidR="000135A7" w:rsidRPr="00D61F10" w:rsidRDefault="000135A7" w:rsidP="000135A7">
            <w:pPr>
              <w:pStyle w:val="Corpodetexto"/>
              <w:spacing w:after="200" w:line="300" w:lineRule="auto"/>
              <w:ind w:right="105" w:firstLine="0"/>
              <w:jc w:val="center"/>
              <w:rPr>
                <w:rFonts w:cs="Arial"/>
              </w:rPr>
            </w:pPr>
            <w:r w:rsidRPr="00D61F10">
              <w:rPr>
                <w:rFonts w:cs="Arial"/>
              </w:rPr>
              <w:t>8</w:t>
            </w:r>
          </w:p>
        </w:tc>
        <w:tc>
          <w:tcPr>
            <w:tcW w:w="1214" w:type="dxa"/>
          </w:tcPr>
          <w:p w14:paraId="7856E479" w14:textId="30B1E17A" w:rsidR="000135A7" w:rsidRPr="00D61F10" w:rsidRDefault="000135A7" w:rsidP="000135A7">
            <w:pPr>
              <w:pStyle w:val="Corpodetexto"/>
              <w:spacing w:after="200" w:line="300" w:lineRule="auto"/>
              <w:ind w:right="105" w:firstLine="0"/>
              <w:jc w:val="center"/>
              <w:rPr>
                <w:rFonts w:cs="Arial"/>
              </w:rPr>
            </w:pPr>
            <w:r w:rsidRPr="00D61F10">
              <w:rPr>
                <w:rFonts w:cs="Arial"/>
              </w:rPr>
              <w:t>10</w:t>
            </w:r>
          </w:p>
        </w:tc>
        <w:tc>
          <w:tcPr>
            <w:tcW w:w="1214" w:type="dxa"/>
          </w:tcPr>
          <w:p w14:paraId="3887FE8D" w14:textId="02F2B109" w:rsidR="000135A7" w:rsidRPr="00D61F10" w:rsidRDefault="000135A7" w:rsidP="000135A7">
            <w:pPr>
              <w:pStyle w:val="Corpodetexto"/>
              <w:spacing w:after="200" w:line="300" w:lineRule="auto"/>
              <w:ind w:right="105" w:firstLine="0"/>
              <w:jc w:val="center"/>
              <w:rPr>
                <w:rFonts w:cs="Arial"/>
              </w:rPr>
            </w:pPr>
            <w:r w:rsidRPr="00D61F10">
              <w:rPr>
                <w:rFonts w:cs="Arial"/>
              </w:rPr>
              <w:t>13</w:t>
            </w:r>
          </w:p>
        </w:tc>
        <w:tc>
          <w:tcPr>
            <w:tcW w:w="1214" w:type="dxa"/>
          </w:tcPr>
          <w:p w14:paraId="543D4628" w14:textId="10B04CCA" w:rsidR="000135A7" w:rsidRPr="00D61F10" w:rsidRDefault="000135A7" w:rsidP="000135A7">
            <w:pPr>
              <w:pStyle w:val="Corpodetexto"/>
              <w:spacing w:after="200" w:line="300" w:lineRule="auto"/>
              <w:ind w:right="105" w:firstLine="0"/>
              <w:jc w:val="center"/>
              <w:rPr>
                <w:rFonts w:cs="Arial"/>
              </w:rPr>
            </w:pPr>
            <w:r w:rsidRPr="00D61F10">
              <w:rPr>
                <w:rFonts w:cs="Arial"/>
              </w:rPr>
              <w:t>15</w:t>
            </w:r>
          </w:p>
        </w:tc>
      </w:tr>
    </w:tbl>
    <w:p w14:paraId="57C43450" w14:textId="77777777" w:rsidR="00A63652" w:rsidRPr="00D61F10" w:rsidRDefault="00A63652" w:rsidP="00031083">
      <w:pPr>
        <w:pStyle w:val="Corpodetexto"/>
        <w:spacing w:after="200" w:line="300" w:lineRule="auto"/>
        <w:ind w:right="105" w:firstLine="0"/>
        <w:rPr>
          <w:rFonts w:cs="Arial"/>
        </w:rPr>
      </w:pPr>
    </w:p>
    <w:p w14:paraId="6867C16C" w14:textId="77777777" w:rsidR="00A63652" w:rsidRPr="00D61F10" w:rsidRDefault="00A63652" w:rsidP="00A63652">
      <w:pPr>
        <w:pStyle w:val="Corpodetexto"/>
        <w:widowControl w:val="0"/>
        <w:numPr>
          <w:ilvl w:val="0"/>
          <w:numId w:val="20"/>
        </w:numPr>
        <w:autoSpaceDE w:val="0"/>
        <w:autoSpaceDN w:val="0"/>
        <w:spacing w:after="0" w:line="300" w:lineRule="auto"/>
        <w:ind w:right="108"/>
        <w:rPr>
          <w:rFonts w:cs="Arial"/>
        </w:rPr>
      </w:pPr>
      <w:r w:rsidRPr="00D61F10">
        <w:rPr>
          <w:rFonts w:cs="Arial"/>
        </w:rPr>
        <w:t>Uso de alíquotas originais serão de acordo com a Legislação do IPTU vigente para estes casos.</w:t>
      </w:r>
    </w:p>
    <w:p w14:paraId="5F15F6E6" w14:textId="5974AF94" w:rsidR="00E7527B" w:rsidRPr="00DD1C5D" w:rsidRDefault="00E7527B" w:rsidP="00D61F10">
      <w:pPr>
        <w:ind w:firstLine="0"/>
        <w:rPr>
          <w:color w:val="FF0000"/>
        </w:rPr>
      </w:pPr>
    </w:p>
    <w:p w14:paraId="265A7BE8" w14:textId="587CC9DA" w:rsidR="00425357" w:rsidRPr="00D61F10" w:rsidRDefault="00E7527B" w:rsidP="001C5C59">
      <w:r w:rsidRPr="00D61F10">
        <w:rPr>
          <w:b/>
        </w:rPr>
        <w:lastRenderedPageBreak/>
        <w:t xml:space="preserve">Art. </w:t>
      </w:r>
      <w:r w:rsidR="0031760D" w:rsidRPr="00D61F10">
        <w:rPr>
          <w:b/>
        </w:rPr>
        <w:t>4</w:t>
      </w:r>
      <w:r w:rsidR="00A7619E">
        <w:rPr>
          <w:b/>
        </w:rPr>
        <w:t>4</w:t>
      </w:r>
      <w:r w:rsidRPr="00D61F10">
        <w:rPr>
          <w:b/>
        </w:rPr>
        <w:t>.</w:t>
      </w:r>
      <w:r w:rsidRPr="00D61F10">
        <w:t xml:space="preserve"> No caso do descumprimento da obrigação de parcelar, edificar ou utilizar o imóvel, no prazo de cinco anos, o Município manterá a cobrança pela alíquota máxima, até que se cumpra à referida obrigação, ficando garantida a posterior aplicação do instrumento de desapropriação do imóvel com pagamento em título da dívida pública</w:t>
      </w:r>
      <w:r w:rsidR="001C5C59" w:rsidRPr="00D61F10">
        <w:t>.</w:t>
      </w:r>
    </w:p>
    <w:p w14:paraId="36EE6683" w14:textId="08C15433" w:rsidR="00425357" w:rsidRPr="00D61F10" w:rsidRDefault="00425357" w:rsidP="001C5C59">
      <w:pPr>
        <w:rPr>
          <w:rFonts w:cs="Arial"/>
        </w:rPr>
      </w:pPr>
      <w:r w:rsidRPr="00D61F10">
        <w:rPr>
          <w:rFonts w:cs="Arial"/>
          <w:b/>
        </w:rPr>
        <w:t>§ 1º</w:t>
      </w:r>
      <w:r w:rsidRPr="00D61F10">
        <w:rPr>
          <w:rFonts w:cs="Arial"/>
        </w:rPr>
        <w:t xml:space="preserve"> Para empreendimentos de grande porte, em caráter excepcional, com parecer dos técnicos do órgão competente do Município e autorizado pelo Conselho </w:t>
      </w:r>
      <w:r w:rsidR="0031760D" w:rsidRPr="00D61F10">
        <w:rPr>
          <w:rFonts w:cs="Arial"/>
        </w:rPr>
        <w:t>da Cidade</w:t>
      </w:r>
      <w:r w:rsidR="00D61F10" w:rsidRPr="00D61F10">
        <w:rPr>
          <w:rFonts w:cs="Arial"/>
        </w:rPr>
        <w:t xml:space="preserve"> do Município</w:t>
      </w:r>
      <w:r w:rsidRPr="00D61F10">
        <w:rPr>
          <w:rFonts w:cs="Arial"/>
        </w:rPr>
        <w:t xml:space="preserve">, </w:t>
      </w:r>
      <w:r w:rsidR="0031760D" w:rsidRPr="00D61F10">
        <w:rPr>
          <w:rFonts w:cs="Arial"/>
        </w:rPr>
        <w:t xml:space="preserve">poderá </w:t>
      </w:r>
      <w:r w:rsidRPr="00D61F10">
        <w:rPr>
          <w:rFonts w:cs="Arial"/>
        </w:rPr>
        <w:t>ser aumentado o prazo de conclusão pelo no máximo 02 (dois) anos.</w:t>
      </w:r>
    </w:p>
    <w:p w14:paraId="72DF6F5A" w14:textId="4136435D" w:rsidR="00425357" w:rsidRPr="00D61F10" w:rsidRDefault="00425357" w:rsidP="00425357">
      <w:pPr>
        <w:rPr>
          <w:rFonts w:cs="Arial"/>
        </w:rPr>
      </w:pPr>
      <w:r w:rsidRPr="00D61F10">
        <w:rPr>
          <w:rFonts w:cs="Arial"/>
          <w:b/>
        </w:rPr>
        <w:t xml:space="preserve">§ 2º </w:t>
      </w:r>
      <w:r w:rsidRPr="00D61F10">
        <w:rPr>
          <w:rFonts w:cs="Arial"/>
        </w:rPr>
        <w:t xml:space="preserve">Considera-se empreendimentos de grande porte os que possuam área superior </w:t>
      </w:r>
      <w:r w:rsidR="0031760D" w:rsidRPr="00D61F10">
        <w:rPr>
          <w:rFonts w:cs="Arial"/>
        </w:rPr>
        <w:t xml:space="preserve">a </w:t>
      </w:r>
      <w:r w:rsidR="00B11181" w:rsidRPr="00D61F10">
        <w:rPr>
          <w:rFonts w:cs="Arial"/>
        </w:rPr>
        <w:t>1.500 m² (</w:t>
      </w:r>
      <w:r w:rsidRPr="00D61F10">
        <w:rPr>
          <w:rFonts w:cs="Arial"/>
        </w:rPr>
        <w:t>mil e quinhentos metros quadrados</w:t>
      </w:r>
      <w:r w:rsidR="00B11181" w:rsidRPr="00D61F10">
        <w:rPr>
          <w:rFonts w:cs="Arial"/>
        </w:rPr>
        <w:t>)</w:t>
      </w:r>
      <w:r w:rsidRPr="00D61F10">
        <w:rPr>
          <w:rFonts w:cs="Arial"/>
        </w:rPr>
        <w:t>.</w:t>
      </w:r>
    </w:p>
    <w:p w14:paraId="3399BA19" w14:textId="77777777" w:rsidR="007251B6" w:rsidRDefault="007251B6" w:rsidP="0031760D">
      <w:pPr>
        <w:rPr>
          <w:rFonts w:cs="Arial"/>
          <w:b/>
        </w:rPr>
      </w:pPr>
    </w:p>
    <w:p w14:paraId="2FD4D8BA" w14:textId="67188B02" w:rsidR="00425357" w:rsidRPr="00D61F10" w:rsidRDefault="00425357" w:rsidP="0031760D">
      <w:pPr>
        <w:rPr>
          <w:rFonts w:cs="Arial"/>
          <w:b/>
        </w:rPr>
      </w:pPr>
      <w:r w:rsidRPr="00D61F10">
        <w:rPr>
          <w:rFonts w:cs="Arial"/>
          <w:b/>
        </w:rPr>
        <w:t xml:space="preserve">Art. </w:t>
      </w:r>
      <w:r w:rsidR="0031760D" w:rsidRPr="00D61F10">
        <w:rPr>
          <w:rFonts w:cs="Arial"/>
          <w:b/>
        </w:rPr>
        <w:t>4</w:t>
      </w:r>
      <w:r w:rsidR="00A7619E">
        <w:rPr>
          <w:rFonts w:cs="Arial"/>
          <w:b/>
        </w:rPr>
        <w:t>5</w:t>
      </w:r>
      <w:r w:rsidRPr="00D61F10">
        <w:rPr>
          <w:rFonts w:cs="Arial"/>
          <w:b/>
        </w:rPr>
        <w:t>.</w:t>
      </w:r>
      <w:r w:rsidRPr="00D61F10">
        <w:rPr>
          <w:rFonts w:cs="Arial"/>
        </w:rPr>
        <w:t xml:space="preserve"> O Proprietário do imóvel</w:t>
      </w:r>
      <w:r w:rsidRPr="00D61F10">
        <w:rPr>
          <w:rFonts w:cs="Arial"/>
          <w:b/>
        </w:rPr>
        <w:t xml:space="preserve"> </w:t>
      </w:r>
      <w:r w:rsidRPr="00D61F10">
        <w:rPr>
          <w:rFonts w:cs="Arial"/>
        </w:rPr>
        <w:t>sobre o qual incidirá o IPTU progressivo no tempo será notificado pelo Poder Público, da obrigação de construção compulsória para o cumprimento da obrigação:</w:t>
      </w:r>
    </w:p>
    <w:p w14:paraId="5B69B80B" w14:textId="19111D86" w:rsidR="00425357" w:rsidRPr="00D61F10" w:rsidRDefault="00425357" w:rsidP="001C5C59">
      <w:pPr>
        <w:rPr>
          <w:rFonts w:cs="Arial"/>
        </w:rPr>
      </w:pPr>
      <w:r w:rsidRPr="00D61F10">
        <w:rPr>
          <w:rFonts w:cs="Arial"/>
          <w:b/>
        </w:rPr>
        <w:t>Parágrafo Único.</w:t>
      </w:r>
      <w:r w:rsidRPr="00D61F10">
        <w:rPr>
          <w:rFonts w:cs="Arial"/>
        </w:rPr>
        <w:t xml:space="preserve"> A notificação far-se-á:</w:t>
      </w:r>
    </w:p>
    <w:p w14:paraId="01C66208" w14:textId="331AC1B2" w:rsidR="00425357" w:rsidRPr="00D61F10" w:rsidRDefault="00425357" w:rsidP="00425357">
      <w:pPr>
        <w:rPr>
          <w:rFonts w:cs="Arial"/>
        </w:rPr>
      </w:pPr>
      <w:r w:rsidRPr="0052791F">
        <w:rPr>
          <w:rFonts w:cs="Arial"/>
          <w:b/>
          <w:bCs/>
        </w:rPr>
        <w:t>I</w:t>
      </w:r>
      <w:r w:rsidR="0052791F">
        <w:rPr>
          <w:rFonts w:cs="Arial"/>
        </w:rPr>
        <w:t>.</w:t>
      </w:r>
      <w:r w:rsidRPr="00D61F10">
        <w:rPr>
          <w:rFonts w:cs="Arial"/>
        </w:rPr>
        <w:t xml:space="preserve"> </w:t>
      </w:r>
      <w:r w:rsidR="0052791F">
        <w:rPr>
          <w:rFonts w:cs="Arial"/>
        </w:rPr>
        <w:t>p</w:t>
      </w:r>
      <w:r w:rsidRPr="00D61F10">
        <w:rPr>
          <w:rFonts w:cs="Arial"/>
        </w:rPr>
        <w:t xml:space="preserve">or funcionário do órgão competente do </w:t>
      </w:r>
      <w:r w:rsidR="00B11181" w:rsidRPr="00D61F10">
        <w:rPr>
          <w:rFonts w:cs="Arial"/>
        </w:rPr>
        <w:t>p</w:t>
      </w:r>
      <w:r w:rsidRPr="00D61F10">
        <w:rPr>
          <w:rFonts w:cs="Arial"/>
        </w:rPr>
        <w:t xml:space="preserve">oder </w:t>
      </w:r>
      <w:r w:rsidR="00B11181" w:rsidRPr="00D61F10">
        <w:rPr>
          <w:rFonts w:cs="Arial"/>
        </w:rPr>
        <w:t>pú</w:t>
      </w:r>
      <w:r w:rsidRPr="00D61F10">
        <w:rPr>
          <w:rFonts w:cs="Arial"/>
        </w:rPr>
        <w:t xml:space="preserve">blico </w:t>
      </w:r>
      <w:r w:rsidR="00B11181" w:rsidRPr="00D61F10">
        <w:rPr>
          <w:rFonts w:cs="Arial"/>
        </w:rPr>
        <w:t>m</w:t>
      </w:r>
      <w:r w:rsidRPr="00D61F10">
        <w:rPr>
          <w:rFonts w:cs="Arial"/>
        </w:rPr>
        <w:t>unicipal, ao proprietário do imóvel ou, no caso de pessoa jurídica, o seu representante legal</w:t>
      </w:r>
      <w:r w:rsidR="0052791F">
        <w:rPr>
          <w:rFonts w:cs="Arial"/>
        </w:rPr>
        <w:t>;</w:t>
      </w:r>
    </w:p>
    <w:p w14:paraId="32AB6CD4" w14:textId="4BBD0608" w:rsidR="00425357" w:rsidRPr="00D61F10" w:rsidRDefault="00425357" w:rsidP="00425357">
      <w:pPr>
        <w:rPr>
          <w:rFonts w:cs="Arial"/>
        </w:rPr>
      </w:pPr>
      <w:r w:rsidRPr="0052791F">
        <w:rPr>
          <w:rFonts w:cs="Arial"/>
          <w:b/>
          <w:bCs/>
        </w:rPr>
        <w:t>II</w:t>
      </w:r>
      <w:r w:rsidR="0052791F" w:rsidRPr="0052791F">
        <w:rPr>
          <w:rFonts w:cs="Arial"/>
          <w:b/>
          <w:bCs/>
        </w:rPr>
        <w:t>.</w:t>
      </w:r>
      <w:r w:rsidR="0052791F">
        <w:rPr>
          <w:rFonts w:cs="Arial"/>
        </w:rPr>
        <w:t xml:space="preserve"> p</w:t>
      </w:r>
      <w:r w:rsidRPr="00D61F10">
        <w:rPr>
          <w:rFonts w:cs="Arial"/>
        </w:rPr>
        <w:t>or edital quando frustrada, por três vezes a notificação prevista na alínea I deste parágrafo.</w:t>
      </w:r>
    </w:p>
    <w:p w14:paraId="757AC307" w14:textId="77777777" w:rsidR="00425357" w:rsidRPr="00DD1C5D" w:rsidRDefault="00425357" w:rsidP="00425357">
      <w:pPr>
        <w:rPr>
          <w:rFonts w:cs="Arial"/>
          <w:color w:val="FF0000"/>
        </w:rPr>
      </w:pPr>
    </w:p>
    <w:p w14:paraId="5F3E00F6" w14:textId="590CC1F1" w:rsidR="00425357" w:rsidRPr="00D61F10" w:rsidRDefault="00425357" w:rsidP="00DE7A7A">
      <w:pPr>
        <w:rPr>
          <w:rFonts w:cs="Arial"/>
        </w:rPr>
      </w:pPr>
      <w:r w:rsidRPr="00DD1C5D">
        <w:rPr>
          <w:rFonts w:cs="Arial"/>
          <w:b/>
          <w:color w:val="FF0000"/>
        </w:rPr>
        <w:t xml:space="preserve"> </w:t>
      </w:r>
      <w:r w:rsidRPr="00D61F10">
        <w:rPr>
          <w:rFonts w:cs="Arial"/>
          <w:b/>
        </w:rPr>
        <w:t xml:space="preserve">Art. </w:t>
      </w:r>
      <w:r w:rsidR="0031760D" w:rsidRPr="00D61F10">
        <w:rPr>
          <w:rFonts w:cs="Arial"/>
          <w:b/>
        </w:rPr>
        <w:t>4</w:t>
      </w:r>
      <w:r w:rsidR="00A7619E">
        <w:rPr>
          <w:rFonts w:cs="Arial"/>
          <w:b/>
        </w:rPr>
        <w:t>6</w:t>
      </w:r>
      <w:r w:rsidRPr="00D61F10">
        <w:rPr>
          <w:rFonts w:cs="Arial"/>
          <w:b/>
        </w:rPr>
        <w:t xml:space="preserve">. </w:t>
      </w:r>
      <w:r w:rsidRPr="00D61F10">
        <w:rPr>
          <w:rFonts w:cs="Arial"/>
        </w:rPr>
        <w:t xml:space="preserve">A notificação de que trata o Art. </w:t>
      </w:r>
      <w:r w:rsidR="0031760D" w:rsidRPr="00D61F10">
        <w:rPr>
          <w:rFonts w:cs="Arial"/>
        </w:rPr>
        <w:t>44</w:t>
      </w:r>
      <w:r w:rsidRPr="00D61F10">
        <w:rPr>
          <w:rFonts w:cs="Arial"/>
        </w:rPr>
        <w:t xml:space="preserve"> desta lei será exarada pelo Órgão competente do Poder Municipal, com autorização do Conselho </w:t>
      </w:r>
      <w:r w:rsidR="0031760D" w:rsidRPr="00D61F10">
        <w:rPr>
          <w:rFonts w:cs="Arial"/>
        </w:rPr>
        <w:t>da Cidade</w:t>
      </w:r>
      <w:r w:rsidR="00D61F10" w:rsidRPr="00D61F10">
        <w:rPr>
          <w:rFonts w:cs="Arial"/>
        </w:rPr>
        <w:t xml:space="preserve"> do Município</w:t>
      </w:r>
      <w:r w:rsidRPr="00D61F10">
        <w:rPr>
          <w:rFonts w:cs="Arial"/>
        </w:rPr>
        <w:t>, onde conterá:</w:t>
      </w:r>
    </w:p>
    <w:p w14:paraId="68B7D5B3" w14:textId="6F7EB178" w:rsidR="00425357" w:rsidRPr="00D61F10" w:rsidRDefault="00425357" w:rsidP="00425357">
      <w:pPr>
        <w:rPr>
          <w:rFonts w:cs="Arial"/>
        </w:rPr>
      </w:pPr>
      <w:r w:rsidRPr="009A6DDA">
        <w:rPr>
          <w:rFonts w:cs="Arial"/>
          <w:b/>
          <w:bCs/>
        </w:rPr>
        <w:t>I</w:t>
      </w:r>
      <w:r w:rsidR="009A6DDA" w:rsidRPr="009A6DDA">
        <w:rPr>
          <w:rFonts w:cs="Arial"/>
          <w:b/>
          <w:bCs/>
        </w:rPr>
        <w:t xml:space="preserve">. </w:t>
      </w:r>
      <w:r w:rsidR="0052791F">
        <w:rPr>
          <w:rFonts w:cs="Arial"/>
        </w:rPr>
        <w:t>o</w:t>
      </w:r>
      <w:r w:rsidRPr="00D61F10">
        <w:rPr>
          <w:rFonts w:cs="Arial"/>
        </w:rPr>
        <w:t xml:space="preserve"> endereço do imóvel;</w:t>
      </w:r>
    </w:p>
    <w:p w14:paraId="6F8E34C0" w14:textId="2F4ABDA6" w:rsidR="00425357" w:rsidRPr="00D61F10" w:rsidRDefault="00425357" w:rsidP="00425357">
      <w:pPr>
        <w:rPr>
          <w:rFonts w:cs="Arial"/>
        </w:rPr>
      </w:pPr>
      <w:r w:rsidRPr="009A6DDA">
        <w:rPr>
          <w:rFonts w:cs="Arial"/>
          <w:b/>
          <w:bCs/>
        </w:rPr>
        <w:t>II</w:t>
      </w:r>
      <w:r w:rsidR="009A6DDA" w:rsidRPr="009A6DDA">
        <w:rPr>
          <w:rFonts w:cs="Arial"/>
          <w:b/>
          <w:bCs/>
        </w:rPr>
        <w:t>.</w:t>
      </w:r>
      <w:r w:rsidR="009A6DDA">
        <w:rPr>
          <w:rFonts w:cs="Arial"/>
        </w:rPr>
        <w:t xml:space="preserve"> </w:t>
      </w:r>
      <w:r w:rsidRPr="00D61F10">
        <w:rPr>
          <w:rFonts w:cs="Arial"/>
        </w:rPr>
        <w:t xml:space="preserve"> </w:t>
      </w:r>
      <w:r w:rsidR="0052791F">
        <w:rPr>
          <w:rFonts w:cs="Arial"/>
        </w:rPr>
        <w:t>o</w:t>
      </w:r>
      <w:r w:rsidRPr="00D61F10">
        <w:rPr>
          <w:rFonts w:cs="Arial"/>
        </w:rPr>
        <w:t xml:space="preserve"> nome do proprietário e sua qualificação;</w:t>
      </w:r>
    </w:p>
    <w:p w14:paraId="3D8AAC33" w14:textId="63FEEF96" w:rsidR="00425357" w:rsidRPr="00D61F10" w:rsidRDefault="00425357" w:rsidP="00425357">
      <w:pPr>
        <w:rPr>
          <w:rFonts w:cs="Arial"/>
        </w:rPr>
      </w:pPr>
      <w:r w:rsidRPr="009A6DDA">
        <w:rPr>
          <w:rFonts w:cs="Arial"/>
          <w:b/>
          <w:bCs/>
        </w:rPr>
        <w:t>III</w:t>
      </w:r>
      <w:r w:rsidR="009A6DDA" w:rsidRPr="009A6DDA">
        <w:rPr>
          <w:rFonts w:cs="Arial"/>
          <w:b/>
          <w:bCs/>
        </w:rPr>
        <w:t>.</w:t>
      </w:r>
      <w:r w:rsidR="009A6DDA">
        <w:rPr>
          <w:rFonts w:cs="Arial"/>
        </w:rPr>
        <w:t xml:space="preserve"> </w:t>
      </w:r>
      <w:r w:rsidRPr="00D61F10">
        <w:rPr>
          <w:rFonts w:cs="Arial"/>
        </w:rPr>
        <w:t xml:space="preserve"> </w:t>
      </w:r>
      <w:r w:rsidR="0052791F">
        <w:rPr>
          <w:rFonts w:cs="Arial"/>
        </w:rPr>
        <w:t>p</w:t>
      </w:r>
      <w:r w:rsidRPr="00D61F10">
        <w:rPr>
          <w:rFonts w:cs="Arial"/>
        </w:rPr>
        <w:t>razo para o parcelamento ou edificação compulsória;</w:t>
      </w:r>
    </w:p>
    <w:p w14:paraId="047C6A0C" w14:textId="41540A6B" w:rsidR="00425357" w:rsidRPr="00D61F10" w:rsidRDefault="00425357" w:rsidP="00DE7A7A">
      <w:pPr>
        <w:rPr>
          <w:rFonts w:cs="Arial"/>
        </w:rPr>
      </w:pPr>
      <w:r w:rsidRPr="009A6DDA">
        <w:rPr>
          <w:rFonts w:cs="Arial"/>
          <w:b/>
          <w:bCs/>
        </w:rPr>
        <w:t>IV</w:t>
      </w:r>
      <w:r w:rsidR="009A6DDA" w:rsidRPr="009A6DDA">
        <w:rPr>
          <w:rFonts w:cs="Arial"/>
          <w:b/>
          <w:bCs/>
        </w:rPr>
        <w:t>.</w:t>
      </w:r>
      <w:r w:rsidRPr="00D61F10">
        <w:rPr>
          <w:rFonts w:cs="Arial"/>
        </w:rPr>
        <w:t xml:space="preserve"> </w:t>
      </w:r>
      <w:r w:rsidR="0052791F">
        <w:rPr>
          <w:rFonts w:cs="Arial"/>
        </w:rPr>
        <w:t>f</w:t>
      </w:r>
      <w:r w:rsidRPr="00D61F10">
        <w:rPr>
          <w:rFonts w:cs="Arial"/>
        </w:rPr>
        <w:t>orma de utilização do imóvel.</w:t>
      </w:r>
    </w:p>
    <w:p w14:paraId="33FCFD57" w14:textId="77777777" w:rsidR="00425357" w:rsidRPr="00D61F10" w:rsidRDefault="00425357" w:rsidP="00425357">
      <w:pPr>
        <w:rPr>
          <w:rFonts w:cs="Arial"/>
          <w:b/>
        </w:rPr>
      </w:pPr>
      <w:r w:rsidRPr="00D61F10">
        <w:rPr>
          <w:rFonts w:cs="Arial"/>
          <w:b/>
        </w:rPr>
        <w:t xml:space="preserve">Parágrafo Único. </w:t>
      </w:r>
      <w:r w:rsidRPr="00D61F10">
        <w:rPr>
          <w:rFonts w:cs="Arial"/>
        </w:rPr>
        <w:t>A notificação deverá ser averbada no Cartório de Registro de imóveis</w:t>
      </w:r>
      <w:r w:rsidRPr="00D61F10">
        <w:rPr>
          <w:rFonts w:cs="Arial"/>
          <w:b/>
        </w:rPr>
        <w:t>.</w:t>
      </w:r>
    </w:p>
    <w:p w14:paraId="0B8FC82D" w14:textId="77777777" w:rsidR="00425357" w:rsidRPr="00DD1C5D" w:rsidRDefault="00425357" w:rsidP="00425357">
      <w:pPr>
        <w:rPr>
          <w:rFonts w:cs="Arial"/>
          <w:b/>
          <w:color w:val="FF0000"/>
        </w:rPr>
      </w:pPr>
    </w:p>
    <w:p w14:paraId="25FF2A76" w14:textId="299968EB" w:rsidR="00425357" w:rsidRPr="00D61F10" w:rsidRDefault="00425357" w:rsidP="00425357">
      <w:pPr>
        <w:rPr>
          <w:rFonts w:cs="Arial"/>
        </w:rPr>
      </w:pPr>
      <w:r w:rsidRPr="00D61F10">
        <w:rPr>
          <w:rFonts w:cs="Arial"/>
          <w:b/>
        </w:rPr>
        <w:t xml:space="preserve">Art. </w:t>
      </w:r>
      <w:r w:rsidR="00DE7A7A" w:rsidRPr="00D61F10">
        <w:rPr>
          <w:rFonts w:cs="Arial"/>
          <w:b/>
        </w:rPr>
        <w:t>4</w:t>
      </w:r>
      <w:r w:rsidR="009A6DDA">
        <w:rPr>
          <w:rFonts w:cs="Arial"/>
          <w:b/>
        </w:rPr>
        <w:t>7</w:t>
      </w:r>
      <w:r w:rsidRPr="00D61F10">
        <w:rPr>
          <w:rFonts w:cs="Arial"/>
          <w:b/>
        </w:rPr>
        <w:t xml:space="preserve">. </w:t>
      </w:r>
      <w:r w:rsidRPr="00D61F10">
        <w:rPr>
          <w:rFonts w:cs="Arial"/>
        </w:rPr>
        <w:t xml:space="preserve">A transmissão do imóvel gravada com o ônus do IPTU progressivo no tempo, por ato </w:t>
      </w:r>
      <w:proofErr w:type="spellStart"/>
      <w:r w:rsidRPr="00D61F10">
        <w:rPr>
          <w:rFonts w:cs="Arial"/>
        </w:rPr>
        <w:t>inter</w:t>
      </w:r>
      <w:proofErr w:type="spellEnd"/>
      <w:r w:rsidRPr="00D61F10">
        <w:rPr>
          <w:rFonts w:cs="Arial"/>
        </w:rPr>
        <w:t xml:space="preserve"> vivos ou causa mortis, posterior à data da notificação </w:t>
      </w:r>
      <w:r w:rsidRPr="00D61F10">
        <w:rPr>
          <w:rFonts w:cs="Arial"/>
        </w:rPr>
        <w:lastRenderedPageBreak/>
        <w:t xml:space="preserve">transfere as obrigações de parcelamento, edificação compulsória ou utilização prevista no Art. </w:t>
      </w:r>
      <w:r w:rsidR="00DE7A7A" w:rsidRPr="00D61F10">
        <w:rPr>
          <w:rFonts w:cs="Arial"/>
        </w:rPr>
        <w:t>44</w:t>
      </w:r>
      <w:r w:rsidRPr="00D61F10">
        <w:rPr>
          <w:rFonts w:cs="Arial"/>
        </w:rPr>
        <w:t xml:space="preserve"> desta Lei.</w:t>
      </w:r>
    </w:p>
    <w:p w14:paraId="6A9322D6" w14:textId="77777777" w:rsidR="00E7527B" w:rsidRPr="00DD1C5D" w:rsidRDefault="00E7527B" w:rsidP="001C5C59">
      <w:pPr>
        <w:autoSpaceDE w:val="0"/>
        <w:autoSpaceDN w:val="0"/>
        <w:adjustRightInd w:val="0"/>
        <w:ind w:firstLine="0"/>
        <w:rPr>
          <w:rFonts w:cs="Arial"/>
          <w:color w:val="FF0000"/>
        </w:rPr>
      </w:pPr>
    </w:p>
    <w:p w14:paraId="29AC4E59" w14:textId="77777777" w:rsidR="00E7527B" w:rsidRPr="00D61F10" w:rsidRDefault="00E7527B" w:rsidP="00E7527B">
      <w:pPr>
        <w:pStyle w:val="EstiloLei3"/>
        <w:spacing w:line="360" w:lineRule="auto"/>
      </w:pPr>
      <w:bookmarkStart w:id="106" w:name="_Toc130757746"/>
      <w:bookmarkStart w:id="107" w:name="_Toc166503892"/>
      <w:r w:rsidRPr="00D61F10">
        <w:t>CAPÍTULO IV</w:t>
      </w:r>
      <w:bookmarkEnd w:id="106"/>
      <w:bookmarkEnd w:id="107"/>
    </w:p>
    <w:p w14:paraId="524687AB" w14:textId="77777777" w:rsidR="00E7527B" w:rsidRPr="00D61F10" w:rsidRDefault="00E7527B" w:rsidP="00E7527B">
      <w:pPr>
        <w:pStyle w:val="EstiloLei4"/>
        <w:spacing w:line="360" w:lineRule="auto"/>
      </w:pPr>
      <w:bookmarkStart w:id="108" w:name="_Toc130757747"/>
      <w:bookmarkStart w:id="109" w:name="_Toc166503893"/>
      <w:r w:rsidRPr="00D61F10">
        <w:t>DA DESAPROPRIAÇÃO POR TÍTULOS DA DÍVIDA PÚBLICA</w:t>
      </w:r>
      <w:bookmarkEnd w:id="108"/>
      <w:bookmarkEnd w:id="109"/>
    </w:p>
    <w:p w14:paraId="76CF9511" w14:textId="77777777" w:rsidR="00E7527B" w:rsidRPr="00D61F10" w:rsidRDefault="00E7527B" w:rsidP="00E7527B">
      <w:pPr>
        <w:autoSpaceDE w:val="0"/>
        <w:autoSpaceDN w:val="0"/>
        <w:adjustRightInd w:val="0"/>
        <w:rPr>
          <w:rFonts w:cs="Arial"/>
        </w:rPr>
      </w:pPr>
    </w:p>
    <w:p w14:paraId="1496A73D" w14:textId="1DAE27EF" w:rsidR="00E7527B" w:rsidRPr="00D61F10" w:rsidRDefault="00E7527B" w:rsidP="00E7527B">
      <w:r w:rsidRPr="00D61F10">
        <w:rPr>
          <w:b/>
        </w:rPr>
        <w:t xml:space="preserve">Art. </w:t>
      </w:r>
      <w:r w:rsidR="000C1769" w:rsidRPr="00D61F10">
        <w:rPr>
          <w:b/>
        </w:rPr>
        <w:t>4</w:t>
      </w:r>
      <w:r w:rsidR="009A6DDA">
        <w:rPr>
          <w:b/>
        </w:rPr>
        <w:t>8</w:t>
      </w:r>
      <w:r w:rsidRPr="00D61F10">
        <w:rPr>
          <w:b/>
        </w:rPr>
        <w:t>.</w:t>
      </w:r>
      <w:r w:rsidRPr="00D61F10">
        <w:t xml:space="preserve"> O Município poderá proceder à desapropriação do imóvel com pagamento em títulos da dívida pública, caso não tenha sido cumprida a função de parcelar, edificar e dar uso ao referido imóvel após o prazo de cinco anos de cobrança do IPTU progressivo.</w:t>
      </w:r>
    </w:p>
    <w:p w14:paraId="729A7E96" w14:textId="77777777" w:rsidR="00E7527B" w:rsidRPr="00D61F10" w:rsidRDefault="00E7527B" w:rsidP="00E7527B"/>
    <w:p w14:paraId="2BF73FDF" w14:textId="2C2AC85E" w:rsidR="00E7527B" w:rsidRPr="00D61F10" w:rsidRDefault="00E7527B" w:rsidP="00E7527B">
      <w:r w:rsidRPr="00D61F10">
        <w:rPr>
          <w:b/>
        </w:rPr>
        <w:t xml:space="preserve">Art. </w:t>
      </w:r>
      <w:r w:rsidR="000C1769" w:rsidRPr="00D61F10">
        <w:rPr>
          <w:b/>
        </w:rPr>
        <w:t>4</w:t>
      </w:r>
      <w:r w:rsidR="009A6DDA">
        <w:rPr>
          <w:b/>
        </w:rPr>
        <w:t>9</w:t>
      </w:r>
      <w:r w:rsidRPr="00D61F10">
        <w:rPr>
          <w:b/>
        </w:rPr>
        <w:t>.</w:t>
      </w:r>
      <w:r w:rsidRPr="00D61F10">
        <w:t xml:space="preserve"> Cabe ao Município, mediante prévia autorização do Senado Federal, emitir títulos da dívida pública com prazo de resgate de até dez anos, em prestações anuais, iguais e sucessivas, assegurados o valor real da indenização e os juros legais de seis por cento ao ano.</w:t>
      </w:r>
    </w:p>
    <w:p w14:paraId="475A1FC2" w14:textId="77777777" w:rsidR="00E7527B" w:rsidRPr="00D61F10" w:rsidRDefault="00E7527B" w:rsidP="00E7527B"/>
    <w:p w14:paraId="3FCAEDF1" w14:textId="2D9D3EF1" w:rsidR="009A6DDA" w:rsidRPr="00D61F10" w:rsidRDefault="00E7527B" w:rsidP="0052791F">
      <w:r w:rsidRPr="00D61F10">
        <w:rPr>
          <w:b/>
        </w:rPr>
        <w:t xml:space="preserve">Art. </w:t>
      </w:r>
      <w:r w:rsidR="009A6DDA">
        <w:rPr>
          <w:b/>
        </w:rPr>
        <w:t>50</w:t>
      </w:r>
      <w:r w:rsidRPr="00D61F10">
        <w:rPr>
          <w:b/>
        </w:rPr>
        <w:t>.</w:t>
      </w:r>
      <w:r w:rsidRPr="00D61F10">
        <w:t xml:space="preserve"> Os imóveis desapropriados serão utilizados para construção de habitações populares ou equipamentos urbanos, podendo ser alienados a particulares, mediante prévia licitação.</w:t>
      </w:r>
    </w:p>
    <w:p w14:paraId="7321DEF0" w14:textId="77777777" w:rsidR="00A75C64" w:rsidRPr="00DD1C5D" w:rsidRDefault="00A75C64" w:rsidP="00E7527B">
      <w:pPr>
        <w:rPr>
          <w:color w:val="FF0000"/>
        </w:rPr>
      </w:pPr>
    </w:p>
    <w:p w14:paraId="62FB1CD8" w14:textId="77777777" w:rsidR="00E7527B" w:rsidRPr="00D1360E" w:rsidRDefault="00E7527B" w:rsidP="00E7527B">
      <w:pPr>
        <w:pStyle w:val="EstiloLei3"/>
        <w:spacing w:line="360" w:lineRule="auto"/>
      </w:pPr>
      <w:bookmarkStart w:id="110" w:name="_Toc130757748"/>
      <w:bookmarkStart w:id="111" w:name="_Toc166503894"/>
      <w:r w:rsidRPr="00D1360E">
        <w:t>CAPITULO V</w:t>
      </w:r>
      <w:bookmarkEnd w:id="110"/>
      <w:bookmarkEnd w:id="111"/>
    </w:p>
    <w:p w14:paraId="568E7CF5" w14:textId="77777777" w:rsidR="00E7527B" w:rsidRPr="00D1360E" w:rsidRDefault="00E7527B" w:rsidP="00E7527B">
      <w:pPr>
        <w:pStyle w:val="EstiloLei4"/>
        <w:spacing w:line="360" w:lineRule="auto"/>
      </w:pPr>
      <w:bookmarkStart w:id="112" w:name="_Toc130757749"/>
      <w:bookmarkStart w:id="113" w:name="_Toc166503895"/>
      <w:r w:rsidRPr="00D1360E">
        <w:t>DO DIREITO DE PREEMPÇÃO</w:t>
      </w:r>
      <w:bookmarkEnd w:id="112"/>
      <w:bookmarkEnd w:id="113"/>
    </w:p>
    <w:p w14:paraId="335CB1D3" w14:textId="77777777" w:rsidR="00E7527B" w:rsidRPr="00DD1C5D" w:rsidRDefault="00E7527B" w:rsidP="00E7527B">
      <w:pPr>
        <w:autoSpaceDE w:val="0"/>
        <w:autoSpaceDN w:val="0"/>
        <w:adjustRightInd w:val="0"/>
        <w:rPr>
          <w:rFonts w:cs="Arial"/>
          <w:color w:val="FF0000"/>
        </w:rPr>
      </w:pPr>
    </w:p>
    <w:p w14:paraId="5DDE68D6" w14:textId="7AF95CB4" w:rsidR="000C1769" w:rsidRPr="00D61F10" w:rsidRDefault="00E7527B" w:rsidP="000C1769">
      <w:pPr>
        <w:rPr>
          <w:rFonts w:cs="Arial"/>
        </w:rPr>
      </w:pPr>
      <w:r w:rsidRPr="00D61F10">
        <w:rPr>
          <w:b/>
        </w:rPr>
        <w:t xml:space="preserve">Art. </w:t>
      </w:r>
      <w:r w:rsidR="000C1769" w:rsidRPr="00D61F10">
        <w:rPr>
          <w:b/>
        </w:rPr>
        <w:t>5</w:t>
      </w:r>
      <w:r w:rsidR="009A6DDA">
        <w:rPr>
          <w:b/>
        </w:rPr>
        <w:t>1</w:t>
      </w:r>
      <w:r w:rsidRPr="00D61F10">
        <w:rPr>
          <w:b/>
        </w:rPr>
        <w:t>.</w:t>
      </w:r>
      <w:r w:rsidRPr="00D61F10">
        <w:t xml:space="preserve"> </w:t>
      </w:r>
      <w:r w:rsidR="000C1769" w:rsidRPr="00D61F10">
        <w:rPr>
          <w:rFonts w:cs="Arial"/>
        </w:rPr>
        <w:t>O Poder Público Municipal poderá exercer o direito de preempção para aquisição de imóvel urbano objeto de alienação onerosa entre particulares, conforme o disposto nos art. 25, 26 e 27 da Lei Federal N.º 10.257, de 10 de julho de 2001 - Estatuto da Cidade.</w:t>
      </w:r>
    </w:p>
    <w:p w14:paraId="0FAAF899" w14:textId="40A64E62" w:rsidR="000C1769" w:rsidRPr="00D61F10" w:rsidRDefault="000C1769" w:rsidP="001C5C59">
      <w:pPr>
        <w:rPr>
          <w:rFonts w:cs="Arial"/>
        </w:rPr>
      </w:pPr>
      <w:r w:rsidRPr="00D61F10">
        <w:rPr>
          <w:rFonts w:cs="Arial"/>
          <w:b/>
          <w:bCs/>
        </w:rPr>
        <w:t xml:space="preserve">Parágrafo Único. </w:t>
      </w:r>
      <w:r w:rsidRPr="00D61F10">
        <w:rPr>
          <w:rFonts w:cs="Arial"/>
        </w:rPr>
        <w:t>O Direito de preempção será exercido sempre que o Poder Público necessitar de áreas para:</w:t>
      </w:r>
    </w:p>
    <w:p w14:paraId="2D0FB8E9" w14:textId="698ED9B7" w:rsidR="000C1769" w:rsidRPr="00D61F10" w:rsidRDefault="000C1769" w:rsidP="000C1769">
      <w:pPr>
        <w:rPr>
          <w:rFonts w:cs="Arial"/>
        </w:rPr>
      </w:pPr>
      <w:r w:rsidRPr="009A6DDA">
        <w:rPr>
          <w:rFonts w:cs="Arial"/>
          <w:b/>
          <w:bCs/>
        </w:rPr>
        <w:t>I</w:t>
      </w:r>
      <w:r w:rsidR="009A6DDA" w:rsidRPr="009A6DDA">
        <w:rPr>
          <w:rFonts w:cs="Arial"/>
          <w:b/>
          <w:bCs/>
        </w:rPr>
        <w:t>.</w:t>
      </w:r>
      <w:r w:rsidRPr="00D61F10">
        <w:rPr>
          <w:rFonts w:cs="Arial"/>
        </w:rPr>
        <w:t xml:space="preserve"> </w:t>
      </w:r>
      <w:r w:rsidR="0052791F">
        <w:rPr>
          <w:rFonts w:cs="Arial"/>
        </w:rPr>
        <w:t>r</w:t>
      </w:r>
      <w:r w:rsidRPr="00D61F10">
        <w:rPr>
          <w:rFonts w:cs="Arial"/>
        </w:rPr>
        <w:t>egularização Fundiária;</w:t>
      </w:r>
    </w:p>
    <w:p w14:paraId="4F358661" w14:textId="32E33A4C" w:rsidR="000C1769" w:rsidRPr="00D61F10" w:rsidRDefault="000C1769" w:rsidP="000C1769">
      <w:pPr>
        <w:rPr>
          <w:rFonts w:cs="Arial"/>
        </w:rPr>
      </w:pPr>
      <w:r w:rsidRPr="009A6DDA">
        <w:rPr>
          <w:rFonts w:cs="Arial"/>
          <w:b/>
          <w:bCs/>
        </w:rPr>
        <w:t>II</w:t>
      </w:r>
      <w:r w:rsidR="009A6DDA" w:rsidRPr="009A6DDA">
        <w:rPr>
          <w:rFonts w:cs="Arial"/>
          <w:b/>
          <w:bCs/>
        </w:rPr>
        <w:t>.</w:t>
      </w:r>
      <w:r w:rsidRPr="00D61F10">
        <w:rPr>
          <w:rFonts w:cs="Arial"/>
        </w:rPr>
        <w:t xml:space="preserve"> </w:t>
      </w:r>
      <w:r w:rsidR="0052791F">
        <w:rPr>
          <w:rFonts w:cs="Arial"/>
        </w:rPr>
        <w:t>e</w:t>
      </w:r>
      <w:r w:rsidRPr="00D61F10">
        <w:rPr>
          <w:rFonts w:cs="Arial"/>
        </w:rPr>
        <w:t>xecução de programa e projetos habitacionais de interesse social;</w:t>
      </w:r>
    </w:p>
    <w:p w14:paraId="537118DE" w14:textId="05ADFD8D" w:rsidR="000C1769" w:rsidRPr="00D61F10" w:rsidRDefault="000C1769" w:rsidP="000C1769">
      <w:pPr>
        <w:rPr>
          <w:rFonts w:cs="Arial"/>
        </w:rPr>
      </w:pPr>
      <w:r w:rsidRPr="009A6DDA">
        <w:rPr>
          <w:rFonts w:cs="Arial"/>
          <w:b/>
          <w:bCs/>
        </w:rPr>
        <w:t>III</w:t>
      </w:r>
      <w:r w:rsidR="009A6DDA" w:rsidRPr="009A6DDA">
        <w:rPr>
          <w:rFonts w:cs="Arial"/>
          <w:b/>
          <w:bCs/>
        </w:rPr>
        <w:t>.</w:t>
      </w:r>
      <w:r w:rsidRPr="00D61F10">
        <w:rPr>
          <w:rFonts w:cs="Arial"/>
        </w:rPr>
        <w:t xml:space="preserve"> </w:t>
      </w:r>
      <w:r w:rsidR="0052791F">
        <w:rPr>
          <w:rFonts w:cs="Arial"/>
        </w:rPr>
        <w:t>c</w:t>
      </w:r>
      <w:r w:rsidRPr="00D61F10">
        <w:rPr>
          <w:rFonts w:cs="Arial"/>
        </w:rPr>
        <w:t>onstituição de reserva fundiária;</w:t>
      </w:r>
    </w:p>
    <w:p w14:paraId="34D3F07D" w14:textId="2937233A" w:rsidR="000C1769" w:rsidRPr="00D61F10" w:rsidRDefault="000C1769" w:rsidP="000C1769">
      <w:pPr>
        <w:rPr>
          <w:rFonts w:cs="Arial"/>
        </w:rPr>
      </w:pPr>
      <w:r w:rsidRPr="009A6DDA">
        <w:rPr>
          <w:rFonts w:cs="Arial"/>
          <w:b/>
          <w:bCs/>
        </w:rPr>
        <w:t>IV</w:t>
      </w:r>
      <w:r w:rsidR="009A6DDA" w:rsidRPr="009A6DDA">
        <w:rPr>
          <w:rFonts w:cs="Arial"/>
          <w:b/>
          <w:bCs/>
        </w:rPr>
        <w:t>.</w:t>
      </w:r>
      <w:r w:rsidRPr="00D61F10">
        <w:rPr>
          <w:rFonts w:cs="Arial"/>
        </w:rPr>
        <w:t xml:space="preserve"> </w:t>
      </w:r>
      <w:r w:rsidR="0052791F">
        <w:rPr>
          <w:rFonts w:cs="Arial"/>
        </w:rPr>
        <w:t>o</w:t>
      </w:r>
      <w:r w:rsidRPr="00D61F10">
        <w:rPr>
          <w:rFonts w:cs="Arial"/>
        </w:rPr>
        <w:t>rdenamento e direcionamento da expansão urbana;</w:t>
      </w:r>
    </w:p>
    <w:p w14:paraId="41BDBE35" w14:textId="4E8A0864" w:rsidR="000C1769" w:rsidRPr="00D61F10" w:rsidRDefault="000C1769" w:rsidP="000C1769">
      <w:pPr>
        <w:rPr>
          <w:rFonts w:cs="Arial"/>
        </w:rPr>
      </w:pPr>
      <w:r w:rsidRPr="009A6DDA">
        <w:rPr>
          <w:rFonts w:cs="Arial"/>
          <w:b/>
          <w:bCs/>
        </w:rPr>
        <w:lastRenderedPageBreak/>
        <w:t>V</w:t>
      </w:r>
      <w:r w:rsidR="009A6DDA" w:rsidRPr="009A6DDA">
        <w:rPr>
          <w:rFonts w:cs="Arial"/>
          <w:b/>
          <w:bCs/>
        </w:rPr>
        <w:t>.</w:t>
      </w:r>
      <w:r w:rsidRPr="00D61F10">
        <w:rPr>
          <w:rFonts w:cs="Arial"/>
        </w:rPr>
        <w:t xml:space="preserve"> </w:t>
      </w:r>
      <w:r w:rsidR="0052791F">
        <w:rPr>
          <w:rFonts w:cs="Arial"/>
        </w:rPr>
        <w:t>i</w:t>
      </w:r>
      <w:r w:rsidRPr="00D61F10">
        <w:rPr>
          <w:rFonts w:cs="Arial"/>
        </w:rPr>
        <w:t>mplantação de equipamentos urbanos e comunitários;</w:t>
      </w:r>
    </w:p>
    <w:p w14:paraId="2736C615" w14:textId="20C08359" w:rsidR="000C1769" w:rsidRPr="00D61F10" w:rsidRDefault="000C1769" w:rsidP="000C1769">
      <w:pPr>
        <w:rPr>
          <w:rFonts w:cs="Arial"/>
        </w:rPr>
      </w:pPr>
      <w:r w:rsidRPr="009A6DDA">
        <w:rPr>
          <w:rFonts w:cs="Arial"/>
          <w:b/>
          <w:bCs/>
        </w:rPr>
        <w:t>VI</w:t>
      </w:r>
      <w:r w:rsidR="009A6DDA" w:rsidRPr="009A6DDA">
        <w:rPr>
          <w:rFonts w:cs="Arial"/>
          <w:b/>
          <w:bCs/>
        </w:rPr>
        <w:t>.</w:t>
      </w:r>
      <w:r w:rsidRPr="00D61F10">
        <w:rPr>
          <w:rFonts w:cs="Arial"/>
        </w:rPr>
        <w:t xml:space="preserve"> </w:t>
      </w:r>
      <w:r w:rsidR="0052791F">
        <w:rPr>
          <w:rFonts w:cs="Arial"/>
        </w:rPr>
        <w:t>c</w:t>
      </w:r>
      <w:r w:rsidRPr="00D61F10">
        <w:rPr>
          <w:rFonts w:cs="Arial"/>
        </w:rPr>
        <w:t>riação de espaços públicos de lazer e áreas verdes;</w:t>
      </w:r>
    </w:p>
    <w:p w14:paraId="7B59CA66" w14:textId="6619F3C4" w:rsidR="000C1769" w:rsidRPr="00D61F10" w:rsidRDefault="000C1769" w:rsidP="000C1769">
      <w:pPr>
        <w:rPr>
          <w:rFonts w:cs="Arial"/>
        </w:rPr>
      </w:pPr>
      <w:r w:rsidRPr="009A6DDA">
        <w:rPr>
          <w:rFonts w:cs="Arial"/>
          <w:b/>
          <w:bCs/>
        </w:rPr>
        <w:t>VII</w:t>
      </w:r>
      <w:r w:rsidR="009A6DDA" w:rsidRPr="009A6DDA">
        <w:rPr>
          <w:rFonts w:cs="Arial"/>
          <w:b/>
          <w:bCs/>
        </w:rPr>
        <w:t>.</w:t>
      </w:r>
      <w:r w:rsidRPr="00D61F10">
        <w:rPr>
          <w:rFonts w:cs="Arial"/>
        </w:rPr>
        <w:t xml:space="preserve"> </w:t>
      </w:r>
      <w:r w:rsidR="0052791F">
        <w:rPr>
          <w:rFonts w:cs="Arial"/>
        </w:rPr>
        <w:t>c</w:t>
      </w:r>
      <w:r w:rsidRPr="00D61F10">
        <w:rPr>
          <w:rFonts w:cs="Arial"/>
        </w:rPr>
        <w:t>riação de unidades de conservação ou proteção de outras áreas de interesse ambiental;</w:t>
      </w:r>
    </w:p>
    <w:p w14:paraId="3EB6A2CA" w14:textId="5FFD9C82" w:rsidR="000C1769" w:rsidRPr="00D61F10" w:rsidRDefault="000C1769" w:rsidP="000C1769">
      <w:pPr>
        <w:rPr>
          <w:rFonts w:cs="Arial"/>
        </w:rPr>
      </w:pPr>
      <w:r w:rsidRPr="009A6DDA">
        <w:rPr>
          <w:rFonts w:cs="Arial"/>
          <w:b/>
          <w:bCs/>
        </w:rPr>
        <w:t>VIII</w:t>
      </w:r>
      <w:r w:rsidR="009A6DDA" w:rsidRPr="009A6DDA">
        <w:rPr>
          <w:rFonts w:cs="Arial"/>
          <w:b/>
          <w:bCs/>
        </w:rPr>
        <w:t>.</w:t>
      </w:r>
      <w:r w:rsidRPr="00D61F10">
        <w:rPr>
          <w:rFonts w:cs="Arial"/>
        </w:rPr>
        <w:t xml:space="preserve"> </w:t>
      </w:r>
      <w:r w:rsidR="0052791F">
        <w:rPr>
          <w:rFonts w:cs="Arial"/>
        </w:rPr>
        <w:t>p</w:t>
      </w:r>
      <w:r w:rsidRPr="00D61F10">
        <w:rPr>
          <w:rFonts w:cs="Arial"/>
        </w:rPr>
        <w:t>roteção de área de interesse histórico, cultural ou paisagístico.</w:t>
      </w:r>
    </w:p>
    <w:p w14:paraId="46FF7F53" w14:textId="77777777" w:rsidR="001C5C59" w:rsidRPr="00DD1C5D" w:rsidRDefault="001C5C59" w:rsidP="000C1769">
      <w:pPr>
        <w:rPr>
          <w:rFonts w:cs="Arial"/>
          <w:b/>
          <w:bCs/>
          <w:color w:val="FF0000"/>
        </w:rPr>
      </w:pPr>
    </w:p>
    <w:p w14:paraId="78485DE5" w14:textId="1D28D50B" w:rsidR="005B4ED1" w:rsidRPr="00811446" w:rsidRDefault="005B4ED1" w:rsidP="005B4ED1">
      <w:pPr>
        <w:rPr>
          <w:rFonts w:cs="Arial"/>
          <w:bCs/>
        </w:rPr>
      </w:pPr>
      <w:r w:rsidRPr="00811446">
        <w:rPr>
          <w:rFonts w:cs="Arial"/>
          <w:b/>
          <w:bCs/>
        </w:rPr>
        <w:t>Art. 5</w:t>
      </w:r>
      <w:r w:rsidR="009A6DDA">
        <w:rPr>
          <w:rFonts w:cs="Arial"/>
          <w:b/>
          <w:bCs/>
        </w:rPr>
        <w:t>2</w:t>
      </w:r>
      <w:r w:rsidRPr="00811446">
        <w:rPr>
          <w:rFonts w:cs="Arial"/>
          <w:b/>
          <w:bCs/>
        </w:rPr>
        <w:t>.</w:t>
      </w:r>
      <w:r w:rsidRPr="00811446">
        <w:rPr>
          <w:rFonts w:cs="Arial"/>
          <w:bCs/>
        </w:rPr>
        <w:t xml:space="preserve"> Ficam definidas como áreas passíveis de Direito de Preferência:</w:t>
      </w:r>
    </w:p>
    <w:p w14:paraId="0B4712D4" w14:textId="67E1AA91" w:rsidR="005B4ED1" w:rsidRPr="00811446" w:rsidRDefault="0082006D" w:rsidP="0082006D">
      <w:pPr>
        <w:ind w:firstLine="0"/>
        <w:rPr>
          <w:rFonts w:cs="Arial"/>
        </w:rPr>
      </w:pPr>
      <w:r w:rsidRPr="00811446">
        <w:rPr>
          <w:rFonts w:cs="Arial"/>
        </w:rPr>
        <w:t>n</w:t>
      </w:r>
      <w:r w:rsidR="005B4ED1" w:rsidRPr="00811446">
        <w:rPr>
          <w:rFonts w:cs="Arial"/>
        </w:rPr>
        <w:t>a área de expansão urbana: ME</w:t>
      </w:r>
      <w:r w:rsidR="00D61F10" w:rsidRPr="00811446">
        <w:rPr>
          <w:rFonts w:cs="Arial"/>
        </w:rPr>
        <w:t>U</w:t>
      </w:r>
      <w:r w:rsidR="005B4ED1" w:rsidRPr="00811446">
        <w:rPr>
          <w:rFonts w:cs="Arial"/>
        </w:rPr>
        <w:t>M- Macrozona de Expansão Urbana Mist</w:t>
      </w:r>
      <w:r w:rsidR="00D61F10" w:rsidRPr="00811446">
        <w:rPr>
          <w:rFonts w:cs="Arial"/>
        </w:rPr>
        <w:t>a e</w:t>
      </w:r>
      <w:r w:rsidR="005B4ED1" w:rsidRPr="00811446">
        <w:rPr>
          <w:rFonts w:cs="Arial"/>
        </w:rPr>
        <w:t xml:space="preserve"> ME</w:t>
      </w:r>
      <w:r w:rsidR="00D61F10" w:rsidRPr="00811446">
        <w:rPr>
          <w:rFonts w:cs="Arial"/>
        </w:rPr>
        <w:t>UT</w:t>
      </w:r>
      <w:r w:rsidR="005B4ED1" w:rsidRPr="00811446">
        <w:rPr>
          <w:rFonts w:cs="Arial"/>
        </w:rPr>
        <w:t xml:space="preserve"> – Macrozona de Expansão </w:t>
      </w:r>
      <w:r w:rsidR="00D61F10" w:rsidRPr="00811446">
        <w:rPr>
          <w:rFonts w:cs="Arial"/>
        </w:rPr>
        <w:t>Urbana Turística</w:t>
      </w:r>
      <w:r w:rsidR="0052791F">
        <w:rPr>
          <w:rFonts w:cs="Arial"/>
        </w:rPr>
        <w:t>,</w:t>
      </w:r>
      <w:r w:rsidR="005B4ED1" w:rsidRPr="00811446">
        <w:rPr>
          <w:rFonts w:cs="Arial"/>
        </w:rPr>
        <w:t xml:space="preserve"> no perímetro urbano da sede do </w:t>
      </w:r>
      <w:r w:rsidR="00B466EE">
        <w:rPr>
          <w:rFonts w:cs="Arial"/>
        </w:rPr>
        <w:t>M</w:t>
      </w:r>
      <w:r w:rsidR="005B4ED1" w:rsidRPr="00811446">
        <w:rPr>
          <w:rFonts w:cs="Arial"/>
        </w:rPr>
        <w:t xml:space="preserve">unicípio na </w:t>
      </w:r>
      <w:r w:rsidR="00811446" w:rsidRPr="00811446">
        <w:rPr>
          <w:rFonts w:cs="Arial"/>
        </w:rPr>
        <w:t xml:space="preserve">ZMD I – Zona Mista Diversificada 1, ZMD II – Zona Mista Diversificada 2 e </w:t>
      </w:r>
      <w:r w:rsidR="005B4ED1" w:rsidRPr="00811446">
        <w:rPr>
          <w:rFonts w:cs="Arial"/>
        </w:rPr>
        <w:t xml:space="preserve">ZIR I – Zona de Interesse Residencial </w:t>
      </w:r>
      <w:r w:rsidR="00811446" w:rsidRPr="00811446">
        <w:rPr>
          <w:rFonts w:cs="Arial"/>
        </w:rPr>
        <w:t>1</w:t>
      </w:r>
      <w:r w:rsidR="005B4ED1" w:rsidRPr="00811446">
        <w:rPr>
          <w:rFonts w:cs="Arial"/>
        </w:rPr>
        <w:t>.</w:t>
      </w:r>
    </w:p>
    <w:p w14:paraId="568487B3" w14:textId="77777777" w:rsidR="001C5C59" w:rsidRPr="00811446" w:rsidRDefault="001C5C59" w:rsidP="0082006D">
      <w:pPr>
        <w:ind w:firstLine="0"/>
        <w:rPr>
          <w:rFonts w:cs="Arial"/>
        </w:rPr>
      </w:pPr>
    </w:p>
    <w:p w14:paraId="40C81DC5" w14:textId="633CC3E1" w:rsidR="000C1769" w:rsidRPr="00811446" w:rsidRDefault="0082006D" w:rsidP="0082006D">
      <w:pPr>
        <w:rPr>
          <w:rFonts w:cs="Arial"/>
        </w:rPr>
      </w:pPr>
      <w:r w:rsidRPr="00811446">
        <w:rPr>
          <w:rFonts w:cs="Arial"/>
          <w:b/>
          <w:bCs/>
        </w:rPr>
        <w:t>Art. 5</w:t>
      </w:r>
      <w:r w:rsidR="009A6DDA">
        <w:rPr>
          <w:rFonts w:cs="Arial"/>
          <w:b/>
          <w:bCs/>
        </w:rPr>
        <w:t>3</w:t>
      </w:r>
      <w:r w:rsidRPr="00811446">
        <w:rPr>
          <w:rFonts w:cs="Arial"/>
          <w:b/>
          <w:bCs/>
        </w:rPr>
        <w:t>.</w:t>
      </w:r>
      <w:r w:rsidRPr="00811446">
        <w:rPr>
          <w:rFonts w:cs="Arial"/>
        </w:rPr>
        <w:t xml:space="preserve"> Os imóveis colocados à venda nas áreas de incidência do Direito de Preempção deverão ser necessariamente oferecidos ao Município, que terá preferência para aquisição pelo prazo de cinco anos.</w:t>
      </w:r>
    </w:p>
    <w:p w14:paraId="5DC9AF6F" w14:textId="77777777" w:rsidR="001C5C59" w:rsidRPr="00811446" w:rsidRDefault="001C5C59" w:rsidP="0082006D">
      <w:pPr>
        <w:rPr>
          <w:rFonts w:cs="Arial"/>
        </w:rPr>
      </w:pPr>
    </w:p>
    <w:p w14:paraId="0384140A" w14:textId="2A1A121A" w:rsidR="000C1769" w:rsidRPr="00811446" w:rsidRDefault="000C1769" w:rsidP="001C5C59">
      <w:pPr>
        <w:rPr>
          <w:rFonts w:cs="Arial"/>
        </w:rPr>
      </w:pPr>
      <w:r w:rsidRPr="00811446">
        <w:rPr>
          <w:rFonts w:cs="Arial"/>
          <w:b/>
          <w:bCs/>
        </w:rPr>
        <w:t xml:space="preserve">Art. </w:t>
      </w:r>
      <w:r w:rsidR="0082006D" w:rsidRPr="00811446">
        <w:rPr>
          <w:rFonts w:cs="Arial"/>
          <w:b/>
          <w:bCs/>
        </w:rPr>
        <w:t>5</w:t>
      </w:r>
      <w:r w:rsidR="009A6DDA">
        <w:rPr>
          <w:rFonts w:cs="Arial"/>
          <w:b/>
          <w:bCs/>
        </w:rPr>
        <w:t>4</w:t>
      </w:r>
      <w:r w:rsidRPr="00811446">
        <w:rPr>
          <w:rFonts w:cs="Arial"/>
          <w:b/>
          <w:bCs/>
        </w:rPr>
        <w:t xml:space="preserve">. </w:t>
      </w:r>
      <w:r w:rsidRPr="00811446">
        <w:rPr>
          <w:rFonts w:cs="Arial"/>
        </w:rPr>
        <w:t xml:space="preserve">O Executivo deverá notificar o proprietário do imóvel localizado em área delimitada para o exercício do </w:t>
      </w:r>
      <w:r w:rsidR="0082006D" w:rsidRPr="00811446">
        <w:rPr>
          <w:rFonts w:cs="Arial"/>
        </w:rPr>
        <w:t>D</w:t>
      </w:r>
      <w:r w:rsidRPr="00811446">
        <w:rPr>
          <w:rFonts w:cs="Arial"/>
        </w:rPr>
        <w:t xml:space="preserve">ireito de </w:t>
      </w:r>
      <w:r w:rsidR="0082006D" w:rsidRPr="00811446">
        <w:rPr>
          <w:rFonts w:cs="Arial"/>
        </w:rPr>
        <w:t>P</w:t>
      </w:r>
      <w:r w:rsidRPr="00811446">
        <w:rPr>
          <w:rFonts w:cs="Arial"/>
        </w:rPr>
        <w:t xml:space="preserve">reempção, dentro do prazo de </w:t>
      </w:r>
      <w:r w:rsidR="0082006D" w:rsidRPr="00811446">
        <w:rPr>
          <w:rFonts w:cs="Arial"/>
        </w:rPr>
        <w:t>12</w:t>
      </w:r>
      <w:r w:rsidRPr="00811446">
        <w:rPr>
          <w:rFonts w:cs="Arial"/>
        </w:rPr>
        <w:t>0 dias a partir da vigência da lei que a delimitou.</w:t>
      </w:r>
    </w:p>
    <w:p w14:paraId="3D7F709E" w14:textId="32128A1D" w:rsidR="000C1769" w:rsidRPr="00811446" w:rsidRDefault="000C1769" w:rsidP="0082006D">
      <w:pPr>
        <w:rPr>
          <w:rFonts w:cs="Arial"/>
        </w:rPr>
      </w:pPr>
      <w:r w:rsidRPr="00811446">
        <w:rPr>
          <w:rFonts w:cs="Arial"/>
          <w:b/>
          <w:bCs/>
        </w:rPr>
        <w:t>§ 1º</w:t>
      </w:r>
      <w:r w:rsidRPr="00811446">
        <w:rPr>
          <w:rFonts w:cs="Arial"/>
        </w:rPr>
        <w:t xml:space="preserve"> No caso de existência de terceiros interessados na compra do imóvel nas condições mencionadas no </w:t>
      </w:r>
      <w:r w:rsidRPr="00811446">
        <w:rPr>
          <w:rFonts w:cs="Arial"/>
          <w:i/>
        </w:rPr>
        <w:t>“caput”</w:t>
      </w:r>
      <w:r w:rsidRPr="00811446">
        <w:rPr>
          <w:rFonts w:cs="Arial"/>
        </w:rPr>
        <w:t>, o proprietário deverá comunicar imediatamente, ao órgão competente, sua intenção de alienar onerosamente o imóvel.</w:t>
      </w:r>
    </w:p>
    <w:p w14:paraId="5320E573" w14:textId="0C495893" w:rsidR="000C1769" w:rsidRPr="00811446" w:rsidRDefault="000C1769" w:rsidP="0082006D">
      <w:pPr>
        <w:rPr>
          <w:rFonts w:cs="Arial"/>
        </w:rPr>
      </w:pPr>
      <w:r w:rsidRPr="00811446">
        <w:rPr>
          <w:rFonts w:cs="Arial"/>
          <w:b/>
          <w:bCs/>
        </w:rPr>
        <w:t>§ 2º</w:t>
      </w:r>
      <w:r w:rsidRPr="00811446">
        <w:rPr>
          <w:rFonts w:cs="Arial"/>
        </w:rPr>
        <w:t xml:space="preserve"> A declaração de intenção de alienar onerosamente o imóvel, deve ser apresentada com os seguintes documentos:</w:t>
      </w:r>
    </w:p>
    <w:p w14:paraId="300F5B26" w14:textId="1A10CF5A" w:rsidR="000C1769" w:rsidRPr="00811446" w:rsidRDefault="000C1769" w:rsidP="000C1769">
      <w:pPr>
        <w:rPr>
          <w:rFonts w:cs="Arial"/>
        </w:rPr>
      </w:pPr>
      <w:r w:rsidRPr="009A6DDA">
        <w:rPr>
          <w:rFonts w:cs="Arial"/>
          <w:b/>
          <w:bCs/>
        </w:rPr>
        <w:t>I</w:t>
      </w:r>
      <w:r w:rsidR="009A6DDA" w:rsidRPr="009A6DDA">
        <w:rPr>
          <w:rFonts w:cs="Arial"/>
          <w:b/>
          <w:bCs/>
        </w:rPr>
        <w:t>.</w:t>
      </w:r>
      <w:r w:rsidRPr="00811446">
        <w:rPr>
          <w:rFonts w:cs="Arial"/>
        </w:rPr>
        <w:t xml:space="preserve"> </w:t>
      </w:r>
      <w:r w:rsidR="00B466EE">
        <w:rPr>
          <w:rFonts w:cs="Arial"/>
        </w:rPr>
        <w:t>p</w:t>
      </w:r>
      <w:r w:rsidRPr="00811446">
        <w:rPr>
          <w:rFonts w:cs="Arial"/>
        </w:rPr>
        <w:t>roposta de compra apresentada pelo terceiro interessado na aquisição do imóvel, da qual constaram preço, condições de pagamento e prazo de validade;</w:t>
      </w:r>
    </w:p>
    <w:p w14:paraId="582889A2" w14:textId="28631928" w:rsidR="000C1769" w:rsidRPr="00811446" w:rsidRDefault="000C1769" w:rsidP="000C1769">
      <w:pPr>
        <w:rPr>
          <w:rFonts w:cs="Arial"/>
        </w:rPr>
      </w:pPr>
      <w:r w:rsidRPr="009A6DDA">
        <w:rPr>
          <w:rFonts w:cs="Arial"/>
          <w:b/>
          <w:bCs/>
        </w:rPr>
        <w:t>II</w:t>
      </w:r>
      <w:r w:rsidR="009A6DDA" w:rsidRPr="009A6DDA">
        <w:rPr>
          <w:rFonts w:cs="Arial"/>
          <w:b/>
          <w:bCs/>
        </w:rPr>
        <w:t>.</w:t>
      </w:r>
      <w:r w:rsidRPr="00811446">
        <w:rPr>
          <w:rFonts w:cs="Arial"/>
        </w:rPr>
        <w:t xml:space="preserve"> </w:t>
      </w:r>
      <w:r w:rsidR="00B466EE">
        <w:rPr>
          <w:rFonts w:cs="Arial"/>
        </w:rPr>
        <w:t>e</w:t>
      </w:r>
      <w:r w:rsidRPr="00811446">
        <w:rPr>
          <w:rFonts w:cs="Arial"/>
        </w:rPr>
        <w:t>ndereço do proprietário, para recebimento de notificações e de outras comunicações;</w:t>
      </w:r>
    </w:p>
    <w:p w14:paraId="2634FAF9" w14:textId="41E2B738" w:rsidR="000C1769" w:rsidRPr="00811446" w:rsidRDefault="000C1769" w:rsidP="000C1769">
      <w:pPr>
        <w:rPr>
          <w:rFonts w:cs="Arial"/>
        </w:rPr>
      </w:pPr>
      <w:r w:rsidRPr="009A6DDA">
        <w:rPr>
          <w:rFonts w:cs="Arial"/>
          <w:b/>
          <w:bCs/>
        </w:rPr>
        <w:t>III</w:t>
      </w:r>
      <w:r w:rsidR="009A6DDA" w:rsidRPr="009A6DDA">
        <w:rPr>
          <w:rFonts w:cs="Arial"/>
          <w:b/>
          <w:bCs/>
        </w:rPr>
        <w:t>.</w:t>
      </w:r>
      <w:r w:rsidRPr="00811446">
        <w:rPr>
          <w:rFonts w:cs="Arial"/>
        </w:rPr>
        <w:t xml:space="preserve"> </w:t>
      </w:r>
      <w:r w:rsidR="00B466EE">
        <w:rPr>
          <w:rFonts w:cs="Arial"/>
        </w:rPr>
        <w:t>c</w:t>
      </w:r>
      <w:r w:rsidRPr="00811446">
        <w:rPr>
          <w:rFonts w:cs="Arial"/>
        </w:rPr>
        <w:t>ertidão de inteiro teor da matrícula do imóvel, expedida pelo cartório de registro de imóveis da circunscrição imobiliária competente;</w:t>
      </w:r>
    </w:p>
    <w:p w14:paraId="598CE43E" w14:textId="3FE7FD0E" w:rsidR="000C1769" w:rsidRPr="00811446" w:rsidRDefault="000C1769" w:rsidP="000C1769">
      <w:pPr>
        <w:rPr>
          <w:rFonts w:cs="Arial"/>
        </w:rPr>
      </w:pPr>
      <w:r w:rsidRPr="009A6DDA">
        <w:rPr>
          <w:rFonts w:cs="Arial"/>
          <w:b/>
          <w:bCs/>
        </w:rPr>
        <w:lastRenderedPageBreak/>
        <w:t>IV</w:t>
      </w:r>
      <w:r w:rsidR="009A6DDA" w:rsidRPr="009A6DDA">
        <w:rPr>
          <w:rFonts w:cs="Arial"/>
          <w:b/>
          <w:bCs/>
        </w:rPr>
        <w:t>.</w:t>
      </w:r>
      <w:r w:rsidRPr="00811446">
        <w:rPr>
          <w:rFonts w:cs="Arial"/>
        </w:rPr>
        <w:t xml:space="preserve"> </w:t>
      </w:r>
      <w:r w:rsidR="00B466EE">
        <w:rPr>
          <w:rFonts w:cs="Arial"/>
        </w:rPr>
        <w:t>d</w:t>
      </w:r>
      <w:r w:rsidRPr="00811446">
        <w:rPr>
          <w:rFonts w:cs="Arial"/>
        </w:rPr>
        <w:t>eclaração assinada pelo proprietário, sob as penas da lei, de que não incidem quaisquer encargos e ônus sobre o imóvel, inclusive os de natureza real, tributária ou executória.</w:t>
      </w:r>
    </w:p>
    <w:p w14:paraId="0D1D0ACC" w14:textId="77777777" w:rsidR="000C1769" w:rsidRPr="00DD1C5D" w:rsidRDefault="000C1769" w:rsidP="000C1769">
      <w:pPr>
        <w:rPr>
          <w:rFonts w:cs="Arial"/>
          <w:color w:val="FF0000"/>
        </w:rPr>
      </w:pPr>
    </w:p>
    <w:p w14:paraId="1AFCF800" w14:textId="473F0F2B" w:rsidR="000C1769" w:rsidRPr="00811446" w:rsidRDefault="000C1769" w:rsidP="0082006D">
      <w:pPr>
        <w:rPr>
          <w:rFonts w:cs="Arial"/>
        </w:rPr>
      </w:pPr>
      <w:r w:rsidRPr="00811446">
        <w:rPr>
          <w:rFonts w:cs="Arial"/>
          <w:b/>
          <w:bCs/>
        </w:rPr>
        <w:t xml:space="preserve">Art. </w:t>
      </w:r>
      <w:r w:rsidR="0082006D" w:rsidRPr="00811446">
        <w:rPr>
          <w:rFonts w:cs="Arial"/>
          <w:b/>
          <w:bCs/>
        </w:rPr>
        <w:t>5</w:t>
      </w:r>
      <w:r w:rsidR="009A6DDA">
        <w:rPr>
          <w:rFonts w:cs="Arial"/>
          <w:b/>
          <w:bCs/>
        </w:rPr>
        <w:t>5</w:t>
      </w:r>
      <w:r w:rsidRPr="00811446">
        <w:rPr>
          <w:rFonts w:cs="Arial"/>
          <w:b/>
          <w:bCs/>
        </w:rPr>
        <w:t xml:space="preserve">. </w:t>
      </w:r>
      <w:r w:rsidRPr="00811446">
        <w:rPr>
          <w:rFonts w:cs="Arial"/>
        </w:rPr>
        <w:t>Recebida a notificação a que se refere o artigo anterior, a Administração poderá manifestar, por escrito, dentro do prazo legal, o interesse em exercer a preferência para aquisição do imóvel.</w:t>
      </w:r>
    </w:p>
    <w:p w14:paraId="4D977265" w14:textId="151A9E89" w:rsidR="000C1769" w:rsidRPr="00811446" w:rsidRDefault="000C1769" w:rsidP="0082006D">
      <w:pPr>
        <w:rPr>
          <w:rFonts w:cs="Arial"/>
        </w:rPr>
      </w:pPr>
      <w:r w:rsidRPr="00811446">
        <w:rPr>
          <w:rFonts w:cs="Arial"/>
          <w:b/>
          <w:bCs/>
        </w:rPr>
        <w:t>§ 1º</w:t>
      </w:r>
      <w:r w:rsidRPr="00811446">
        <w:rPr>
          <w:rFonts w:cs="Arial"/>
        </w:rPr>
        <w:t xml:space="preserve"> A Prefeitura fará publicar, em órgão oficial e em pelo menos um jornal local ou regional de grande circulação, edital de aviso da notificação recebida, da intenção de aquisição do imóvel nas condições da proposta apresentada.</w:t>
      </w:r>
    </w:p>
    <w:p w14:paraId="67B75F31" w14:textId="5FD55DF6" w:rsidR="000C1769" w:rsidRPr="00811446" w:rsidRDefault="000C1769" w:rsidP="0082006D">
      <w:pPr>
        <w:rPr>
          <w:rFonts w:cs="Arial"/>
        </w:rPr>
      </w:pPr>
      <w:r w:rsidRPr="00811446">
        <w:rPr>
          <w:rFonts w:cs="Arial"/>
          <w:b/>
          <w:bCs/>
        </w:rPr>
        <w:t>§ 2º</w:t>
      </w:r>
      <w:r w:rsidRPr="00811446">
        <w:rPr>
          <w:rFonts w:cs="Arial"/>
        </w:rPr>
        <w:t xml:space="preserve"> O decurso de prazo de trinta dias após o recebimento da notificação do proprietário sem a manifestação expressa da Prefeitura de que pretende exercer o direito de preferência faculta o proprietário a alienar onerosamente o seu imóvel ao proponente interessado nas condições da proposta apresentada sem prejuízo do direito </w:t>
      </w:r>
      <w:r w:rsidR="00811446">
        <w:rPr>
          <w:rFonts w:cs="Arial"/>
        </w:rPr>
        <w:t>d</w:t>
      </w:r>
      <w:r w:rsidRPr="00811446">
        <w:rPr>
          <w:rFonts w:cs="Arial"/>
        </w:rPr>
        <w:t xml:space="preserve">a Prefeitura </w:t>
      </w:r>
      <w:r w:rsidR="0082006D" w:rsidRPr="00811446">
        <w:rPr>
          <w:rFonts w:cs="Arial"/>
        </w:rPr>
        <w:t xml:space="preserve">de </w:t>
      </w:r>
      <w:r w:rsidRPr="00811446">
        <w:rPr>
          <w:rFonts w:cs="Arial"/>
        </w:rPr>
        <w:t xml:space="preserve">exercer a preferência em face de outras propostas de aquisições onerosas futuras dentro do prazo legal de vigência do </w:t>
      </w:r>
      <w:r w:rsidR="0082006D" w:rsidRPr="00811446">
        <w:rPr>
          <w:rFonts w:cs="Arial"/>
        </w:rPr>
        <w:t>D</w:t>
      </w:r>
      <w:r w:rsidRPr="00811446">
        <w:rPr>
          <w:rFonts w:cs="Arial"/>
        </w:rPr>
        <w:t xml:space="preserve">ireito de </w:t>
      </w:r>
      <w:r w:rsidR="0082006D" w:rsidRPr="00811446">
        <w:rPr>
          <w:rFonts w:cs="Arial"/>
        </w:rPr>
        <w:t>P</w:t>
      </w:r>
      <w:r w:rsidRPr="00811446">
        <w:rPr>
          <w:rFonts w:cs="Arial"/>
        </w:rPr>
        <w:t>reempção.</w:t>
      </w:r>
    </w:p>
    <w:p w14:paraId="1377279F" w14:textId="77777777" w:rsidR="001C5C59" w:rsidRPr="00DD1C5D" w:rsidRDefault="001C5C59" w:rsidP="0082006D">
      <w:pPr>
        <w:rPr>
          <w:rFonts w:cs="Arial"/>
          <w:b/>
          <w:bCs/>
          <w:color w:val="FF0000"/>
        </w:rPr>
      </w:pPr>
    </w:p>
    <w:p w14:paraId="26B79162" w14:textId="7E17C3B1" w:rsidR="000C1769" w:rsidRPr="00811446" w:rsidRDefault="000C1769" w:rsidP="0082006D">
      <w:pPr>
        <w:rPr>
          <w:rFonts w:cs="Arial"/>
        </w:rPr>
      </w:pPr>
      <w:r w:rsidRPr="00811446">
        <w:rPr>
          <w:rFonts w:cs="Arial"/>
          <w:b/>
          <w:bCs/>
        </w:rPr>
        <w:t xml:space="preserve">Art. </w:t>
      </w:r>
      <w:r w:rsidR="0082006D" w:rsidRPr="00811446">
        <w:rPr>
          <w:rFonts w:cs="Arial"/>
          <w:b/>
          <w:bCs/>
        </w:rPr>
        <w:t>5</w:t>
      </w:r>
      <w:r w:rsidR="009A6DDA">
        <w:rPr>
          <w:rFonts w:cs="Arial"/>
          <w:b/>
          <w:bCs/>
        </w:rPr>
        <w:t>6</w:t>
      </w:r>
      <w:r w:rsidRPr="00811446">
        <w:rPr>
          <w:rFonts w:cs="Arial"/>
          <w:b/>
          <w:bCs/>
        </w:rPr>
        <w:t xml:space="preserve">. </w:t>
      </w:r>
      <w:r w:rsidRPr="00811446">
        <w:rPr>
          <w:rFonts w:cs="Arial"/>
        </w:rPr>
        <w:t>Concretizada a venda a terceiro, o proprietário fica obrigado a entregar ao órgão competente da Prefeitura cópia do instrumento particular ou público de alienação do imóvel dentro do prazo de trinta dias após sua assinatura, sob pena de pagamento de multa diária em valor equivalente a 0,66% (sessenta e seis centésimos por cento) do valor total da alienação.</w:t>
      </w:r>
    </w:p>
    <w:p w14:paraId="233B45E7" w14:textId="1BFE4926" w:rsidR="000C1769" w:rsidRPr="00811446" w:rsidRDefault="000C1769" w:rsidP="0082006D">
      <w:pPr>
        <w:rPr>
          <w:rFonts w:cs="Arial"/>
        </w:rPr>
      </w:pPr>
      <w:r w:rsidRPr="00811446">
        <w:rPr>
          <w:rFonts w:cs="Arial"/>
          <w:b/>
          <w:bCs/>
        </w:rPr>
        <w:t>§ 1º</w:t>
      </w:r>
      <w:r w:rsidRPr="00811446">
        <w:rPr>
          <w:rFonts w:cs="Arial"/>
        </w:rPr>
        <w:t xml:space="preserve"> O executivo promoverá as medidas judiciais cabíveis para a declaração de nulidade de alienação onerosa efetuadas em condições diversas da proposta apresentada, a adjudicação de imóvel que tenha sido alienado a terceiros apesar da manifestação do Executivo de seu interesse em exercer o direito de preferência e cobrança da multa a que se refere o artigo anterior.</w:t>
      </w:r>
    </w:p>
    <w:p w14:paraId="33F5702E" w14:textId="77777777" w:rsidR="000C1769" w:rsidRPr="00811446" w:rsidRDefault="000C1769" w:rsidP="000C1769">
      <w:pPr>
        <w:tabs>
          <w:tab w:val="left" w:pos="1701"/>
        </w:tabs>
        <w:rPr>
          <w:rFonts w:cs="Arial"/>
          <w:b/>
          <w:bCs/>
        </w:rPr>
      </w:pPr>
      <w:r w:rsidRPr="00811446">
        <w:rPr>
          <w:rFonts w:cs="Arial"/>
          <w:b/>
          <w:bCs/>
        </w:rPr>
        <w:t>§ 2º</w:t>
      </w:r>
      <w:r w:rsidRPr="00811446">
        <w:rPr>
          <w:rFonts w:cs="Arial"/>
        </w:rPr>
        <w:t xml:space="preserve"> Em caso de nulidade da alienação efetuada pelo proprietário, o Executivo poderá adquirir o imóvel pelo valor base de cálculo do Imposto Predial e Territorial Urbano ou pelo valor indicado na proposta apresentada, se este for inferior àquele.</w:t>
      </w:r>
    </w:p>
    <w:p w14:paraId="6019B6F8" w14:textId="77777777" w:rsidR="00E7527B" w:rsidRPr="00DD1C5D" w:rsidRDefault="00E7527B" w:rsidP="00E7527B">
      <w:pPr>
        <w:rPr>
          <w:color w:val="FF0000"/>
        </w:rPr>
      </w:pPr>
    </w:p>
    <w:p w14:paraId="558D3377" w14:textId="77777777" w:rsidR="00E7527B" w:rsidRPr="00811446" w:rsidRDefault="00E7527B" w:rsidP="00E7527B">
      <w:pPr>
        <w:pStyle w:val="EstiloLei3"/>
        <w:spacing w:line="360" w:lineRule="auto"/>
      </w:pPr>
      <w:bookmarkStart w:id="114" w:name="_Toc130757750"/>
      <w:bookmarkStart w:id="115" w:name="_Toc166503896"/>
      <w:r w:rsidRPr="00811446">
        <w:lastRenderedPageBreak/>
        <w:t>CAPÍTULO VI</w:t>
      </w:r>
      <w:bookmarkEnd w:id="114"/>
      <w:bookmarkEnd w:id="115"/>
    </w:p>
    <w:p w14:paraId="24FC413C" w14:textId="77777777" w:rsidR="00E7527B" w:rsidRPr="00811446" w:rsidRDefault="00E7527B" w:rsidP="00E7527B">
      <w:pPr>
        <w:pStyle w:val="EstiloLei4"/>
        <w:spacing w:line="360" w:lineRule="auto"/>
      </w:pPr>
      <w:bookmarkStart w:id="116" w:name="_Toc130757751"/>
      <w:bookmarkStart w:id="117" w:name="_Toc166503897"/>
      <w:r w:rsidRPr="00811446">
        <w:t>DA OUTORGA ONEROSA DO DIREITO DE CONSTRUIR</w:t>
      </w:r>
      <w:bookmarkEnd w:id="116"/>
      <w:bookmarkEnd w:id="117"/>
    </w:p>
    <w:p w14:paraId="3C44E544" w14:textId="77777777" w:rsidR="001C5C59" w:rsidRPr="00DD1C5D" w:rsidRDefault="001C5C59" w:rsidP="00E7527B">
      <w:pPr>
        <w:pStyle w:val="EstiloLei4"/>
        <w:spacing w:line="360" w:lineRule="auto"/>
        <w:rPr>
          <w:rFonts w:cs="Arial"/>
          <w:b w:val="0"/>
          <w:color w:val="FF0000"/>
          <w:szCs w:val="24"/>
        </w:rPr>
      </w:pPr>
    </w:p>
    <w:p w14:paraId="0B9C12D8" w14:textId="5CD70870" w:rsidR="00A05E80" w:rsidRPr="00811446" w:rsidRDefault="00A05E80" w:rsidP="00A05E80">
      <w:pPr>
        <w:ind w:firstLine="0"/>
        <w:rPr>
          <w:rFonts w:cs="Arial"/>
          <w:iCs/>
        </w:rPr>
      </w:pPr>
      <w:r w:rsidRPr="00DD1C5D">
        <w:rPr>
          <w:b/>
          <w:color w:val="FF0000"/>
        </w:rPr>
        <w:t xml:space="preserve">           </w:t>
      </w:r>
      <w:r w:rsidR="00E7527B" w:rsidRPr="00DD1C5D">
        <w:rPr>
          <w:color w:val="FF0000"/>
        </w:rPr>
        <w:t xml:space="preserve"> </w:t>
      </w:r>
      <w:r w:rsidRPr="00811446">
        <w:rPr>
          <w:rFonts w:cs="Arial"/>
          <w:b/>
          <w:iCs/>
        </w:rPr>
        <w:t>Art. 5</w:t>
      </w:r>
      <w:r w:rsidR="009A6DDA">
        <w:rPr>
          <w:rFonts w:cs="Arial"/>
          <w:b/>
          <w:iCs/>
        </w:rPr>
        <w:t>7</w:t>
      </w:r>
      <w:r w:rsidRPr="00811446">
        <w:rPr>
          <w:rFonts w:cs="Arial"/>
          <w:b/>
          <w:iCs/>
        </w:rPr>
        <w:t>.</w:t>
      </w:r>
      <w:r w:rsidRPr="00811446">
        <w:rPr>
          <w:rFonts w:cs="Arial"/>
          <w:iCs/>
        </w:rPr>
        <w:t xml:space="preserve"> Considera-se Outorga Onerosa do Direito de Construir a concessão emitida pelo Município para edificar acima do limite estabelecido pelo índice de aproveitamento básico, mediante contrapartida financeira a ser prestada pelo beneficiário.</w:t>
      </w:r>
    </w:p>
    <w:p w14:paraId="734D2528" w14:textId="3A1C285C" w:rsidR="00056E3F" w:rsidRPr="00811446" w:rsidRDefault="00056E3F" w:rsidP="001C5C59">
      <w:pPr>
        <w:rPr>
          <w:rFonts w:cs="Arial"/>
          <w:iCs/>
        </w:rPr>
      </w:pPr>
      <w:r w:rsidRPr="00811446">
        <w:rPr>
          <w:rFonts w:cs="Arial"/>
          <w:b/>
          <w:iCs/>
        </w:rPr>
        <w:t>§ 1º</w:t>
      </w:r>
      <w:r w:rsidRPr="00811446">
        <w:rPr>
          <w:rFonts w:cs="Arial"/>
          <w:iCs/>
        </w:rPr>
        <w:t xml:space="preserve"> O Direito de construir adicional será exercido até o limite estabelecido pelo índice de aproveitamento máximo.</w:t>
      </w:r>
    </w:p>
    <w:p w14:paraId="5AABE559" w14:textId="65453646" w:rsidR="00056E3F" w:rsidRPr="00811446" w:rsidRDefault="00056E3F" w:rsidP="001C5C59">
      <w:pPr>
        <w:rPr>
          <w:rFonts w:cs="Arial"/>
          <w:iCs/>
        </w:rPr>
      </w:pPr>
      <w:r w:rsidRPr="00811446">
        <w:rPr>
          <w:rFonts w:cs="Arial"/>
          <w:b/>
          <w:iCs/>
        </w:rPr>
        <w:t>§ 2º</w:t>
      </w:r>
      <w:r w:rsidRPr="00811446">
        <w:rPr>
          <w:rFonts w:cs="Arial"/>
          <w:iCs/>
        </w:rPr>
        <w:t xml:space="preserve"> Para os fins desta lei considera-se:</w:t>
      </w:r>
    </w:p>
    <w:p w14:paraId="0F8A775A" w14:textId="0D7BBF44" w:rsidR="00056E3F" w:rsidRPr="00811446" w:rsidRDefault="00056E3F" w:rsidP="00056E3F">
      <w:pPr>
        <w:rPr>
          <w:rFonts w:cs="Arial"/>
          <w:iCs/>
        </w:rPr>
      </w:pPr>
      <w:r w:rsidRPr="009A6DDA">
        <w:rPr>
          <w:rFonts w:cs="Arial"/>
          <w:b/>
          <w:bCs/>
          <w:iCs/>
        </w:rPr>
        <w:t>I</w:t>
      </w:r>
      <w:r w:rsidR="009A6DDA" w:rsidRPr="009A6DDA">
        <w:rPr>
          <w:rFonts w:cs="Arial"/>
          <w:b/>
          <w:bCs/>
          <w:iCs/>
        </w:rPr>
        <w:t>.</w:t>
      </w:r>
      <w:r w:rsidRPr="00811446">
        <w:rPr>
          <w:rFonts w:cs="Arial"/>
          <w:iCs/>
        </w:rPr>
        <w:t xml:space="preserve"> Índice de Aproveitamento, o índice obtido através da divisão da área edificável pela área do lote;</w:t>
      </w:r>
    </w:p>
    <w:p w14:paraId="4E118060" w14:textId="5C9EA379" w:rsidR="00056E3F" w:rsidRPr="00811446" w:rsidRDefault="00056E3F" w:rsidP="00056E3F">
      <w:pPr>
        <w:rPr>
          <w:rFonts w:cs="Arial"/>
          <w:iCs/>
        </w:rPr>
      </w:pPr>
      <w:r w:rsidRPr="009A6DDA">
        <w:rPr>
          <w:rFonts w:cs="Arial"/>
          <w:b/>
          <w:bCs/>
          <w:iCs/>
        </w:rPr>
        <w:t>I</w:t>
      </w:r>
      <w:r w:rsidR="009A6DDA" w:rsidRPr="009A6DDA">
        <w:rPr>
          <w:rFonts w:cs="Arial"/>
          <w:b/>
          <w:bCs/>
          <w:iCs/>
        </w:rPr>
        <w:t>I.</w:t>
      </w:r>
      <w:r w:rsidRPr="00811446">
        <w:rPr>
          <w:rFonts w:cs="Arial"/>
          <w:iCs/>
        </w:rPr>
        <w:t xml:space="preserve"> Índice se Aproveitamento Básico, o limite de aproveitamento do lote abaixo do qual não há obrigatoriedade de contrapartida financeira;</w:t>
      </w:r>
    </w:p>
    <w:p w14:paraId="374C3D7B" w14:textId="46FFED1B" w:rsidR="00056E3F" w:rsidRPr="009A6DDA" w:rsidRDefault="00056E3F" w:rsidP="009A6DDA">
      <w:pPr>
        <w:rPr>
          <w:rFonts w:cs="Arial"/>
          <w:iCs/>
        </w:rPr>
      </w:pPr>
      <w:r w:rsidRPr="009A6DDA">
        <w:rPr>
          <w:rFonts w:cs="Arial"/>
          <w:b/>
          <w:bCs/>
          <w:iCs/>
        </w:rPr>
        <w:t>III</w:t>
      </w:r>
      <w:r w:rsidR="009A6DDA" w:rsidRPr="009A6DDA">
        <w:rPr>
          <w:rFonts w:cs="Arial"/>
          <w:b/>
          <w:bCs/>
          <w:iCs/>
        </w:rPr>
        <w:t>.</w:t>
      </w:r>
      <w:r w:rsidRPr="00811446">
        <w:rPr>
          <w:rFonts w:cs="Arial"/>
          <w:iCs/>
        </w:rPr>
        <w:t xml:space="preserve"> Índice de Aproveitamento Máximo, o limite máximo de aproveitamento do lote.</w:t>
      </w:r>
    </w:p>
    <w:p w14:paraId="02DF5CD9" w14:textId="2F9CF252" w:rsidR="00056E3F" w:rsidRPr="00DD1C5D" w:rsidRDefault="00056E3F" w:rsidP="00056E3F">
      <w:pPr>
        <w:rPr>
          <w:rFonts w:cs="Arial"/>
          <w:iCs/>
          <w:color w:val="FF0000"/>
        </w:rPr>
      </w:pPr>
      <w:r w:rsidRPr="00811446">
        <w:rPr>
          <w:rFonts w:cs="Arial"/>
          <w:b/>
          <w:iCs/>
        </w:rPr>
        <w:t>§ 3º</w:t>
      </w:r>
      <w:r w:rsidRPr="00811446">
        <w:rPr>
          <w:rFonts w:cs="Arial"/>
          <w:iCs/>
        </w:rPr>
        <w:t xml:space="preserve"> Os índices de aproveitamento básico e máximo estão definidos na Tabela I</w:t>
      </w:r>
      <w:r w:rsidR="00CC18C4" w:rsidRPr="00811446">
        <w:rPr>
          <w:rFonts w:cs="Arial"/>
          <w:iCs/>
        </w:rPr>
        <w:t>- Parcelamento,</w:t>
      </w:r>
      <w:r w:rsidRPr="00811446">
        <w:rPr>
          <w:rFonts w:cs="Arial"/>
          <w:iCs/>
        </w:rPr>
        <w:t xml:space="preserve"> Uso e Ocupação do Solo - </w:t>
      </w:r>
      <w:r w:rsidRPr="002C0F49">
        <w:rPr>
          <w:rFonts w:cs="Arial"/>
          <w:iCs/>
        </w:rPr>
        <w:t xml:space="preserve">Anexo V, </w:t>
      </w:r>
      <w:r w:rsidRPr="00811446">
        <w:rPr>
          <w:rFonts w:cs="Arial"/>
          <w:iCs/>
        </w:rPr>
        <w:t xml:space="preserve">parte integrante </w:t>
      </w:r>
      <w:r w:rsidR="002C0F49">
        <w:rPr>
          <w:rFonts w:cs="Arial"/>
          <w:iCs/>
        </w:rPr>
        <w:t>da</w:t>
      </w:r>
      <w:r w:rsidRPr="00811446">
        <w:rPr>
          <w:rFonts w:cs="Arial"/>
          <w:iCs/>
        </w:rPr>
        <w:t xml:space="preserve"> </w:t>
      </w:r>
      <w:r w:rsidRPr="002C0F49">
        <w:rPr>
          <w:rFonts w:cs="Arial"/>
          <w:iCs/>
        </w:rPr>
        <w:t xml:space="preserve">Lei Complementar n° </w:t>
      </w:r>
      <w:r w:rsidRPr="00811446">
        <w:rPr>
          <w:rFonts w:cs="Arial"/>
          <w:iCs/>
          <w:color w:val="FF0000"/>
        </w:rPr>
        <w:t xml:space="preserve">XX </w:t>
      </w:r>
      <w:r w:rsidRPr="00811446">
        <w:rPr>
          <w:rFonts w:cs="Arial"/>
          <w:iCs/>
        </w:rPr>
        <w:t xml:space="preserve">de Parcelamento, Uso e Ocupação do Solo. </w:t>
      </w:r>
    </w:p>
    <w:p w14:paraId="7C16BA73" w14:textId="77777777" w:rsidR="001C5C59" w:rsidRPr="00DD1C5D" w:rsidRDefault="001C5C59" w:rsidP="00056E3F">
      <w:pPr>
        <w:rPr>
          <w:rFonts w:cs="Arial"/>
          <w:iCs/>
          <w:color w:val="FF0000"/>
        </w:rPr>
      </w:pPr>
    </w:p>
    <w:p w14:paraId="51022602" w14:textId="768FD3B5" w:rsidR="00056E3F" w:rsidRPr="00811446" w:rsidRDefault="00056E3F" w:rsidP="001C5C59">
      <w:pPr>
        <w:rPr>
          <w:rFonts w:cs="Arial"/>
          <w:iCs/>
        </w:rPr>
      </w:pPr>
      <w:r w:rsidRPr="00811446">
        <w:rPr>
          <w:rFonts w:cs="Arial"/>
          <w:b/>
          <w:iCs/>
        </w:rPr>
        <w:t>Art. 5</w:t>
      </w:r>
      <w:r w:rsidR="009A6DDA">
        <w:rPr>
          <w:rFonts w:cs="Arial"/>
          <w:b/>
          <w:iCs/>
        </w:rPr>
        <w:t>8</w:t>
      </w:r>
      <w:r w:rsidRPr="00811446">
        <w:rPr>
          <w:rFonts w:cs="Arial"/>
          <w:b/>
          <w:iCs/>
        </w:rPr>
        <w:t xml:space="preserve">. </w:t>
      </w:r>
      <w:r w:rsidRPr="00811446">
        <w:rPr>
          <w:rFonts w:cs="Arial"/>
          <w:iCs/>
        </w:rPr>
        <w:t>O Poder Executivo Municipal poderá outorgar onerosamente o exercício do direito de construir, para fins de edificação em áreas delimitadas neste Plano Diretor, conforme disposição dos Artigos 28, 29, 30 e 31 da Lei Federal N.º 10.257/2001 - Estatuto da Cidade, e de acordo com os critérios e procedimentos definidos neste Plano Diretor.</w:t>
      </w:r>
    </w:p>
    <w:p w14:paraId="5A790BA4" w14:textId="330900F7" w:rsidR="00056E3F" w:rsidRPr="001E2006" w:rsidRDefault="00056E3F" w:rsidP="00056E3F">
      <w:pPr>
        <w:rPr>
          <w:rFonts w:cs="Arial"/>
          <w:iCs/>
        </w:rPr>
      </w:pPr>
      <w:r w:rsidRPr="001E2006">
        <w:rPr>
          <w:rFonts w:cs="Arial"/>
          <w:b/>
          <w:iCs/>
        </w:rPr>
        <w:t>Parágrafo Único.</w:t>
      </w:r>
      <w:r w:rsidRPr="001E2006">
        <w:rPr>
          <w:rFonts w:cs="Arial"/>
          <w:iCs/>
        </w:rPr>
        <w:t xml:space="preserve"> Estará sujeita a aplicação da Outorga Onerosa do Direito de Construir </w:t>
      </w:r>
      <w:r w:rsidRPr="001E2006">
        <w:rPr>
          <w:rFonts w:cs="Arial"/>
        </w:rPr>
        <w:t>na área do perímetro urbano da sede do município n</w:t>
      </w:r>
      <w:r w:rsidRPr="001E2006">
        <w:rPr>
          <w:rFonts w:cs="Arial"/>
          <w:iCs/>
        </w:rPr>
        <w:t>a ZMC - Zona Mista central.</w:t>
      </w:r>
    </w:p>
    <w:p w14:paraId="5AF3E8AE" w14:textId="77777777" w:rsidR="001C5C59" w:rsidRPr="00DD1C5D" w:rsidRDefault="001C5C59" w:rsidP="00056E3F">
      <w:pPr>
        <w:rPr>
          <w:rFonts w:cs="Arial"/>
          <w:iCs/>
          <w:color w:val="FF0000"/>
        </w:rPr>
      </w:pPr>
    </w:p>
    <w:p w14:paraId="5DFCFD22" w14:textId="1CDF3BB0" w:rsidR="00DC5E59" w:rsidRPr="001E2006" w:rsidRDefault="00DC5E59" w:rsidP="001C5C59">
      <w:pPr>
        <w:rPr>
          <w:rFonts w:cs="Arial"/>
          <w:iCs/>
        </w:rPr>
      </w:pPr>
      <w:r w:rsidRPr="001E2006">
        <w:rPr>
          <w:rFonts w:cs="Arial"/>
          <w:b/>
          <w:iCs/>
        </w:rPr>
        <w:t>Art. 5</w:t>
      </w:r>
      <w:r w:rsidR="009A6DDA">
        <w:rPr>
          <w:rFonts w:cs="Arial"/>
          <w:b/>
          <w:iCs/>
        </w:rPr>
        <w:t>9</w:t>
      </w:r>
      <w:r w:rsidRPr="001E2006">
        <w:rPr>
          <w:rFonts w:cs="Arial"/>
          <w:b/>
          <w:iCs/>
        </w:rPr>
        <w:t>.</w:t>
      </w:r>
      <w:r w:rsidRPr="001E2006">
        <w:rPr>
          <w:rFonts w:cs="Arial"/>
          <w:iCs/>
        </w:rPr>
        <w:t xml:space="preserve"> São Objetivos Básicos da Outorga Onerosa do Direito de Construir:</w:t>
      </w:r>
    </w:p>
    <w:p w14:paraId="4D87E8C1" w14:textId="3A9DA38E" w:rsidR="00DC5E59" w:rsidRPr="001E2006" w:rsidRDefault="00DC5E59" w:rsidP="00DC5E59">
      <w:pPr>
        <w:rPr>
          <w:rFonts w:cs="Arial"/>
          <w:iCs/>
        </w:rPr>
      </w:pPr>
      <w:r w:rsidRPr="009A6DDA">
        <w:rPr>
          <w:rFonts w:cs="Arial"/>
          <w:b/>
          <w:bCs/>
          <w:iCs/>
        </w:rPr>
        <w:t>I</w:t>
      </w:r>
      <w:r w:rsidR="009A6DDA" w:rsidRPr="009A6DDA">
        <w:rPr>
          <w:rFonts w:cs="Arial"/>
          <w:b/>
          <w:bCs/>
          <w:iCs/>
        </w:rPr>
        <w:t>.</w:t>
      </w:r>
      <w:r w:rsidRPr="001E2006">
        <w:rPr>
          <w:rFonts w:cs="Arial"/>
          <w:iCs/>
        </w:rPr>
        <w:t xml:space="preserve"> </w:t>
      </w:r>
      <w:r w:rsidR="00414975">
        <w:rPr>
          <w:rFonts w:cs="Arial"/>
          <w:iCs/>
        </w:rPr>
        <w:t>a</w:t>
      </w:r>
      <w:r w:rsidRPr="001E2006">
        <w:rPr>
          <w:rFonts w:cs="Arial"/>
          <w:iCs/>
        </w:rPr>
        <w:t xml:space="preserve"> justa distribuição dos benefícios e ônus decorrentes do processo de urbanização;</w:t>
      </w:r>
    </w:p>
    <w:p w14:paraId="71F90110" w14:textId="0854C400" w:rsidR="00DC5E59" w:rsidRPr="001E2006" w:rsidRDefault="00DC5E59" w:rsidP="00DC5E59">
      <w:pPr>
        <w:rPr>
          <w:rFonts w:cs="Arial"/>
          <w:iCs/>
        </w:rPr>
      </w:pPr>
      <w:r w:rsidRPr="009A6DDA">
        <w:rPr>
          <w:rFonts w:cs="Arial"/>
          <w:b/>
          <w:bCs/>
          <w:iCs/>
        </w:rPr>
        <w:lastRenderedPageBreak/>
        <w:t>II</w:t>
      </w:r>
      <w:r w:rsidR="009A6DDA" w:rsidRPr="009A6DDA">
        <w:rPr>
          <w:rFonts w:cs="Arial"/>
          <w:b/>
          <w:bCs/>
          <w:iCs/>
        </w:rPr>
        <w:t>.</w:t>
      </w:r>
      <w:r w:rsidRPr="001E2006">
        <w:rPr>
          <w:rFonts w:cs="Arial"/>
          <w:iCs/>
        </w:rPr>
        <w:t xml:space="preserve"> </w:t>
      </w:r>
      <w:r w:rsidR="00414975">
        <w:rPr>
          <w:rFonts w:cs="Arial"/>
          <w:iCs/>
        </w:rPr>
        <w:t>p</w:t>
      </w:r>
      <w:r w:rsidRPr="001E2006">
        <w:rPr>
          <w:rFonts w:cs="Arial"/>
          <w:iCs/>
        </w:rPr>
        <w:t>ropiciar uma contrapartida à sociedade pelo incremento na utilização da infraestrutura causado pelo adensamento construtivo;</w:t>
      </w:r>
    </w:p>
    <w:p w14:paraId="78AAB18E" w14:textId="2F6A2425" w:rsidR="00DC5E59" w:rsidRPr="001E2006" w:rsidRDefault="00DC5E59" w:rsidP="00DC5E59">
      <w:pPr>
        <w:rPr>
          <w:rFonts w:cs="Arial"/>
          <w:iCs/>
        </w:rPr>
      </w:pPr>
      <w:r w:rsidRPr="009A6DDA">
        <w:rPr>
          <w:rFonts w:cs="Arial"/>
          <w:b/>
          <w:bCs/>
          <w:iCs/>
        </w:rPr>
        <w:t>III</w:t>
      </w:r>
      <w:r w:rsidR="009A6DDA" w:rsidRPr="009A6DDA">
        <w:rPr>
          <w:rFonts w:cs="Arial"/>
          <w:b/>
          <w:bCs/>
          <w:iCs/>
        </w:rPr>
        <w:t>.</w:t>
      </w:r>
      <w:r w:rsidRPr="001E2006">
        <w:rPr>
          <w:rFonts w:cs="Arial"/>
          <w:iCs/>
        </w:rPr>
        <w:t xml:space="preserve"> </w:t>
      </w:r>
      <w:r w:rsidR="00414975">
        <w:rPr>
          <w:rFonts w:cs="Arial"/>
          <w:iCs/>
        </w:rPr>
        <w:t>a</w:t>
      </w:r>
      <w:r w:rsidRPr="001E2006">
        <w:rPr>
          <w:rFonts w:cs="Arial"/>
          <w:iCs/>
        </w:rPr>
        <w:t xml:space="preserve"> geração de recursos para o atendimento da demanda de equipamentos urbanos e de serviços provocada pelo adensamento construtivo;</w:t>
      </w:r>
    </w:p>
    <w:p w14:paraId="5BCCFE4E" w14:textId="1CF9A47D" w:rsidR="00DC5E59" w:rsidRPr="001E2006" w:rsidRDefault="00DC5E59" w:rsidP="001C5C59">
      <w:pPr>
        <w:rPr>
          <w:rFonts w:cs="Arial"/>
          <w:iCs/>
        </w:rPr>
      </w:pPr>
      <w:r w:rsidRPr="009A6DDA">
        <w:rPr>
          <w:rFonts w:cs="Arial"/>
          <w:b/>
          <w:bCs/>
          <w:iCs/>
        </w:rPr>
        <w:t>IV</w:t>
      </w:r>
      <w:r w:rsidR="009A6DDA" w:rsidRPr="009A6DDA">
        <w:rPr>
          <w:rFonts w:cs="Arial"/>
          <w:b/>
          <w:bCs/>
          <w:iCs/>
        </w:rPr>
        <w:t>.</w:t>
      </w:r>
      <w:r w:rsidRPr="001E2006">
        <w:rPr>
          <w:rFonts w:cs="Arial"/>
          <w:iCs/>
        </w:rPr>
        <w:t xml:space="preserve"> </w:t>
      </w:r>
      <w:r w:rsidR="00414975">
        <w:rPr>
          <w:rFonts w:cs="Arial"/>
          <w:iCs/>
        </w:rPr>
        <w:t>a</w:t>
      </w:r>
      <w:r w:rsidRPr="001E2006">
        <w:rPr>
          <w:rFonts w:cs="Arial"/>
          <w:iCs/>
        </w:rPr>
        <w:t xml:space="preserve"> geração de recursos para o incremento de políticas habitacionais.</w:t>
      </w:r>
    </w:p>
    <w:p w14:paraId="6244DF15" w14:textId="3406F963" w:rsidR="00DC5E59" w:rsidRPr="001E2006" w:rsidRDefault="00DC5E59" w:rsidP="00DC5E59">
      <w:pPr>
        <w:rPr>
          <w:rFonts w:cs="Arial"/>
          <w:lang w:eastAsia="en-US"/>
        </w:rPr>
      </w:pPr>
      <w:r w:rsidRPr="001E2006">
        <w:rPr>
          <w:rFonts w:cs="Arial"/>
          <w:b/>
          <w:bCs/>
          <w:lang w:eastAsia="en-US"/>
        </w:rPr>
        <w:t>Parágrafo Único</w:t>
      </w:r>
      <w:r w:rsidRPr="001E2006">
        <w:rPr>
          <w:rFonts w:cs="Arial"/>
          <w:lang w:eastAsia="en-US"/>
        </w:rPr>
        <w:t xml:space="preserve">. Nas unidades territoriais citadas nos incisos deste artigo, somente será admitida a construção até o limite estabelecido pelo coeficiente de aproveitamento </w:t>
      </w:r>
      <w:r w:rsidR="001E2006">
        <w:rPr>
          <w:rFonts w:cs="Arial"/>
          <w:lang w:eastAsia="en-US"/>
        </w:rPr>
        <w:t>máximo</w:t>
      </w:r>
      <w:r w:rsidRPr="001E2006">
        <w:rPr>
          <w:rFonts w:cs="Arial"/>
          <w:lang w:eastAsia="en-US"/>
        </w:rPr>
        <w:t xml:space="preserve"> para a zona em que se situe.</w:t>
      </w:r>
    </w:p>
    <w:p w14:paraId="30572F4E" w14:textId="77777777" w:rsidR="001C5C59" w:rsidRPr="00DD1C5D" w:rsidRDefault="001C5C59" w:rsidP="00DC5E59">
      <w:pPr>
        <w:rPr>
          <w:rFonts w:cs="Arial"/>
          <w:iCs/>
          <w:color w:val="FF0000"/>
        </w:rPr>
      </w:pPr>
    </w:p>
    <w:p w14:paraId="79BAD3CE" w14:textId="0E4C6A65" w:rsidR="00DC5E59" w:rsidRPr="001E2006" w:rsidRDefault="00DC5E59" w:rsidP="00DC5E59">
      <w:pPr>
        <w:rPr>
          <w:rFonts w:cs="Arial"/>
          <w:iCs/>
        </w:rPr>
      </w:pPr>
      <w:r w:rsidRPr="001E2006">
        <w:rPr>
          <w:rFonts w:cs="Arial"/>
          <w:b/>
          <w:bCs/>
          <w:lang w:eastAsia="en-US"/>
        </w:rPr>
        <w:t xml:space="preserve">Art. </w:t>
      </w:r>
      <w:r w:rsidR="009A6DDA">
        <w:rPr>
          <w:rFonts w:cs="Arial"/>
          <w:b/>
          <w:bCs/>
          <w:lang w:eastAsia="en-US"/>
        </w:rPr>
        <w:t>60</w:t>
      </w:r>
      <w:r w:rsidRPr="001E2006">
        <w:rPr>
          <w:rFonts w:cs="Arial"/>
          <w:b/>
          <w:bCs/>
          <w:lang w:eastAsia="en-US"/>
        </w:rPr>
        <w:t>.</w:t>
      </w:r>
      <w:r w:rsidRPr="001E2006">
        <w:rPr>
          <w:rFonts w:cs="Arial"/>
          <w:lang w:eastAsia="en-US"/>
        </w:rPr>
        <w:t xml:space="preserve"> O direito de construir adicional passível de ser obtido mediante outorga onerosa será limitado, nos lotes, pelo índice de aproveitamento máximo para as respectivas zonas, definido na </w:t>
      </w:r>
      <w:r w:rsidRPr="001E2006">
        <w:rPr>
          <w:rFonts w:cs="Arial"/>
          <w:iCs/>
        </w:rPr>
        <w:t>Tabela I</w:t>
      </w:r>
      <w:r w:rsidR="00B11181" w:rsidRPr="001E2006">
        <w:rPr>
          <w:rFonts w:cs="Arial"/>
          <w:iCs/>
        </w:rPr>
        <w:t xml:space="preserve"> </w:t>
      </w:r>
      <w:r w:rsidR="00CC18C4" w:rsidRPr="001E2006">
        <w:rPr>
          <w:rFonts w:cs="Arial"/>
          <w:iCs/>
        </w:rPr>
        <w:t xml:space="preserve">- Parcelamento, </w:t>
      </w:r>
      <w:r w:rsidRPr="001E2006">
        <w:rPr>
          <w:rFonts w:cs="Arial"/>
          <w:iCs/>
        </w:rPr>
        <w:t xml:space="preserve">Uso e Ocupação do Solo - </w:t>
      </w:r>
      <w:r w:rsidRPr="00414975">
        <w:rPr>
          <w:rFonts w:cs="Arial"/>
          <w:iCs/>
        </w:rPr>
        <w:t xml:space="preserve">Anexo V, </w:t>
      </w:r>
      <w:r w:rsidRPr="001E2006">
        <w:rPr>
          <w:rFonts w:cs="Arial"/>
          <w:iCs/>
        </w:rPr>
        <w:t xml:space="preserve">parte integrante </w:t>
      </w:r>
      <w:r w:rsidR="00414975">
        <w:rPr>
          <w:rFonts w:cs="Arial"/>
          <w:iCs/>
        </w:rPr>
        <w:t>da</w:t>
      </w:r>
      <w:r w:rsidRPr="001E2006">
        <w:rPr>
          <w:rFonts w:cs="Arial"/>
          <w:iCs/>
        </w:rPr>
        <w:t xml:space="preserve"> </w:t>
      </w:r>
      <w:r w:rsidRPr="002C2CC0">
        <w:rPr>
          <w:rFonts w:cs="Arial"/>
          <w:iCs/>
        </w:rPr>
        <w:t xml:space="preserve">Lei Complementar </w:t>
      </w:r>
      <w:r w:rsidRPr="001E2006">
        <w:rPr>
          <w:rFonts w:cs="Arial"/>
          <w:iCs/>
          <w:color w:val="FF0000"/>
        </w:rPr>
        <w:t xml:space="preserve">n° XX </w:t>
      </w:r>
      <w:r w:rsidRPr="001E2006">
        <w:rPr>
          <w:rFonts w:cs="Arial"/>
          <w:iCs/>
        </w:rPr>
        <w:t xml:space="preserve">de Parcelamento, Uso e Ocupação do Solo. </w:t>
      </w:r>
    </w:p>
    <w:p w14:paraId="1C37058E" w14:textId="77777777" w:rsidR="001C5C59" w:rsidRPr="00DD1C5D" w:rsidRDefault="001C5C59" w:rsidP="00DC5E59">
      <w:pPr>
        <w:rPr>
          <w:rFonts w:cs="Arial"/>
          <w:iCs/>
          <w:color w:val="FF0000"/>
        </w:rPr>
      </w:pPr>
    </w:p>
    <w:p w14:paraId="06AF23E5" w14:textId="4F84BFF4" w:rsidR="001C5C59" w:rsidRPr="001E2006" w:rsidRDefault="00DC5E59" w:rsidP="00DC5E59">
      <w:pPr>
        <w:rPr>
          <w:rFonts w:cs="Arial"/>
          <w:lang w:eastAsia="en-US"/>
        </w:rPr>
      </w:pPr>
      <w:r w:rsidRPr="001E2006">
        <w:rPr>
          <w:rFonts w:cs="Arial"/>
          <w:b/>
          <w:bCs/>
          <w:lang w:eastAsia="en-US"/>
        </w:rPr>
        <w:t xml:space="preserve">Art. </w:t>
      </w:r>
      <w:r w:rsidR="009A6DDA">
        <w:rPr>
          <w:rFonts w:cs="Arial"/>
          <w:b/>
          <w:bCs/>
          <w:lang w:eastAsia="en-US"/>
        </w:rPr>
        <w:t>61</w:t>
      </w:r>
      <w:r w:rsidRPr="001E2006">
        <w:rPr>
          <w:rFonts w:cs="Arial"/>
          <w:b/>
          <w:bCs/>
          <w:lang w:eastAsia="en-US"/>
        </w:rPr>
        <w:t>.</w:t>
      </w:r>
      <w:r w:rsidRPr="001E2006">
        <w:rPr>
          <w:rFonts w:cs="Arial"/>
          <w:lang w:eastAsia="en-US"/>
        </w:rPr>
        <w:t xml:space="preserve"> A outorga onerosa do direito de construir poderá ser aplicada na regularização de edificações, desde que obedecidas as exigências quanto ao índice de aproveitamento máximo.</w:t>
      </w:r>
    </w:p>
    <w:p w14:paraId="0B0B07E9" w14:textId="05DCE7A4" w:rsidR="00DC5E59" w:rsidRPr="00DD1C5D" w:rsidRDefault="00DC5E59" w:rsidP="00DC5E59">
      <w:pPr>
        <w:rPr>
          <w:rFonts w:cs="Arial"/>
          <w:color w:val="FF0000"/>
          <w:lang w:eastAsia="en-US"/>
        </w:rPr>
      </w:pPr>
      <w:r w:rsidRPr="00DD1C5D">
        <w:rPr>
          <w:rFonts w:cs="Arial"/>
          <w:color w:val="FF0000"/>
          <w:lang w:eastAsia="en-US"/>
        </w:rPr>
        <w:t xml:space="preserve"> </w:t>
      </w:r>
    </w:p>
    <w:p w14:paraId="58F32760" w14:textId="4170ABD9" w:rsidR="00DC5E59" w:rsidRPr="001E2006" w:rsidRDefault="00DC5E59" w:rsidP="00DC5E59">
      <w:pPr>
        <w:rPr>
          <w:rFonts w:cs="Arial"/>
        </w:rPr>
      </w:pPr>
      <w:r w:rsidRPr="001E2006">
        <w:rPr>
          <w:rFonts w:cs="Arial"/>
          <w:b/>
          <w:bCs/>
        </w:rPr>
        <w:t>Art. 6</w:t>
      </w:r>
      <w:r w:rsidR="009A6DDA">
        <w:rPr>
          <w:rFonts w:cs="Arial"/>
          <w:b/>
          <w:bCs/>
        </w:rPr>
        <w:t>2</w:t>
      </w:r>
      <w:r w:rsidRPr="001E2006">
        <w:rPr>
          <w:rFonts w:cs="Arial"/>
          <w:b/>
          <w:bCs/>
        </w:rPr>
        <w:t xml:space="preserve">. </w:t>
      </w:r>
      <w:r w:rsidRPr="001E2006">
        <w:rPr>
          <w:rFonts w:cs="Arial"/>
        </w:rPr>
        <w:t>Os estoques de potencial construtivo a serem concedidos pela outorga onerosa deverão ser periodicamente reavaliados, em função da capacidade de infraestrutura disponível e das limitações ambientais.</w:t>
      </w:r>
    </w:p>
    <w:p w14:paraId="21CD0288" w14:textId="77777777" w:rsidR="001C5C59" w:rsidRPr="00DD1C5D" w:rsidRDefault="001C5C59" w:rsidP="00DC5E59">
      <w:pPr>
        <w:rPr>
          <w:rFonts w:cs="Arial"/>
          <w:color w:val="FF0000"/>
        </w:rPr>
      </w:pPr>
    </w:p>
    <w:p w14:paraId="223D5988" w14:textId="5D4D8A01" w:rsidR="00DC5E59" w:rsidRPr="001E2006" w:rsidRDefault="00DC5E59" w:rsidP="00DC5E59">
      <w:pPr>
        <w:rPr>
          <w:rFonts w:cs="Arial"/>
        </w:rPr>
      </w:pPr>
      <w:r w:rsidRPr="001E2006">
        <w:rPr>
          <w:rFonts w:cs="Arial"/>
          <w:b/>
          <w:bCs/>
        </w:rPr>
        <w:t>Art. 6</w:t>
      </w:r>
      <w:r w:rsidR="009A6DDA">
        <w:rPr>
          <w:rFonts w:cs="Arial"/>
          <w:b/>
          <w:bCs/>
        </w:rPr>
        <w:t>3</w:t>
      </w:r>
      <w:r w:rsidRPr="001E2006">
        <w:rPr>
          <w:rFonts w:cs="Arial"/>
          <w:b/>
          <w:bCs/>
        </w:rPr>
        <w:t>.</w:t>
      </w:r>
      <w:r w:rsidRPr="001E2006">
        <w:rPr>
          <w:rFonts w:cs="Arial"/>
        </w:rPr>
        <w:t xml:space="preserve"> O direito de construir acima do índice de aproveitamento básico legalmente fixado pelo Plano Diretor deverá ser adquirido do Poder Público via contrapartida financeira, que poderá ser paga em parcelas mensais sucessivas a serem definidas pelo município, mas não poderão exceder 24 (vinte e quatro) parcelas.</w:t>
      </w:r>
    </w:p>
    <w:p w14:paraId="4680CD63" w14:textId="77777777" w:rsidR="001C5C59" w:rsidRPr="00DD1C5D" w:rsidRDefault="001C5C59" w:rsidP="00DC5E59">
      <w:pPr>
        <w:rPr>
          <w:rFonts w:cs="Arial"/>
          <w:color w:val="FF0000"/>
        </w:rPr>
      </w:pPr>
    </w:p>
    <w:p w14:paraId="2250A768" w14:textId="57EF2441" w:rsidR="000E15EE" w:rsidRPr="00E10301" w:rsidRDefault="000E15EE" w:rsidP="000E15EE">
      <w:pPr>
        <w:rPr>
          <w:rFonts w:cs="Arial"/>
        </w:rPr>
      </w:pPr>
      <w:r w:rsidRPr="00E10301">
        <w:rPr>
          <w:rFonts w:cs="Arial"/>
          <w:b/>
          <w:bCs/>
        </w:rPr>
        <w:t>Art. 6</w:t>
      </w:r>
      <w:r w:rsidR="009A6DDA" w:rsidRPr="00E10301">
        <w:rPr>
          <w:rFonts w:cs="Arial"/>
          <w:b/>
          <w:bCs/>
        </w:rPr>
        <w:t>4</w:t>
      </w:r>
      <w:r w:rsidRPr="00E10301">
        <w:rPr>
          <w:rFonts w:cs="Arial"/>
          <w:b/>
          <w:bCs/>
        </w:rPr>
        <w:t xml:space="preserve">. </w:t>
      </w:r>
      <w:r w:rsidRPr="00E10301">
        <w:rPr>
          <w:rFonts w:cs="Arial"/>
        </w:rPr>
        <w:t>A cobrança/contrapartida financeira oriunda da outorga onerosa de potencial construtivo será calculada da seguinte maneira:</w:t>
      </w:r>
    </w:p>
    <w:p w14:paraId="0B32F349" w14:textId="77777777" w:rsidR="000E15EE" w:rsidRPr="00DD1C5D" w:rsidRDefault="000E15EE" w:rsidP="000E15EE">
      <w:pPr>
        <w:rPr>
          <w:rFonts w:cs="Arial"/>
          <w:color w:val="FF0000"/>
          <w:sz w:val="16"/>
          <w:szCs w:val="16"/>
        </w:rPr>
      </w:pPr>
    </w:p>
    <w:p w14:paraId="3CABFB55" w14:textId="77777777" w:rsidR="000E15EE" w:rsidRPr="00A851B4" w:rsidRDefault="000E15EE" w:rsidP="000E15EE">
      <w:pPr>
        <w:rPr>
          <w:rFonts w:cs="Arial"/>
          <w:b/>
          <w:sz w:val="16"/>
          <w:szCs w:val="16"/>
        </w:rPr>
      </w:pPr>
      <w:r w:rsidRPr="00A851B4">
        <w:rPr>
          <w:rFonts w:cs="Arial"/>
          <w:b/>
        </w:rPr>
        <w:t xml:space="preserve">CT = VT:IAB </w:t>
      </w:r>
    </w:p>
    <w:p w14:paraId="2CD5AE1E" w14:textId="77777777" w:rsidR="000E15EE" w:rsidRPr="00A851B4" w:rsidRDefault="000E15EE" w:rsidP="000E15EE">
      <w:pPr>
        <w:rPr>
          <w:rFonts w:cs="Arial"/>
        </w:rPr>
      </w:pPr>
      <w:r w:rsidRPr="00A851B4">
        <w:rPr>
          <w:rFonts w:cs="Arial"/>
        </w:rPr>
        <w:t xml:space="preserve">Onde: </w:t>
      </w:r>
    </w:p>
    <w:p w14:paraId="1C857E41" w14:textId="77777777" w:rsidR="000E15EE" w:rsidRPr="00A851B4" w:rsidRDefault="000E15EE" w:rsidP="000E15EE">
      <w:pPr>
        <w:rPr>
          <w:rFonts w:cs="Arial"/>
          <w:sz w:val="16"/>
          <w:szCs w:val="16"/>
        </w:rPr>
      </w:pPr>
    </w:p>
    <w:p w14:paraId="484956C9" w14:textId="77777777" w:rsidR="000E15EE" w:rsidRPr="00A851B4" w:rsidRDefault="000E15EE" w:rsidP="000E15EE">
      <w:pPr>
        <w:rPr>
          <w:rFonts w:cs="Arial"/>
        </w:rPr>
      </w:pPr>
      <w:r w:rsidRPr="00A851B4">
        <w:rPr>
          <w:rFonts w:cs="Arial"/>
          <w:b/>
        </w:rPr>
        <w:t>CT</w:t>
      </w:r>
      <w:r w:rsidRPr="00A851B4">
        <w:rPr>
          <w:rFonts w:cs="Arial"/>
        </w:rPr>
        <w:t>: Contrapartida Financeira relativa a cada m² de área construída adicional</w:t>
      </w:r>
    </w:p>
    <w:p w14:paraId="40932853" w14:textId="77777777" w:rsidR="000E15EE" w:rsidRPr="00A851B4" w:rsidRDefault="000E15EE" w:rsidP="000E15EE">
      <w:pPr>
        <w:rPr>
          <w:rFonts w:cs="Arial"/>
        </w:rPr>
      </w:pPr>
      <w:r w:rsidRPr="00A851B4">
        <w:rPr>
          <w:rFonts w:cs="Arial"/>
          <w:b/>
        </w:rPr>
        <w:t>VT</w:t>
      </w:r>
      <w:r w:rsidRPr="00A851B4">
        <w:rPr>
          <w:rFonts w:cs="Arial"/>
        </w:rPr>
        <w:t xml:space="preserve">: Valor do metro quadrado do terreno fixado na Planta Genérica de Valores: </w:t>
      </w:r>
      <w:r w:rsidRPr="00A851B4">
        <w:rPr>
          <w:rFonts w:cs="Arial"/>
          <w:b/>
        </w:rPr>
        <w:t>PVG</w:t>
      </w:r>
    </w:p>
    <w:p w14:paraId="687EC0AE" w14:textId="77777777" w:rsidR="000E15EE" w:rsidRPr="00A851B4" w:rsidRDefault="000E15EE" w:rsidP="000E15EE">
      <w:pPr>
        <w:rPr>
          <w:rFonts w:cs="Arial"/>
        </w:rPr>
      </w:pPr>
      <w:r w:rsidRPr="00A851B4">
        <w:rPr>
          <w:rFonts w:cs="Arial"/>
          <w:b/>
        </w:rPr>
        <w:t>IAB</w:t>
      </w:r>
      <w:r w:rsidRPr="00A851B4">
        <w:rPr>
          <w:rFonts w:cs="Arial"/>
        </w:rPr>
        <w:t>: índice de Aproveitamento Básico.</w:t>
      </w:r>
    </w:p>
    <w:p w14:paraId="61B2CCD1" w14:textId="77777777" w:rsidR="000E15EE" w:rsidRPr="00DD1C5D" w:rsidRDefault="000E15EE" w:rsidP="000E15EE">
      <w:pPr>
        <w:rPr>
          <w:rFonts w:cs="Arial"/>
          <w:color w:val="FF0000"/>
          <w:sz w:val="16"/>
          <w:szCs w:val="16"/>
        </w:rPr>
      </w:pPr>
    </w:p>
    <w:p w14:paraId="773366B8" w14:textId="3E85AC00" w:rsidR="000E15EE" w:rsidRPr="001E2006" w:rsidRDefault="000E15EE" w:rsidP="001C5C59">
      <w:pPr>
        <w:rPr>
          <w:rFonts w:cs="Arial"/>
        </w:rPr>
      </w:pPr>
      <w:r w:rsidRPr="009A6DDA">
        <w:rPr>
          <w:rFonts w:cs="Arial"/>
          <w:b/>
          <w:bCs/>
        </w:rPr>
        <w:t>I</w:t>
      </w:r>
      <w:r w:rsidR="009A6DDA" w:rsidRPr="009A6DDA">
        <w:rPr>
          <w:rFonts w:cs="Arial"/>
          <w:b/>
          <w:bCs/>
        </w:rPr>
        <w:t>.</w:t>
      </w:r>
      <w:r w:rsidRPr="001E2006">
        <w:rPr>
          <w:rFonts w:cs="Arial"/>
        </w:rPr>
        <w:t xml:space="preserve"> </w:t>
      </w:r>
      <w:r w:rsidR="00414975">
        <w:rPr>
          <w:rFonts w:cs="Arial"/>
        </w:rPr>
        <w:t xml:space="preserve">o </w:t>
      </w:r>
      <w:r w:rsidRPr="001E2006">
        <w:rPr>
          <w:rFonts w:cs="Arial"/>
        </w:rPr>
        <w:t>Valor da Contrapartida Financeira não poderá exceder ao valor total do próprio terreno.</w:t>
      </w:r>
    </w:p>
    <w:p w14:paraId="215885C4" w14:textId="768E6E6B" w:rsidR="000E15EE" w:rsidRPr="001E2006" w:rsidRDefault="000E15EE" w:rsidP="001C5C59">
      <w:pPr>
        <w:rPr>
          <w:rFonts w:cs="Arial"/>
        </w:rPr>
      </w:pPr>
      <w:r w:rsidRPr="001E2006">
        <w:rPr>
          <w:rFonts w:cs="Arial"/>
          <w:b/>
          <w:bCs/>
        </w:rPr>
        <w:t>§ 1º</w:t>
      </w:r>
      <w:r w:rsidRPr="001E2006">
        <w:rPr>
          <w:rFonts w:cs="Arial"/>
          <w:bCs/>
        </w:rPr>
        <w:t xml:space="preserve"> O</w:t>
      </w:r>
      <w:r w:rsidRPr="001E2006">
        <w:rPr>
          <w:rFonts w:cs="Arial"/>
        </w:rPr>
        <w:t>s recursos auferidos pela contrapartida financeira deverão ser aplicados conforme previsto no Estatuto da cidade em seu artigo 31 e com as finalidades nos incisos I a IX do artigo 26 do mesmo Instrumento.</w:t>
      </w:r>
    </w:p>
    <w:p w14:paraId="5C10865F" w14:textId="77777777" w:rsidR="000E15EE" w:rsidRPr="001E2006" w:rsidRDefault="000E15EE" w:rsidP="000E15EE">
      <w:pPr>
        <w:rPr>
          <w:rFonts w:cs="Arial"/>
        </w:rPr>
      </w:pPr>
      <w:r w:rsidRPr="001E2006">
        <w:rPr>
          <w:rFonts w:cs="Arial"/>
          <w:b/>
          <w:bCs/>
        </w:rPr>
        <w:t>§ 2º</w:t>
      </w:r>
      <w:r w:rsidRPr="001E2006">
        <w:rPr>
          <w:rFonts w:cs="Arial"/>
        </w:rPr>
        <w:t xml:space="preserve"> As prioridades</w:t>
      </w:r>
      <w:r w:rsidRPr="001E2006">
        <w:rPr>
          <w:rFonts w:cs="Arial"/>
          <w:b/>
          <w:bCs/>
        </w:rPr>
        <w:t xml:space="preserve"> </w:t>
      </w:r>
      <w:r w:rsidRPr="001E2006">
        <w:rPr>
          <w:rFonts w:cs="Arial"/>
        </w:rPr>
        <w:t>serão estabelecidas pelo Orçamento Municipal, aprovadas pela Câmara Municipal.</w:t>
      </w:r>
    </w:p>
    <w:p w14:paraId="10BD6784" w14:textId="77777777" w:rsidR="001C5C59" w:rsidRPr="00DD1C5D" w:rsidRDefault="001C5C59" w:rsidP="000E15EE">
      <w:pPr>
        <w:rPr>
          <w:rFonts w:cs="Arial"/>
          <w:color w:val="FF0000"/>
        </w:rPr>
      </w:pPr>
    </w:p>
    <w:p w14:paraId="3E92EA9D" w14:textId="7B44C9A7" w:rsidR="000E15EE" w:rsidRPr="001E2006" w:rsidRDefault="000E15EE" w:rsidP="000E15EE">
      <w:pPr>
        <w:rPr>
          <w:rFonts w:cs="Arial"/>
        </w:rPr>
      </w:pPr>
      <w:r w:rsidRPr="001E2006">
        <w:rPr>
          <w:rFonts w:cs="Arial"/>
          <w:b/>
        </w:rPr>
        <w:t>Art. 6</w:t>
      </w:r>
      <w:r w:rsidR="009A6DDA">
        <w:rPr>
          <w:rFonts w:cs="Arial"/>
          <w:b/>
        </w:rPr>
        <w:t>5</w:t>
      </w:r>
      <w:r w:rsidRPr="001E2006">
        <w:rPr>
          <w:rFonts w:cs="Arial"/>
          <w:b/>
        </w:rPr>
        <w:t xml:space="preserve">. </w:t>
      </w:r>
      <w:r w:rsidRPr="001E2006">
        <w:rPr>
          <w:rFonts w:cs="Arial"/>
        </w:rPr>
        <w:t>A comercialização dos índices construtivos</w:t>
      </w:r>
      <w:r w:rsidR="0049133C" w:rsidRPr="001E2006">
        <w:rPr>
          <w:rFonts w:cs="Arial"/>
        </w:rPr>
        <w:t>,</w:t>
      </w:r>
      <w:r w:rsidRPr="001E2006">
        <w:rPr>
          <w:rFonts w:cs="Arial"/>
        </w:rPr>
        <w:t xml:space="preserve"> além do índice</w:t>
      </w:r>
      <w:r w:rsidR="00B11181" w:rsidRPr="001E2006">
        <w:rPr>
          <w:rFonts w:cs="Arial"/>
        </w:rPr>
        <w:t xml:space="preserve"> </w:t>
      </w:r>
      <w:r w:rsidRPr="001E2006">
        <w:rPr>
          <w:rFonts w:cs="Arial"/>
        </w:rPr>
        <w:t>de aproveitamento básico será adquirido através autorização do Poder Público, pela emissão de parecer técnico exarado por órgão competente do município, com aprovação do Conselho da Cidade</w:t>
      </w:r>
      <w:r w:rsidR="001E2006" w:rsidRPr="001E2006">
        <w:rPr>
          <w:rFonts w:cs="Arial"/>
        </w:rPr>
        <w:t xml:space="preserve"> do Município</w:t>
      </w:r>
      <w:r w:rsidRPr="001E2006">
        <w:rPr>
          <w:rFonts w:cs="Arial"/>
        </w:rPr>
        <w:t xml:space="preserve">. </w:t>
      </w:r>
    </w:p>
    <w:p w14:paraId="564B67E2" w14:textId="4D38FF88" w:rsidR="0049133C" w:rsidRPr="001E2006" w:rsidRDefault="0049133C" w:rsidP="001C5C59">
      <w:pPr>
        <w:tabs>
          <w:tab w:val="left" w:pos="1701"/>
        </w:tabs>
        <w:rPr>
          <w:rFonts w:cs="Arial"/>
        </w:rPr>
      </w:pPr>
      <w:r w:rsidRPr="001E2006">
        <w:rPr>
          <w:rFonts w:cs="Arial"/>
          <w:b/>
          <w:bCs/>
        </w:rPr>
        <w:t xml:space="preserve">§ 1º </w:t>
      </w:r>
      <w:r w:rsidRPr="001E2006">
        <w:rPr>
          <w:rFonts w:cs="Arial"/>
        </w:rPr>
        <w:t>A expedição de autorização prévia para uso do acréscimo ao direito de construir além do índice de aproveitamento básico disposto no Art. 56 desta Lei deverá ser previamente à emissão do alvará de construção.</w:t>
      </w:r>
    </w:p>
    <w:p w14:paraId="25DD37EC" w14:textId="77777777" w:rsidR="0049133C" w:rsidRPr="001E2006" w:rsidRDefault="0049133C" w:rsidP="0049133C">
      <w:pPr>
        <w:tabs>
          <w:tab w:val="left" w:pos="1701"/>
        </w:tabs>
        <w:rPr>
          <w:rFonts w:cs="Arial"/>
        </w:rPr>
      </w:pPr>
      <w:r w:rsidRPr="001E2006">
        <w:rPr>
          <w:rFonts w:cs="Arial"/>
          <w:b/>
          <w:bCs/>
        </w:rPr>
        <w:t>§ 2º</w:t>
      </w:r>
      <w:r w:rsidRPr="001E2006">
        <w:rPr>
          <w:rFonts w:cs="Arial"/>
          <w:bCs/>
        </w:rPr>
        <w:t xml:space="preserve"> </w:t>
      </w:r>
      <w:r w:rsidRPr="001E2006">
        <w:rPr>
          <w:rFonts w:cs="Arial"/>
        </w:rPr>
        <w:t>Da autorização prévia deverá constar a quantidade de metros quadrados passíveis de aquisição, coeficiente de aproveitamento, a altura e uso da edificação, atendidas as exigências desta Lei e demais diplomas legais.</w:t>
      </w:r>
    </w:p>
    <w:p w14:paraId="538F455C" w14:textId="62776AA7" w:rsidR="0049133C" w:rsidRPr="001E2006" w:rsidRDefault="0049133C" w:rsidP="0049133C">
      <w:pPr>
        <w:autoSpaceDE w:val="0"/>
        <w:autoSpaceDN w:val="0"/>
        <w:adjustRightInd w:val="0"/>
        <w:rPr>
          <w:rFonts w:cs="Arial"/>
        </w:rPr>
      </w:pPr>
      <w:r w:rsidRPr="001E2006">
        <w:rPr>
          <w:rFonts w:cs="Arial"/>
          <w:b/>
        </w:rPr>
        <w:t>§ 3º.</w:t>
      </w:r>
      <w:r w:rsidRPr="001E2006">
        <w:rPr>
          <w:rFonts w:cs="Arial"/>
        </w:rPr>
        <w:t xml:space="preserve"> As vendas de áreas construtivas (solo criado) serão imediatamente suspensas mediante Decreto do Poder Executivo nos seguintes casos:</w:t>
      </w:r>
    </w:p>
    <w:p w14:paraId="3A64BA68" w14:textId="77777777" w:rsidR="0049133C" w:rsidRPr="001E2006" w:rsidRDefault="0049133C" w:rsidP="0049133C">
      <w:pPr>
        <w:autoSpaceDE w:val="0"/>
        <w:autoSpaceDN w:val="0"/>
        <w:adjustRightInd w:val="0"/>
        <w:rPr>
          <w:rFonts w:cs="Arial"/>
        </w:rPr>
      </w:pPr>
      <w:r w:rsidRPr="001E2006">
        <w:rPr>
          <w:rFonts w:cs="Arial"/>
          <w:b/>
        </w:rPr>
        <w:t>I.</w:t>
      </w:r>
      <w:r w:rsidRPr="001E2006">
        <w:rPr>
          <w:rFonts w:cs="Arial"/>
        </w:rPr>
        <w:t xml:space="preserve"> em caso de se constatar impacto negativo não suportável pela infraestrutura decorrente da aplicação do solo criado;</w:t>
      </w:r>
    </w:p>
    <w:p w14:paraId="739152ED" w14:textId="1A437970" w:rsidR="0049133C" w:rsidRPr="001E2006" w:rsidRDefault="0049133C" w:rsidP="0049133C">
      <w:pPr>
        <w:autoSpaceDE w:val="0"/>
        <w:autoSpaceDN w:val="0"/>
        <w:adjustRightInd w:val="0"/>
        <w:rPr>
          <w:rFonts w:cs="Arial"/>
        </w:rPr>
      </w:pPr>
      <w:r w:rsidRPr="001E2006">
        <w:rPr>
          <w:rFonts w:cs="Arial"/>
          <w:b/>
        </w:rPr>
        <w:t>II.</w:t>
      </w:r>
      <w:r w:rsidRPr="001E2006">
        <w:rPr>
          <w:rFonts w:cs="Arial"/>
        </w:rPr>
        <w:t xml:space="preserve"> quando se verifique o risco de comprometimento da paisagem urbana.</w:t>
      </w:r>
    </w:p>
    <w:p w14:paraId="20C6F769" w14:textId="77777777" w:rsidR="0049133C" w:rsidRPr="00DD1C5D" w:rsidRDefault="0049133C" w:rsidP="0049133C">
      <w:pPr>
        <w:autoSpaceDE w:val="0"/>
        <w:autoSpaceDN w:val="0"/>
        <w:adjustRightInd w:val="0"/>
        <w:rPr>
          <w:rFonts w:cs="Arial"/>
          <w:color w:val="FF0000"/>
        </w:rPr>
      </w:pPr>
    </w:p>
    <w:p w14:paraId="5CB66D07" w14:textId="260F92C3" w:rsidR="0049133C" w:rsidRPr="001E2006" w:rsidRDefault="0049133C" w:rsidP="0049133C">
      <w:pPr>
        <w:tabs>
          <w:tab w:val="left" w:pos="1701"/>
        </w:tabs>
        <w:rPr>
          <w:rFonts w:cs="Arial"/>
          <w:sz w:val="16"/>
          <w:szCs w:val="16"/>
        </w:rPr>
      </w:pPr>
      <w:r w:rsidRPr="001E2006">
        <w:rPr>
          <w:rFonts w:cs="Arial"/>
          <w:b/>
          <w:bCs/>
        </w:rPr>
        <w:t>Art. 6</w:t>
      </w:r>
      <w:r w:rsidR="009A6DDA">
        <w:rPr>
          <w:rFonts w:cs="Arial"/>
          <w:b/>
          <w:bCs/>
        </w:rPr>
        <w:t>6</w:t>
      </w:r>
      <w:r w:rsidRPr="001E2006">
        <w:rPr>
          <w:rFonts w:cs="Arial"/>
          <w:b/>
          <w:bCs/>
        </w:rPr>
        <w:t>.</w:t>
      </w:r>
      <w:r w:rsidRPr="001E2006">
        <w:rPr>
          <w:rFonts w:cs="Arial"/>
        </w:rPr>
        <w:t xml:space="preserve"> Da solicitação de autorização prévia deverá constar:</w:t>
      </w:r>
    </w:p>
    <w:p w14:paraId="5D818CB8" w14:textId="7287E491" w:rsidR="0049133C" w:rsidRPr="001E2006" w:rsidRDefault="0049133C" w:rsidP="0049133C">
      <w:pPr>
        <w:tabs>
          <w:tab w:val="left" w:pos="1701"/>
        </w:tabs>
        <w:rPr>
          <w:rFonts w:cs="Arial"/>
        </w:rPr>
      </w:pPr>
      <w:r w:rsidRPr="009A6DDA">
        <w:rPr>
          <w:rFonts w:cs="Arial"/>
          <w:b/>
          <w:bCs/>
        </w:rPr>
        <w:t>I</w:t>
      </w:r>
      <w:r w:rsidR="009A6DDA" w:rsidRPr="009A6DDA">
        <w:rPr>
          <w:rFonts w:cs="Arial"/>
          <w:b/>
          <w:bCs/>
        </w:rPr>
        <w:t>.</w:t>
      </w:r>
      <w:r w:rsidRPr="001E2006">
        <w:rPr>
          <w:rFonts w:cs="Arial"/>
        </w:rPr>
        <w:t xml:space="preserve"> </w:t>
      </w:r>
      <w:r w:rsidR="00414975">
        <w:rPr>
          <w:rFonts w:cs="Arial"/>
        </w:rPr>
        <w:t>n</w:t>
      </w:r>
      <w:r w:rsidRPr="001E2006">
        <w:rPr>
          <w:rFonts w:cs="Arial"/>
        </w:rPr>
        <w:t>ome do proprietário e sua identificação;</w:t>
      </w:r>
    </w:p>
    <w:p w14:paraId="4E004D41" w14:textId="7976EA9B" w:rsidR="0049133C" w:rsidRPr="001E2006" w:rsidRDefault="0049133C" w:rsidP="0049133C">
      <w:pPr>
        <w:tabs>
          <w:tab w:val="left" w:pos="1701"/>
        </w:tabs>
        <w:rPr>
          <w:rFonts w:cs="Arial"/>
        </w:rPr>
      </w:pPr>
      <w:r w:rsidRPr="009A6DDA">
        <w:rPr>
          <w:rFonts w:cs="Arial"/>
          <w:b/>
          <w:bCs/>
        </w:rPr>
        <w:t>II</w:t>
      </w:r>
      <w:r w:rsidR="009A6DDA" w:rsidRPr="009A6DDA">
        <w:rPr>
          <w:rFonts w:cs="Arial"/>
          <w:b/>
          <w:bCs/>
        </w:rPr>
        <w:t>.</w:t>
      </w:r>
      <w:r w:rsidRPr="001E2006">
        <w:rPr>
          <w:rFonts w:cs="Arial"/>
        </w:rPr>
        <w:t xml:space="preserve"> </w:t>
      </w:r>
      <w:r w:rsidR="00414975">
        <w:rPr>
          <w:rFonts w:cs="Arial"/>
        </w:rPr>
        <w:t>e</w:t>
      </w:r>
      <w:r w:rsidRPr="001E2006">
        <w:rPr>
          <w:rFonts w:cs="Arial"/>
        </w:rPr>
        <w:t>ndereço do imóvel a ser utilizado a acréscimo do potencial construtivo.</w:t>
      </w:r>
    </w:p>
    <w:p w14:paraId="59D7409D" w14:textId="77777777" w:rsidR="001C5C59" w:rsidRPr="00DD1C5D" w:rsidRDefault="001C5C59" w:rsidP="0049133C">
      <w:pPr>
        <w:tabs>
          <w:tab w:val="left" w:pos="1701"/>
        </w:tabs>
        <w:rPr>
          <w:rFonts w:cs="Arial"/>
          <w:color w:val="FF0000"/>
        </w:rPr>
      </w:pPr>
    </w:p>
    <w:p w14:paraId="134CB239" w14:textId="79D8B0DD" w:rsidR="00A05E80" w:rsidRPr="00E11B7D" w:rsidRDefault="0049133C" w:rsidP="00E11B7D">
      <w:pPr>
        <w:tabs>
          <w:tab w:val="left" w:pos="1701"/>
        </w:tabs>
        <w:rPr>
          <w:rFonts w:cs="Arial"/>
          <w:b/>
          <w:bCs/>
        </w:rPr>
      </w:pPr>
      <w:r w:rsidRPr="00E11B7D">
        <w:rPr>
          <w:rFonts w:cs="Arial"/>
          <w:b/>
          <w:bCs/>
        </w:rPr>
        <w:t>Art. 6</w:t>
      </w:r>
      <w:r w:rsidR="009A6DDA" w:rsidRPr="00E11B7D">
        <w:rPr>
          <w:rFonts w:cs="Arial"/>
          <w:b/>
          <w:bCs/>
        </w:rPr>
        <w:t>7</w:t>
      </w:r>
      <w:r w:rsidRPr="00E11B7D">
        <w:rPr>
          <w:rFonts w:cs="Arial"/>
          <w:b/>
          <w:bCs/>
        </w:rPr>
        <w:t xml:space="preserve">. </w:t>
      </w:r>
      <w:r w:rsidRPr="00E11B7D">
        <w:rPr>
          <w:rFonts w:cs="Arial"/>
        </w:rPr>
        <w:t>A aquisição do Potencial Construtivo será averbada no Registro de Imóvel competente.</w:t>
      </w:r>
    </w:p>
    <w:p w14:paraId="356FE0D7" w14:textId="77777777" w:rsidR="00A05E80" w:rsidRPr="00DD1C5D" w:rsidRDefault="00A05E80" w:rsidP="00A05E80">
      <w:pPr>
        <w:tabs>
          <w:tab w:val="left" w:pos="1701"/>
        </w:tabs>
        <w:rPr>
          <w:rFonts w:cs="Arial"/>
          <w:b/>
          <w:bCs/>
          <w:color w:val="FF0000"/>
        </w:rPr>
      </w:pPr>
    </w:p>
    <w:p w14:paraId="3AEFAE11" w14:textId="77777777" w:rsidR="00E7527B" w:rsidRPr="00B9309D" w:rsidRDefault="00E7527B" w:rsidP="00E7527B">
      <w:pPr>
        <w:pStyle w:val="EstiloLei3"/>
        <w:spacing w:line="360" w:lineRule="auto"/>
      </w:pPr>
      <w:bookmarkStart w:id="118" w:name="_Toc130757752"/>
      <w:bookmarkStart w:id="119" w:name="_Toc166503898"/>
      <w:r w:rsidRPr="00B9309D">
        <w:t>CAPÍTULO VII</w:t>
      </w:r>
      <w:bookmarkEnd w:id="118"/>
      <w:bookmarkEnd w:id="119"/>
    </w:p>
    <w:p w14:paraId="17F590C7" w14:textId="77777777" w:rsidR="00E7527B" w:rsidRPr="00B9309D" w:rsidRDefault="00E7527B" w:rsidP="00E11B7D">
      <w:pPr>
        <w:pStyle w:val="EstiloLei4"/>
        <w:spacing w:line="360" w:lineRule="auto"/>
      </w:pPr>
      <w:bookmarkStart w:id="120" w:name="_Toc130757753"/>
      <w:bookmarkStart w:id="121" w:name="_Toc166503899"/>
      <w:r w:rsidRPr="00B9309D">
        <w:t>DA TRANSFERÊNCIA DO POTENCIAL CONSTRUTIVO</w:t>
      </w:r>
      <w:bookmarkEnd w:id="120"/>
      <w:bookmarkEnd w:id="121"/>
    </w:p>
    <w:p w14:paraId="42BFEA86" w14:textId="77777777" w:rsidR="00E7527B" w:rsidRPr="00DD1C5D" w:rsidRDefault="00E7527B" w:rsidP="00E7527B">
      <w:pPr>
        <w:autoSpaceDE w:val="0"/>
        <w:autoSpaceDN w:val="0"/>
        <w:adjustRightInd w:val="0"/>
        <w:rPr>
          <w:rFonts w:cs="Arial"/>
          <w:color w:val="FF0000"/>
        </w:rPr>
      </w:pPr>
    </w:p>
    <w:p w14:paraId="1084E53E" w14:textId="3A0171DC" w:rsidR="005606F7" w:rsidRPr="00B9309D" w:rsidRDefault="00E7527B" w:rsidP="005606F7">
      <w:r w:rsidRPr="00B9309D">
        <w:rPr>
          <w:b/>
        </w:rPr>
        <w:t xml:space="preserve">Art. </w:t>
      </w:r>
      <w:r w:rsidR="00CC18C4" w:rsidRPr="00B9309D">
        <w:rPr>
          <w:b/>
        </w:rPr>
        <w:t>6</w:t>
      </w:r>
      <w:r w:rsidR="009A6DDA">
        <w:rPr>
          <w:b/>
        </w:rPr>
        <w:t>8</w:t>
      </w:r>
      <w:r w:rsidRPr="00B9309D">
        <w:rPr>
          <w:b/>
        </w:rPr>
        <w:t>.</w:t>
      </w:r>
      <w:r w:rsidRPr="00B9309D">
        <w:t xml:space="preserve"> A transferência do potencial construtivo ou do direito de construir é um instrumento que permite aos proprietários de imóveis urbanos </w:t>
      </w:r>
      <w:r w:rsidR="00CC18C4" w:rsidRPr="00B9309D">
        <w:t xml:space="preserve">impedidos de utilizar plenamente o potencial construtivo definido na Tabela I </w:t>
      </w:r>
      <w:r w:rsidR="00CC18C4" w:rsidRPr="00B9309D">
        <w:rPr>
          <w:rFonts w:cs="Arial"/>
          <w:iCs/>
        </w:rPr>
        <w:t xml:space="preserve">– Parcelamento, Uso e Ocupação do </w:t>
      </w:r>
      <w:r w:rsidR="00CC18C4" w:rsidRPr="00414975">
        <w:rPr>
          <w:rFonts w:cs="Arial"/>
          <w:iCs/>
        </w:rPr>
        <w:t xml:space="preserve">Solo - Anexo V, </w:t>
      </w:r>
      <w:r w:rsidR="00CC18C4" w:rsidRPr="00B9309D">
        <w:rPr>
          <w:rFonts w:cs="Arial"/>
          <w:iCs/>
        </w:rPr>
        <w:t xml:space="preserve">parte integrante </w:t>
      </w:r>
      <w:r w:rsidR="00414975">
        <w:rPr>
          <w:rFonts w:cs="Arial"/>
          <w:iCs/>
        </w:rPr>
        <w:t>da</w:t>
      </w:r>
      <w:r w:rsidR="00CC18C4" w:rsidRPr="00B9309D">
        <w:rPr>
          <w:rFonts w:cs="Arial"/>
          <w:iCs/>
        </w:rPr>
        <w:t xml:space="preserve"> </w:t>
      </w:r>
      <w:r w:rsidR="00CC18C4" w:rsidRPr="00414975">
        <w:rPr>
          <w:rFonts w:cs="Arial"/>
          <w:iCs/>
        </w:rPr>
        <w:t>Lei Complementar</w:t>
      </w:r>
      <w:r w:rsidR="00CC18C4" w:rsidRPr="00DD1C5D">
        <w:rPr>
          <w:rFonts w:cs="Arial"/>
          <w:iCs/>
          <w:color w:val="FF0000"/>
        </w:rPr>
        <w:t xml:space="preserve"> n° XX </w:t>
      </w:r>
      <w:r w:rsidR="00CC18C4" w:rsidRPr="00B9309D">
        <w:rPr>
          <w:rFonts w:cs="Arial"/>
          <w:iCs/>
        </w:rPr>
        <w:t>de Parcelamento, Uso e Ocupação do Solo,</w:t>
      </w:r>
      <w:r w:rsidR="00CC18C4" w:rsidRPr="00B9309D">
        <w:rPr>
          <w:rFonts w:cs="Arial"/>
        </w:rPr>
        <w:t xml:space="preserve"> por limitações urbanísticas</w:t>
      </w:r>
      <w:r w:rsidR="005606F7" w:rsidRPr="00B9309D">
        <w:rPr>
          <w:rFonts w:cs="Arial"/>
        </w:rPr>
        <w:t xml:space="preserve">, </w:t>
      </w:r>
      <w:r w:rsidR="005606F7" w:rsidRPr="00B9309D">
        <w:t>alienar mediante escritura pública o potencial construtivo de determinado lote que tenha interesse para:</w:t>
      </w:r>
    </w:p>
    <w:p w14:paraId="555B37B1" w14:textId="77777777" w:rsidR="005606F7" w:rsidRPr="00B9309D" w:rsidRDefault="005606F7" w:rsidP="005606F7">
      <w:r w:rsidRPr="00B9309D">
        <w:rPr>
          <w:b/>
        </w:rPr>
        <w:t>I.</w:t>
      </w:r>
      <w:r w:rsidRPr="00B9309D">
        <w:t xml:space="preserve"> implantação de equipamentos urbanos e comunitários;</w:t>
      </w:r>
    </w:p>
    <w:p w14:paraId="277455AC" w14:textId="77777777" w:rsidR="005606F7" w:rsidRPr="00B9309D" w:rsidRDefault="005606F7" w:rsidP="005606F7">
      <w:r w:rsidRPr="00B9309D">
        <w:rPr>
          <w:b/>
        </w:rPr>
        <w:t>II.</w:t>
      </w:r>
      <w:r w:rsidRPr="00B9309D">
        <w:t xml:space="preserve"> preservação histórica, artística, arquitetônica, arqueológica, ambiental e paisagística;</w:t>
      </w:r>
    </w:p>
    <w:p w14:paraId="4876DE80" w14:textId="706FC42C" w:rsidR="005606F7" w:rsidRPr="00B9309D" w:rsidRDefault="005606F7" w:rsidP="005606F7">
      <w:r w:rsidRPr="00B9309D">
        <w:rPr>
          <w:b/>
        </w:rPr>
        <w:t>III.</w:t>
      </w:r>
      <w:r w:rsidRPr="00B9309D">
        <w:t xml:space="preserve"> regularização fundiária, urbanização de áreas ocupadas por população de baixa renda em habitação de interesse social.</w:t>
      </w:r>
    </w:p>
    <w:p w14:paraId="05499EA7" w14:textId="77777777" w:rsidR="00924B35" w:rsidRPr="00DD1C5D" w:rsidRDefault="00924B35" w:rsidP="005606F7">
      <w:pPr>
        <w:rPr>
          <w:color w:val="FF0000"/>
        </w:rPr>
      </w:pPr>
    </w:p>
    <w:p w14:paraId="77B92C4B" w14:textId="3BE0D9FD" w:rsidR="005606F7" w:rsidRPr="00B9309D" w:rsidRDefault="005606F7" w:rsidP="005606F7">
      <w:r w:rsidRPr="00B9309D">
        <w:rPr>
          <w:b/>
        </w:rPr>
        <w:t>Art. 6</w:t>
      </w:r>
      <w:r w:rsidR="009A6DDA">
        <w:rPr>
          <w:b/>
        </w:rPr>
        <w:t>9</w:t>
      </w:r>
      <w:r w:rsidRPr="00B9309D">
        <w:rPr>
          <w:b/>
        </w:rPr>
        <w:t>.</w:t>
      </w:r>
      <w:r w:rsidRPr="00B9309D">
        <w:t xml:space="preserve"> O proprietário de um imóvel de valor cultural ou localizado em área de proteção ambiental, impedido de utilizar plenamente o potencial construtivo devido às limitações de usos definidos na Lei de Parcelamento, Uso e Ocupação do Solo, poderá transferir parcial ou totalmente o potencial construtivo desse imóvel.</w:t>
      </w:r>
    </w:p>
    <w:p w14:paraId="753A6D13" w14:textId="77777777" w:rsidR="00924B35" w:rsidRPr="00DD1C5D" w:rsidRDefault="00924B35" w:rsidP="005606F7">
      <w:pPr>
        <w:rPr>
          <w:color w:val="FF0000"/>
        </w:rPr>
      </w:pPr>
    </w:p>
    <w:p w14:paraId="742D0F91" w14:textId="73A1B4F3" w:rsidR="00363FB4" w:rsidRPr="00B9309D" w:rsidRDefault="00363FB4" w:rsidP="005606F7">
      <w:pPr>
        <w:rPr>
          <w:rFonts w:cs="Arial"/>
        </w:rPr>
      </w:pPr>
      <w:r w:rsidRPr="00B9309D">
        <w:rPr>
          <w:rFonts w:cs="Arial"/>
          <w:b/>
          <w:bCs/>
        </w:rPr>
        <w:t xml:space="preserve">Art. </w:t>
      </w:r>
      <w:r w:rsidR="00E10301">
        <w:rPr>
          <w:rFonts w:cs="Arial"/>
          <w:b/>
          <w:bCs/>
        </w:rPr>
        <w:t>70</w:t>
      </w:r>
      <w:r w:rsidRPr="00B9309D">
        <w:rPr>
          <w:rFonts w:cs="Arial"/>
          <w:b/>
          <w:bCs/>
        </w:rPr>
        <w:t xml:space="preserve">. </w:t>
      </w:r>
      <w:r w:rsidRPr="00B9309D">
        <w:rPr>
          <w:rFonts w:cs="Arial"/>
        </w:rPr>
        <w:t>A transferência total ou parcial de potencial construtivo também poderá ser autorizada pelo Poder Público Municipal, como forma de indenização, mediante acordo com o proprietário, nas desapropriações destinadas:</w:t>
      </w:r>
    </w:p>
    <w:p w14:paraId="7FBB3452" w14:textId="075DF23E" w:rsidR="00363FB4" w:rsidRPr="00B9309D" w:rsidRDefault="00363FB4" w:rsidP="00363FB4">
      <w:pPr>
        <w:rPr>
          <w:rFonts w:cs="Arial"/>
        </w:rPr>
      </w:pPr>
      <w:r w:rsidRPr="00E10301">
        <w:rPr>
          <w:rFonts w:cs="Arial"/>
          <w:b/>
          <w:bCs/>
        </w:rPr>
        <w:t>I</w:t>
      </w:r>
      <w:r w:rsidR="00E10301" w:rsidRPr="00E10301">
        <w:rPr>
          <w:rFonts w:cs="Arial"/>
          <w:b/>
          <w:bCs/>
        </w:rPr>
        <w:t>.</w:t>
      </w:r>
      <w:r w:rsidRPr="00B9309D">
        <w:rPr>
          <w:rFonts w:cs="Arial"/>
        </w:rPr>
        <w:t xml:space="preserve"> </w:t>
      </w:r>
      <w:r w:rsidR="00414975">
        <w:rPr>
          <w:rFonts w:cs="Arial"/>
        </w:rPr>
        <w:t>a</w:t>
      </w:r>
      <w:r w:rsidRPr="00B9309D">
        <w:rPr>
          <w:rFonts w:cs="Arial"/>
        </w:rPr>
        <w:t xml:space="preserve"> melhoramentos viários</w:t>
      </w:r>
      <w:r w:rsidR="00414975">
        <w:rPr>
          <w:rFonts w:cs="Arial"/>
        </w:rPr>
        <w:t>;</w:t>
      </w:r>
      <w:r w:rsidRPr="00B9309D">
        <w:rPr>
          <w:rFonts w:cs="Arial"/>
        </w:rPr>
        <w:t xml:space="preserve"> </w:t>
      </w:r>
    </w:p>
    <w:p w14:paraId="4BD3175D" w14:textId="0FB77860" w:rsidR="00363FB4" w:rsidRPr="00B9309D" w:rsidRDefault="00363FB4" w:rsidP="00363FB4">
      <w:pPr>
        <w:tabs>
          <w:tab w:val="left" w:pos="6120"/>
        </w:tabs>
        <w:rPr>
          <w:rFonts w:cs="Arial"/>
        </w:rPr>
      </w:pPr>
      <w:r w:rsidRPr="00E10301">
        <w:rPr>
          <w:rFonts w:cs="Arial"/>
          <w:b/>
          <w:bCs/>
        </w:rPr>
        <w:t>II</w:t>
      </w:r>
      <w:r w:rsidR="00E10301" w:rsidRPr="00E10301">
        <w:rPr>
          <w:rFonts w:cs="Arial"/>
          <w:b/>
          <w:bCs/>
        </w:rPr>
        <w:t>.</w:t>
      </w:r>
      <w:r w:rsidRPr="00B9309D">
        <w:rPr>
          <w:rFonts w:cs="Arial"/>
        </w:rPr>
        <w:t xml:space="preserve"> </w:t>
      </w:r>
      <w:r w:rsidR="00414975">
        <w:rPr>
          <w:rFonts w:cs="Arial"/>
        </w:rPr>
        <w:t>p</w:t>
      </w:r>
      <w:r w:rsidRPr="00B9309D">
        <w:rPr>
          <w:rFonts w:cs="Arial"/>
        </w:rPr>
        <w:t>rogramas habitacionais de interesse social</w:t>
      </w:r>
      <w:r w:rsidR="00414975">
        <w:rPr>
          <w:rFonts w:cs="Arial"/>
        </w:rPr>
        <w:t>;</w:t>
      </w:r>
      <w:r w:rsidRPr="00B9309D">
        <w:rPr>
          <w:rFonts w:cs="Arial"/>
        </w:rPr>
        <w:t xml:space="preserve"> </w:t>
      </w:r>
      <w:r w:rsidRPr="00B9309D">
        <w:rPr>
          <w:rFonts w:cs="Arial"/>
        </w:rPr>
        <w:tab/>
      </w:r>
    </w:p>
    <w:p w14:paraId="7C342213" w14:textId="4E10CAE4" w:rsidR="00363FB4" w:rsidRPr="00B9309D" w:rsidRDefault="00363FB4" w:rsidP="00363FB4">
      <w:pPr>
        <w:rPr>
          <w:rFonts w:cs="Arial"/>
        </w:rPr>
      </w:pPr>
      <w:r w:rsidRPr="00E10301">
        <w:rPr>
          <w:rFonts w:cs="Arial"/>
          <w:b/>
          <w:bCs/>
        </w:rPr>
        <w:t>III</w:t>
      </w:r>
      <w:r w:rsidR="00E10301" w:rsidRPr="00E10301">
        <w:rPr>
          <w:rFonts w:cs="Arial"/>
          <w:b/>
          <w:bCs/>
        </w:rPr>
        <w:t>.</w:t>
      </w:r>
      <w:r w:rsidRPr="00B9309D">
        <w:rPr>
          <w:rFonts w:cs="Arial"/>
        </w:rPr>
        <w:t xml:space="preserve"> </w:t>
      </w:r>
      <w:r w:rsidR="00414975">
        <w:rPr>
          <w:rFonts w:cs="Arial"/>
        </w:rPr>
        <w:t>i</w:t>
      </w:r>
      <w:r w:rsidRPr="00B9309D">
        <w:rPr>
          <w:rFonts w:cs="Arial"/>
        </w:rPr>
        <w:t>mplantação de equipamentos urbanos e comunitários.</w:t>
      </w:r>
    </w:p>
    <w:p w14:paraId="487E5D48" w14:textId="77777777" w:rsidR="00924B35" w:rsidRPr="00DD1C5D" w:rsidRDefault="00924B35" w:rsidP="00363FB4">
      <w:pPr>
        <w:rPr>
          <w:rFonts w:cs="Arial"/>
          <w:color w:val="FF0000"/>
        </w:rPr>
      </w:pPr>
    </w:p>
    <w:p w14:paraId="68BB7095" w14:textId="25ED89B5" w:rsidR="00906404" w:rsidRPr="00B9309D" w:rsidRDefault="00906404" w:rsidP="00906404">
      <w:r w:rsidRPr="00B9309D">
        <w:rPr>
          <w:b/>
        </w:rPr>
        <w:lastRenderedPageBreak/>
        <w:t xml:space="preserve">Art. </w:t>
      </w:r>
      <w:r w:rsidR="00E10301">
        <w:rPr>
          <w:b/>
        </w:rPr>
        <w:t>71</w:t>
      </w:r>
      <w:r w:rsidRPr="00B9309D">
        <w:rPr>
          <w:b/>
        </w:rPr>
        <w:t>.</w:t>
      </w:r>
      <w:r w:rsidRPr="00B9309D">
        <w:t xml:space="preserve"> Ao proprietário que conceder ao Município o seu imóvel ou parte dele para fins descritos acima será concedido o benefício de transferência do potencial construtivo.</w:t>
      </w:r>
    </w:p>
    <w:p w14:paraId="0F1A55F5" w14:textId="77777777" w:rsidR="00924B35" w:rsidRPr="00DD1C5D" w:rsidRDefault="00924B35" w:rsidP="00906404">
      <w:pPr>
        <w:rPr>
          <w:color w:val="FF0000"/>
        </w:rPr>
      </w:pPr>
    </w:p>
    <w:p w14:paraId="4A40F58B" w14:textId="4192BDEE" w:rsidR="00363FB4" w:rsidRPr="00EC2BFD" w:rsidRDefault="00363FB4" w:rsidP="00363FB4">
      <w:pPr>
        <w:rPr>
          <w:rFonts w:cs="Arial"/>
        </w:rPr>
      </w:pPr>
      <w:r w:rsidRPr="00EC2BFD">
        <w:rPr>
          <w:rFonts w:cs="Arial"/>
          <w:b/>
          <w:bCs/>
        </w:rPr>
        <w:t xml:space="preserve">Art. </w:t>
      </w:r>
      <w:r w:rsidR="00906404" w:rsidRPr="00EC2BFD">
        <w:rPr>
          <w:rFonts w:cs="Arial"/>
          <w:b/>
          <w:bCs/>
        </w:rPr>
        <w:t>7</w:t>
      </w:r>
      <w:r w:rsidR="00E10301">
        <w:rPr>
          <w:rFonts w:cs="Arial"/>
          <w:b/>
          <w:bCs/>
        </w:rPr>
        <w:t>2</w:t>
      </w:r>
      <w:r w:rsidRPr="00EC2BFD">
        <w:rPr>
          <w:rFonts w:cs="Arial"/>
          <w:b/>
          <w:bCs/>
        </w:rPr>
        <w:t xml:space="preserve">. </w:t>
      </w:r>
      <w:r w:rsidRPr="00EC2BFD">
        <w:rPr>
          <w:rFonts w:cs="Arial"/>
        </w:rPr>
        <w:t>As Transferências do Potencial Construtivo serão admitidas para imóveis</w:t>
      </w:r>
      <w:r w:rsidRPr="00EC2BFD">
        <w:rPr>
          <w:rFonts w:cs="Arial"/>
          <w:b/>
          <w:bCs/>
        </w:rPr>
        <w:t xml:space="preserve"> </w:t>
      </w:r>
      <w:r w:rsidRPr="00EC2BFD">
        <w:rPr>
          <w:rFonts w:cs="Arial"/>
        </w:rPr>
        <w:t xml:space="preserve">situados </w:t>
      </w:r>
      <w:r w:rsidR="005606F7" w:rsidRPr="00EC2BFD">
        <w:rPr>
          <w:rFonts w:cs="Arial"/>
        </w:rPr>
        <w:t xml:space="preserve">no perímetro urbano, </w:t>
      </w:r>
      <w:r w:rsidRPr="00EC2BFD">
        <w:rPr>
          <w:rFonts w:cs="Arial"/>
        </w:rPr>
        <w:t xml:space="preserve">nas zonas delimitadas no Zoneamento, </w:t>
      </w:r>
      <w:r w:rsidR="00E6315A" w:rsidRPr="00EC2BFD">
        <w:rPr>
          <w:rFonts w:cs="Arial"/>
        </w:rPr>
        <w:t>como</w:t>
      </w:r>
      <w:r w:rsidRPr="00EC2BFD">
        <w:rPr>
          <w:rFonts w:cs="Arial"/>
        </w:rPr>
        <w:t>: ZPP</w:t>
      </w:r>
      <w:r w:rsidR="00EC2BFD" w:rsidRPr="00EC2BFD">
        <w:rPr>
          <w:rFonts w:cs="Arial"/>
        </w:rPr>
        <w:t xml:space="preserve"> – Zona de Preservação Permanente</w:t>
      </w:r>
      <w:r w:rsidR="00B9309D" w:rsidRPr="00EC2BFD">
        <w:rPr>
          <w:rFonts w:cs="Arial"/>
        </w:rPr>
        <w:t>,</w:t>
      </w:r>
      <w:r w:rsidRPr="00EC2BFD">
        <w:rPr>
          <w:rFonts w:cs="Arial"/>
        </w:rPr>
        <w:t xml:space="preserve"> </w:t>
      </w:r>
      <w:r w:rsidR="00B9309D" w:rsidRPr="00EC2BFD">
        <w:rPr>
          <w:rFonts w:cs="Arial"/>
        </w:rPr>
        <w:t>n</w:t>
      </w:r>
      <w:r w:rsidR="00E6315A" w:rsidRPr="00EC2BFD">
        <w:rPr>
          <w:rFonts w:cs="Arial"/>
        </w:rPr>
        <w:t xml:space="preserve">as áreas já com lotes consolidados </w:t>
      </w:r>
      <w:r w:rsidRPr="00EC2BFD">
        <w:rPr>
          <w:rFonts w:cs="Arial"/>
        </w:rPr>
        <w:t>como compensação pela preservação ambiental.</w:t>
      </w:r>
    </w:p>
    <w:p w14:paraId="099B5B17" w14:textId="77777777" w:rsidR="00924B35" w:rsidRPr="00EC2BFD" w:rsidRDefault="00924B35" w:rsidP="00363FB4">
      <w:pPr>
        <w:rPr>
          <w:rFonts w:cs="Arial"/>
        </w:rPr>
      </w:pPr>
    </w:p>
    <w:p w14:paraId="755F0BC4" w14:textId="02BC83E9" w:rsidR="00363FB4" w:rsidRPr="00EC2BFD" w:rsidRDefault="00363FB4" w:rsidP="00363FB4">
      <w:pPr>
        <w:rPr>
          <w:rFonts w:cs="Arial"/>
        </w:rPr>
      </w:pPr>
      <w:r w:rsidRPr="00EC2BFD">
        <w:rPr>
          <w:rFonts w:cs="Arial"/>
          <w:b/>
          <w:bCs/>
        </w:rPr>
        <w:t>Art. 7</w:t>
      </w:r>
      <w:r w:rsidR="00E10301">
        <w:rPr>
          <w:rFonts w:cs="Arial"/>
          <w:b/>
          <w:bCs/>
        </w:rPr>
        <w:t>3</w:t>
      </w:r>
      <w:r w:rsidRPr="00EC2BFD">
        <w:rPr>
          <w:rFonts w:cs="Arial"/>
          <w:b/>
          <w:bCs/>
        </w:rPr>
        <w:t xml:space="preserve">. </w:t>
      </w:r>
      <w:r w:rsidRPr="00EC2BFD">
        <w:rPr>
          <w:rFonts w:cs="Arial"/>
        </w:rPr>
        <w:t>Serão admitida</w:t>
      </w:r>
      <w:r w:rsidR="00906404" w:rsidRPr="00EC2BFD">
        <w:rPr>
          <w:rFonts w:cs="Arial"/>
        </w:rPr>
        <w:t>s</w:t>
      </w:r>
      <w:r w:rsidRPr="00EC2BFD">
        <w:rPr>
          <w:rFonts w:cs="Arial"/>
        </w:rPr>
        <w:t xml:space="preserve"> a venda da Transferências do Potencial Construtivo </w:t>
      </w:r>
      <w:r w:rsidR="00EC2BFD" w:rsidRPr="00EC2BFD">
        <w:rPr>
          <w:rFonts w:cs="Arial"/>
        </w:rPr>
        <w:t>em</w:t>
      </w:r>
      <w:r w:rsidRPr="00EC2BFD">
        <w:rPr>
          <w:rFonts w:cs="Arial"/>
        </w:rPr>
        <w:t xml:space="preserve"> imóveis</w:t>
      </w:r>
      <w:r w:rsidRPr="00EC2BFD">
        <w:rPr>
          <w:rFonts w:cs="Arial"/>
          <w:b/>
          <w:bCs/>
        </w:rPr>
        <w:t xml:space="preserve"> </w:t>
      </w:r>
      <w:r w:rsidRPr="00EC2BFD">
        <w:rPr>
          <w:rFonts w:cs="Arial"/>
        </w:rPr>
        <w:t>situados nas zonas: ZMC</w:t>
      </w:r>
      <w:r w:rsidR="00351286" w:rsidRPr="00EC2BFD">
        <w:rPr>
          <w:rFonts w:cs="Arial"/>
        </w:rPr>
        <w:t xml:space="preserve"> – Zona Mista Central</w:t>
      </w:r>
      <w:r w:rsidRPr="00EC2BFD">
        <w:rPr>
          <w:rFonts w:cs="Arial"/>
        </w:rPr>
        <w:t>, e ZIR I</w:t>
      </w:r>
      <w:r w:rsidR="00351286" w:rsidRPr="00EC2BFD">
        <w:rPr>
          <w:rFonts w:cs="Arial"/>
        </w:rPr>
        <w:t xml:space="preserve"> – Zona de Interesse Residencial </w:t>
      </w:r>
      <w:r w:rsidR="00B9309D" w:rsidRPr="00EC2BFD">
        <w:rPr>
          <w:rFonts w:cs="Arial"/>
        </w:rPr>
        <w:t>1</w:t>
      </w:r>
      <w:r w:rsidR="00351286" w:rsidRPr="00EC2BFD">
        <w:rPr>
          <w:rFonts w:cs="Arial"/>
        </w:rPr>
        <w:t>.</w:t>
      </w:r>
    </w:p>
    <w:p w14:paraId="47DC04E2" w14:textId="2FB21B1C" w:rsidR="007345BF" w:rsidRDefault="000C0C3F" w:rsidP="00363FB4">
      <w:pPr>
        <w:rPr>
          <w:rFonts w:cs="Arial"/>
        </w:rPr>
      </w:pPr>
      <w:r w:rsidRPr="00B9309D">
        <w:rPr>
          <w:rFonts w:cs="Arial"/>
          <w:b/>
          <w:bCs/>
        </w:rPr>
        <w:t>§ 1º</w:t>
      </w:r>
      <w:r w:rsidR="007345BF" w:rsidRPr="00B9309D">
        <w:rPr>
          <w:rFonts w:cs="Arial"/>
          <w:b/>
          <w:bCs/>
        </w:rPr>
        <w:t>.</w:t>
      </w:r>
      <w:r w:rsidR="007345BF" w:rsidRPr="00B9309D">
        <w:rPr>
          <w:rFonts w:cs="Arial"/>
        </w:rPr>
        <w:t xml:space="preserve"> Somente poderão vender transferência de potencial construtivo, os terrenos desta</w:t>
      </w:r>
      <w:r w:rsidR="006A0D98" w:rsidRPr="00B9309D">
        <w:rPr>
          <w:rFonts w:cs="Arial"/>
        </w:rPr>
        <w:t>s</w:t>
      </w:r>
      <w:r w:rsidR="007345BF" w:rsidRPr="00B9309D">
        <w:rPr>
          <w:rFonts w:cs="Arial"/>
        </w:rPr>
        <w:t xml:space="preserve"> zona</w:t>
      </w:r>
      <w:r w:rsidR="006A0D98" w:rsidRPr="00B9309D">
        <w:rPr>
          <w:rFonts w:cs="Arial"/>
        </w:rPr>
        <w:t>s</w:t>
      </w:r>
      <w:r w:rsidR="007345BF" w:rsidRPr="00B9309D">
        <w:rPr>
          <w:rFonts w:cs="Arial"/>
        </w:rPr>
        <w:t xml:space="preserve"> que possuam parte dele na ZPP </w:t>
      </w:r>
      <w:r w:rsidR="006A0D98" w:rsidRPr="00B9309D">
        <w:rPr>
          <w:rFonts w:cs="Arial"/>
        </w:rPr>
        <w:t>como compensação da parte preservada.</w:t>
      </w:r>
    </w:p>
    <w:p w14:paraId="2C7C1F0C" w14:textId="3805EA9F" w:rsidR="00A851B4" w:rsidRPr="00A851B4" w:rsidRDefault="00A851B4" w:rsidP="00363FB4">
      <w:pPr>
        <w:rPr>
          <w:rFonts w:cs="Arial"/>
        </w:rPr>
      </w:pPr>
      <w:r w:rsidRPr="00B9309D">
        <w:rPr>
          <w:rFonts w:cs="Arial"/>
          <w:b/>
          <w:bCs/>
        </w:rPr>
        <w:t xml:space="preserve">§ </w:t>
      </w:r>
      <w:r>
        <w:rPr>
          <w:rFonts w:cs="Arial"/>
          <w:b/>
          <w:bCs/>
        </w:rPr>
        <w:t>2</w:t>
      </w:r>
      <w:r w:rsidRPr="00B9309D">
        <w:rPr>
          <w:rFonts w:cs="Arial"/>
          <w:b/>
          <w:bCs/>
        </w:rPr>
        <w:t>º.</w:t>
      </w:r>
      <w:r w:rsidRPr="00B9309D">
        <w:rPr>
          <w:rFonts w:cs="Arial"/>
        </w:rPr>
        <w:t xml:space="preserve"> Somente</w:t>
      </w:r>
      <w:r>
        <w:rPr>
          <w:rFonts w:cs="Arial"/>
        </w:rPr>
        <w:t xml:space="preserve"> poderão receber transferência de potencial construtivo, os terrenos localizado</w:t>
      </w:r>
      <w:r w:rsidR="009D5FCE">
        <w:rPr>
          <w:rFonts w:cs="Arial"/>
        </w:rPr>
        <w:t>s</w:t>
      </w:r>
      <w:r>
        <w:rPr>
          <w:rFonts w:cs="Arial"/>
        </w:rPr>
        <w:t xml:space="preserve"> nas zonas ZMC – Zona Mista Central, ZIR I – Zona de Interesse Residencial I e ZMD II – Zona Mista </w:t>
      </w:r>
      <w:r w:rsidRPr="00A851B4">
        <w:rPr>
          <w:rFonts w:cs="Arial"/>
        </w:rPr>
        <w:t>Diversificada</w:t>
      </w:r>
      <w:r>
        <w:rPr>
          <w:rFonts w:cs="Arial"/>
        </w:rPr>
        <w:t xml:space="preserve"> 2</w:t>
      </w:r>
      <w:r w:rsidR="00DF26DA">
        <w:rPr>
          <w:rFonts w:cs="Arial"/>
        </w:rPr>
        <w:t>.</w:t>
      </w:r>
    </w:p>
    <w:p w14:paraId="3D2298A1" w14:textId="67FB8ABA" w:rsidR="000C0C3F" w:rsidRPr="00EC2BFD" w:rsidRDefault="000C0C3F" w:rsidP="00363FB4">
      <w:pPr>
        <w:rPr>
          <w:rFonts w:cs="Arial"/>
        </w:rPr>
      </w:pPr>
      <w:r w:rsidRPr="00EC2BFD">
        <w:rPr>
          <w:rFonts w:cs="Arial"/>
          <w:b/>
          <w:bCs/>
        </w:rPr>
        <w:t xml:space="preserve">§ </w:t>
      </w:r>
      <w:r w:rsidR="009D5FCE">
        <w:rPr>
          <w:rFonts w:cs="Arial"/>
          <w:b/>
          <w:bCs/>
        </w:rPr>
        <w:t>3</w:t>
      </w:r>
      <w:r w:rsidRPr="00EC2BFD">
        <w:rPr>
          <w:rFonts w:cs="Arial"/>
          <w:b/>
          <w:bCs/>
        </w:rPr>
        <w:t xml:space="preserve">º </w:t>
      </w:r>
      <w:r w:rsidR="00E6315A" w:rsidRPr="00EC2BFD">
        <w:rPr>
          <w:rFonts w:cs="Arial"/>
        </w:rPr>
        <w:t>O cálculo para a transferência do potencial construtivo, usará como base o índice de aproveitamento das zonas citadas no caput deste artigo.</w:t>
      </w:r>
    </w:p>
    <w:p w14:paraId="7A6FD308" w14:textId="1A9D4E2F" w:rsidR="00351286" w:rsidRPr="00EC2BFD" w:rsidRDefault="00351286" w:rsidP="00906404">
      <w:pPr>
        <w:rPr>
          <w:rFonts w:cs="Arial"/>
        </w:rPr>
      </w:pPr>
      <w:r w:rsidRPr="00E10301">
        <w:rPr>
          <w:rFonts w:cs="Arial"/>
          <w:b/>
          <w:bCs/>
        </w:rPr>
        <w:t>Art. 7</w:t>
      </w:r>
      <w:r w:rsidR="00E10301" w:rsidRPr="00E10301">
        <w:rPr>
          <w:rFonts w:cs="Arial"/>
          <w:b/>
          <w:bCs/>
        </w:rPr>
        <w:t>4</w:t>
      </w:r>
      <w:r w:rsidRPr="00E10301">
        <w:rPr>
          <w:rFonts w:cs="Arial"/>
          <w:b/>
          <w:bCs/>
        </w:rPr>
        <w:t xml:space="preserve">. </w:t>
      </w:r>
      <w:r w:rsidRPr="00EC2BFD">
        <w:rPr>
          <w:rFonts w:cs="Arial"/>
        </w:rPr>
        <w:t xml:space="preserve">Para exercer a Transferência do </w:t>
      </w:r>
      <w:r w:rsidR="00EC2BFD" w:rsidRPr="00EC2BFD">
        <w:rPr>
          <w:rFonts w:cs="Arial"/>
        </w:rPr>
        <w:t>Potencial Construtivo</w:t>
      </w:r>
      <w:r w:rsidRPr="00EC2BFD">
        <w:rPr>
          <w:rFonts w:cs="Arial"/>
        </w:rPr>
        <w:t xml:space="preserve"> o Município expedirá certidão, garantindo a transferência ao proprietário, onde constará:</w:t>
      </w:r>
    </w:p>
    <w:p w14:paraId="2EFFCC66" w14:textId="5B23AB4D" w:rsidR="00351286" w:rsidRPr="00EC2BFD" w:rsidRDefault="00351286" w:rsidP="00351286">
      <w:pPr>
        <w:rPr>
          <w:rFonts w:cs="Arial"/>
        </w:rPr>
      </w:pPr>
      <w:r w:rsidRPr="00E10301">
        <w:rPr>
          <w:rFonts w:cs="Arial"/>
          <w:b/>
          <w:bCs/>
        </w:rPr>
        <w:t>I</w:t>
      </w:r>
      <w:r w:rsidR="00E10301" w:rsidRPr="00E10301">
        <w:rPr>
          <w:rFonts w:cs="Arial"/>
          <w:b/>
          <w:bCs/>
        </w:rPr>
        <w:t>.</w:t>
      </w:r>
      <w:r w:rsidRPr="00EC2BFD">
        <w:rPr>
          <w:rFonts w:cs="Arial"/>
        </w:rPr>
        <w:t xml:space="preserve"> </w:t>
      </w:r>
      <w:r w:rsidR="00414975">
        <w:rPr>
          <w:rFonts w:cs="Arial"/>
        </w:rPr>
        <w:t>n</w:t>
      </w:r>
      <w:r w:rsidRPr="00EC2BFD">
        <w:rPr>
          <w:rFonts w:cs="Arial"/>
        </w:rPr>
        <w:t>ome do proprietário e sua qualificação;</w:t>
      </w:r>
    </w:p>
    <w:p w14:paraId="26512D83" w14:textId="0E24D2C5" w:rsidR="00351286" w:rsidRPr="00EC2BFD" w:rsidRDefault="00351286" w:rsidP="00351286">
      <w:pPr>
        <w:rPr>
          <w:rFonts w:cs="Arial"/>
        </w:rPr>
      </w:pPr>
      <w:r w:rsidRPr="00E10301">
        <w:rPr>
          <w:rFonts w:cs="Arial"/>
          <w:b/>
          <w:bCs/>
        </w:rPr>
        <w:t>I</w:t>
      </w:r>
      <w:r w:rsidR="00E10301" w:rsidRPr="00E10301">
        <w:rPr>
          <w:rFonts w:cs="Arial"/>
          <w:b/>
          <w:bCs/>
        </w:rPr>
        <w:t>I.</w:t>
      </w:r>
      <w:r w:rsidRPr="00EC2BFD">
        <w:rPr>
          <w:rFonts w:cs="Arial"/>
        </w:rPr>
        <w:t xml:space="preserve"> </w:t>
      </w:r>
      <w:r w:rsidR="00414975">
        <w:rPr>
          <w:rFonts w:cs="Arial"/>
        </w:rPr>
        <w:t>i</w:t>
      </w:r>
      <w:r w:rsidRPr="00EC2BFD">
        <w:rPr>
          <w:rFonts w:cs="Arial"/>
        </w:rPr>
        <w:t>ndicação fiscal e endereço do imóvel a ser transferido ao município;</w:t>
      </w:r>
    </w:p>
    <w:p w14:paraId="134BC6DF" w14:textId="340DB9D9" w:rsidR="00351286" w:rsidRPr="00EC2BFD" w:rsidRDefault="00351286" w:rsidP="00351286">
      <w:pPr>
        <w:rPr>
          <w:rFonts w:cs="Arial"/>
        </w:rPr>
      </w:pPr>
      <w:r w:rsidRPr="00E10301">
        <w:rPr>
          <w:rFonts w:cs="Arial"/>
          <w:b/>
          <w:bCs/>
        </w:rPr>
        <w:t>III</w:t>
      </w:r>
      <w:r w:rsidR="00E10301" w:rsidRPr="00E10301">
        <w:rPr>
          <w:rFonts w:cs="Arial"/>
          <w:b/>
          <w:bCs/>
        </w:rPr>
        <w:t>.</w:t>
      </w:r>
      <w:r w:rsidRPr="00EC2BFD">
        <w:rPr>
          <w:rFonts w:cs="Arial"/>
        </w:rPr>
        <w:t xml:space="preserve"> </w:t>
      </w:r>
      <w:r w:rsidR="00414975">
        <w:rPr>
          <w:rFonts w:cs="Arial"/>
        </w:rPr>
        <w:t>v</w:t>
      </w:r>
      <w:r w:rsidRPr="00EC2BFD">
        <w:rPr>
          <w:rFonts w:cs="Arial"/>
        </w:rPr>
        <w:t>alor do metro quadrado do imóvel;</w:t>
      </w:r>
    </w:p>
    <w:p w14:paraId="5D19090A" w14:textId="3B1F7F9E" w:rsidR="00351286" w:rsidRPr="00EC2BFD" w:rsidRDefault="00351286" w:rsidP="00351286">
      <w:pPr>
        <w:rPr>
          <w:rFonts w:cs="Arial"/>
        </w:rPr>
      </w:pPr>
      <w:r w:rsidRPr="00E10301">
        <w:rPr>
          <w:rFonts w:cs="Arial"/>
          <w:b/>
          <w:bCs/>
        </w:rPr>
        <w:t>IV</w:t>
      </w:r>
      <w:r w:rsidR="00E10301" w:rsidRPr="00E10301">
        <w:rPr>
          <w:rFonts w:cs="Arial"/>
          <w:b/>
          <w:bCs/>
        </w:rPr>
        <w:t>.</w:t>
      </w:r>
      <w:r w:rsidRPr="00EC2BFD">
        <w:rPr>
          <w:rFonts w:cs="Arial"/>
        </w:rPr>
        <w:t xml:space="preserve"> </w:t>
      </w:r>
      <w:r w:rsidR="00414975">
        <w:rPr>
          <w:rFonts w:cs="Arial"/>
        </w:rPr>
        <w:t>c</w:t>
      </w:r>
      <w:r w:rsidRPr="00EC2BFD">
        <w:rPr>
          <w:rFonts w:cs="Arial"/>
        </w:rPr>
        <w:t>ondições de transferência de titularidade;</w:t>
      </w:r>
    </w:p>
    <w:p w14:paraId="247CAF08" w14:textId="509ADB11" w:rsidR="00351286" w:rsidRDefault="00351286" w:rsidP="00351286">
      <w:pPr>
        <w:rPr>
          <w:rFonts w:cs="Arial"/>
        </w:rPr>
      </w:pPr>
      <w:r w:rsidRPr="00E10301">
        <w:rPr>
          <w:rFonts w:cs="Arial"/>
          <w:b/>
          <w:bCs/>
        </w:rPr>
        <w:t>V</w:t>
      </w:r>
      <w:r w:rsidR="00E10301" w:rsidRPr="00E10301">
        <w:rPr>
          <w:rFonts w:cs="Arial"/>
          <w:b/>
          <w:bCs/>
        </w:rPr>
        <w:t>.</w:t>
      </w:r>
      <w:r w:rsidRPr="00EC2BFD">
        <w:rPr>
          <w:rFonts w:cs="Arial"/>
        </w:rPr>
        <w:t xml:space="preserve"> </w:t>
      </w:r>
      <w:r w:rsidR="00414975">
        <w:rPr>
          <w:rFonts w:cs="Arial"/>
        </w:rPr>
        <w:t>p</w:t>
      </w:r>
      <w:r w:rsidRPr="00EC2BFD">
        <w:rPr>
          <w:rFonts w:cs="Arial"/>
        </w:rPr>
        <w:t>arecer do Conselho da Cidade.</w:t>
      </w:r>
    </w:p>
    <w:p w14:paraId="392E61B9" w14:textId="77777777" w:rsidR="00414975" w:rsidRPr="00EC2BFD" w:rsidRDefault="00414975" w:rsidP="00351286">
      <w:pPr>
        <w:rPr>
          <w:rFonts w:cs="Arial"/>
        </w:rPr>
      </w:pPr>
    </w:p>
    <w:p w14:paraId="5E3777F3" w14:textId="4E96D745" w:rsidR="00351286" w:rsidRPr="00EC2BFD" w:rsidRDefault="00351286" w:rsidP="00351286">
      <w:pPr>
        <w:rPr>
          <w:rFonts w:cs="Arial"/>
        </w:rPr>
      </w:pPr>
      <w:r w:rsidRPr="00E10301">
        <w:rPr>
          <w:rFonts w:cs="Arial"/>
          <w:b/>
          <w:bCs/>
        </w:rPr>
        <w:t>Art. 7</w:t>
      </w:r>
      <w:r w:rsidR="00E10301" w:rsidRPr="00E10301">
        <w:rPr>
          <w:rFonts w:cs="Arial"/>
          <w:b/>
          <w:bCs/>
        </w:rPr>
        <w:t>5</w:t>
      </w:r>
      <w:r w:rsidRPr="00E10301">
        <w:rPr>
          <w:rFonts w:cs="Arial"/>
          <w:b/>
          <w:bCs/>
        </w:rPr>
        <w:t>.</w:t>
      </w:r>
      <w:r w:rsidRPr="00E10301">
        <w:rPr>
          <w:rFonts w:cs="Arial"/>
          <w:bCs/>
        </w:rPr>
        <w:t xml:space="preserve"> </w:t>
      </w:r>
      <w:r w:rsidRPr="00EC2BFD">
        <w:rPr>
          <w:rFonts w:cs="Arial"/>
        </w:rPr>
        <w:t>O cálculo de transferência do direito de construir será feito aplicando a fórmula:</w:t>
      </w:r>
    </w:p>
    <w:p w14:paraId="6D6D5E39" w14:textId="4877EB97" w:rsidR="00046DBA" w:rsidRPr="009D5FCE" w:rsidRDefault="00046DBA" w:rsidP="00112E91">
      <w:pPr>
        <w:rPr>
          <w:rFonts w:cs="Arial"/>
          <w:b/>
          <w:bCs/>
        </w:rPr>
      </w:pPr>
      <w:r w:rsidRPr="009D5FCE">
        <w:rPr>
          <w:rFonts w:cs="Arial"/>
          <w:b/>
          <w:bCs/>
        </w:rPr>
        <w:t xml:space="preserve">PT= </w:t>
      </w:r>
      <w:r w:rsidR="000C0C3F" w:rsidRPr="009D5FCE">
        <w:rPr>
          <w:rFonts w:cs="Arial"/>
          <w:b/>
          <w:bCs/>
        </w:rPr>
        <w:t>(</w:t>
      </w:r>
      <w:r w:rsidRPr="009D5FCE">
        <w:rPr>
          <w:rFonts w:cs="Arial"/>
          <w:b/>
          <w:bCs/>
        </w:rPr>
        <w:t xml:space="preserve">PC X </w:t>
      </w:r>
      <w:proofErr w:type="spellStart"/>
      <w:proofErr w:type="gramStart"/>
      <w:r w:rsidRPr="009D5FCE">
        <w:rPr>
          <w:rFonts w:cs="Arial"/>
          <w:b/>
          <w:bCs/>
        </w:rPr>
        <w:t>Vmc</w:t>
      </w:r>
      <w:proofErr w:type="spellEnd"/>
      <w:r w:rsidRPr="009D5FCE">
        <w:rPr>
          <w:rFonts w:cs="Arial"/>
          <w:b/>
          <w:bCs/>
        </w:rPr>
        <w:t xml:space="preserve">  /</w:t>
      </w:r>
      <w:proofErr w:type="gramEnd"/>
      <w:r w:rsidR="000C0C3F" w:rsidRPr="009D5FCE">
        <w:rPr>
          <w:rFonts w:cs="Arial"/>
          <w:b/>
          <w:bCs/>
        </w:rPr>
        <w:t xml:space="preserve"> </w:t>
      </w:r>
      <w:proofErr w:type="spellStart"/>
      <w:r w:rsidRPr="009D5FCE">
        <w:rPr>
          <w:rFonts w:cs="Arial"/>
          <w:b/>
          <w:bCs/>
        </w:rPr>
        <w:t>Vmr</w:t>
      </w:r>
      <w:proofErr w:type="spellEnd"/>
      <w:r w:rsidRPr="009D5FCE">
        <w:rPr>
          <w:rFonts w:cs="Arial"/>
          <w:b/>
          <w:bCs/>
        </w:rPr>
        <w:t xml:space="preserve">      X    </w:t>
      </w:r>
      <w:proofErr w:type="spellStart"/>
      <w:r w:rsidRPr="009D5FCE">
        <w:rPr>
          <w:rFonts w:cs="Arial"/>
          <w:b/>
          <w:bCs/>
        </w:rPr>
        <w:t>IAb</w:t>
      </w:r>
      <w:proofErr w:type="spellEnd"/>
      <w:r w:rsidRPr="009D5FCE">
        <w:rPr>
          <w:rFonts w:cs="Arial"/>
          <w:b/>
          <w:bCs/>
        </w:rPr>
        <w:t xml:space="preserve"> C  /</w:t>
      </w:r>
      <w:r w:rsidR="00112E91" w:rsidRPr="009D5FCE">
        <w:rPr>
          <w:rFonts w:cs="Arial"/>
          <w:b/>
          <w:bCs/>
        </w:rPr>
        <w:t xml:space="preserve"> </w:t>
      </w:r>
      <w:proofErr w:type="spellStart"/>
      <w:r w:rsidRPr="009D5FCE">
        <w:rPr>
          <w:rFonts w:cs="Arial"/>
          <w:b/>
          <w:bCs/>
        </w:rPr>
        <w:t>IAb</w:t>
      </w:r>
      <w:proofErr w:type="spellEnd"/>
      <w:r w:rsidRPr="009D5FCE">
        <w:rPr>
          <w:rFonts w:cs="Arial"/>
          <w:b/>
          <w:bCs/>
        </w:rPr>
        <w:t xml:space="preserve"> R</w:t>
      </w:r>
      <w:r w:rsidR="000C0C3F" w:rsidRPr="009D5FCE">
        <w:rPr>
          <w:rFonts w:cs="Arial"/>
          <w:b/>
          <w:bCs/>
        </w:rPr>
        <w:t>)</w:t>
      </w:r>
      <w:r w:rsidR="003A7611" w:rsidRPr="009D5FCE">
        <w:rPr>
          <w:rFonts w:cs="Arial"/>
          <w:b/>
          <w:bCs/>
        </w:rPr>
        <w:t xml:space="preserve"> X </w:t>
      </w:r>
      <w:r w:rsidR="00FE31CD" w:rsidRPr="009D5FCE">
        <w:rPr>
          <w:rFonts w:cs="Arial"/>
          <w:b/>
          <w:bCs/>
        </w:rPr>
        <w:t>100</w:t>
      </w:r>
    </w:p>
    <w:p w14:paraId="2506C88D" w14:textId="7CFE1CD8" w:rsidR="00046DBA" w:rsidRPr="009D5FCE" w:rsidRDefault="00046DBA" w:rsidP="00351286">
      <w:pPr>
        <w:rPr>
          <w:rFonts w:cs="Arial"/>
        </w:rPr>
      </w:pPr>
      <w:r w:rsidRPr="009D5FCE">
        <w:rPr>
          <w:rFonts w:cs="Arial"/>
          <w:b/>
          <w:bCs/>
        </w:rPr>
        <w:t>PT</w:t>
      </w:r>
      <w:r w:rsidRPr="009D5FCE">
        <w:rPr>
          <w:rFonts w:cs="Arial"/>
        </w:rPr>
        <w:t xml:space="preserve"> = Potencial </w:t>
      </w:r>
      <w:r w:rsidR="00112E91" w:rsidRPr="009D5FCE">
        <w:rPr>
          <w:rFonts w:cs="Arial"/>
        </w:rPr>
        <w:t>c</w:t>
      </w:r>
      <w:r w:rsidRPr="009D5FCE">
        <w:rPr>
          <w:rFonts w:cs="Arial"/>
        </w:rPr>
        <w:t xml:space="preserve">onstrutivo </w:t>
      </w:r>
      <w:r w:rsidR="00112E91" w:rsidRPr="009D5FCE">
        <w:rPr>
          <w:rFonts w:cs="Arial"/>
        </w:rPr>
        <w:t>t</w:t>
      </w:r>
      <w:r w:rsidRPr="009D5FCE">
        <w:rPr>
          <w:rFonts w:cs="Arial"/>
        </w:rPr>
        <w:t>ransferível</w:t>
      </w:r>
    </w:p>
    <w:p w14:paraId="6C6C41A2" w14:textId="6AC6E193" w:rsidR="00046DBA" w:rsidRPr="009D5FCE" w:rsidRDefault="00046DBA" w:rsidP="00351286">
      <w:pPr>
        <w:rPr>
          <w:rFonts w:cs="Arial"/>
        </w:rPr>
      </w:pPr>
      <w:r w:rsidRPr="009D5FCE">
        <w:rPr>
          <w:rFonts w:cs="Arial"/>
          <w:b/>
          <w:bCs/>
        </w:rPr>
        <w:t>PC</w:t>
      </w:r>
      <w:r w:rsidRPr="009D5FCE">
        <w:rPr>
          <w:rFonts w:cs="Arial"/>
        </w:rPr>
        <w:t xml:space="preserve"> = Potencial </w:t>
      </w:r>
      <w:r w:rsidR="00112E91" w:rsidRPr="009D5FCE">
        <w:rPr>
          <w:rFonts w:cs="Arial"/>
        </w:rPr>
        <w:t>c</w:t>
      </w:r>
      <w:r w:rsidRPr="009D5FCE">
        <w:rPr>
          <w:rFonts w:cs="Arial"/>
        </w:rPr>
        <w:t>onstrutivo</w:t>
      </w:r>
      <w:r w:rsidR="003A7611" w:rsidRPr="009D5FCE">
        <w:rPr>
          <w:rFonts w:cs="Arial"/>
        </w:rPr>
        <w:t xml:space="preserve"> em m² (metros quadrados)</w:t>
      </w:r>
    </w:p>
    <w:p w14:paraId="7766327C" w14:textId="577FFB9C" w:rsidR="00046DBA" w:rsidRPr="009D5FCE" w:rsidRDefault="00046DBA" w:rsidP="00351286">
      <w:pPr>
        <w:rPr>
          <w:rFonts w:cs="Arial"/>
        </w:rPr>
      </w:pPr>
      <w:proofErr w:type="spellStart"/>
      <w:r w:rsidRPr="009D5FCE">
        <w:rPr>
          <w:rFonts w:cs="Arial"/>
          <w:b/>
          <w:bCs/>
        </w:rPr>
        <w:lastRenderedPageBreak/>
        <w:t>Vmc</w:t>
      </w:r>
      <w:proofErr w:type="spellEnd"/>
      <w:r w:rsidRPr="009D5FCE">
        <w:rPr>
          <w:rFonts w:cs="Arial"/>
          <w:b/>
          <w:bCs/>
        </w:rPr>
        <w:t xml:space="preserve"> </w:t>
      </w:r>
      <w:r w:rsidRPr="009D5FCE">
        <w:rPr>
          <w:rFonts w:cs="Arial"/>
        </w:rPr>
        <w:t xml:space="preserve">= Valor do </w:t>
      </w:r>
      <w:r w:rsidR="00112E91" w:rsidRPr="009D5FCE">
        <w:rPr>
          <w:rFonts w:cs="Arial"/>
        </w:rPr>
        <w:t>metro quadrado do terreno do imóvel que cede o potencial</w:t>
      </w:r>
    </w:p>
    <w:p w14:paraId="3F23A78D" w14:textId="77777777" w:rsidR="00112E91" w:rsidRPr="009D5FCE" w:rsidRDefault="00112E91" w:rsidP="00112E91">
      <w:pPr>
        <w:rPr>
          <w:rFonts w:cs="Arial"/>
        </w:rPr>
      </w:pPr>
      <w:proofErr w:type="spellStart"/>
      <w:r w:rsidRPr="009D5FCE">
        <w:rPr>
          <w:rFonts w:cs="Arial"/>
          <w:b/>
          <w:bCs/>
        </w:rPr>
        <w:t>Vmr</w:t>
      </w:r>
      <w:proofErr w:type="spellEnd"/>
      <w:r w:rsidRPr="009D5FCE">
        <w:rPr>
          <w:rFonts w:cs="Arial"/>
        </w:rPr>
        <w:t xml:space="preserve"> = Valor do metro quadrado do terreno do imóvel que recebe o potencial </w:t>
      </w:r>
    </w:p>
    <w:p w14:paraId="48BCEE2D" w14:textId="7BD50E76" w:rsidR="00112E91" w:rsidRPr="009D5FCE" w:rsidRDefault="00112E91" w:rsidP="00112E91">
      <w:pPr>
        <w:rPr>
          <w:rFonts w:cs="Arial"/>
        </w:rPr>
      </w:pPr>
      <w:proofErr w:type="spellStart"/>
      <w:r w:rsidRPr="009D5FCE">
        <w:rPr>
          <w:rFonts w:cs="Arial"/>
          <w:b/>
          <w:bCs/>
        </w:rPr>
        <w:t>IAbC</w:t>
      </w:r>
      <w:proofErr w:type="spellEnd"/>
      <w:r w:rsidRPr="009D5FCE">
        <w:rPr>
          <w:rFonts w:cs="Arial"/>
        </w:rPr>
        <w:t xml:space="preserve"> = Índice de aproveitamento básico da zona do Imóvel que cede o potencial construtivo</w:t>
      </w:r>
      <w:r w:rsidR="003A7611" w:rsidRPr="009D5FCE">
        <w:rPr>
          <w:rFonts w:cs="Arial"/>
        </w:rPr>
        <w:t xml:space="preserve"> (conforme uso- residencial, comercial)</w:t>
      </w:r>
    </w:p>
    <w:p w14:paraId="52480BBA" w14:textId="77777777" w:rsidR="000C0C3F" w:rsidRPr="009D5FCE" w:rsidRDefault="00112E91" w:rsidP="000C0C3F">
      <w:pPr>
        <w:rPr>
          <w:rFonts w:cs="Arial"/>
        </w:rPr>
      </w:pPr>
      <w:proofErr w:type="spellStart"/>
      <w:r w:rsidRPr="009D5FCE">
        <w:rPr>
          <w:rFonts w:cs="Arial"/>
          <w:b/>
          <w:bCs/>
        </w:rPr>
        <w:t>IAbR</w:t>
      </w:r>
      <w:proofErr w:type="spellEnd"/>
      <w:r w:rsidRPr="009D5FCE">
        <w:rPr>
          <w:rFonts w:cs="Arial"/>
        </w:rPr>
        <w:t xml:space="preserve"> = Índice de aproveitamento básico da zona do Imóvel que recebe o potencial construtivo</w:t>
      </w:r>
      <w:r w:rsidR="000C0C3F" w:rsidRPr="009D5FCE">
        <w:rPr>
          <w:rFonts w:cs="Arial"/>
        </w:rPr>
        <w:t xml:space="preserve"> (conforme uso- residencial, comercial)</w:t>
      </w:r>
    </w:p>
    <w:p w14:paraId="43289A45" w14:textId="77777777" w:rsidR="006D1856" w:rsidRDefault="006D1856" w:rsidP="006D1856">
      <w:pPr>
        <w:rPr>
          <w:rFonts w:cs="Arial"/>
        </w:rPr>
      </w:pPr>
      <w:r w:rsidRPr="004421B4">
        <w:rPr>
          <w:rFonts w:cs="Arial"/>
          <w:b/>
          <w:bCs/>
        </w:rPr>
        <w:t>Parágrafo Único.</w:t>
      </w:r>
      <w:r w:rsidRPr="004421B4">
        <w:rPr>
          <w:rFonts w:cs="Arial"/>
        </w:rPr>
        <w:t xml:space="preserve"> O valor da base de cálculo é o estabelecido na PVG – Planta de Valores Genérico, que define o valor do m² de cada face de quadra do Município.</w:t>
      </w:r>
    </w:p>
    <w:p w14:paraId="6A9AE626" w14:textId="37993080" w:rsidR="00ED0213" w:rsidRPr="00C21056" w:rsidRDefault="00ED0213" w:rsidP="00E10301">
      <w:pPr>
        <w:pStyle w:val="Ttulo2"/>
        <w:numPr>
          <w:ilvl w:val="0"/>
          <w:numId w:val="0"/>
        </w:numPr>
        <w:ind w:left="284"/>
        <w:rPr>
          <w:rFonts w:cs="Arial"/>
          <w:b w:val="0"/>
          <w:iCs/>
        </w:rPr>
      </w:pPr>
      <w:r w:rsidRPr="00C21056">
        <w:rPr>
          <w:rFonts w:cs="Arial"/>
          <w:bCs/>
          <w:iCs/>
        </w:rPr>
        <w:t>Art. 7</w:t>
      </w:r>
      <w:r w:rsidR="00E10301">
        <w:rPr>
          <w:rFonts w:cs="Arial"/>
          <w:bCs/>
          <w:iCs/>
        </w:rPr>
        <w:t>6</w:t>
      </w:r>
      <w:r w:rsidRPr="00C21056">
        <w:rPr>
          <w:rFonts w:cs="Arial"/>
          <w:bCs/>
          <w:iCs/>
        </w:rPr>
        <w:t>.</w:t>
      </w:r>
      <w:r w:rsidRPr="00C21056">
        <w:rPr>
          <w:rFonts w:cs="Arial"/>
          <w:b w:val="0"/>
          <w:iCs/>
        </w:rPr>
        <w:t xml:space="preserve"> O proprietário do imóvel passível de Transferência do Direito de construir deverá encaminhar a solicitação ao Conselho da Cidade</w:t>
      </w:r>
      <w:r>
        <w:rPr>
          <w:rFonts w:cs="Arial"/>
          <w:b w:val="0"/>
          <w:iCs/>
        </w:rPr>
        <w:t xml:space="preserve"> </w:t>
      </w:r>
      <w:r w:rsidR="00E10301">
        <w:rPr>
          <w:rFonts w:cs="Arial"/>
          <w:b w:val="0"/>
          <w:iCs/>
        </w:rPr>
        <w:t>do Município</w:t>
      </w:r>
      <w:r w:rsidRPr="00C21056">
        <w:rPr>
          <w:rFonts w:cs="Arial"/>
          <w:b w:val="0"/>
          <w:iCs/>
        </w:rPr>
        <w:t xml:space="preserve"> que terá 30 (trinta) dias para se manifestar, que conterá:</w:t>
      </w:r>
    </w:p>
    <w:p w14:paraId="537C3870" w14:textId="003AD2D2" w:rsidR="00ED0213" w:rsidRPr="00C21056" w:rsidRDefault="00ED0213" w:rsidP="00ED0213">
      <w:pPr>
        <w:rPr>
          <w:rFonts w:cs="Arial"/>
        </w:rPr>
      </w:pPr>
      <w:r w:rsidRPr="00E10301">
        <w:rPr>
          <w:rFonts w:cs="Arial"/>
          <w:b/>
          <w:bCs/>
        </w:rPr>
        <w:t>I</w:t>
      </w:r>
      <w:r w:rsidR="00E10301" w:rsidRPr="00E10301">
        <w:rPr>
          <w:rFonts w:cs="Arial"/>
          <w:b/>
          <w:bCs/>
        </w:rPr>
        <w:t>.</w:t>
      </w:r>
      <w:r w:rsidRPr="00C21056">
        <w:rPr>
          <w:rFonts w:cs="Arial"/>
        </w:rPr>
        <w:t xml:space="preserve"> </w:t>
      </w:r>
      <w:r w:rsidR="00414975">
        <w:rPr>
          <w:rFonts w:cs="Arial"/>
        </w:rPr>
        <w:t>p</w:t>
      </w:r>
      <w:r w:rsidRPr="00C21056">
        <w:rPr>
          <w:rFonts w:cs="Arial"/>
        </w:rPr>
        <w:t xml:space="preserve">roposta assinada, de transferência do </w:t>
      </w:r>
      <w:r>
        <w:rPr>
          <w:rFonts w:cs="Arial"/>
        </w:rPr>
        <w:t xml:space="preserve">potencial construtivo do </w:t>
      </w:r>
      <w:r w:rsidRPr="00C21056">
        <w:rPr>
          <w:rFonts w:cs="Arial"/>
        </w:rPr>
        <w:t>imóvel ao Município</w:t>
      </w:r>
      <w:r>
        <w:rPr>
          <w:rFonts w:cs="Arial"/>
        </w:rPr>
        <w:t xml:space="preserve"> ou a terceiros</w:t>
      </w:r>
      <w:r w:rsidRPr="00C21056">
        <w:rPr>
          <w:rFonts w:cs="Arial"/>
        </w:rPr>
        <w:t>, quanto à concessão;</w:t>
      </w:r>
    </w:p>
    <w:p w14:paraId="5F8E0B75" w14:textId="519A1455" w:rsidR="00ED0213" w:rsidRDefault="00ED0213" w:rsidP="00ED0213">
      <w:pPr>
        <w:rPr>
          <w:rFonts w:cs="Arial"/>
        </w:rPr>
      </w:pPr>
      <w:r w:rsidRPr="00E10301">
        <w:rPr>
          <w:rFonts w:cs="Arial"/>
          <w:b/>
          <w:bCs/>
        </w:rPr>
        <w:t>II</w:t>
      </w:r>
      <w:r w:rsidR="00E10301" w:rsidRPr="00E10301">
        <w:rPr>
          <w:rFonts w:cs="Arial"/>
          <w:b/>
          <w:bCs/>
        </w:rPr>
        <w:t>.</w:t>
      </w:r>
      <w:r w:rsidRPr="00C21056">
        <w:rPr>
          <w:rFonts w:cs="Arial"/>
        </w:rPr>
        <w:t xml:space="preserve"> </w:t>
      </w:r>
      <w:r w:rsidR="00414975">
        <w:rPr>
          <w:rFonts w:cs="Arial"/>
        </w:rPr>
        <w:t>c</w:t>
      </w:r>
      <w:r w:rsidRPr="00C21056">
        <w:rPr>
          <w:rFonts w:cs="Arial"/>
        </w:rPr>
        <w:t>ertidão do registro de imóveis atualizado nos últimos 60 (sessenta) dias.</w:t>
      </w:r>
    </w:p>
    <w:p w14:paraId="4D80DB83" w14:textId="77777777" w:rsidR="00E7527B" w:rsidRPr="00DD1C5D" w:rsidRDefault="00E7527B" w:rsidP="00E7527B">
      <w:pPr>
        <w:rPr>
          <w:color w:val="FF0000"/>
        </w:rPr>
      </w:pPr>
    </w:p>
    <w:p w14:paraId="1B96C0C2" w14:textId="6E5BFE25" w:rsidR="00CC18C4" w:rsidRPr="00EC2BFD" w:rsidRDefault="00E7527B" w:rsidP="00906404">
      <w:r w:rsidRPr="00E10301">
        <w:rPr>
          <w:b/>
        </w:rPr>
        <w:t xml:space="preserve">Art. </w:t>
      </w:r>
      <w:r w:rsidR="00906404" w:rsidRPr="00E10301">
        <w:rPr>
          <w:b/>
        </w:rPr>
        <w:t>7</w:t>
      </w:r>
      <w:r w:rsidR="00E10301" w:rsidRPr="00E10301">
        <w:rPr>
          <w:b/>
        </w:rPr>
        <w:t>7</w:t>
      </w:r>
      <w:r w:rsidRPr="00E10301">
        <w:rPr>
          <w:b/>
        </w:rPr>
        <w:t>.</w:t>
      </w:r>
      <w:r w:rsidRPr="00E10301">
        <w:t xml:space="preserve"> </w:t>
      </w:r>
      <w:r w:rsidRPr="00EC2BFD">
        <w:t xml:space="preserve">Todas as condições e critérios para aplicação deste instrumento </w:t>
      </w:r>
      <w:r w:rsidR="00347D45" w:rsidRPr="00EC2BFD">
        <w:t>devem</w:t>
      </w:r>
      <w:r w:rsidRPr="00EC2BFD">
        <w:t xml:space="preserve"> </w:t>
      </w:r>
      <w:r w:rsidR="00347D45" w:rsidRPr="00ED0213">
        <w:t>observar</w:t>
      </w:r>
      <w:r w:rsidRPr="00ED0213">
        <w:t xml:space="preserve"> as disposições do art. 27, da lei nº 10.257</w:t>
      </w:r>
      <w:r w:rsidRPr="00EC2BFD">
        <w:t>, de 10 de junho de 2001.</w:t>
      </w:r>
    </w:p>
    <w:p w14:paraId="035C32DF" w14:textId="77777777" w:rsidR="008A4C62" w:rsidRPr="00DD1C5D" w:rsidRDefault="008A4C62" w:rsidP="00906404">
      <w:pPr>
        <w:rPr>
          <w:color w:val="FF0000"/>
        </w:rPr>
      </w:pPr>
    </w:p>
    <w:p w14:paraId="08676258" w14:textId="43F3FC4F" w:rsidR="00CC18C4" w:rsidRPr="00EC2BFD" w:rsidRDefault="00906404" w:rsidP="00906404">
      <w:pPr>
        <w:pStyle w:val="Ttulo2"/>
        <w:numPr>
          <w:ilvl w:val="0"/>
          <w:numId w:val="0"/>
        </w:numPr>
        <w:ind w:left="284" w:hanging="284"/>
        <w:rPr>
          <w:b w:val="0"/>
          <w:iCs/>
        </w:rPr>
      </w:pPr>
      <w:bookmarkStart w:id="122" w:name="_Toc242751704"/>
      <w:r w:rsidRPr="00DD1C5D">
        <w:rPr>
          <w:bCs/>
          <w:i/>
          <w:color w:val="FF0000"/>
        </w:rPr>
        <w:t xml:space="preserve">         </w:t>
      </w:r>
      <w:r w:rsidR="00CC18C4" w:rsidRPr="00E10301">
        <w:rPr>
          <w:bCs/>
          <w:iCs/>
        </w:rPr>
        <w:t xml:space="preserve">Art. </w:t>
      </w:r>
      <w:r w:rsidRPr="00E10301">
        <w:rPr>
          <w:bCs/>
          <w:iCs/>
        </w:rPr>
        <w:t>7</w:t>
      </w:r>
      <w:r w:rsidR="00E10301" w:rsidRPr="00E10301">
        <w:rPr>
          <w:bCs/>
          <w:iCs/>
        </w:rPr>
        <w:t>8</w:t>
      </w:r>
      <w:r w:rsidR="00CC18C4" w:rsidRPr="00E10301">
        <w:rPr>
          <w:b w:val="0"/>
          <w:iCs/>
        </w:rPr>
        <w:t xml:space="preserve">. </w:t>
      </w:r>
      <w:r w:rsidR="00CC18C4" w:rsidRPr="00EC2BFD">
        <w:rPr>
          <w:b w:val="0"/>
          <w:iCs/>
        </w:rPr>
        <w:t xml:space="preserve">Não serão passíveis de Transferência do Direito de Construir imóveis situados em áreas </w:t>
      </w:r>
      <w:r w:rsidR="00DA16D5" w:rsidRPr="00EC2BFD">
        <w:rPr>
          <w:b w:val="0"/>
          <w:iCs/>
        </w:rPr>
        <w:t>“</w:t>
      </w:r>
      <w:r w:rsidR="00CC18C4" w:rsidRPr="00EC2BFD">
        <w:rPr>
          <w:b w:val="0"/>
          <w:iCs/>
        </w:rPr>
        <w:t xml:space="preserve">non </w:t>
      </w:r>
      <w:proofErr w:type="spellStart"/>
      <w:r w:rsidR="00CC18C4" w:rsidRPr="00EC2BFD">
        <w:rPr>
          <w:b w:val="0"/>
          <w:iCs/>
        </w:rPr>
        <w:t>aedificandi</w:t>
      </w:r>
      <w:proofErr w:type="spellEnd"/>
      <w:r w:rsidR="00EC2BFD">
        <w:rPr>
          <w:b w:val="0"/>
          <w:iCs/>
        </w:rPr>
        <w:t>”</w:t>
      </w:r>
      <w:r w:rsidR="00CC18C4" w:rsidRPr="00EC2BFD">
        <w:rPr>
          <w:b w:val="0"/>
          <w:iCs/>
        </w:rPr>
        <w:t>.</w:t>
      </w:r>
      <w:bookmarkEnd w:id="122"/>
    </w:p>
    <w:p w14:paraId="56624C6B" w14:textId="77777777" w:rsidR="008A4C62" w:rsidRPr="00DD1C5D" w:rsidRDefault="008A4C62" w:rsidP="008A4C62">
      <w:pPr>
        <w:rPr>
          <w:color w:val="FF0000"/>
        </w:rPr>
      </w:pPr>
    </w:p>
    <w:p w14:paraId="013472CF" w14:textId="1DDBE00A" w:rsidR="00CC18C4" w:rsidRPr="00EC2BFD" w:rsidRDefault="00906404" w:rsidP="00906404">
      <w:pPr>
        <w:ind w:firstLine="0"/>
        <w:rPr>
          <w:rFonts w:cs="Arial"/>
          <w:b/>
          <w:bCs/>
        </w:rPr>
      </w:pPr>
      <w:bookmarkStart w:id="123" w:name="_Toc242751705"/>
      <w:r w:rsidRPr="00E10301">
        <w:rPr>
          <w:rFonts w:cs="Arial"/>
          <w:b/>
          <w:bCs/>
        </w:rPr>
        <w:t xml:space="preserve">        </w:t>
      </w:r>
      <w:r w:rsidR="00CC18C4" w:rsidRPr="00E10301">
        <w:rPr>
          <w:rFonts w:cs="Arial"/>
          <w:b/>
          <w:bCs/>
        </w:rPr>
        <w:t xml:space="preserve">Art. </w:t>
      </w:r>
      <w:r w:rsidRPr="00E10301">
        <w:rPr>
          <w:rFonts w:cs="Arial"/>
          <w:b/>
          <w:bCs/>
        </w:rPr>
        <w:t>7</w:t>
      </w:r>
      <w:r w:rsidR="00E10301" w:rsidRPr="00E10301">
        <w:rPr>
          <w:rFonts w:cs="Arial"/>
          <w:b/>
          <w:bCs/>
        </w:rPr>
        <w:t>9</w:t>
      </w:r>
      <w:r w:rsidR="00CC18C4" w:rsidRPr="00E10301">
        <w:rPr>
          <w:rFonts w:cs="Arial"/>
          <w:b/>
          <w:bCs/>
        </w:rPr>
        <w:t xml:space="preserve">. </w:t>
      </w:r>
      <w:r w:rsidR="00CC18C4" w:rsidRPr="00EC2BFD">
        <w:rPr>
          <w:rFonts w:cs="Arial"/>
          <w:bCs/>
        </w:rPr>
        <w:t xml:space="preserve">Os casos omissos serão analisados pelo Conselho </w:t>
      </w:r>
      <w:r w:rsidRPr="00EC2BFD">
        <w:rPr>
          <w:rFonts w:cs="Arial"/>
          <w:bCs/>
        </w:rPr>
        <w:t>da Cidade</w:t>
      </w:r>
      <w:r w:rsidR="00EC2BFD">
        <w:rPr>
          <w:rFonts w:cs="Arial"/>
          <w:bCs/>
        </w:rPr>
        <w:t xml:space="preserve"> do Município</w:t>
      </w:r>
      <w:r w:rsidR="00CC18C4" w:rsidRPr="00EC2BFD">
        <w:rPr>
          <w:rFonts w:cs="Arial"/>
          <w:bCs/>
        </w:rPr>
        <w:t>, ouvidos os demais órgãos competentes.</w:t>
      </w:r>
      <w:bookmarkEnd w:id="123"/>
    </w:p>
    <w:p w14:paraId="2C2BCB6C" w14:textId="77777777" w:rsidR="00E7527B" w:rsidRPr="00DD1C5D" w:rsidRDefault="00E7527B" w:rsidP="00906404">
      <w:pPr>
        <w:pStyle w:val="EstiloLei3"/>
        <w:spacing w:line="360" w:lineRule="auto"/>
        <w:jc w:val="both"/>
        <w:rPr>
          <w:color w:val="FF0000"/>
        </w:rPr>
      </w:pPr>
    </w:p>
    <w:p w14:paraId="2727C4A1" w14:textId="77777777" w:rsidR="00E7527B" w:rsidRPr="00D45950" w:rsidRDefault="00E7527B" w:rsidP="00E7527B">
      <w:pPr>
        <w:pStyle w:val="EstiloLei3"/>
        <w:spacing w:line="360" w:lineRule="auto"/>
      </w:pPr>
      <w:bookmarkStart w:id="124" w:name="_Toc130757754"/>
      <w:bookmarkStart w:id="125" w:name="_Toc166503900"/>
      <w:r w:rsidRPr="00D45950">
        <w:rPr>
          <w:lang w:val="pt-BR"/>
        </w:rPr>
        <w:t>C</w:t>
      </w:r>
      <w:r w:rsidRPr="00D45950">
        <w:t>APÍTULO VIII</w:t>
      </w:r>
      <w:bookmarkEnd w:id="124"/>
      <w:bookmarkEnd w:id="125"/>
    </w:p>
    <w:p w14:paraId="3BAF1886" w14:textId="77777777" w:rsidR="00E7527B" w:rsidRPr="00D45950" w:rsidRDefault="00E7527B" w:rsidP="00E7527B">
      <w:pPr>
        <w:pStyle w:val="EstiloLei4"/>
        <w:spacing w:line="360" w:lineRule="auto"/>
        <w:rPr>
          <w:rFonts w:cs="Arial"/>
          <w:b w:val="0"/>
          <w:szCs w:val="24"/>
        </w:rPr>
      </w:pPr>
      <w:bookmarkStart w:id="126" w:name="_Toc130757755"/>
      <w:bookmarkStart w:id="127" w:name="_Toc166503901"/>
      <w:r w:rsidRPr="00D45950">
        <w:t>DO CONSÓRCIO IMOBILIÁRIO E DA OPERAÇÃO DE INTERESSE SOCIAL</w:t>
      </w:r>
      <w:bookmarkEnd w:id="126"/>
      <w:bookmarkEnd w:id="127"/>
    </w:p>
    <w:p w14:paraId="474CA3D2" w14:textId="77777777" w:rsidR="00E7527B" w:rsidRPr="00DD1C5D" w:rsidRDefault="00E7527B" w:rsidP="00E7527B">
      <w:pPr>
        <w:autoSpaceDE w:val="0"/>
        <w:autoSpaceDN w:val="0"/>
        <w:adjustRightInd w:val="0"/>
        <w:rPr>
          <w:rFonts w:cs="Arial"/>
          <w:color w:val="FF0000"/>
        </w:rPr>
      </w:pPr>
    </w:p>
    <w:p w14:paraId="3C47983C" w14:textId="3153483D" w:rsidR="00E7527B" w:rsidRPr="00E10301" w:rsidRDefault="00E7527B" w:rsidP="00A6271A">
      <w:r w:rsidRPr="00E10301">
        <w:rPr>
          <w:b/>
        </w:rPr>
        <w:t xml:space="preserve">Art. </w:t>
      </w:r>
      <w:r w:rsidR="00E10301" w:rsidRPr="00E10301">
        <w:rPr>
          <w:b/>
        </w:rPr>
        <w:t>80</w:t>
      </w:r>
      <w:r w:rsidRPr="00E10301">
        <w:rPr>
          <w:b/>
        </w:rPr>
        <w:t>.</w:t>
      </w:r>
      <w:r w:rsidRPr="00E10301">
        <w:t xml:space="preserve"> Considera-se consórcio imobiliário a forma de viabilização de planos de urbanização ou edificação por meio da qual o proprietário transfere ao </w:t>
      </w:r>
      <w:r w:rsidRPr="00E10301">
        <w:lastRenderedPageBreak/>
        <w:t>Poder Público Municipal seu imóvel e, após a realização das obras, recebe como pagamento, unidades imobiliárias devidamente urbanizadas ou edificadas.</w:t>
      </w:r>
    </w:p>
    <w:p w14:paraId="564862A1" w14:textId="77777777" w:rsidR="008A4C62" w:rsidRPr="00DD1C5D" w:rsidRDefault="008A4C62" w:rsidP="00A6271A">
      <w:pPr>
        <w:rPr>
          <w:color w:val="FF0000"/>
        </w:rPr>
      </w:pPr>
    </w:p>
    <w:p w14:paraId="49697AFF" w14:textId="553DE2E6" w:rsidR="00E7527B" w:rsidRPr="00E10301" w:rsidRDefault="00E7527B" w:rsidP="00A6271A">
      <w:r w:rsidRPr="00E10301">
        <w:rPr>
          <w:b/>
        </w:rPr>
        <w:t xml:space="preserve">Art. </w:t>
      </w:r>
      <w:r w:rsidR="00E10301" w:rsidRPr="00E10301">
        <w:rPr>
          <w:b/>
        </w:rPr>
        <w:t>81</w:t>
      </w:r>
      <w:r w:rsidRPr="00E10301">
        <w:rPr>
          <w:b/>
        </w:rPr>
        <w:t>.</w:t>
      </w:r>
      <w:r w:rsidRPr="00E10301">
        <w:t xml:space="preserve"> O valor das unidades imobiliárias a serem entregues ao proprietário será correspondente ao valor do imóvel antes da execução das obras.</w:t>
      </w:r>
    </w:p>
    <w:p w14:paraId="66E133C4" w14:textId="77777777" w:rsidR="008A4C62" w:rsidRPr="00DD1C5D" w:rsidRDefault="008A4C62" w:rsidP="00A6271A">
      <w:pPr>
        <w:rPr>
          <w:color w:val="FF0000"/>
        </w:rPr>
      </w:pPr>
    </w:p>
    <w:p w14:paraId="6EA06180" w14:textId="02F1634D" w:rsidR="00E7527B" w:rsidRPr="00E10301" w:rsidRDefault="00E7527B" w:rsidP="00E7527B">
      <w:r w:rsidRPr="00E10301">
        <w:rPr>
          <w:b/>
        </w:rPr>
        <w:t xml:space="preserve">Art. </w:t>
      </w:r>
      <w:r w:rsidR="00E10301" w:rsidRPr="00E10301">
        <w:rPr>
          <w:b/>
        </w:rPr>
        <w:t>82</w:t>
      </w:r>
      <w:r w:rsidRPr="00E10301">
        <w:rPr>
          <w:b/>
        </w:rPr>
        <w:t>.</w:t>
      </w:r>
      <w:r w:rsidRPr="00E10301">
        <w:t xml:space="preserve"> O valor real desta indenização deverá:</w:t>
      </w:r>
    </w:p>
    <w:p w14:paraId="19C955AD" w14:textId="77777777" w:rsidR="00E7527B" w:rsidRPr="00E10301" w:rsidRDefault="00E7527B" w:rsidP="00E7527B">
      <w:r w:rsidRPr="00E10301">
        <w:rPr>
          <w:b/>
        </w:rPr>
        <w:t>I.</w:t>
      </w:r>
      <w:r w:rsidRPr="00E10301">
        <w:t xml:space="preserve"> refletir o valor da base de cálculo do Imposto Predial e Territorial Urbano - IPTU, descontado o montante incorporado em função das obras realizadas, direta ou indiretamente, pelo Poder Público, na área onde o mesmo se localiza;</w:t>
      </w:r>
    </w:p>
    <w:p w14:paraId="03EF4539" w14:textId="2CCB2B0A" w:rsidR="00E7527B" w:rsidRPr="00E10301" w:rsidRDefault="00E7527B" w:rsidP="00A6271A">
      <w:r w:rsidRPr="00E10301">
        <w:rPr>
          <w:b/>
        </w:rPr>
        <w:t>II.</w:t>
      </w:r>
      <w:r w:rsidRPr="00E10301">
        <w:t xml:space="preserve"> excluir do seu cálculo expectativas de ganhos, lucros cessantes e juros compensatórios.</w:t>
      </w:r>
    </w:p>
    <w:p w14:paraId="59DF37C8" w14:textId="77777777" w:rsidR="008A4C62" w:rsidRPr="00DD1C5D" w:rsidRDefault="008A4C62" w:rsidP="00A6271A">
      <w:pPr>
        <w:rPr>
          <w:color w:val="FF0000"/>
        </w:rPr>
      </w:pPr>
    </w:p>
    <w:p w14:paraId="4F2FA25E" w14:textId="6D83FDDD" w:rsidR="00E7527B" w:rsidRPr="00E10301" w:rsidRDefault="00E7527B" w:rsidP="00A6271A">
      <w:r w:rsidRPr="00E10301">
        <w:rPr>
          <w:b/>
        </w:rPr>
        <w:t xml:space="preserve">Art. </w:t>
      </w:r>
      <w:r w:rsidR="00A6271A" w:rsidRPr="00E10301">
        <w:rPr>
          <w:b/>
        </w:rPr>
        <w:t>8</w:t>
      </w:r>
      <w:r w:rsidR="00E10301" w:rsidRPr="00E10301">
        <w:rPr>
          <w:b/>
        </w:rPr>
        <w:t>3</w:t>
      </w:r>
      <w:r w:rsidRPr="00E10301">
        <w:rPr>
          <w:b/>
        </w:rPr>
        <w:t>.</w:t>
      </w:r>
      <w:r w:rsidRPr="00E10301">
        <w:t xml:space="preserve"> Os consórcios imobiliários deverão ser formalizados </w:t>
      </w:r>
      <w:r w:rsidR="00A6271A" w:rsidRPr="00E10301">
        <w:t>através de</w:t>
      </w:r>
      <w:r w:rsidRPr="00E10301">
        <w:t xml:space="preserve"> termo de responsabilidade e participação, pactuados entre o proprietário urbano e a Municipalidade, visando à garantia da execução das obras do empreendimento, bem como das obras de uso público.</w:t>
      </w:r>
    </w:p>
    <w:p w14:paraId="394457FB" w14:textId="77777777" w:rsidR="008A4C62" w:rsidRPr="00DD1C5D" w:rsidRDefault="008A4C62" w:rsidP="00A6271A">
      <w:pPr>
        <w:rPr>
          <w:color w:val="FF0000"/>
        </w:rPr>
      </w:pPr>
    </w:p>
    <w:p w14:paraId="7174DB85" w14:textId="042C4549" w:rsidR="00E7527B" w:rsidRPr="00E10301" w:rsidRDefault="00E7527B" w:rsidP="00E7527B">
      <w:r w:rsidRPr="00E10301">
        <w:rPr>
          <w:b/>
        </w:rPr>
        <w:t xml:space="preserve">Art. </w:t>
      </w:r>
      <w:r w:rsidR="00A6271A" w:rsidRPr="00E10301">
        <w:rPr>
          <w:b/>
        </w:rPr>
        <w:t>8</w:t>
      </w:r>
      <w:r w:rsidR="00E10301" w:rsidRPr="00E10301">
        <w:rPr>
          <w:b/>
        </w:rPr>
        <w:t>4</w:t>
      </w:r>
      <w:r w:rsidRPr="00E10301">
        <w:rPr>
          <w:b/>
        </w:rPr>
        <w:t>.</w:t>
      </w:r>
      <w:r w:rsidRPr="00E10301">
        <w:t xml:space="preserve"> Todas as condições e critérios para aplicação deste instrumento serão estabelecidos em lei específica, devendo ser observadas as disposições do art. 27, da Lei nº 10.257, de 10 de junho de 2001.</w:t>
      </w:r>
    </w:p>
    <w:p w14:paraId="00CB7B9F" w14:textId="77777777" w:rsidR="00414975" w:rsidRPr="00DD1C5D" w:rsidRDefault="00414975" w:rsidP="00E7527B">
      <w:pPr>
        <w:pStyle w:val="EstiloLei3"/>
        <w:spacing w:line="360" w:lineRule="auto"/>
        <w:rPr>
          <w:color w:val="FF0000"/>
        </w:rPr>
      </w:pPr>
      <w:bookmarkStart w:id="128" w:name="_Toc130757756"/>
    </w:p>
    <w:p w14:paraId="14C6B7F0" w14:textId="4F11133A" w:rsidR="00E7527B" w:rsidRPr="00BA0981" w:rsidRDefault="00E7527B" w:rsidP="00E7527B">
      <w:pPr>
        <w:pStyle w:val="EstiloLei3"/>
        <w:spacing w:line="360" w:lineRule="auto"/>
      </w:pPr>
      <w:bookmarkStart w:id="129" w:name="_Toc166503902"/>
      <w:r w:rsidRPr="00BA0981">
        <w:t>CAPÍTULO IX</w:t>
      </w:r>
      <w:bookmarkEnd w:id="128"/>
      <w:bookmarkEnd w:id="129"/>
    </w:p>
    <w:p w14:paraId="268B24FE" w14:textId="77777777" w:rsidR="00E7527B" w:rsidRPr="00BA0981" w:rsidRDefault="00E7527B" w:rsidP="00E7527B">
      <w:pPr>
        <w:pStyle w:val="EstiloLei4"/>
        <w:spacing w:line="360" w:lineRule="auto"/>
      </w:pPr>
      <w:bookmarkStart w:id="130" w:name="_Toc130757757"/>
      <w:bookmarkStart w:id="131" w:name="_Toc166503903"/>
      <w:r w:rsidRPr="00BA0981">
        <w:t>DAS OPERAÇÕES URBANAS CONSORCIADAS</w:t>
      </w:r>
      <w:bookmarkEnd w:id="130"/>
      <w:bookmarkEnd w:id="131"/>
    </w:p>
    <w:p w14:paraId="4316DD98" w14:textId="77777777" w:rsidR="00E7527B" w:rsidRPr="00DD1C5D" w:rsidRDefault="00E7527B" w:rsidP="00E7527B">
      <w:pPr>
        <w:autoSpaceDE w:val="0"/>
        <w:autoSpaceDN w:val="0"/>
        <w:adjustRightInd w:val="0"/>
        <w:rPr>
          <w:rFonts w:cs="Arial"/>
          <w:color w:val="FF0000"/>
        </w:rPr>
      </w:pPr>
    </w:p>
    <w:p w14:paraId="5F3FE855" w14:textId="67971652" w:rsidR="00E7527B" w:rsidRPr="00BA0981" w:rsidRDefault="00E7527B" w:rsidP="00E7527B">
      <w:r w:rsidRPr="00BA0981">
        <w:rPr>
          <w:b/>
        </w:rPr>
        <w:t xml:space="preserve">Art. </w:t>
      </w:r>
      <w:r w:rsidR="00514890" w:rsidRPr="00BA0981">
        <w:rPr>
          <w:b/>
        </w:rPr>
        <w:t>8</w:t>
      </w:r>
      <w:r w:rsidR="00E10301" w:rsidRPr="00BA0981">
        <w:rPr>
          <w:b/>
        </w:rPr>
        <w:t>5</w:t>
      </w:r>
      <w:r w:rsidRPr="00BA0981">
        <w:rPr>
          <w:b/>
        </w:rPr>
        <w:t>.</w:t>
      </w:r>
      <w:r w:rsidRPr="00BA0981">
        <w:t xml:space="preserve"> A operação urbana consorciada é o conjunto de intervenções e medidas coordenadas pelo Município, com a participação dos proprietários, moradores, usuários permanentes e investidores privados, com o objetivo de alcançar em uma área transformações urbanísticas estruturais, melhorias sociais e a valorização ambiental, ampliando os espaços públicos, organizando o sistema de transporte coletivo, implantando programas de melhorias de </w:t>
      </w:r>
      <w:r w:rsidRPr="00BA0981">
        <w:lastRenderedPageBreak/>
        <w:t>infraestrutura, sistema viário e de habitações de interesse social, num determinado perímetro contínuo ou descontinuado.</w:t>
      </w:r>
    </w:p>
    <w:p w14:paraId="31C0F619" w14:textId="77777777" w:rsidR="00E7527B" w:rsidRPr="00BA0981" w:rsidRDefault="00E7527B" w:rsidP="00E7527B">
      <w:r w:rsidRPr="00BA0981">
        <w:rPr>
          <w:b/>
        </w:rPr>
        <w:t>Parágrafo único.</w:t>
      </w:r>
      <w:r w:rsidRPr="00BA0981">
        <w:t xml:space="preserve"> Cada operação urbana consorciada será efetivada através de um plano de operação urbana específico, criado por lei, de acordo com o previsto neste Plano Diretor e com as disposições dos art. 32, 33 e 34, da Lei Federal n° 10.257, de 10 de julho de 2001.</w:t>
      </w:r>
    </w:p>
    <w:p w14:paraId="52ADE22A" w14:textId="77777777" w:rsidR="00E7527B" w:rsidRPr="00DD1C5D" w:rsidRDefault="00E7527B" w:rsidP="00E7527B">
      <w:pPr>
        <w:autoSpaceDE w:val="0"/>
        <w:autoSpaceDN w:val="0"/>
        <w:adjustRightInd w:val="0"/>
        <w:rPr>
          <w:rFonts w:cs="Arial"/>
          <w:color w:val="FF0000"/>
        </w:rPr>
      </w:pPr>
    </w:p>
    <w:p w14:paraId="73CA513A" w14:textId="4ED3124E" w:rsidR="00E7527B" w:rsidRPr="00BA0981" w:rsidRDefault="00E7527B" w:rsidP="00E7527B">
      <w:r w:rsidRPr="00BA0981">
        <w:rPr>
          <w:b/>
        </w:rPr>
        <w:t xml:space="preserve">Art. </w:t>
      </w:r>
      <w:r w:rsidR="00514890" w:rsidRPr="00BA0981">
        <w:rPr>
          <w:b/>
        </w:rPr>
        <w:t>8</w:t>
      </w:r>
      <w:r w:rsidR="00BA0981">
        <w:rPr>
          <w:b/>
        </w:rPr>
        <w:t>6</w:t>
      </w:r>
      <w:r w:rsidRPr="00BA0981">
        <w:rPr>
          <w:b/>
        </w:rPr>
        <w:t>.</w:t>
      </w:r>
      <w:r w:rsidRPr="00BA0981">
        <w:t xml:space="preserve"> As Operações Urbanas Consorciadas têm como finalidades:</w:t>
      </w:r>
    </w:p>
    <w:p w14:paraId="339B1475" w14:textId="77777777" w:rsidR="00E7527B" w:rsidRPr="00BA0981" w:rsidRDefault="00E7527B" w:rsidP="00E7527B">
      <w:pPr>
        <w:tabs>
          <w:tab w:val="left" w:pos="709"/>
        </w:tabs>
      </w:pPr>
      <w:r w:rsidRPr="00BA0981">
        <w:rPr>
          <w:b/>
        </w:rPr>
        <w:t>I.</w:t>
      </w:r>
      <w:r w:rsidRPr="00BA0981">
        <w:t xml:space="preserve"> implantação de espaços e equipamentos públicos estratégicos para o desenvolvimento urbano;</w:t>
      </w:r>
    </w:p>
    <w:p w14:paraId="5F6CA60B" w14:textId="77777777" w:rsidR="00E7527B" w:rsidRPr="00BA0981" w:rsidRDefault="00E7527B" w:rsidP="00E7527B">
      <w:pPr>
        <w:tabs>
          <w:tab w:val="left" w:pos="709"/>
        </w:tabs>
      </w:pPr>
      <w:r w:rsidRPr="00BA0981">
        <w:rPr>
          <w:b/>
        </w:rPr>
        <w:t>II.</w:t>
      </w:r>
      <w:r w:rsidRPr="00BA0981">
        <w:t xml:space="preserve"> otimização de áreas envolvidas em intervenções urbanísticas de porte e reciclagem de áreas consideradas subutilizadas;</w:t>
      </w:r>
    </w:p>
    <w:p w14:paraId="662AD028" w14:textId="77777777" w:rsidR="00E7527B" w:rsidRPr="00BA0981" w:rsidRDefault="00E7527B" w:rsidP="00E7527B">
      <w:r w:rsidRPr="00BA0981">
        <w:rPr>
          <w:b/>
        </w:rPr>
        <w:t>III.</w:t>
      </w:r>
      <w:r w:rsidRPr="00BA0981">
        <w:t xml:space="preserve"> implantação de programas de habitação de interesse social;</w:t>
      </w:r>
    </w:p>
    <w:p w14:paraId="13807868" w14:textId="77777777" w:rsidR="00E7527B" w:rsidRPr="00BA0981" w:rsidRDefault="00E7527B" w:rsidP="00E7527B">
      <w:r w:rsidRPr="00BA0981">
        <w:rPr>
          <w:b/>
        </w:rPr>
        <w:t>IV.</w:t>
      </w:r>
      <w:r w:rsidRPr="00BA0981">
        <w:t xml:space="preserve"> ampliação e melhoria do sistema de transporte público coletivo;</w:t>
      </w:r>
    </w:p>
    <w:p w14:paraId="4297FA82" w14:textId="77777777" w:rsidR="00E7527B" w:rsidRPr="00BA0981" w:rsidRDefault="00E7527B" w:rsidP="00E7527B">
      <w:r w:rsidRPr="00BA0981">
        <w:rPr>
          <w:b/>
        </w:rPr>
        <w:t>V.</w:t>
      </w:r>
      <w:r w:rsidRPr="00BA0981">
        <w:t xml:space="preserve"> proteção e recuperação de patrimônio ambiental e cultural;</w:t>
      </w:r>
    </w:p>
    <w:p w14:paraId="5B722710" w14:textId="77777777" w:rsidR="00E7527B" w:rsidRPr="00BA0981" w:rsidRDefault="00E7527B" w:rsidP="00E7527B">
      <w:r w:rsidRPr="00BA0981">
        <w:rPr>
          <w:b/>
        </w:rPr>
        <w:t>VI.</w:t>
      </w:r>
      <w:r w:rsidRPr="00BA0981">
        <w:t xml:space="preserve"> melhoria e ampliação da infraestrutura e da rede viária;</w:t>
      </w:r>
    </w:p>
    <w:p w14:paraId="455188D9" w14:textId="77777777" w:rsidR="00E7527B" w:rsidRPr="00BA0981" w:rsidRDefault="00E7527B" w:rsidP="00E7527B">
      <w:r w:rsidRPr="00BA0981">
        <w:rPr>
          <w:b/>
        </w:rPr>
        <w:t>VII.</w:t>
      </w:r>
      <w:r w:rsidRPr="00BA0981">
        <w:t xml:space="preserve"> reurbanização e tratamento urbanístico de áreas;</w:t>
      </w:r>
    </w:p>
    <w:p w14:paraId="63FBC638" w14:textId="77777777" w:rsidR="00E7527B" w:rsidRPr="00BA0981" w:rsidRDefault="00E7527B" w:rsidP="00E7527B">
      <w:r w:rsidRPr="00BA0981">
        <w:rPr>
          <w:b/>
        </w:rPr>
        <w:t>VIII.</w:t>
      </w:r>
      <w:r w:rsidRPr="00BA0981">
        <w:t xml:space="preserve"> dinamização de áreas visando à geração de empregos.</w:t>
      </w:r>
    </w:p>
    <w:p w14:paraId="4CF046EF" w14:textId="77777777" w:rsidR="00E7527B" w:rsidRPr="00DD1C5D" w:rsidRDefault="00E7527B" w:rsidP="00E7527B">
      <w:pPr>
        <w:autoSpaceDE w:val="0"/>
        <w:autoSpaceDN w:val="0"/>
        <w:adjustRightInd w:val="0"/>
        <w:rPr>
          <w:rFonts w:cs="Arial"/>
          <w:color w:val="FF0000"/>
        </w:rPr>
      </w:pPr>
    </w:p>
    <w:p w14:paraId="38DE0A94" w14:textId="3F1501A8" w:rsidR="00E7527B" w:rsidRPr="00BA0981" w:rsidRDefault="00E7527B" w:rsidP="00E7527B">
      <w:pPr>
        <w:autoSpaceDE w:val="0"/>
        <w:autoSpaceDN w:val="0"/>
        <w:adjustRightInd w:val="0"/>
        <w:rPr>
          <w:rFonts w:cs="Arial"/>
        </w:rPr>
      </w:pPr>
      <w:r w:rsidRPr="00BA0981">
        <w:rPr>
          <w:rFonts w:cs="Arial"/>
          <w:b/>
        </w:rPr>
        <w:t xml:space="preserve">Art. </w:t>
      </w:r>
      <w:r w:rsidR="00514890" w:rsidRPr="00BA0981">
        <w:rPr>
          <w:rFonts w:cs="Arial"/>
          <w:b/>
        </w:rPr>
        <w:t>8</w:t>
      </w:r>
      <w:r w:rsidR="00BA0981">
        <w:rPr>
          <w:rFonts w:cs="Arial"/>
          <w:b/>
        </w:rPr>
        <w:t>7</w:t>
      </w:r>
      <w:r w:rsidRPr="00BA0981">
        <w:rPr>
          <w:rFonts w:cs="Arial"/>
          <w:b/>
        </w:rPr>
        <w:t>.</w:t>
      </w:r>
      <w:r w:rsidRPr="00BA0981">
        <w:rPr>
          <w:rFonts w:cs="Arial"/>
        </w:rPr>
        <w:t xml:space="preserve"> As operações urbanas consorciadas se fazem necessárias para viabilizar intervenções urbanísticas de grande porte, que exijam a cooperação entre o Poder Público, os interesses privados e da população envolvida, e que possam implicar entre outras medidas:</w:t>
      </w:r>
    </w:p>
    <w:p w14:paraId="39489BBE" w14:textId="77777777" w:rsidR="00E7527B" w:rsidRPr="00BA0981" w:rsidRDefault="00E7527B" w:rsidP="00E7527B">
      <w:pPr>
        <w:autoSpaceDE w:val="0"/>
        <w:autoSpaceDN w:val="0"/>
        <w:adjustRightInd w:val="0"/>
        <w:rPr>
          <w:rFonts w:cs="Arial"/>
        </w:rPr>
      </w:pPr>
      <w:r w:rsidRPr="00BA0981">
        <w:rPr>
          <w:rFonts w:cs="Arial"/>
          <w:b/>
        </w:rPr>
        <w:t>I.</w:t>
      </w:r>
      <w:r w:rsidRPr="00BA0981">
        <w:rPr>
          <w:rFonts w:cs="Arial"/>
        </w:rPr>
        <w:t xml:space="preserve"> a modificação de índices e características de parcelamento, uso e ocupação do solo e subsolo, bem como alterações das normas edilícias, considerado o impacto ambiental delas decorrente ou o impacto de vizinhança;</w:t>
      </w:r>
    </w:p>
    <w:p w14:paraId="318BA8E8" w14:textId="77777777" w:rsidR="00E7527B" w:rsidRPr="00BA0981" w:rsidRDefault="00E7527B" w:rsidP="00E7527B">
      <w:pPr>
        <w:autoSpaceDE w:val="0"/>
        <w:autoSpaceDN w:val="0"/>
        <w:adjustRightInd w:val="0"/>
        <w:rPr>
          <w:rFonts w:cs="Arial"/>
        </w:rPr>
      </w:pPr>
      <w:r w:rsidRPr="00BA0981">
        <w:rPr>
          <w:rFonts w:cs="Arial"/>
          <w:b/>
        </w:rPr>
        <w:t>II.</w:t>
      </w:r>
      <w:r w:rsidRPr="00BA0981">
        <w:rPr>
          <w:rFonts w:cs="Arial"/>
        </w:rPr>
        <w:t xml:space="preserve"> a regularização de construções, reformas ou ampliações executadas em desacordo com a legislação vigente;</w:t>
      </w:r>
    </w:p>
    <w:p w14:paraId="55DBA0CD" w14:textId="77777777" w:rsidR="00E7527B" w:rsidRPr="00BA0981" w:rsidRDefault="00E7527B" w:rsidP="00E7527B">
      <w:pPr>
        <w:autoSpaceDE w:val="0"/>
        <w:autoSpaceDN w:val="0"/>
        <w:adjustRightInd w:val="0"/>
        <w:rPr>
          <w:rFonts w:cs="Arial"/>
        </w:rPr>
      </w:pPr>
      <w:r w:rsidRPr="00BA0981">
        <w:rPr>
          <w:rFonts w:cs="Arial"/>
          <w:b/>
        </w:rPr>
        <w:t>III.</w:t>
      </w:r>
      <w:r w:rsidRPr="00BA0981">
        <w:rPr>
          <w:rFonts w:cs="Arial"/>
        </w:rPr>
        <w:t xml:space="preserve"> a ampliação dos espaços públicos e implantação de equipamentos urbanos e comunitários;</w:t>
      </w:r>
    </w:p>
    <w:p w14:paraId="65B4AE1D" w14:textId="77777777" w:rsidR="00E7527B" w:rsidRPr="00BA0981" w:rsidRDefault="00E7527B" w:rsidP="00E7527B">
      <w:pPr>
        <w:autoSpaceDE w:val="0"/>
        <w:autoSpaceDN w:val="0"/>
        <w:adjustRightInd w:val="0"/>
        <w:rPr>
          <w:rFonts w:cs="Arial"/>
        </w:rPr>
      </w:pPr>
      <w:r w:rsidRPr="00BA0981">
        <w:rPr>
          <w:rFonts w:cs="Arial"/>
          <w:b/>
        </w:rPr>
        <w:t>IV.</w:t>
      </w:r>
      <w:r w:rsidRPr="00BA0981">
        <w:rPr>
          <w:rFonts w:cs="Arial"/>
        </w:rPr>
        <w:t xml:space="preserve"> a oferta de habitação de interesse social.</w:t>
      </w:r>
    </w:p>
    <w:p w14:paraId="5F887FFA" w14:textId="77777777" w:rsidR="00E7527B" w:rsidRPr="00DD1C5D" w:rsidRDefault="00E7527B" w:rsidP="00E7527B">
      <w:pPr>
        <w:autoSpaceDE w:val="0"/>
        <w:autoSpaceDN w:val="0"/>
        <w:adjustRightInd w:val="0"/>
        <w:rPr>
          <w:rFonts w:cs="Arial"/>
          <w:color w:val="FF0000"/>
        </w:rPr>
      </w:pPr>
    </w:p>
    <w:p w14:paraId="12A273D0" w14:textId="63964545" w:rsidR="00E7527B" w:rsidRPr="00BA0981" w:rsidRDefault="00E7527B" w:rsidP="00E7527B">
      <w:pPr>
        <w:autoSpaceDE w:val="0"/>
        <w:autoSpaceDN w:val="0"/>
        <w:adjustRightInd w:val="0"/>
        <w:rPr>
          <w:rFonts w:cs="Arial"/>
        </w:rPr>
      </w:pPr>
      <w:r w:rsidRPr="00BA0981">
        <w:rPr>
          <w:rFonts w:cs="Arial"/>
          <w:b/>
        </w:rPr>
        <w:lastRenderedPageBreak/>
        <w:t xml:space="preserve">Art. </w:t>
      </w:r>
      <w:r w:rsidR="00514890" w:rsidRPr="00BA0981">
        <w:rPr>
          <w:rFonts w:cs="Arial"/>
          <w:b/>
        </w:rPr>
        <w:t>8</w:t>
      </w:r>
      <w:r w:rsidR="00BA0981" w:rsidRPr="00BA0981">
        <w:rPr>
          <w:rFonts w:cs="Arial"/>
          <w:b/>
        </w:rPr>
        <w:t>8</w:t>
      </w:r>
      <w:r w:rsidRPr="00BA0981">
        <w:rPr>
          <w:rFonts w:cs="Arial"/>
          <w:b/>
        </w:rPr>
        <w:t>.</w:t>
      </w:r>
      <w:r w:rsidRPr="00BA0981">
        <w:rPr>
          <w:rFonts w:cs="Arial"/>
        </w:rPr>
        <w:t xml:space="preserve"> A lei específica, que regerá o Plano de Operação Urbana Consorciada, deverá conter no mínimo:</w:t>
      </w:r>
    </w:p>
    <w:p w14:paraId="7D41ABCE" w14:textId="77777777" w:rsidR="00E7527B" w:rsidRPr="00BA0981" w:rsidRDefault="00E7527B" w:rsidP="00E7527B">
      <w:r w:rsidRPr="00BA0981">
        <w:rPr>
          <w:b/>
        </w:rPr>
        <w:t>I.</w:t>
      </w:r>
      <w:r w:rsidRPr="00BA0981">
        <w:t xml:space="preserve"> delimitação da área de abrangência;</w:t>
      </w:r>
    </w:p>
    <w:p w14:paraId="5B68F558" w14:textId="77777777" w:rsidR="00E7527B" w:rsidRPr="00BA0981" w:rsidRDefault="00E7527B" w:rsidP="00E7527B">
      <w:r w:rsidRPr="00BA0981">
        <w:rPr>
          <w:b/>
        </w:rPr>
        <w:t>II.</w:t>
      </w:r>
      <w:r w:rsidRPr="00BA0981">
        <w:t xml:space="preserve"> finalidades da operação;</w:t>
      </w:r>
    </w:p>
    <w:p w14:paraId="64992661" w14:textId="77777777" w:rsidR="00E7527B" w:rsidRPr="00BA0981" w:rsidRDefault="00E7527B" w:rsidP="00E7527B">
      <w:r w:rsidRPr="00BA0981">
        <w:rPr>
          <w:b/>
        </w:rPr>
        <w:t>III.</w:t>
      </w:r>
      <w:r w:rsidRPr="00BA0981">
        <w:t xml:space="preserve"> programa básico de ocupação e intervenções previstas;</w:t>
      </w:r>
    </w:p>
    <w:p w14:paraId="62624947" w14:textId="77777777" w:rsidR="00E7527B" w:rsidRPr="00BA0981" w:rsidRDefault="00E7527B" w:rsidP="00E7527B">
      <w:r w:rsidRPr="00BA0981">
        <w:rPr>
          <w:b/>
        </w:rPr>
        <w:t>IV.</w:t>
      </w:r>
      <w:r w:rsidRPr="00BA0981">
        <w:t xml:space="preserve"> programa de atendimento econômico e social para a população diretamente afetada pela operação;</w:t>
      </w:r>
    </w:p>
    <w:p w14:paraId="6FA2142A" w14:textId="77777777" w:rsidR="00E7527B" w:rsidRPr="00BA0981" w:rsidRDefault="00E7527B" w:rsidP="00E7527B">
      <w:r w:rsidRPr="00BA0981">
        <w:rPr>
          <w:b/>
        </w:rPr>
        <w:t>V.</w:t>
      </w:r>
      <w:r w:rsidRPr="00BA0981">
        <w:t xml:space="preserve"> estudo prévio de impacto de vizinhança;</w:t>
      </w:r>
    </w:p>
    <w:p w14:paraId="37EC7443" w14:textId="77777777" w:rsidR="00E7527B" w:rsidRPr="00BA0981" w:rsidRDefault="00E7527B" w:rsidP="00E7527B">
      <w:r w:rsidRPr="00BA0981">
        <w:rPr>
          <w:b/>
        </w:rPr>
        <w:t>VI.</w:t>
      </w:r>
      <w:r w:rsidRPr="00BA0981">
        <w:t xml:space="preserve"> contrapartida a ser exigida dos proprietários, usuários permanentes e investidores privados em função da utilização dos benefícios previstos;</w:t>
      </w:r>
    </w:p>
    <w:p w14:paraId="0535027D" w14:textId="70B36571" w:rsidR="00E7527B" w:rsidRPr="00BA0981" w:rsidRDefault="00E7527B" w:rsidP="00E7527B">
      <w:r w:rsidRPr="00BA0981">
        <w:rPr>
          <w:b/>
        </w:rPr>
        <w:t>VII.</w:t>
      </w:r>
      <w:r w:rsidRPr="00BA0981">
        <w:t xml:space="preserve"> forma de controle da operação, obrigatoriamente compartilhada com representação da sociedade civil</w:t>
      </w:r>
      <w:r w:rsidR="00BA0981">
        <w:t>, Conselho da Cidade do Município</w:t>
      </w:r>
      <w:r w:rsidRPr="00BA0981">
        <w:t>;</w:t>
      </w:r>
    </w:p>
    <w:p w14:paraId="5DAD2836" w14:textId="77777777" w:rsidR="00E7527B" w:rsidRPr="00BA0981" w:rsidRDefault="00E7527B" w:rsidP="00E7527B">
      <w:r w:rsidRPr="00BA0981">
        <w:rPr>
          <w:b/>
        </w:rPr>
        <w:t>VIII.</w:t>
      </w:r>
      <w:r w:rsidRPr="00BA0981">
        <w:t xml:space="preserve"> garantia de preservação dos imóveis e espaços urbanos de especial valor cultural e ambiental, protegidos por tombamento ou por lei;</w:t>
      </w:r>
    </w:p>
    <w:p w14:paraId="56EC7F4D" w14:textId="77777777" w:rsidR="00E7527B" w:rsidRPr="00BA0981" w:rsidRDefault="00E7527B" w:rsidP="00E7527B">
      <w:r w:rsidRPr="00BA0981">
        <w:rPr>
          <w:b/>
        </w:rPr>
        <w:t>IX.</w:t>
      </w:r>
      <w:r w:rsidRPr="00BA0981">
        <w:t xml:space="preserve"> conta ou fundo específico que deverá receber os recursos de contrapartidas financeiras decorrentes dos benefícios urbanísticos concedidos.</w:t>
      </w:r>
    </w:p>
    <w:p w14:paraId="49DC8517" w14:textId="77777777" w:rsidR="00E7527B" w:rsidRPr="00BA0981" w:rsidRDefault="00E7527B" w:rsidP="00E7527B">
      <w:pPr>
        <w:autoSpaceDE w:val="0"/>
        <w:autoSpaceDN w:val="0"/>
        <w:adjustRightInd w:val="0"/>
        <w:rPr>
          <w:rFonts w:cs="Arial"/>
        </w:rPr>
      </w:pPr>
      <w:r w:rsidRPr="00BA0981">
        <w:rPr>
          <w:rFonts w:cs="Arial"/>
          <w:b/>
        </w:rPr>
        <w:t>Parágrafo único.</w:t>
      </w:r>
      <w:r w:rsidRPr="00BA0981">
        <w:rPr>
          <w:rFonts w:cs="Arial"/>
        </w:rPr>
        <w:t xml:space="preserve"> Os recursos obtidos pelo Poder Público serão aplicados exclusivamente no programa de intervenções, definido na lei de criação de cada plano de operação urbana consorciada.</w:t>
      </w:r>
    </w:p>
    <w:p w14:paraId="2BEA8E36" w14:textId="77777777" w:rsidR="00E7527B" w:rsidRPr="00DD1C5D" w:rsidRDefault="00E7527B" w:rsidP="00E7527B">
      <w:pPr>
        <w:autoSpaceDE w:val="0"/>
        <w:autoSpaceDN w:val="0"/>
        <w:adjustRightInd w:val="0"/>
        <w:rPr>
          <w:rFonts w:cs="Arial"/>
          <w:color w:val="FF0000"/>
        </w:rPr>
      </w:pPr>
    </w:p>
    <w:p w14:paraId="605E72B3" w14:textId="77777777" w:rsidR="00E7527B" w:rsidRPr="00BA0981" w:rsidRDefault="00E7527B" w:rsidP="00E7527B">
      <w:pPr>
        <w:pStyle w:val="EstiloLei3"/>
        <w:spacing w:line="360" w:lineRule="auto"/>
      </w:pPr>
      <w:bookmarkStart w:id="132" w:name="_Toc130757758"/>
      <w:bookmarkStart w:id="133" w:name="_Toc166503904"/>
      <w:r w:rsidRPr="00BA0981">
        <w:t>CAPÍTULO X</w:t>
      </w:r>
      <w:bookmarkEnd w:id="132"/>
      <w:bookmarkEnd w:id="133"/>
    </w:p>
    <w:p w14:paraId="22632900" w14:textId="2E6A0353" w:rsidR="00E7527B" w:rsidRPr="00BA0981" w:rsidRDefault="008A4C62" w:rsidP="00E7527B">
      <w:pPr>
        <w:pStyle w:val="EstiloLei4"/>
        <w:spacing w:line="360" w:lineRule="auto"/>
      </w:pPr>
      <w:bookmarkStart w:id="134" w:name="_Toc130757759"/>
      <w:bookmarkStart w:id="135" w:name="_Toc166503905"/>
      <w:r w:rsidRPr="00BA0981">
        <w:rPr>
          <w:lang w:val="pt-BR"/>
        </w:rPr>
        <w:t xml:space="preserve">DAS </w:t>
      </w:r>
      <w:r w:rsidR="00E7527B" w:rsidRPr="00BA0981">
        <w:t>ZONAS ESPECIAIS DE INTERESSE SOCIAL (ZEIS)</w:t>
      </w:r>
      <w:bookmarkEnd w:id="134"/>
      <w:bookmarkEnd w:id="135"/>
    </w:p>
    <w:p w14:paraId="5128B506" w14:textId="77777777" w:rsidR="00E7527B" w:rsidRPr="00DD1C5D" w:rsidRDefault="00E7527B" w:rsidP="00E7527B">
      <w:pPr>
        <w:autoSpaceDE w:val="0"/>
        <w:autoSpaceDN w:val="0"/>
        <w:adjustRightInd w:val="0"/>
        <w:rPr>
          <w:rFonts w:cs="Arial"/>
          <w:color w:val="FF0000"/>
        </w:rPr>
      </w:pPr>
    </w:p>
    <w:p w14:paraId="21B580B9" w14:textId="27416A99" w:rsidR="00E7527B" w:rsidRPr="00BA0981" w:rsidRDefault="00E7527B" w:rsidP="00E7527B">
      <w:r w:rsidRPr="00BA0981">
        <w:rPr>
          <w:b/>
        </w:rPr>
        <w:t xml:space="preserve">Art. </w:t>
      </w:r>
      <w:r w:rsidR="00514890" w:rsidRPr="00BA0981">
        <w:rPr>
          <w:b/>
        </w:rPr>
        <w:t>8</w:t>
      </w:r>
      <w:r w:rsidR="00BA0981" w:rsidRPr="00BA0981">
        <w:rPr>
          <w:b/>
        </w:rPr>
        <w:t>9</w:t>
      </w:r>
      <w:r w:rsidRPr="00BA0981">
        <w:rPr>
          <w:b/>
        </w:rPr>
        <w:t>.</w:t>
      </w:r>
      <w:r w:rsidRPr="00BA0981">
        <w:t xml:space="preserve"> As Zonas Especiais de Interesse Social (ZEIS) são áreas ocupadas por habitações subnormais e loteamentos irregulares de baixa renda ou áreas onde haja concentração de imóveis desocupados ou deteriorados, e vazios urbanos dotados de infraestrutura com potencial de implantação de lotes urbanizados e/ou novas moradias populares.</w:t>
      </w:r>
    </w:p>
    <w:p w14:paraId="4B17EF01" w14:textId="77777777" w:rsidR="00E7527B" w:rsidRPr="00DD1C5D" w:rsidRDefault="00E7527B" w:rsidP="00E7527B">
      <w:pPr>
        <w:autoSpaceDE w:val="0"/>
        <w:autoSpaceDN w:val="0"/>
        <w:adjustRightInd w:val="0"/>
        <w:rPr>
          <w:rFonts w:cs="Arial"/>
          <w:color w:val="FF0000"/>
        </w:rPr>
      </w:pPr>
    </w:p>
    <w:p w14:paraId="7038E33C" w14:textId="6330E8DF" w:rsidR="00E7527B" w:rsidRPr="00BA0981" w:rsidRDefault="00E7527B" w:rsidP="00E7527B">
      <w:pPr>
        <w:autoSpaceDE w:val="0"/>
        <w:autoSpaceDN w:val="0"/>
        <w:adjustRightInd w:val="0"/>
        <w:rPr>
          <w:rFonts w:cs="Arial"/>
        </w:rPr>
      </w:pPr>
      <w:r w:rsidRPr="00BA0981">
        <w:rPr>
          <w:rFonts w:cs="Arial"/>
          <w:b/>
        </w:rPr>
        <w:t xml:space="preserve">Art. </w:t>
      </w:r>
      <w:r w:rsidR="00BA0981" w:rsidRPr="00BA0981">
        <w:rPr>
          <w:rFonts w:cs="Arial"/>
          <w:b/>
        </w:rPr>
        <w:t>90</w:t>
      </w:r>
      <w:r w:rsidRPr="00BA0981">
        <w:rPr>
          <w:rFonts w:cs="Arial"/>
          <w:b/>
        </w:rPr>
        <w:t>.</w:t>
      </w:r>
      <w:r w:rsidRPr="00BA0981">
        <w:rPr>
          <w:rFonts w:cs="Arial"/>
        </w:rPr>
        <w:t xml:space="preserve"> São objetivos das Zonas Especiais de Interesse Social (ZEIS):</w:t>
      </w:r>
    </w:p>
    <w:p w14:paraId="517267E3" w14:textId="77777777" w:rsidR="00E7527B" w:rsidRPr="00BA0981" w:rsidRDefault="00E7527B" w:rsidP="00E7527B">
      <w:pPr>
        <w:autoSpaceDE w:val="0"/>
        <w:autoSpaceDN w:val="0"/>
        <w:adjustRightInd w:val="0"/>
        <w:rPr>
          <w:rFonts w:cs="Arial"/>
        </w:rPr>
      </w:pPr>
      <w:r w:rsidRPr="00BA0981">
        <w:rPr>
          <w:rFonts w:cs="Arial"/>
          <w:b/>
        </w:rPr>
        <w:t>I.</w:t>
      </w:r>
      <w:r w:rsidRPr="00BA0981">
        <w:rPr>
          <w:rFonts w:cs="Arial"/>
        </w:rPr>
        <w:t xml:space="preserve"> estabelecer condições especiais para a regularização fundiária de assentamentos subnormais e ampliar a oferta de moradia;</w:t>
      </w:r>
    </w:p>
    <w:p w14:paraId="2D08494E" w14:textId="77777777" w:rsidR="00E7527B" w:rsidRDefault="00E7527B" w:rsidP="00E7527B">
      <w:pPr>
        <w:autoSpaceDE w:val="0"/>
        <w:autoSpaceDN w:val="0"/>
        <w:adjustRightInd w:val="0"/>
        <w:rPr>
          <w:rFonts w:cs="Arial"/>
        </w:rPr>
      </w:pPr>
      <w:r w:rsidRPr="00BA0981">
        <w:rPr>
          <w:rFonts w:cs="Arial"/>
          <w:b/>
        </w:rPr>
        <w:lastRenderedPageBreak/>
        <w:t>II.</w:t>
      </w:r>
      <w:r w:rsidRPr="00BA0981">
        <w:rPr>
          <w:rFonts w:cs="Arial"/>
        </w:rPr>
        <w:t xml:space="preserve"> estimular a permanência da população de baixa renda das áreas regularizadas e/ou beneficiadas com investimentos públicos.</w:t>
      </w:r>
    </w:p>
    <w:p w14:paraId="6F7177C9" w14:textId="77777777" w:rsidR="00BA0981" w:rsidRDefault="00BA0981" w:rsidP="00E7527B">
      <w:pPr>
        <w:autoSpaceDE w:val="0"/>
        <w:autoSpaceDN w:val="0"/>
        <w:adjustRightInd w:val="0"/>
        <w:rPr>
          <w:rFonts w:cs="Arial"/>
        </w:rPr>
      </w:pPr>
    </w:p>
    <w:p w14:paraId="04198E2A" w14:textId="1B357070" w:rsidR="00BA0981" w:rsidRPr="00BA0981" w:rsidRDefault="00BA0981" w:rsidP="00BA0981">
      <w:pPr>
        <w:autoSpaceDE w:val="0"/>
        <w:autoSpaceDN w:val="0"/>
        <w:adjustRightInd w:val="0"/>
        <w:rPr>
          <w:rFonts w:cs="Arial"/>
        </w:rPr>
      </w:pPr>
      <w:r w:rsidRPr="00BA0981">
        <w:rPr>
          <w:rFonts w:cs="Arial"/>
          <w:b/>
        </w:rPr>
        <w:t>Art. 9</w:t>
      </w:r>
      <w:r>
        <w:rPr>
          <w:rFonts w:cs="Arial"/>
          <w:b/>
        </w:rPr>
        <w:t>1</w:t>
      </w:r>
      <w:r w:rsidRPr="00BA0981">
        <w:rPr>
          <w:rFonts w:cs="Arial"/>
          <w:b/>
        </w:rPr>
        <w:t>.</w:t>
      </w:r>
      <w:r w:rsidRPr="00BA0981">
        <w:rPr>
          <w:rFonts w:cs="Arial"/>
        </w:rPr>
        <w:t xml:space="preserve"> </w:t>
      </w:r>
      <w:r>
        <w:rPr>
          <w:rFonts w:cs="Arial"/>
        </w:rPr>
        <w:t>As</w:t>
      </w:r>
      <w:r w:rsidRPr="00BA0981">
        <w:rPr>
          <w:rFonts w:cs="Arial"/>
        </w:rPr>
        <w:t xml:space="preserve"> Zonas Especiais de Interesse Social (ZEIS)</w:t>
      </w:r>
      <w:r>
        <w:rPr>
          <w:rFonts w:cs="Arial"/>
        </w:rPr>
        <w:t xml:space="preserve"> poderão ser criadas a qualquer momento, desde que aprovadas pelo Conselho da Cidade do Município.</w:t>
      </w:r>
    </w:p>
    <w:p w14:paraId="18629F2D" w14:textId="77777777" w:rsidR="00CF3CDB" w:rsidRDefault="00CF3CDB" w:rsidP="00E7527B">
      <w:pPr>
        <w:pStyle w:val="EstiloLei3"/>
        <w:spacing w:line="360" w:lineRule="auto"/>
      </w:pPr>
      <w:bookmarkStart w:id="136" w:name="_Toc130757760"/>
      <w:bookmarkStart w:id="137" w:name="_Toc166503906"/>
    </w:p>
    <w:p w14:paraId="1A813F9E" w14:textId="77777777" w:rsidR="00CF3CDB" w:rsidRDefault="00CF3CDB" w:rsidP="00E7527B">
      <w:pPr>
        <w:pStyle w:val="EstiloLei3"/>
        <w:spacing w:line="360" w:lineRule="auto"/>
      </w:pPr>
    </w:p>
    <w:p w14:paraId="6B7241B3" w14:textId="77777777" w:rsidR="00CF3CDB" w:rsidRDefault="00CF3CDB" w:rsidP="00E7527B">
      <w:pPr>
        <w:pStyle w:val="EstiloLei3"/>
        <w:spacing w:line="360" w:lineRule="auto"/>
      </w:pPr>
    </w:p>
    <w:p w14:paraId="06A6B11F" w14:textId="77777777" w:rsidR="00E7527B" w:rsidRPr="00BA0981" w:rsidRDefault="00E7527B" w:rsidP="00E7527B">
      <w:pPr>
        <w:pStyle w:val="EstiloLei3"/>
        <w:spacing w:line="360" w:lineRule="auto"/>
      </w:pPr>
      <w:r w:rsidRPr="00BA0981">
        <w:t>CAPÍTULO XI</w:t>
      </w:r>
      <w:bookmarkEnd w:id="136"/>
      <w:bookmarkEnd w:id="137"/>
    </w:p>
    <w:p w14:paraId="2C38AE7B" w14:textId="44FFC229" w:rsidR="00E7527B" w:rsidRPr="00BA0981" w:rsidRDefault="00E7527B" w:rsidP="00AD1159">
      <w:pPr>
        <w:pStyle w:val="EstiloLei4"/>
        <w:spacing w:line="360" w:lineRule="auto"/>
      </w:pPr>
      <w:bookmarkStart w:id="138" w:name="_Toc130757761"/>
      <w:bookmarkStart w:id="139" w:name="_Toc166503907"/>
      <w:r w:rsidRPr="00BA0981">
        <w:t>DO ESTUDO DE IMPACTO DE VIZINHANÇA</w:t>
      </w:r>
      <w:bookmarkEnd w:id="138"/>
      <w:bookmarkEnd w:id="139"/>
    </w:p>
    <w:p w14:paraId="7AEE65D3" w14:textId="3D18594A" w:rsidR="00E7527B" w:rsidRPr="00BA0981" w:rsidRDefault="00E7527B" w:rsidP="00E7527B">
      <w:pPr>
        <w:autoSpaceDE w:val="0"/>
        <w:autoSpaceDN w:val="0"/>
        <w:adjustRightInd w:val="0"/>
        <w:rPr>
          <w:rFonts w:cs="Arial"/>
        </w:rPr>
      </w:pPr>
    </w:p>
    <w:p w14:paraId="768B2AB3" w14:textId="576AFCA3" w:rsidR="00514890" w:rsidRPr="006C1061" w:rsidRDefault="00514890" w:rsidP="00AD1159">
      <w:r w:rsidRPr="006C1061">
        <w:rPr>
          <w:rFonts w:cs="Arial"/>
          <w:b/>
        </w:rPr>
        <w:t xml:space="preserve">Art. </w:t>
      </w:r>
      <w:r w:rsidR="006C1061" w:rsidRPr="006C1061">
        <w:rPr>
          <w:rFonts w:cs="Arial"/>
          <w:b/>
        </w:rPr>
        <w:t>92</w:t>
      </w:r>
      <w:r w:rsidRPr="006C1061">
        <w:rPr>
          <w:rFonts w:cs="Arial"/>
          <w:b/>
        </w:rPr>
        <w:t>.</w:t>
      </w:r>
      <w:r w:rsidRPr="006C1061">
        <w:rPr>
          <w:rFonts w:cs="Arial"/>
        </w:rPr>
        <w:t xml:space="preserve"> Os empreendimentos que dependerão de elaboração de Estudo Prévio de Impacto de Vizinhança (EIV) e do respectivo Relatório de Impacto de Vizinhança (RIV), a serem submetidos à análise, para aprovação de projeto e obtenção de licenciamento de construção e/ou funcionamento nos órgãos municipais competentes, são os usos estabelecidos </w:t>
      </w:r>
      <w:r w:rsidRPr="006C1061">
        <w:t xml:space="preserve">Tabela I – De Parcelamento, Uso e Ocupação do Solo, </w:t>
      </w:r>
      <w:r w:rsidRPr="00414975">
        <w:t xml:space="preserve">Anexo V, </w:t>
      </w:r>
      <w:r w:rsidRPr="006C1061">
        <w:t xml:space="preserve">parte integrante da Lei Complementar </w:t>
      </w:r>
      <w:r w:rsidRPr="00414975">
        <w:rPr>
          <w:color w:val="FF0000"/>
        </w:rPr>
        <w:t xml:space="preserve">nº XX </w:t>
      </w:r>
      <w:r w:rsidRPr="006C1061">
        <w:t>de Parcelamento, Uso e Ocupação do Solo.</w:t>
      </w:r>
    </w:p>
    <w:p w14:paraId="5E065DA2" w14:textId="24B7D359" w:rsidR="00F4195F" w:rsidRPr="006C1061" w:rsidRDefault="00AD1159" w:rsidP="00F4195F">
      <w:pPr>
        <w:rPr>
          <w:rFonts w:cs="Arial"/>
          <w:bCs/>
          <w:iCs/>
        </w:rPr>
      </w:pPr>
      <w:r w:rsidRPr="006C1061">
        <w:rPr>
          <w:rFonts w:cs="Arial"/>
          <w:b/>
          <w:bCs/>
        </w:rPr>
        <w:t>Parágrafo Único.</w:t>
      </w:r>
      <w:r w:rsidR="00514890" w:rsidRPr="006C1061">
        <w:rPr>
          <w:rFonts w:cs="Arial"/>
          <w:b/>
          <w:bCs/>
        </w:rPr>
        <w:t xml:space="preserve"> </w:t>
      </w:r>
      <w:r w:rsidR="00514890" w:rsidRPr="006C1061">
        <w:rPr>
          <w:rFonts w:cs="Arial"/>
          <w:bCs/>
          <w:iCs/>
        </w:rPr>
        <w:t xml:space="preserve">O Estudo de Impacto de Vizinhança será exigido para aprovação de projeto de modificação ou ampliação quando a área a ser ampliada for maior que 30% (trinta por cento) da área do projeto original que se enquadrem em qualquer </w:t>
      </w:r>
      <w:r w:rsidRPr="006C1061">
        <w:rPr>
          <w:rFonts w:cs="Arial"/>
          <w:bCs/>
          <w:iCs/>
        </w:rPr>
        <w:t>dos usos especificados na tabela citada no caput deste artigo</w:t>
      </w:r>
      <w:r w:rsidR="00514890" w:rsidRPr="006C1061">
        <w:rPr>
          <w:rFonts w:cs="Arial"/>
          <w:bCs/>
          <w:iCs/>
        </w:rPr>
        <w:t>.</w:t>
      </w:r>
    </w:p>
    <w:p w14:paraId="4A6A152A" w14:textId="77777777" w:rsidR="008A4C62" w:rsidRPr="00DD1C5D" w:rsidRDefault="008A4C62" w:rsidP="00F4195F">
      <w:pPr>
        <w:rPr>
          <w:rFonts w:cs="Arial"/>
          <w:bCs/>
          <w:iCs/>
          <w:color w:val="FF0000"/>
        </w:rPr>
      </w:pPr>
    </w:p>
    <w:p w14:paraId="3E1EAFAE" w14:textId="00A52CA3" w:rsidR="00514890" w:rsidRPr="006C1061" w:rsidRDefault="00514890" w:rsidP="00514890">
      <w:pPr>
        <w:rPr>
          <w:rFonts w:cs="Arial"/>
          <w:lang w:eastAsia="en-US"/>
        </w:rPr>
      </w:pPr>
      <w:r w:rsidRPr="006C1061">
        <w:rPr>
          <w:rFonts w:cs="Arial"/>
          <w:b/>
          <w:bCs/>
          <w:lang w:eastAsia="en-US"/>
        </w:rPr>
        <w:t xml:space="preserve">Art. </w:t>
      </w:r>
      <w:r w:rsidR="006C1061" w:rsidRPr="006C1061">
        <w:rPr>
          <w:rFonts w:cs="Arial"/>
          <w:b/>
          <w:bCs/>
          <w:lang w:eastAsia="en-US"/>
        </w:rPr>
        <w:t>93</w:t>
      </w:r>
      <w:r w:rsidRPr="006C1061">
        <w:rPr>
          <w:rFonts w:cs="Arial"/>
          <w:b/>
          <w:bCs/>
          <w:lang w:eastAsia="en-US"/>
        </w:rPr>
        <w:t>.</w:t>
      </w:r>
      <w:r w:rsidRPr="006C1061">
        <w:rPr>
          <w:rFonts w:cs="Arial"/>
          <w:lang w:eastAsia="en-US"/>
        </w:rPr>
        <w:t xml:space="preserve"> O Estudo de Impacto de Vizinhança (EIV) deverá contemplar os aspectos positivos e negativos do empreendimento sobre a qualidade de vida da população residente, ou usuária da área em questão e seu entorno, devendo incluir, no que couber, a análise e proposição de solução para as seguintes questões: </w:t>
      </w:r>
    </w:p>
    <w:p w14:paraId="3A467F3A" w14:textId="67BA4686" w:rsidR="00514890" w:rsidRPr="006C1061" w:rsidRDefault="00414975" w:rsidP="00BF3649">
      <w:pPr>
        <w:pStyle w:val="PargrafodaLista"/>
        <w:numPr>
          <w:ilvl w:val="0"/>
          <w:numId w:val="22"/>
        </w:numPr>
        <w:rPr>
          <w:rFonts w:cs="Arial"/>
          <w:b w:val="0"/>
          <w:bCs/>
          <w:lang w:eastAsia="en-US"/>
        </w:rPr>
      </w:pPr>
      <w:r>
        <w:rPr>
          <w:rFonts w:cs="Arial"/>
          <w:b w:val="0"/>
          <w:bCs/>
          <w:lang w:eastAsia="en-US"/>
        </w:rPr>
        <w:t>a</w:t>
      </w:r>
      <w:r w:rsidR="00514890" w:rsidRPr="006C1061">
        <w:rPr>
          <w:rFonts w:cs="Arial"/>
          <w:b w:val="0"/>
          <w:bCs/>
          <w:lang w:eastAsia="en-US"/>
        </w:rPr>
        <w:t xml:space="preserve">densamento populacional; </w:t>
      </w:r>
    </w:p>
    <w:p w14:paraId="3D8BA5D1" w14:textId="0D14AC91" w:rsidR="00514890" w:rsidRPr="006C1061" w:rsidRDefault="00414975" w:rsidP="00BF3649">
      <w:pPr>
        <w:pStyle w:val="PargrafodaLista"/>
        <w:numPr>
          <w:ilvl w:val="0"/>
          <w:numId w:val="22"/>
        </w:numPr>
        <w:rPr>
          <w:rFonts w:cs="Arial"/>
          <w:b w:val="0"/>
          <w:bCs/>
          <w:lang w:eastAsia="en-US"/>
        </w:rPr>
      </w:pPr>
      <w:r>
        <w:rPr>
          <w:rFonts w:cs="Arial"/>
          <w:b w:val="0"/>
          <w:bCs/>
          <w:lang w:eastAsia="en-US"/>
        </w:rPr>
        <w:t>u</w:t>
      </w:r>
      <w:r w:rsidR="00514890" w:rsidRPr="006C1061">
        <w:rPr>
          <w:rFonts w:cs="Arial"/>
          <w:b w:val="0"/>
          <w:bCs/>
          <w:lang w:eastAsia="en-US"/>
        </w:rPr>
        <w:t xml:space="preserve">so e ocupação do solo; </w:t>
      </w:r>
    </w:p>
    <w:p w14:paraId="31652349" w14:textId="6E78F357" w:rsidR="00514890" w:rsidRPr="006C1061" w:rsidRDefault="00414975" w:rsidP="00BF3649">
      <w:pPr>
        <w:pStyle w:val="PargrafodaLista"/>
        <w:numPr>
          <w:ilvl w:val="0"/>
          <w:numId w:val="22"/>
        </w:numPr>
        <w:rPr>
          <w:rFonts w:cs="Arial"/>
          <w:b w:val="0"/>
          <w:bCs/>
          <w:lang w:eastAsia="en-US"/>
        </w:rPr>
      </w:pPr>
      <w:r>
        <w:rPr>
          <w:rFonts w:cs="Arial"/>
          <w:b w:val="0"/>
          <w:bCs/>
          <w:lang w:eastAsia="en-US"/>
        </w:rPr>
        <w:t>v</w:t>
      </w:r>
      <w:r w:rsidR="00514890" w:rsidRPr="006C1061">
        <w:rPr>
          <w:rFonts w:cs="Arial"/>
          <w:b w:val="0"/>
          <w:bCs/>
          <w:lang w:eastAsia="en-US"/>
        </w:rPr>
        <w:t xml:space="preserve">alorização imobiliária; </w:t>
      </w:r>
    </w:p>
    <w:p w14:paraId="100771A0" w14:textId="21D71AAE" w:rsidR="00514890" w:rsidRPr="006C1061" w:rsidRDefault="00414975" w:rsidP="00BF3649">
      <w:pPr>
        <w:pStyle w:val="PargrafodaLista"/>
        <w:numPr>
          <w:ilvl w:val="0"/>
          <w:numId w:val="22"/>
        </w:numPr>
        <w:rPr>
          <w:rFonts w:cs="Arial"/>
          <w:b w:val="0"/>
          <w:bCs/>
          <w:lang w:eastAsia="en-US"/>
        </w:rPr>
      </w:pPr>
      <w:r>
        <w:rPr>
          <w:rFonts w:cs="Arial"/>
          <w:b w:val="0"/>
          <w:bCs/>
          <w:lang w:eastAsia="en-US"/>
        </w:rPr>
        <w:lastRenderedPageBreak/>
        <w:t>i</w:t>
      </w:r>
      <w:r w:rsidR="00514890" w:rsidRPr="006C1061">
        <w:rPr>
          <w:rFonts w:cs="Arial"/>
          <w:b w:val="0"/>
          <w:bCs/>
          <w:lang w:eastAsia="en-US"/>
        </w:rPr>
        <w:t xml:space="preserve">mpactos nas áreas de interesse histórico, cultural, paisagístico e ambiental; </w:t>
      </w:r>
    </w:p>
    <w:p w14:paraId="089ED341" w14:textId="59A2E554" w:rsidR="00514890" w:rsidRPr="006C1061" w:rsidRDefault="00414975" w:rsidP="00BF3649">
      <w:pPr>
        <w:pStyle w:val="PargrafodaLista"/>
        <w:numPr>
          <w:ilvl w:val="0"/>
          <w:numId w:val="22"/>
        </w:numPr>
        <w:rPr>
          <w:rFonts w:cs="Arial"/>
          <w:b w:val="0"/>
          <w:bCs/>
          <w:lang w:eastAsia="en-US"/>
        </w:rPr>
      </w:pPr>
      <w:r>
        <w:rPr>
          <w:rFonts w:cs="Arial"/>
          <w:b w:val="0"/>
          <w:bCs/>
          <w:lang w:eastAsia="en-US"/>
        </w:rPr>
        <w:t>e</w:t>
      </w:r>
      <w:r w:rsidR="00514890" w:rsidRPr="006C1061">
        <w:rPr>
          <w:rFonts w:cs="Arial"/>
          <w:b w:val="0"/>
          <w:bCs/>
          <w:lang w:eastAsia="en-US"/>
        </w:rPr>
        <w:t xml:space="preserve">quipamentos urbanos, incluindo consumo de água e de energia elétrica bem como geração de resíduos sólidos, líquidos e efluentes de drenagem de águas pluviais; </w:t>
      </w:r>
    </w:p>
    <w:p w14:paraId="501B2D11" w14:textId="2E515D4D" w:rsidR="00514890" w:rsidRPr="006C1061" w:rsidRDefault="00414975" w:rsidP="00BF3649">
      <w:pPr>
        <w:pStyle w:val="PargrafodaLista"/>
        <w:numPr>
          <w:ilvl w:val="0"/>
          <w:numId w:val="22"/>
        </w:numPr>
        <w:rPr>
          <w:rFonts w:cs="Arial"/>
          <w:b w:val="0"/>
          <w:bCs/>
          <w:lang w:eastAsia="en-US"/>
        </w:rPr>
      </w:pPr>
      <w:r>
        <w:rPr>
          <w:rFonts w:cs="Arial"/>
          <w:b w:val="0"/>
          <w:bCs/>
          <w:lang w:eastAsia="en-US"/>
        </w:rPr>
        <w:t>e</w:t>
      </w:r>
      <w:r w:rsidR="00514890" w:rsidRPr="006C1061">
        <w:rPr>
          <w:rFonts w:cs="Arial"/>
          <w:b w:val="0"/>
          <w:bCs/>
          <w:lang w:eastAsia="en-US"/>
        </w:rPr>
        <w:t xml:space="preserve">quipamentos comunitários, como os de saúde e educação; </w:t>
      </w:r>
    </w:p>
    <w:p w14:paraId="3D9CD7D1" w14:textId="60C42D15" w:rsidR="00514890" w:rsidRPr="006C1061" w:rsidRDefault="00414975" w:rsidP="00BF3649">
      <w:pPr>
        <w:pStyle w:val="PargrafodaLista"/>
        <w:numPr>
          <w:ilvl w:val="0"/>
          <w:numId w:val="22"/>
        </w:numPr>
        <w:rPr>
          <w:rFonts w:cs="Arial"/>
          <w:b w:val="0"/>
          <w:bCs/>
          <w:lang w:eastAsia="en-US"/>
        </w:rPr>
      </w:pPr>
      <w:r>
        <w:rPr>
          <w:rFonts w:cs="Arial"/>
          <w:b w:val="0"/>
          <w:bCs/>
          <w:lang w:eastAsia="en-US"/>
        </w:rPr>
        <w:t>s</w:t>
      </w:r>
      <w:r w:rsidR="00514890" w:rsidRPr="006C1061">
        <w:rPr>
          <w:rFonts w:cs="Arial"/>
          <w:b w:val="0"/>
          <w:bCs/>
          <w:lang w:eastAsia="en-US"/>
        </w:rPr>
        <w:t xml:space="preserve">istema de circulação e transportes, incluindo, entre outros, tráfego gerado, acessibilidade, estacionamento, carga e descarga, embarque e desembarque; </w:t>
      </w:r>
    </w:p>
    <w:p w14:paraId="45104351" w14:textId="37207195" w:rsidR="00514890" w:rsidRPr="006C1061" w:rsidRDefault="00414975" w:rsidP="00BF3649">
      <w:pPr>
        <w:pStyle w:val="PargrafodaLista"/>
        <w:numPr>
          <w:ilvl w:val="0"/>
          <w:numId w:val="22"/>
        </w:numPr>
        <w:rPr>
          <w:rFonts w:cs="Arial"/>
          <w:b w:val="0"/>
          <w:bCs/>
          <w:lang w:eastAsia="en-US"/>
        </w:rPr>
      </w:pPr>
      <w:r>
        <w:rPr>
          <w:rFonts w:cs="Arial"/>
          <w:b w:val="0"/>
          <w:bCs/>
          <w:lang w:eastAsia="en-US"/>
        </w:rPr>
        <w:t>p</w:t>
      </w:r>
      <w:r w:rsidR="00514890" w:rsidRPr="006C1061">
        <w:rPr>
          <w:rFonts w:cs="Arial"/>
          <w:b w:val="0"/>
          <w:bCs/>
          <w:lang w:eastAsia="en-US"/>
        </w:rPr>
        <w:t xml:space="preserve">oluição sonora, atmosférica e hídrica; </w:t>
      </w:r>
    </w:p>
    <w:p w14:paraId="1BF364D4" w14:textId="3A3C9163" w:rsidR="00514890" w:rsidRPr="006C1061" w:rsidRDefault="00414975" w:rsidP="00BF3649">
      <w:pPr>
        <w:pStyle w:val="PargrafodaLista"/>
        <w:numPr>
          <w:ilvl w:val="0"/>
          <w:numId w:val="22"/>
        </w:numPr>
        <w:rPr>
          <w:rFonts w:cs="Arial"/>
          <w:b w:val="0"/>
          <w:bCs/>
          <w:lang w:eastAsia="en-US"/>
        </w:rPr>
      </w:pPr>
      <w:r>
        <w:rPr>
          <w:rFonts w:cs="Arial"/>
          <w:b w:val="0"/>
          <w:bCs/>
          <w:lang w:eastAsia="en-US"/>
        </w:rPr>
        <w:t>v</w:t>
      </w:r>
      <w:r w:rsidR="00514890" w:rsidRPr="006C1061">
        <w:rPr>
          <w:rFonts w:cs="Arial"/>
          <w:b w:val="0"/>
          <w:bCs/>
          <w:lang w:eastAsia="en-US"/>
        </w:rPr>
        <w:t xml:space="preserve">entilação e iluminação; </w:t>
      </w:r>
    </w:p>
    <w:p w14:paraId="636FC9CB" w14:textId="2FCF1C82" w:rsidR="00514890" w:rsidRPr="006C1061" w:rsidRDefault="00414975" w:rsidP="00BF3649">
      <w:pPr>
        <w:pStyle w:val="PargrafodaLista"/>
        <w:numPr>
          <w:ilvl w:val="0"/>
          <w:numId w:val="22"/>
        </w:numPr>
        <w:rPr>
          <w:rFonts w:cs="Arial"/>
          <w:b w:val="0"/>
          <w:bCs/>
          <w:lang w:eastAsia="en-US"/>
        </w:rPr>
      </w:pPr>
      <w:r>
        <w:rPr>
          <w:rFonts w:cs="Arial"/>
          <w:b w:val="0"/>
          <w:bCs/>
          <w:lang w:eastAsia="en-US"/>
        </w:rPr>
        <w:t>v</w:t>
      </w:r>
      <w:r w:rsidR="00514890" w:rsidRPr="006C1061">
        <w:rPr>
          <w:rFonts w:cs="Arial"/>
          <w:b w:val="0"/>
          <w:bCs/>
          <w:lang w:eastAsia="en-US"/>
        </w:rPr>
        <w:t xml:space="preserve">ibração; </w:t>
      </w:r>
    </w:p>
    <w:p w14:paraId="529D541A" w14:textId="17A3FBA0" w:rsidR="00514890" w:rsidRPr="006C1061" w:rsidRDefault="00414975" w:rsidP="00BF3649">
      <w:pPr>
        <w:pStyle w:val="PargrafodaLista"/>
        <w:numPr>
          <w:ilvl w:val="0"/>
          <w:numId w:val="22"/>
        </w:numPr>
        <w:rPr>
          <w:rFonts w:cs="Arial"/>
          <w:b w:val="0"/>
          <w:bCs/>
          <w:lang w:eastAsia="en-US"/>
        </w:rPr>
      </w:pPr>
      <w:r>
        <w:rPr>
          <w:rFonts w:cs="Arial"/>
          <w:b w:val="0"/>
          <w:bCs/>
          <w:lang w:eastAsia="en-US"/>
        </w:rPr>
        <w:t>p</w:t>
      </w:r>
      <w:r w:rsidR="00514890" w:rsidRPr="006C1061">
        <w:rPr>
          <w:rFonts w:cs="Arial"/>
          <w:b w:val="0"/>
          <w:bCs/>
          <w:lang w:eastAsia="en-US"/>
        </w:rPr>
        <w:t xml:space="preserve">ericulosidade; </w:t>
      </w:r>
    </w:p>
    <w:p w14:paraId="78B03DBD" w14:textId="51D727B7" w:rsidR="00514890" w:rsidRPr="006C1061" w:rsidRDefault="00414975" w:rsidP="00BF3649">
      <w:pPr>
        <w:pStyle w:val="PargrafodaLista"/>
        <w:numPr>
          <w:ilvl w:val="0"/>
          <w:numId w:val="22"/>
        </w:numPr>
        <w:rPr>
          <w:rFonts w:cs="Arial"/>
          <w:b w:val="0"/>
          <w:bCs/>
          <w:lang w:eastAsia="en-US"/>
        </w:rPr>
      </w:pPr>
      <w:r>
        <w:rPr>
          <w:rFonts w:cs="Arial"/>
          <w:b w:val="0"/>
          <w:bCs/>
          <w:lang w:eastAsia="en-US"/>
        </w:rPr>
        <w:t>r</w:t>
      </w:r>
      <w:r w:rsidR="00514890" w:rsidRPr="006C1061">
        <w:rPr>
          <w:rFonts w:cs="Arial"/>
          <w:b w:val="0"/>
          <w:bCs/>
          <w:lang w:eastAsia="en-US"/>
        </w:rPr>
        <w:t xml:space="preserve">iscos ambientais; </w:t>
      </w:r>
    </w:p>
    <w:p w14:paraId="7A02AA47" w14:textId="26E55C4E" w:rsidR="00514890" w:rsidRPr="006C1061" w:rsidRDefault="00414975" w:rsidP="00BF3649">
      <w:pPr>
        <w:pStyle w:val="PargrafodaLista"/>
        <w:numPr>
          <w:ilvl w:val="0"/>
          <w:numId w:val="22"/>
        </w:numPr>
        <w:rPr>
          <w:rFonts w:cs="Arial"/>
          <w:b w:val="0"/>
          <w:bCs/>
          <w:lang w:eastAsia="en-US"/>
        </w:rPr>
      </w:pPr>
      <w:r>
        <w:rPr>
          <w:rFonts w:cs="Arial"/>
          <w:b w:val="0"/>
          <w:bCs/>
          <w:lang w:eastAsia="en-US"/>
        </w:rPr>
        <w:t>i</w:t>
      </w:r>
      <w:r w:rsidR="00514890" w:rsidRPr="006C1061">
        <w:rPr>
          <w:rFonts w:cs="Arial"/>
          <w:b w:val="0"/>
          <w:bCs/>
          <w:lang w:eastAsia="en-US"/>
        </w:rPr>
        <w:t>mpacto s</w:t>
      </w:r>
      <w:r w:rsidR="00AD1159" w:rsidRPr="006C1061">
        <w:rPr>
          <w:rFonts w:cs="Arial"/>
          <w:b w:val="0"/>
          <w:bCs/>
          <w:lang w:eastAsia="en-US"/>
        </w:rPr>
        <w:t>o</w:t>
      </w:r>
      <w:r w:rsidR="00514890" w:rsidRPr="006C1061">
        <w:rPr>
          <w:rFonts w:cs="Arial"/>
          <w:b w:val="0"/>
          <w:bCs/>
          <w:lang w:eastAsia="en-US"/>
        </w:rPr>
        <w:t xml:space="preserve">cioeconômico na população residente ou atuante no entorno. </w:t>
      </w:r>
    </w:p>
    <w:p w14:paraId="4141EB67" w14:textId="77777777" w:rsidR="00F4195F" w:rsidRPr="006C1061" w:rsidRDefault="00F4195F" w:rsidP="00F4195F">
      <w:pPr>
        <w:ind w:firstLine="0"/>
        <w:rPr>
          <w:rFonts w:cs="Arial"/>
          <w:bCs/>
          <w:lang w:eastAsia="en-US"/>
        </w:rPr>
      </w:pPr>
    </w:p>
    <w:p w14:paraId="0E6F5B25" w14:textId="68D45B20" w:rsidR="00514890" w:rsidRPr="006C1061" w:rsidRDefault="00514890" w:rsidP="00AD1159">
      <w:pPr>
        <w:rPr>
          <w:rFonts w:cs="Arial"/>
          <w:lang w:eastAsia="en-US"/>
        </w:rPr>
      </w:pPr>
      <w:r w:rsidRPr="006C1061">
        <w:rPr>
          <w:rFonts w:cs="Arial"/>
          <w:b/>
          <w:bCs/>
          <w:lang w:eastAsia="en-US"/>
        </w:rPr>
        <w:t xml:space="preserve">Art. </w:t>
      </w:r>
      <w:r w:rsidR="00F4195F" w:rsidRPr="006C1061">
        <w:rPr>
          <w:rFonts w:cs="Arial"/>
          <w:b/>
          <w:bCs/>
          <w:lang w:eastAsia="en-US"/>
        </w:rPr>
        <w:t>9</w:t>
      </w:r>
      <w:r w:rsidR="006C1061" w:rsidRPr="006C1061">
        <w:rPr>
          <w:rFonts w:cs="Arial"/>
          <w:b/>
          <w:bCs/>
          <w:lang w:eastAsia="en-US"/>
        </w:rPr>
        <w:t>4</w:t>
      </w:r>
      <w:r w:rsidRPr="006C1061">
        <w:rPr>
          <w:rFonts w:cs="Arial"/>
          <w:b/>
          <w:bCs/>
          <w:lang w:eastAsia="en-US"/>
        </w:rPr>
        <w:t>.</w:t>
      </w:r>
      <w:r w:rsidRPr="006C1061">
        <w:rPr>
          <w:rFonts w:cs="Arial"/>
          <w:lang w:eastAsia="en-US"/>
        </w:rPr>
        <w:t xml:space="preserve"> O Poder Público Municipal, para eliminar ou minimizar eventuais impactos negativos gerados pelo empreendimento, deverá solicitar, como condição para aprovação do projeto, alterações e complementações no mesmo, visando a execução de melhorias na infraestrutura urbana e nos equipamentos urbanos e comunitários, tais como: </w:t>
      </w:r>
    </w:p>
    <w:p w14:paraId="61084440" w14:textId="39CC47C6" w:rsidR="00514890" w:rsidRPr="006C1061" w:rsidRDefault="00514890" w:rsidP="00514890">
      <w:pPr>
        <w:rPr>
          <w:rFonts w:cs="Arial"/>
          <w:lang w:eastAsia="en-US"/>
        </w:rPr>
      </w:pPr>
      <w:r w:rsidRPr="006C1061">
        <w:rPr>
          <w:rFonts w:cs="Arial"/>
          <w:b/>
          <w:lang w:eastAsia="en-US"/>
        </w:rPr>
        <w:t>I</w:t>
      </w:r>
      <w:r w:rsidR="006C1061" w:rsidRPr="006C1061">
        <w:rPr>
          <w:rFonts w:cs="Arial"/>
          <w:b/>
          <w:lang w:eastAsia="en-US"/>
        </w:rPr>
        <w:t>.</w:t>
      </w:r>
      <w:r w:rsidRPr="006C1061">
        <w:rPr>
          <w:rFonts w:cs="Arial"/>
          <w:lang w:eastAsia="en-US"/>
        </w:rPr>
        <w:t xml:space="preserve"> </w:t>
      </w:r>
      <w:r w:rsidR="00414975">
        <w:rPr>
          <w:rFonts w:cs="Arial"/>
          <w:lang w:eastAsia="en-US"/>
        </w:rPr>
        <w:t>a</w:t>
      </w:r>
      <w:r w:rsidRPr="006C1061">
        <w:rPr>
          <w:rFonts w:cs="Arial"/>
          <w:lang w:eastAsia="en-US"/>
        </w:rPr>
        <w:t xml:space="preserve">mpliação das redes de infraestrutura urbana; </w:t>
      </w:r>
    </w:p>
    <w:p w14:paraId="152F32BB" w14:textId="728899FD" w:rsidR="00514890" w:rsidRPr="006C1061" w:rsidRDefault="00514890" w:rsidP="00514890">
      <w:pPr>
        <w:rPr>
          <w:rFonts w:cs="Arial"/>
          <w:lang w:eastAsia="en-US"/>
        </w:rPr>
      </w:pPr>
      <w:r w:rsidRPr="006C1061">
        <w:rPr>
          <w:rFonts w:cs="Arial"/>
          <w:b/>
          <w:lang w:eastAsia="en-US"/>
        </w:rPr>
        <w:t>II</w:t>
      </w:r>
      <w:r w:rsidR="006C1061" w:rsidRPr="006C1061">
        <w:rPr>
          <w:rFonts w:cs="Arial"/>
          <w:b/>
          <w:lang w:eastAsia="en-US"/>
        </w:rPr>
        <w:t>.</w:t>
      </w:r>
      <w:r w:rsidRPr="006C1061">
        <w:rPr>
          <w:rFonts w:cs="Arial"/>
          <w:lang w:eastAsia="en-US"/>
        </w:rPr>
        <w:t xml:space="preserve"> </w:t>
      </w:r>
      <w:r w:rsidR="00414975">
        <w:rPr>
          <w:rFonts w:cs="Arial"/>
          <w:lang w:eastAsia="en-US"/>
        </w:rPr>
        <w:t>d</w:t>
      </w:r>
      <w:r w:rsidRPr="006C1061">
        <w:rPr>
          <w:rFonts w:cs="Arial"/>
          <w:lang w:eastAsia="en-US"/>
        </w:rPr>
        <w:t xml:space="preserve">estinação de área de terreno ou área edificada para instalação de equipamentos comunitários em percentual compatível com o necessário para o atendimento da demanda a ser gerada pelo empreendimento; </w:t>
      </w:r>
    </w:p>
    <w:p w14:paraId="4EB9DD7D" w14:textId="760329FD" w:rsidR="00514890" w:rsidRPr="006C1061" w:rsidRDefault="00514890" w:rsidP="00514890">
      <w:pPr>
        <w:rPr>
          <w:rFonts w:cs="Arial"/>
          <w:lang w:eastAsia="en-US"/>
        </w:rPr>
      </w:pPr>
      <w:r w:rsidRPr="006C1061">
        <w:rPr>
          <w:rFonts w:cs="Arial"/>
          <w:b/>
          <w:lang w:eastAsia="en-US"/>
        </w:rPr>
        <w:t>III</w:t>
      </w:r>
      <w:r w:rsidR="006C1061" w:rsidRPr="006C1061">
        <w:rPr>
          <w:rFonts w:cs="Arial"/>
          <w:b/>
          <w:lang w:eastAsia="en-US"/>
        </w:rPr>
        <w:t>.</w:t>
      </w:r>
      <w:r w:rsidRPr="006C1061">
        <w:rPr>
          <w:rFonts w:cs="Arial"/>
          <w:lang w:eastAsia="en-US"/>
        </w:rPr>
        <w:t xml:space="preserve"> </w:t>
      </w:r>
      <w:r w:rsidR="00414975">
        <w:rPr>
          <w:rFonts w:cs="Arial"/>
          <w:lang w:eastAsia="en-US"/>
        </w:rPr>
        <w:t>a</w:t>
      </w:r>
      <w:r w:rsidRPr="006C1061">
        <w:rPr>
          <w:rFonts w:cs="Arial"/>
          <w:lang w:eastAsia="en-US"/>
        </w:rPr>
        <w:t xml:space="preserve">mpliação e adequação do sistema viário, faixas de desaceleração, pontos de ônibus, faixas de pedestres e semaforização; </w:t>
      </w:r>
    </w:p>
    <w:p w14:paraId="4B72EF08" w14:textId="20291BFE" w:rsidR="00514890" w:rsidRPr="006C1061" w:rsidRDefault="00514890" w:rsidP="00514890">
      <w:pPr>
        <w:rPr>
          <w:rFonts w:cs="Arial"/>
          <w:lang w:eastAsia="en-US"/>
        </w:rPr>
      </w:pPr>
      <w:r w:rsidRPr="006C1061">
        <w:rPr>
          <w:rFonts w:cs="Arial"/>
          <w:b/>
          <w:lang w:eastAsia="en-US"/>
        </w:rPr>
        <w:t>IV</w:t>
      </w:r>
      <w:r w:rsidR="006C1061" w:rsidRPr="006C1061">
        <w:rPr>
          <w:rFonts w:cs="Arial"/>
          <w:b/>
          <w:lang w:eastAsia="en-US"/>
        </w:rPr>
        <w:t>.</w:t>
      </w:r>
      <w:r w:rsidRPr="006C1061">
        <w:rPr>
          <w:rFonts w:cs="Arial"/>
          <w:lang w:eastAsia="en-US"/>
        </w:rPr>
        <w:t xml:space="preserve"> </w:t>
      </w:r>
      <w:r w:rsidR="00414975">
        <w:rPr>
          <w:rFonts w:cs="Arial"/>
          <w:lang w:eastAsia="en-US"/>
        </w:rPr>
        <w:t>p</w:t>
      </w:r>
      <w:r w:rsidRPr="006C1061">
        <w:rPr>
          <w:rFonts w:cs="Arial"/>
          <w:lang w:eastAsia="en-US"/>
        </w:rPr>
        <w:t xml:space="preserve">roteção acústica uso de filtros e outros procedimentos que minimizem os efeitos de atividades incômodas; </w:t>
      </w:r>
    </w:p>
    <w:p w14:paraId="1348F1F5" w14:textId="44515AF5" w:rsidR="00514890" w:rsidRPr="006C1061" w:rsidRDefault="00514890" w:rsidP="00514890">
      <w:pPr>
        <w:rPr>
          <w:rFonts w:cs="Arial"/>
          <w:lang w:eastAsia="en-US"/>
        </w:rPr>
      </w:pPr>
      <w:r w:rsidRPr="006C1061">
        <w:rPr>
          <w:rFonts w:cs="Arial"/>
          <w:b/>
          <w:lang w:eastAsia="en-US"/>
        </w:rPr>
        <w:t>V</w:t>
      </w:r>
      <w:r w:rsidR="006C1061" w:rsidRPr="006C1061">
        <w:rPr>
          <w:rFonts w:cs="Arial"/>
          <w:b/>
          <w:lang w:eastAsia="en-US"/>
        </w:rPr>
        <w:t>.</w:t>
      </w:r>
      <w:r w:rsidRPr="006C1061">
        <w:rPr>
          <w:rFonts w:cs="Arial"/>
          <w:lang w:eastAsia="en-US"/>
        </w:rPr>
        <w:t xml:space="preserve"> </w:t>
      </w:r>
      <w:r w:rsidR="00414975">
        <w:rPr>
          <w:rFonts w:cs="Arial"/>
          <w:lang w:eastAsia="en-US"/>
        </w:rPr>
        <w:t>m</w:t>
      </w:r>
      <w:r w:rsidRPr="006C1061">
        <w:rPr>
          <w:rFonts w:cs="Arial"/>
          <w:lang w:eastAsia="en-US"/>
        </w:rPr>
        <w:t xml:space="preserve">anutenção de imóveis, fachadas ou outros elementos arquitetônicos ou naturais de interesse paisagístico, histórico, artístico ou cultural, considerando, ainda, a recuperação ambiental da área; </w:t>
      </w:r>
    </w:p>
    <w:p w14:paraId="7076F4A1" w14:textId="6C5D17FF" w:rsidR="00514890" w:rsidRPr="006C1061" w:rsidRDefault="00514890" w:rsidP="00514890">
      <w:pPr>
        <w:rPr>
          <w:rFonts w:cs="Arial"/>
          <w:lang w:eastAsia="en-US"/>
        </w:rPr>
      </w:pPr>
      <w:r w:rsidRPr="006C1061">
        <w:rPr>
          <w:rFonts w:cs="Arial"/>
          <w:b/>
          <w:lang w:eastAsia="en-US"/>
        </w:rPr>
        <w:lastRenderedPageBreak/>
        <w:t>VI</w:t>
      </w:r>
      <w:r w:rsidR="00414975">
        <w:rPr>
          <w:rFonts w:cs="Arial"/>
          <w:b/>
          <w:lang w:eastAsia="en-US"/>
        </w:rPr>
        <w:t xml:space="preserve">. </w:t>
      </w:r>
      <w:r w:rsidR="00414975">
        <w:rPr>
          <w:rFonts w:cs="Arial"/>
          <w:lang w:eastAsia="en-US"/>
        </w:rPr>
        <w:t>c</w:t>
      </w:r>
      <w:r w:rsidRPr="006C1061">
        <w:rPr>
          <w:rFonts w:cs="Arial"/>
          <w:lang w:eastAsia="en-US"/>
        </w:rPr>
        <w:t xml:space="preserve">otas de emprego e cursos de capacitação profissional, entre outros recursos indutores de geração de emprego e renda; </w:t>
      </w:r>
    </w:p>
    <w:p w14:paraId="1E93C046" w14:textId="2841B57A" w:rsidR="00514890" w:rsidRPr="006C1061" w:rsidRDefault="00514890" w:rsidP="00514890">
      <w:pPr>
        <w:rPr>
          <w:rFonts w:cs="Arial"/>
          <w:lang w:eastAsia="en-US"/>
        </w:rPr>
      </w:pPr>
      <w:r w:rsidRPr="006C1061">
        <w:rPr>
          <w:rFonts w:cs="Arial"/>
          <w:b/>
          <w:lang w:eastAsia="en-US"/>
        </w:rPr>
        <w:t>VII</w:t>
      </w:r>
      <w:r w:rsidR="006C1061" w:rsidRPr="006C1061">
        <w:rPr>
          <w:rFonts w:cs="Arial"/>
          <w:b/>
          <w:lang w:eastAsia="en-US"/>
        </w:rPr>
        <w:t>.</w:t>
      </w:r>
      <w:r w:rsidRPr="006C1061">
        <w:rPr>
          <w:rFonts w:cs="Arial"/>
          <w:lang w:eastAsia="en-US"/>
        </w:rPr>
        <w:t xml:space="preserve"> </w:t>
      </w:r>
      <w:r w:rsidR="00C6457F">
        <w:rPr>
          <w:rFonts w:cs="Arial"/>
          <w:lang w:eastAsia="en-US"/>
        </w:rPr>
        <w:t>p</w:t>
      </w:r>
      <w:r w:rsidRPr="006C1061">
        <w:rPr>
          <w:rFonts w:cs="Arial"/>
          <w:lang w:eastAsia="en-US"/>
        </w:rPr>
        <w:t xml:space="preserve">ercentual de habitação de interesse social dentro do perímetro do empreendimento; </w:t>
      </w:r>
    </w:p>
    <w:p w14:paraId="3AE5414C" w14:textId="3842ABA5" w:rsidR="00514890" w:rsidRPr="006C1061" w:rsidRDefault="00514890" w:rsidP="008A4C62">
      <w:pPr>
        <w:rPr>
          <w:rFonts w:cs="Arial"/>
          <w:lang w:eastAsia="en-US"/>
        </w:rPr>
      </w:pPr>
      <w:r w:rsidRPr="006C1061">
        <w:rPr>
          <w:rFonts w:cs="Arial"/>
          <w:b/>
          <w:lang w:eastAsia="en-US"/>
        </w:rPr>
        <w:t>VIII</w:t>
      </w:r>
      <w:r w:rsidR="006C1061" w:rsidRPr="006C1061">
        <w:rPr>
          <w:rFonts w:cs="Arial"/>
          <w:b/>
          <w:lang w:eastAsia="en-US"/>
        </w:rPr>
        <w:t>.</w:t>
      </w:r>
      <w:r w:rsidRPr="006C1061">
        <w:rPr>
          <w:rFonts w:cs="Arial"/>
          <w:lang w:eastAsia="en-US"/>
        </w:rPr>
        <w:t xml:space="preserve"> </w:t>
      </w:r>
      <w:r w:rsidR="00C6457F">
        <w:rPr>
          <w:rFonts w:cs="Arial"/>
          <w:lang w:eastAsia="en-US"/>
        </w:rPr>
        <w:t>p</w:t>
      </w:r>
      <w:r w:rsidRPr="006C1061">
        <w:rPr>
          <w:rFonts w:cs="Arial"/>
          <w:lang w:eastAsia="en-US"/>
        </w:rPr>
        <w:t xml:space="preserve">ossibilidade de construção de equipamentos comunitários em outras áreas da cidade. </w:t>
      </w:r>
    </w:p>
    <w:p w14:paraId="0AA9776F" w14:textId="47B40ADD" w:rsidR="00514890" w:rsidRPr="006C1061" w:rsidRDefault="00514890" w:rsidP="00123EE0">
      <w:pPr>
        <w:rPr>
          <w:rFonts w:cs="Arial"/>
          <w:lang w:eastAsia="en-US"/>
        </w:rPr>
      </w:pPr>
      <w:r w:rsidRPr="006C1061">
        <w:rPr>
          <w:rFonts w:cs="Arial"/>
          <w:b/>
          <w:bCs/>
          <w:lang w:eastAsia="en-US"/>
        </w:rPr>
        <w:t>§ 1º</w:t>
      </w:r>
      <w:r w:rsidRPr="006C1061">
        <w:rPr>
          <w:rFonts w:cs="Arial"/>
          <w:lang w:eastAsia="en-US"/>
        </w:rPr>
        <w:t xml:space="preserve"> As exigências previstas nos incisos anteriores deverão ser proporcionais ao porte e ao impacto do empreendimento. </w:t>
      </w:r>
    </w:p>
    <w:p w14:paraId="163DC46C" w14:textId="6111A13E" w:rsidR="00514890" w:rsidRPr="006C1061" w:rsidRDefault="00514890" w:rsidP="00123EE0">
      <w:pPr>
        <w:rPr>
          <w:rFonts w:cs="Arial"/>
          <w:lang w:eastAsia="en-US"/>
        </w:rPr>
      </w:pPr>
      <w:r w:rsidRPr="006C1061">
        <w:rPr>
          <w:rFonts w:cs="Arial"/>
          <w:b/>
          <w:bCs/>
          <w:lang w:eastAsia="en-US"/>
        </w:rPr>
        <w:t>§ 2º</w:t>
      </w:r>
      <w:r w:rsidRPr="006C1061">
        <w:rPr>
          <w:rFonts w:cs="Arial"/>
          <w:lang w:eastAsia="en-US"/>
        </w:rPr>
        <w:t xml:space="preserve"> A aprovação do empreendimento ficará condicionada à assinatura de termo de compromisso pelo interessado, no qual este se compromete a arcar integralmente com as despesas decorrentes das obras e serviços necessários à minimização dos impactos decorrentes da implantação do empreendimento e demais exigências apontadas pelo Poder Executivo Municipal, antes da finalização do empreendimento. </w:t>
      </w:r>
    </w:p>
    <w:p w14:paraId="0A0ED9AC" w14:textId="7C63A302" w:rsidR="00514890" w:rsidRPr="006C1061" w:rsidRDefault="00514890" w:rsidP="00123EE0">
      <w:pPr>
        <w:rPr>
          <w:rFonts w:cs="Arial"/>
          <w:lang w:eastAsia="en-US"/>
        </w:rPr>
      </w:pPr>
      <w:r w:rsidRPr="006C1061">
        <w:rPr>
          <w:rFonts w:cs="Arial"/>
          <w:b/>
          <w:bCs/>
          <w:lang w:eastAsia="en-US"/>
        </w:rPr>
        <w:t>§ 3º</w:t>
      </w:r>
      <w:r w:rsidRPr="006C1061">
        <w:rPr>
          <w:rFonts w:cs="Arial"/>
          <w:lang w:eastAsia="en-US"/>
        </w:rPr>
        <w:t xml:space="preserve"> O certificado de conclusão da obra ou o alvará de funcionamento só serão emitidos mediante comprovação da conclusão das obras previstas no parágrafo anterior. </w:t>
      </w:r>
    </w:p>
    <w:p w14:paraId="72357712" w14:textId="55F79EB4" w:rsidR="00514890" w:rsidRPr="006C1061" w:rsidRDefault="00514890" w:rsidP="00123EE0">
      <w:pPr>
        <w:rPr>
          <w:rFonts w:cs="Arial"/>
          <w:bCs/>
          <w:iCs/>
        </w:rPr>
      </w:pPr>
      <w:r w:rsidRPr="006C1061">
        <w:rPr>
          <w:rFonts w:cs="Arial"/>
          <w:b/>
          <w:bCs/>
          <w:iCs/>
        </w:rPr>
        <w:t>§ 4º</w:t>
      </w:r>
      <w:r w:rsidRPr="006C1061">
        <w:rPr>
          <w:rFonts w:cs="Arial"/>
          <w:bCs/>
          <w:iCs/>
        </w:rPr>
        <w:t xml:space="preserve"> D</w:t>
      </w:r>
      <w:r w:rsidRPr="006C1061">
        <w:rPr>
          <w:rFonts w:cs="Arial"/>
          <w:bCs/>
        </w:rPr>
        <w:t>everá ser avaliado por equipe multidisciplinar</w:t>
      </w:r>
      <w:r w:rsidR="00123EE0" w:rsidRPr="006C1061">
        <w:rPr>
          <w:rFonts w:cs="Arial"/>
          <w:bCs/>
        </w:rPr>
        <w:t xml:space="preserve"> </w:t>
      </w:r>
      <w:r w:rsidRPr="006C1061">
        <w:rPr>
          <w:rFonts w:cs="Arial"/>
          <w:bCs/>
        </w:rPr>
        <w:t xml:space="preserve">as proposições de </w:t>
      </w:r>
      <w:r w:rsidRPr="006C1061">
        <w:rPr>
          <w:rFonts w:cs="Arial"/>
          <w:bCs/>
          <w:iCs/>
        </w:rPr>
        <w:t>medidas destinadas a compatibilizar o empreendimento com a vizinhança nos aspectos relativos à paisagem urbana, rede de serviços públicos e infraestrutura com:</w:t>
      </w:r>
    </w:p>
    <w:p w14:paraId="0825D65E" w14:textId="61BC9595" w:rsidR="00514890" w:rsidRPr="006C1061" w:rsidRDefault="00514890" w:rsidP="00514890">
      <w:pPr>
        <w:rPr>
          <w:rFonts w:cs="Arial"/>
        </w:rPr>
      </w:pPr>
      <w:r w:rsidRPr="006C1061">
        <w:rPr>
          <w:rFonts w:cs="Arial"/>
          <w:b/>
          <w:bCs/>
        </w:rPr>
        <w:t>I</w:t>
      </w:r>
      <w:r w:rsidR="006C1061" w:rsidRPr="006C1061">
        <w:rPr>
          <w:rFonts w:cs="Arial"/>
          <w:b/>
          <w:bCs/>
        </w:rPr>
        <w:t>.</w:t>
      </w:r>
      <w:r w:rsidRPr="006C1061">
        <w:rPr>
          <w:rFonts w:cs="Arial"/>
        </w:rPr>
        <w:t xml:space="preserve"> </w:t>
      </w:r>
      <w:r w:rsidR="00C6457F">
        <w:rPr>
          <w:rFonts w:cs="Arial"/>
        </w:rPr>
        <w:t>m</w:t>
      </w:r>
      <w:r w:rsidRPr="006C1061">
        <w:rPr>
          <w:rFonts w:cs="Arial"/>
        </w:rPr>
        <w:t>edidas Compensatórias: destinadas a compensar impactos irreversíveis que não podem ser evitados</w:t>
      </w:r>
      <w:r w:rsidR="00C6457F">
        <w:rPr>
          <w:rFonts w:cs="Arial"/>
        </w:rPr>
        <w:t>;</w:t>
      </w:r>
    </w:p>
    <w:p w14:paraId="2E9D8C1F" w14:textId="5348DFCA" w:rsidR="00514890" w:rsidRPr="006C1061" w:rsidRDefault="00514890" w:rsidP="00514890">
      <w:pPr>
        <w:rPr>
          <w:rFonts w:cs="Arial"/>
        </w:rPr>
      </w:pPr>
      <w:r w:rsidRPr="006C1061">
        <w:rPr>
          <w:rFonts w:cs="Arial"/>
          <w:b/>
          <w:bCs/>
        </w:rPr>
        <w:t>II</w:t>
      </w:r>
      <w:r w:rsidR="006C1061" w:rsidRPr="006C1061">
        <w:rPr>
          <w:rFonts w:cs="Arial"/>
          <w:b/>
          <w:bCs/>
        </w:rPr>
        <w:t>.</w:t>
      </w:r>
      <w:r w:rsidRPr="006C1061">
        <w:rPr>
          <w:rFonts w:cs="Arial"/>
        </w:rPr>
        <w:t xml:space="preserve"> </w:t>
      </w:r>
      <w:r w:rsidR="00C6457F">
        <w:rPr>
          <w:rFonts w:cs="Arial"/>
        </w:rPr>
        <w:t>m</w:t>
      </w:r>
      <w:r w:rsidRPr="006C1061">
        <w:rPr>
          <w:rFonts w:cs="Arial"/>
        </w:rPr>
        <w:t>edidas Mitigadoras: destinadas a prevenir impactos adversos ou a reduzir aqueles que não podem ser evitados</w:t>
      </w:r>
      <w:r w:rsidR="00C6457F">
        <w:rPr>
          <w:rFonts w:cs="Arial"/>
        </w:rPr>
        <w:t>;</w:t>
      </w:r>
    </w:p>
    <w:p w14:paraId="6D154F09" w14:textId="6A963B2F" w:rsidR="00514890" w:rsidRPr="006C1061" w:rsidRDefault="00514890" w:rsidP="00514890">
      <w:pPr>
        <w:rPr>
          <w:rFonts w:cs="Arial"/>
        </w:rPr>
      </w:pPr>
      <w:r w:rsidRPr="006C1061">
        <w:rPr>
          <w:rFonts w:cs="Arial"/>
          <w:b/>
          <w:bCs/>
        </w:rPr>
        <w:t>III</w:t>
      </w:r>
      <w:r w:rsidR="006C1061" w:rsidRPr="006C1061">
        <w:rPr>
          <w:rFonts w:cs="Arial"/>
          <w:b/>
          <w:bCs/>
        </w:rPr>
        <w:t>.</w:t>
      </w:r>
      <w:r w:rsidRPr="006C1061">
        <w:rPr>
          <w:rFonts w:cs="Arial"/>
        </w:rPr>
        <w:t xml:space="preserve"> </w:t>
      </w:r>
      <w:r w:rsidR="00C6457F">
        <w:rPr>
          <w:rFonts w:cs="Arial"/>
        </w:rPr>
        <w:t>v</w:t>
      </w:r>
      <w:r w:rsidRPr="006C1061">
        <w:rPr>
          <w:rFonts w:cs="Arial"/>
        </w:rPr>
        <w:t>izinhança: imediações do local onde se propõe o empreendimento ou atividade considerada uma área de até cem metros a partir dos limites do terreno.</w:t>
      </w:r>
    </w:p>
    <w:p w14:paraId="6585FAF0" w14:textId="6ED1551B" w:rsidR="00514890" w:rsidRPr="006C1061" w:rsidRDefault="00123EE0" w:rsidP="00514890">
      <w:pPr>
        <w:rPr>
          <w:rFonts w:cs="Arial"/>
          <w:iCs/>
        </w:rPr>
      </w:pPr>
      <w:r w:rsidRPr="006C1061">
        <w:rPr>
          <w:rFonts w:cs="Arial"/>
          <w:b/>
          <w:bCs/>
          <w:iCs/>
        </w:rPr>
        <w:t>§ 5º</w:t>
      </w:r>
      <w:r w:rsidRPr="006C1061">
        <w:rPr>
          <w:rFonts w:cs="Arial"/>
          <w:iCs/>
        </w:rPr>
        <w:t xml:space="preserve"> Sempre que o empreendimento estiver como uso permissível, o mesmo deverá ser analisado e aprovado pelo Conselho </w:t>
      </w:r>
      <w:r w:rsidR="006C1061" w:rsidRPr="006C1061">
        <w:rPr>
          <w:rFonts w:cs="Arial"/>
          <w:iCs/>
        </w:rPr>
        <w:t>da Cidade do Município</w:t>
      </w:r>
      <w:r w:rsidRPr="006C1061">
        <w:rPr>
          <w:rFonts w:cs="Arial"/>
          <w:iCs/>
        </w:rPr>
        <w:t>.</w:t>
      </w:r>
    </w:p>
    <w:p w14:paraId="5680B7AC" w14:textId="77777777" w:rsidR="00F4195F" w:rsidRPr="00DD1C5D" w:rsidRDefault="00F4195F" w:rsidP="00734317">
      <w:pPr>
        <w:ind w:firstLine="0"/>
        <w:rPr>
          <w:rFonts w:cs="Arial"/>
          <w:bCs/>
          <w:iCs/>
          <w:color w:val="FF0000"/>
          <w:sz w:val="16"/>
          <w:szCs w:val="16"/>
        </w:rPr>
      </w:pPr>
    </w:p>
    <w:p w14:paraId="6236C255" w14:textId="6F771C91" w:rsidR="00514890" w:rsidRPr="006C1061" w:rsidRDefault="00514890" w:rsidP="00123EE0">
      <w:pPr>
        <w:rPr>
          <w:rFonts w:cs="Arial"/>
          <w:lang w:eastAsia="en-US"/>
        </w:rPr>
      </w:pPr>
      <w:r w:rsidRPr="006C1061">
        <w:rPr>
          <w:rFonts w:cs="Arial"/>
          <w:b/>
          <w:bCs/>
          <w:lang w:eastAsia="en-US"/>
        </w:rPr>
        <w:t xml:space="preserve">Art. </w:t>
      </w:r>
      <w:r w:rsidR="00734317" w:rsidRPr="006C1061">
        <w:rPr>
          <w:rFonts w:cs="Arial"/>
          <w:b/>
          <w:bCs/>
          <w:lang w:eastAsia="en-US"/>
        </w:rPr>
        <w:t>9</w:t>
      </w:r>
      <w:r w:rsidR="006C1061" w:rsidRPr="006C1061">
        <w:rPr>
          <w:rFonts w:cs="Arial"/>
          <w:b/>
          <w:bCs/>
          <w:lang w:eastAsia="en-US"/>
        </w:rPr>
        <w:t>5</w:t>
      </w:r>
      <w:r w:rsidRPr="006C1061">
        <w:rPr>
          <w:rFonts w:cs="Arial"/>
          <w:b/>
          <w:bCs/>
          <w:lang w:eastAsia="en-US"/>
        </w:rPr>
        <w:t>.</w:t>
      </w:r>
      <w:r w:rsidRPr="006C1061">
        <w:rPr>
          <w:rFonts w:cs="Arial"/>
          <w:lang w:eastAsia="en-US"/>
        </w:rPr>
        <w:t xml:space="preserve"> A elaboração do EIV não substitui o licenciamento ambiental requerido nos termos da legislação ambiental. </w:t>
      </w:r>
    </w:p>
    <w:p w14:paraId="2BF3D4D4" w14:textId="77777777" w:rsidR="008A4C62" w:rsidRPr="00DD1C5D" w:rsidRDefault="008A4C62" w:rsidP="00123EE0">
      <w:pPr>
        <w:rPr>
          <w:rFonts w:cs="Arial"/>
          <w:color w:val="FF0000"/>
          <w:lang w:eastAsia="en-US"/>
        </w:rPr>
      </w:pPr>
    </w:p>
    <w:p w14:paraId="09B0A058" w14:textId="766B198D" w:rsidR="00514890" w:rsidRPr="006C1061" w:rsidRDefault="00514890" w:rsidP="00123EE0">
      <w:pPr>
        <w:rPr>
          <w:rFonts w:cs="Arial"/>
          <w:lang w:eastAsia="en-US"/>
        </w:rPr>
      </w:pPr>
      <w:r w:rsidRPr="006C1061">
        <w:rPr>
          <w:rFonts w:cs="Arial"/>
          <w:b/>
          <w:bCs/>
          <w:lang w:eastAsia="en-US"/>
        </w:rPr>
        <w:lastRenderedPageBreak/>
        <w:t xml:space="preserve">Art. </w:t>
      </w:r>
      <w:r w:rsidR="00734317" w:rsidRPr="006C1061">
        <w:rPr>
          <w:rFonts w:cs="Arial"/>
          <w:b/>
          <w:bCs/>
          <w:lang w:eastAsia="en-US"/>
        </w:rPr>
        <w:t>9</w:t>
      </w:r>
      <w:r w:rsidR="006C1061" w:rsidRPr="006C1061">
        <w:rPr>
          <w:rFonts w:cs="Arial"/>
          <w:b/>
          <w:bCs/>
          <w:lang w:eastAsia="en-US"/>
        </w:rPr>
        <w:t>6</w:t>
      </w:r>
      <w:r w:rsidRPr="006C1061">
        <w:rPr>
          <w:rFonts w:cs="Arial"/>
          <w:b/>
          <w:bCs/>
          <w:lang w:eastAsia="en-US"/>
        </w:rPr>
        <w:t>.</w:t>
      </w:r>
      <w:r w:rsidRPr="006C1061">
        <w:rPr>
          <w:rFonts w:cs="Arial"/>
          <w:lang w:eastAsia="en-US"/>
        </w:rPr>
        <w:t xml:space="preserve"> Os documentos integrantes do EIV terão publicidade, ficando disponíveis para consulta, no órgão municipal competente, por qualquer interessado. </w:t>
      </w:r>
    </w:p>
    <w:p w14:paraId="2E582ED4" w14:textId="4438A481" w:rsidR="00514890" w:rsidRPr="006C1061" w:rsidRDefault="00514890" w:rsidP="008A4C62">
      <w:pPr>
        <w:rPr>
          <w:rFonts w:cs="Arial"/>
          <w:lang w:eastAsia="en-US"/>
        </w:rPr>
      </w:pPr>
      <w:r w:rsidRPr="006C1061">
        <w:rPr>
          <w:rFonts w:cs="Arial"/>
          <w:b/>
          <w:bCs/>
          <w:lang w:eastAsia="en-US"/>
        </w:rPr>
        <w:t>§ 1º</w:t>
      </w:r>
      <w:r w:rsidRPr="006C1061">
        <w:rPr>
          <w:rFonts w:cs="Arial"/>
          <w:lang w:eastAsia="en-US"/>
        </w:rPr>
        <w:t xml:space="preserve"> Serão fornecidas cópias do EIV, quando solicitadas pelos moradores da área afetada ou suas associações. </w:t>
      </w:r>
    </w:p>
    <w:p w14:paraId="651554C0" w14:textId="529D5F15" w:rsidR="00514890" w:rsidRPr="006C1061" w:rsidRDefault="00514890" w:rsidP="00123EE0">
      <w:pPr>
        <w:rPr>
          <w:rFonts w:cs="Arial"/>
          <w:lang w:eastAsia="en-US"/>
        </w:rPr>
      </w:pPr>
      <w:r w:rsidRPr="006C1061">
        <w:rPr>
          <w:rFonts w:cs="Arial"/>
          <w:b/>
          <w:bCs/>
          <w:lang w:eastAsia="en-US"/>
        </w:rPr>
        <w:t>§ 2º</w:t>
      </w:r>
      <w:r w:rsidRPr="006C1061">
        <w:rPr>
          <w:rFonts w:cs="Arial"/>
          <w:lang w:eastAsia="en-US"/>
        </w:rPr>
        <w:t xml:space="preserve"> O órgão público responsável pelo exame do EIV deverá realizar audiência pública, antes da decisão sobre o projeto, sempre que sugerida, na forma da lei, pelos moradores da área afetada ou suas associações. </w:t>
      </w:r>
    </w:p>
    <w:p w14:paraId="78FA336A" w14:textId="77777777" w:rsidR="008A4C62" w:rsidRPr="00DD1C5D" w:rsidRDefault="008A4C62" w:rsidP="00123EE0">
      <w:pPr>
        <w:rPr>
          <w:rFonts w:cs="Arial"/>
          <w:color w:val="FF0000"/>
          <w:lang w:eastAsia="en-US"/>
        </w:rPr>
      </w:pPr>
    </w:p>
    <w:p w14:paraId="7E61424E" w14:textId="3950ECCB" w:rsidR="00514890" w:rsidRPr="006C1061" w:rsidRDefault="00514890" w:rsidP="00514890">
      <w:pPr>
        <w:rPr>
          <w:rFonts w:cs="Arial"/>
        </w:rPr>
      </w:pPr>
      <w:r w:rsidRPr="006C1061">
        <w:rPr>
          <w:rFonts w:cs="Arial"/>
          <w:b/>
        </w:rPr>
        <w:t xml:space="preserve">Art. </w:t>
      </w:r>
      <w:r w:rsidR="003B31A1" w:rsidRPr="006C1061">
        <w:rPr>
          <w:rFonts w:cs="Arial"/>
          <w:b/>
        </w:rPr>
        <w:t>9</w:t>
      </w:r>
      <w:r w:rsidR="006C1061" w:rsidRPr="006C1061">
        <w:rPr>
          <w:rFonts w:cs="Arial"/>
          <w:b/>
        </w:rPr>
        <w:t>7</w:t>
      </w:r>
      <w:r w:rsidRPr="006C1061">
        <w:rPr>
          <w:rFonts w:cs="Arial"/>
          <w:b/>
        </w:rPr>
        <w:t xml:space="preserve">. </w:t>
      </w:r>
      <w:r w:rsidRPr="006C1061">
        <w:rPr>
          <w:rFonts w:cs="Arial"/>
          <w:bCs/>
        </w:rPr>
        <w:t>A solicitação de Estudo de Impacto de Vizinhança deverá apresentar informações que permitam análise técnica relativas a:</w:t>
      </w:r>
    </w:p>
    <w:p w14:paraId="7439B480" w14:textId="728712A0" w:rsidR="00514890" w:rsidRPr="006C1061" w:rsidRDefault="00C6457F" w:rsidP="00123EE0">
      <w:pPr>
        <w:pStyle w:val="PargrafodaLista"/>
        <w:numPr>
          <w:ilvl w:val="0"/>
          <w:numId w:val="21"/>
        </w:numPr>
        <w:rPr>
          <w:rFonts w:cs="Arial"/>
          <w:b w:val="0"/>
          <w:bCs/>
        </w:rPr>
      </w:pPr>
      <w:r>
        <w:rPr>
          <w:rFonts w:cs="Arial"/>
          <w:b w:val="0"/>
          <w:bCs/>
        </w:rPr>
        <w:t>l</w:t>
      </w:r>
      <w:r w:rsidR="00514890" w:rsidRPr="006C1061">
        <w:rPr>
          <w:rFonts w:cs="Arial"/>
          <w:b w:val="0"/>
          <w:bCs/>
        </w:rPr>
        <w:t>ocalização:</w:t>
      </w:r>
    </w:p>
    <w:p w14:paraId="64CE909A" w14:textId="064084BF" w:rsidR="00514890" w:rsidRPr="006C1061" w:rsidRDefault="00C6457F" w:rsidP="00123EE0">
      <w:pPr>
        <w:pStyle w:val="PargrafodaLista"/>
        <w:numPr>
          <w:ilvl w:val="0"/>
          <w:numId w:val="21"/>
        </w:numPr>
        <w:rPr>
          <w:rFonts w:cs="Arial"/>
          <w:b w:val="0"/>
          <w:bCs/>
        </w:rPr>
      </w:pPr>
      <w:r>
        <w:rPr>
          <w:rFonts w:cs="Arial"/>
          <w:b w:val="0"/>
          <w:bCs/>
        </w:rPr>
        <w:t>a</w:t>
      </w:r>
      <w:r w:rsidR="00514890" w:rsidRPr="006C1061">
        <w:rPr>
          <w:rFonts w:cs="Arial"/>
          <w:b w:val="0"/>
          <w:bCs/>
        </w:rPr>
        <w:t>tividades Previstas;</w:t>
      </w:r>
    </w:p>
    <w:p w14:paraId="638E58C2" w14:textId="2363E7D8" w:rsidR="00514890" w:rsidRPr="006C1061" w:rsidRDefault="00C6457F" w:rsidP="00123EE0">
      <w:pPr>
        <w:pStyle w:val="PargrafodaLista"/>
        <w:numPr>
          <w:ilvl w:val="0"/>
          <w:numId w:val="21"/>
        </w:numPr>
        <w:rPr>
          <w:rFonts w:cs="Arial"/>
          <w:b w:val="0"/>
          <w:bCs/>
        </w:rPr>
      </w:pPr>
      <w:r>
        <w:rPr>
          <w:rFonts w:cs="Arial"/>
          <w:b w:val="0"/>
          <w:bCs/>
        </w:rPr>
        <w:t>á</w:t>
      </w:r>
      <w:r w:rsidR="00514890" w:rsidRPr="006C1061">
        <w:rPr>
          <w:rFonts w:cs="Arial"/>
          <w:b w:val="0"/>
          <w:bCs/>
        </w:rPr>
        <w:t>reas, dimensões, volumetria e acabamento da edificação projetada;</w:t>
      </w:r>
    </w:p>
    <w:p w14:paraId="66EFEB22" w14:textId="12A3B877" w:rsidR="00514890" w:rsidRPr="006C1061" w:rsidRDefault="00C6457F" w:rsidP="00123EE0">
      <w:pPr>
        <w:pStyle w:val="PargrafodaLista"/>
        <w:numPr>
          <w:ilvl w:val="0"/>
          <w:numId w:val="21"/>
        </w:numPr>
        <w:rPr>
          <w:rFonts w:cs="Arial"/>
          <w:b w:val="0"/>
          <w:bCs/>
        </w:rPr>
      </w:pPr>
      <w:r>
        <w:rPr>
          <w:rFonts w:cs="Arial"/>
          <w:b w:val="0"/>
          <w:bCs/>
        </w:rPr>
        <w:t>l</w:t>
      </w:r>
      <w:r w:rsidR="00514890" w:rsidRPr="006C1061">
        <w:rPr>
          <w:rFonts w:cs="Arial"/>
          <w:b w:val="0"/>
          <w:bCs/>
        </w:rPr>
        <w:t>evantamento planialtimétrico do terreno;</w:t>
      </w:r>
    </w:p>
    <w:p w14:paraId="1D1C5D55" w14:textId="45D5DCCE" w:rsidR="00514890" w:rsidRPr="006C1061" w:rsidRDefault="00C6457F" w:rsidP="00BF3649">
      <w:pPr>
        <w:pStyle w:val="PargrafodaLista"/>
        <w:numPr>
          <w:ilvl w:val="0"/>
          <w:numId w:val="21"/>
        </w:numPr>
        <w:rPr>
          <w:rFonts w:cs="Arial"/>
          <w:b w:val="0"/>
          <w:bCs/>
        </w:rPr>
      </w:pPr>
      <w:r>
        <w:rPr>
          <w:rFonts w:cs="Arial"/>
          <w:b w:val="0"/>
          <w:bCs/>
        </w:rPr>
        <w:t>m</w:t>
      </w:r>
      <w:r w:rsidR="00514890" w:rsidRPr="006C1061">
        <w:rPr>
          <w:rFonts w:cs="Arial"/>
          <w:b w:val="0"/>
          <w:bCs/>
        </w:rPr>
        <w:t>apeamento das redes de água pluvial; água, esgoto, luz e telefone no empreendimento;</w:t>
      </w:r>
    </w:p>
    <w:p w14:paraId="6A1F7BA2" w14:textId="5637F54A" w:rsidR="00514890" w:rsidRPr="006C1061" w:rsidRDefault="00C6457F" w:rsidP="00BF3649">
      <w:pPr>
        <w:pStyle w:val="PargrafodaLista"/>
        <w:numPr>
          <w:ilvl w:val="0"/>
          <w:numId w:val="21"/>
        </w:numPr>
        <w:rPr>
          <w:rFonts w:cs="Arial"/>
          <w:b w:val="0"/>
          <w:bCs/>
        </w:rPr>
      </w:pPr>
      <w:r>
        <w:rPr>
          <w:rFonts w:cs="Arial"/>
          <w:b w:val="0"/>
          <w:bCs/>
        </w:rPr>
        <w:t>p</w:t>
      </w:r>
      <w:r w:rsidR="00514890" w:rsidRPr="006C1061">
        <w:rPr>
          <w:rFonts w:cs="Arial"/>
          <w:b w:val="0"/>
          <w:bCs/>
        </w:rPr>
        <w:t>erímetro do Empreendimento</w:t>
      </w:r>
      <w:r w:rsidR="00123EE0" w:rsidRPr="006C1061">
        <w:rPr>
          <w:rFonts w:cs="Arial"/>
          <w:b w:val="0"/>
          <w:bCs/>
        </w:rPr>
        <w:t>.</w:t>
      </w:r>
    </w:p>
    <w:p w14:paraId="5185987A" w14:textId="2102DBE4" w:rsidR="00514890" w:rsidRPr="006A3365" w:rsidRDefault="00514890" w:rsidP="00BF3649">
      <w:pPr>
        <w:rPr>
          <w:rFonts w:cs="Arial"/>
          <w:bCs/>
        </w:rPr>
      </w:pPr>
      <w:r w:rsidRPr="006A3365">
        <w:rPr>
          <w:rFonts w:cs="Arial"/>
          <w:b/>
        </w:rPr>
        <w:t>Parágrafo Único.</w:t>
      </w:r>
      <w:r w:rsidRPr="006A3365">
        <w:rPr>
          <w:rFonts w:cs="Arial"/>
        </w:rPr>
        <w:t xml:space="preserve"> A</w:t>
      </w:r>
      <w:r w:rsidRPr="006A3365">
        <w:rPr>
          <w:rFonts w:cs="Arial"/>
          <w:bCs/>
        </w:rPr>
        <w:t xml:space="preserve"> Equipe Técnica do órgão municipal responsável pela análise e aprovação do EIV/RIV expedirá instrução técnica com definição dos requisitos necessários à elaboração dos mesmos de acordo com a natureza do empreendimento no prazo máximo de </w:t>
      </w:r>
      <w:r w:rsidR="006A3365">
        <w:rPr>
          <w:rFonts w:cs="Arial"/>
          <w:bCs/>
        </w:rPr>
        <w:t>30</w:t>
      </w:r>
      <w:r w:rsidRPr="006A3365">
        <w:rPr>
          <w:rFonts w:cs="Arial"/>
          <w:bCs/>
        </w:rPr>
        <w:t xml:space="preserve"> (</w:t>
      </w:r>
      <w:r w:rsidR="006A3365">
        <w:rPr>
          <w:rFonts w:cs="Arial"/>
          <w:bCs/>
        </w:rPr>
        <w:t>trinta</w:t>
      </w:r>
      <w:r w:rsidRPr="006A3365">
        <w:rPr>
          <w:rFonts w:cs="Arial"/>
          <w:bCs/>
        </w:rPr>
        <w:t xml:space="preserve"> dias)</w:t>
      </w:r>
      <w:r w:rsidR="008A4C62" w:rsidRPr="006A3365">
        <w:rPr>
          <w:rFonts w:cs="Arial"/>
          <w:bCs/>
        </w:rPr>
        <w:t>.</w:t>
      </w:r>
    </w:p>
    <w:p w14:paraId="69C936F6" w14:textId="77777777" w:rsidR="008A4C62" w:rsidRPr="006A3365" w:rsidRDefault="008A4C62" w:rsidP="00BF3649">
      <w:pPr>
        <w:rPr>
          <w:rFonts w:cs="Arial"/>
          <w:bCs/>
        </w:rPr>
      </w:pPr>
    </w:p>
    <w:p w14:paraId="0D377237" w14:textId="1B3936CD" w:rsidR="00514890" w:rsidRPr="006A3365" w:rsidRDefault="00514890" w:rsidP="00514890">
      <w:pPr>
        <w:rPr>
          <w:rFonts w:cs="Arial"/>
        </w:rPr>
      </w:pPr>
      <w:r w:rsidRPr="006A3365">
        <w:rPr>
          <w:rFonts w:cs="Arial"/>
          <w:b/>
        </w:rPr>
        <w:t xml:space="preserve">Art. </w:t>
      </w:r>
      <w:r w:rsidR="003B31A1" w:rsidRPr="006A3365">
        <w:rPr>
          <w:rFonts w:cs="Arial"/>
          <w:b/>
        </w:rPr>
        <w:t>9</w:t>
      </w:r>
      <w:r w:rsidR="006A3365" w:rsidRPr="006A3365">
        <w:rPr>
          <w:rFonts w:cs="Arial"/>
          <w:b/>
        </w:rPr>
        <w:t>8</w:t>
      </w:r>
      <w:r w:rsidRPr="006A3365">
        <w:rPr>
          <w:rFonts w:cs="Arial"/>
          <w:b/>
        </w:rPr>
        <w:t>.</w:t>
      </w:r>
      <w:r w:rsidRPr="006A3365">
        <w:rPr>
          <w:rFonts w:cs="Arial"/>
        </w:rPr>
        <w:t xml:space="preserve"> A análise técnica deverá ser consolidada em parecer técnico conclusivo, no prazo máximo de </w:t>
      </w:r>
      <w:r w:rsidR="006A3365" w:rsidRPr="006A3365">
        <w:rPr>
          <w:rFonts w:cs="Arial"/>
        </w:rPr>
        <w:t>9</w:t>
      </w:r>
      <w:r w:rsidRPr="006A3365">
        <w:rPr>
          <w:rFonts w:cs="Arial"/>
        </w:rPr>
        <w:t>0 (</w:t>
      </w:r>
      <w:r w:rsidR="006A3365" w:rsidRPr="006A3365">
        <w:rPr>
          <w:rFonts w:cs="Arial"/>
        </w:rPr>
        <w:t>noventa</w:t>
      </w:r>
      <w:r w:rsidRPr="006A3365">
        <w:rPr>
          <w:rFonts w:cs="Arial"/>
        </w:rPr>
        <w:t xml:space="preserve"> dias) contendo, no mínimo:</w:t>
      </w:r>
    </w:p>
    <w:p w14:paraId="23255F0E" w14:textId="516168CE" w:rsidR="00514890" w:rsidRPr="006A3365" w:rsidRDefault="00C6457F" w:rsidP="00BF3649">
      <w:pPr>
        <w:pStyle w:val="PargrafodaLista"/>
        <w:numPr>
          <w:ilvl w:val="0"/>
          <w:numId w:val="24"/>
        </w:numPr>
        <w:rPr>
          <w:rFonts w:cs="Arial"/>
          <w:b w:val="0"/>
          <w:bCs/>
        </w:rPr>
      </w:pPr>
      <w:r>
        <w:rPr>
          <w:rFonts w:cs="Arial"/>
          <w:b w:val="0"/>
          <w:bCs/>
        </w:rPr>
        <w:t>c</w:t>
      </w:r>
      <w:r w:rsidR="00514890" w:rsidRPr="006A3365">
        <w:rPr>
          <w:rFonts w:cs="Arial"/>
          <w:b w:val="0"/>
          <w:bCs/>
        </w:rPr>
        <w:t>aracterização do empreendimento, atividade e da respectiva área;</w:t>
      </w:r>
    </w:p>
    <w:p w14:paraId="6BBC62F7" w14:textId="5DF48605" w:rsidR="00514890" w:rsidRPr="006A3365" w:rsidRDefault="00C6457F" w:rsidP="00BF3649">
      <w:pPr>
        <w:pStyle w:val="PargrafodaLista"/>
        <w:numPr>
          <w:ilvl w:val="0"/>
          <w:numId w:val="24"/>
        </w:numPr>
        <w:rPr>
          <w:rFonts w:cs="Arial"/>
          <w:b w:val="0"/>
          <w:bCs/>
        </w:rPr>
      </w:pPr>
      <w:r>
        <w:rPr>
          <w:rFonts w:cs="Arial"/>
          <w:b w:val="0"/>
          <w:bCs/>
        </w:rPr>
        <w:t>l</w:t>
      </w:r>
      <w:r w:rsidR="00514890" w:rsidRPr="006A3365">
        <w:rPr>
          <w:rFonts w:cs="Arial"/>
          <w:b w:val="0"/>
          <w:bCs/>
        </w:rPr>
        <w:t>egislação Aplicável;</w:t>
      </w:r>
    </w:p>
    <w:p w14:paraId="352D977D" w14:textId="3AF9BB38" w:rsidR="00514890" w:rsidRPr="006A3365" w:rsidRDefault="00C6457F" w:rsidP="00BF3649">
      <w:pPr>
        <w:pStyle w:val="PargrafodaLista"/>
        <w:numPr>
          <w:ilvl w:val="0"/>
          <w:numId w:val="24"/>
        </w:numPr>
        <w:rPr>
          <w:rFonts w:cs="Arial"/>
          <w:b w:val="0"/>
          <w:bCs/>
        </w:rPr>
      </w:pPr>
      <w:r>
        <w:rPr>
          <w:rFonts w:cs="Arial"/>
          <w:b w:val="0"/>
          <w:bCs/>
        </w:rPr>
        <w:t>a</w:t>
      </w:r>
      <w:r w:rsidR="00514890" w:rsidRPr="006A3365">
        <w:rPr>
          <w:rFonts w:cs="Arial"/>
          <w:b w:val="0"/>
          <w:bCs/>
        </w:rPr>
        <w:t>nálise dos impactos ambientais previstos;</w:t>
      </w:r>
    </w:p>
    <w:p w14:paraId="311976B2" w14:textId="4AE2F897" w:rsidR="00514890" w:rsidRPr="006A3365" w:rsidRDefault="00C6457F" w:rsidP="00BF3649">
      <w:pPr>
        <w:pStyle w:val="PargrafodaLista"/>
        <w:numPr>
          <w:ilvl w:val="0"/>
          <w:numId w:val="24"/>
        </w:numPr>
        <w:rPr>
          <w:rFonts w:cs="Arial"/>
          <w:b w:val="0"/>
          <w:bCs/>
        </w:rPr>
      </w:pPr>
      <w:r>
        <w:rPr>
          <w:rFonts w:cs="Arial"/>
          <w:b w:val="0"/>
          <w:bCs/>
        </w:rPr>
        <w:t>a</w:t>
      </w:r>
      <w:r w:rsidR="00514890" w:rsidRPr="006A3365">
        <w:rPr>
          <w:rFonts w:cs="Arial"/>
          <w:b w:val="0"/>
          <w:bCs/>
        </w:rPr>
        <w:t>nálise das medidas mitigadoras e compensatórias propostas;</w:t>
      </w:r>
    </w:p>
    <w:p w14:paraId="38EB4DCD" w14:textId="2278F10F" w:rsidR="00514890" w:rsidRPr="006A3365" w:rsidRDefault="00C6457F" w:rsidP="00BF3649">
      <w:pPr>
        <w:pStyle w:val="PargrafodaLista"/>
        <w:numPr>
          <w:ilvl w:val="0"/>
          <w:numId w:val="24"/>
        </w:numPr>
        <w:rPr>
          <w:rFonts w:cs="Arial"/>
          <w:b w:val="0"/>
          <w:bCs/>
        </w:rPr>
      </w:pPr>
      <w:r>
        <w:rPr>
          <w:rFonts w:cs="Arial"/>
          <w:b w:val="0"/>
          <w:bCs/>
        </w:rPr>
        <w:t>a</w:t>
      </w:r>
      <w:r w:rsidR="00514890" w:rsidRPr="006A3365">
        <w:rPr>
          <w:rFonts w:cs="Arial"/>
          <w:b w:val="0"/>
          <w:bCs/>
        </w:rPr>
        <w:t>nálise dos programas de monitoramento dos impactos e das medidas mitigadoras;</w:t>
      </w:r>
    </w:p>
    <w:p w14:paraId="4BC15E4A" w14:textId="552C9BF6" w:rsidR="00514890" w:rsidRPr="006A3365" w:rsidRDefault="00C6457F" w:rsidP="00BF3649">
      <w:pPr>
        <w:pStyle w:val="PargrafodaLista"/>
        <w:numPr>
          <w:ilvl w:val="0"/>
          <w:numId w:val="24"/>
        </w:numPr>
        <w:rPr>
          <w:rFonts w:cs="Arial"/>
          <w:b w:val="0"/>
          <w:bCs/>
        </w:rPr>
      </w:pPr>
      <w:r>
        <w:rPr>
          <w:rFonts w:cs="Arial"/>
          <w:b w:val="0"/>
          <w:bCs/>
        </w:rPr>
        <w:lastRenderedPageBreak/>
        <w:t>c</w:t>
      </w:r>
      <w:r w:rsidR="00514890" w:rsidRPr="006A3365">
        <w:rPr>
          <w:rFonts w:cs="Arial"/>
          <w:b w:val="0"/>
          <w:bCs/>
        </w:rPr>
        <w:t>onclusão sobre a aprovação, proibição ou determinação de exigências, se necessário, para concessão da licença ou autorização do empreendimento ou da atividade em questão.</w:t>
      </w:r>
    </w:p>
    <w:p w14:paraId="43FF3A3A" w14:textId="77777777" w:rsidR="008A4C62" w:rsidRPr="00DD1C5D" w:rsidRDefault="008A4C62" w:rsidP="008A4C62">
      <w:pPr>
        <w:pStyle w:val="PargrafodaLista"/>
        <w:ind w:left="1069"/>
        <w:rPr>
          <w:rFonts w:cs="Arial"/>
          <w:b w:val="0"/>
          <w:bCs/>
          <w:color w:val="FF0000"/>
        </w:rPr>
      </w:pPr>
    </w:p>
    <w:p w14:paraId="5920DDDD" w14:textId="28B85F2E" w:rsidR="00514890" w:rsidRPr="006A3365" w:rsidRDefault="00514890" w:rsidP="003B31A1">
      <w:pPr>
        <w:rPr>
          <w:rFonts w:cs="Arial"/>
        </w:rPr>
      </w:pPr>
      <w:r w:rsidRPr="006A3365">
        <w:rPr>
          <w:rFonts w:cs="Arial"/>
          <w:b/>
        </w:rPr>
        <w:t xml:space="preserve">Art. </w:t>
      </w:r>
      <w:r w:rsidR="003B31A1" w:rsidRPr="006A3365">
        <w:rPr>
          <w:rFonts w:cs="Arial"/>
          <w:b/>
        </w:rPr>
        <w:t>9</w:t>
      </w:r>
      <w:r w:rsidR="006A3365" w:rsidRPr="006A3365">
        <w:rPr>
          <w:rFonts w:cs="Arial"/>
          <w:b/>
        </w:rPr>
        <w:t>9</w:t>
      </w:r>
      <w:r w:rsidRPr="006A3365">
        <w:rPr>
          <w:rFonts w:cs="Arial"/>
          <w:b/>
        </w:rPr>
        <w:t>.</w:t>
      </w:r>
      <w:r w:rsidRPr="006A3365">
        <w:rPr>
          <w:rFonts w:cs="Arial"/>
        </w:rPr>
        <w:t xml:space="preserve"> Caberá ao Conselho </w:t>
      </w:r>
      <w:r w:rsidR="00BF3649" w:rsidRPr="006A3365">
        <w:rPr>
          <w:rFonts w:cs="Arial"/>
        </w:rPr>
        <w:t>da Cidade</w:t>
      </w:r>
      <w:r w:rsidRPr="006A3365">
        <w:rPr>
          <w:rFonts w:cs="Arial"/>
        </w:rPr>
        <w:t xml:space="preserve"> </w:t>
      </w:r>
      <w:r w:rsidR="006A3365" w:rsidRPr="006A3365">
        <w:rPr>
          <w:rFonts w:cs="Arial"/>
        </w:rPr>
        <w:t xml:space="preserve">do Município </w:t>
      </w:r>
      <w:r w:rsidRPr="006A3365">
        <w:rPr>
          <w:rFonts w:cs="Arial"/>
        </w:rPr>
        <w:t xml:space="preserve">a apreciação dos recursos referentes às medidas </w:t>
      </w:r>
      <w:r w:rsidR="00BF3649" w:rsidRPr="006A3365">
        <w:rPr>
          <w:rFonts w:cs="Arial"/>
        </w:rPr>
        <w:t xml:space="preserve">de </w:t>
      </w:r>
      <w:r w:rsidRPr="006A3365">
        <w:rPr>
          <w:rFonts w:cs="Arial"/>
        </w:rPr>
        <w:t>compatibiliza</w:t>
      </w:r>
      <w:r w:rsidR="00BF3649" w:rsidRPr="006A3365">
        <w:rPr>
          <w:rFonts w:cs="Arial"/>
        </w:rPr>
        <w:t>ção</w:t>
      </w:r>
      <w:r w:rsidRPr="006A3365">
        <w:rPr>
          <w:rFonts w:cs="Arial"/>
        </w:rPr>
        <w:t xml:space="preserve"> e compensatórias para a adequação as condições locais.</w:t>
      </w:r>
    </w:p>
    <w:p w14:paraId="3B50CCD8" w14:textId="77777777" w:rsidR="008A4C62" w:rsidRPr="00DD1C5D" w:rsidRDefault="008A4C62" w:rsidP="003B31A1">
      <w:pPr>
        <w:rPr>
          <w:rFonts w:cs="Arial"/>
          <w:color w:val="FF0000"/>
        </w:rPr>
      </w:pPr>
    </w:p>
    <w:p w14:paraId="6DF8A0E4" w14:textId="3251C2D2" w:rsidR="00514890" w:rsidRPr="006A3365" w:rsidRDefault="00514890" w:rsidP="008A4C62">
      <w:pPr>
        <w:rPr>
          <w:rFonts w:cs="Arial"/>
        </w:rPr>
      </w:pPr>
      <w:r w:rsidRPr="006A3365">
        <w:rPr>
          <w:rFonts w:cs="Arial"/>
          <w:b/>
        </w:rPr>
        <w:t xml:space="preserve">Art. </w:t>
      </w:r>
      <w:r w:rsidR="006A3365" w:rsidRPr="006A3365">
        <w:rPr>
          <w:rFonts w:cs="Arial"/>
          <w:b/>
        </w:rPr>
        <w:t>100</w:t>
      </w:r>
      <w:r w:rsidRPr="006A3365">
        <w:rPr>
          <w:rFonts w:cs="Arial"/>
          <w:b/>
        </w:rPr>
        <w:t xml:space="preserve">. </w:t>
      </w:r>
      <w:r w:rsidRPr="006A3365">
        <w:rPr>
          <w:rFonts w:cs="Arial"/>
        </w:rPr>
        <w:t>O empreendedor, público ou privado, arcará com as despesas relativas a:</w:t>
      </w:r>
    </w:p>
    <w:p w14:paraId="76413692" w14:textId="50ABF1F6" w:rsidR="00514890" w:rsidRPr="006A3365" w:rsidRDefault="00514890" w:rsidP="00514890">
      <w:pPr>
        <w:rPr>
          <w:rFonts w:cs="Arial"/>
        </w:rPr>
      </w:pPr>
      <w:r w:rsidRPr="006A3365">
        <w:rPr>
          <w:rFonts w:cs="Arial"/>
          <w:b/>
          <w:bCs/>
        </w:rPr>
        <w:t>I</w:t>
      </w:r>
      <w:r w:rsidR="006A3365" w:rsidRPr="006A3365">
        <w:rPr>
          <w:rFonts w:cs="Arial"/>
          <w:b/>
          <w:bCs/>
        </w:rPr>
        <w:t>.</w:t>
      </w:r>
      <w:r w:rsidRPr="006A3365">
        <w:rPr>
          <w:rFonts w:cs="Arial"/>
        </w:rPr>
        <w:t xml:space="preserve"> </w:t>
      </w:r>
      <w:r w:rsidR="00C6457F">
        <w:rPr>
          <w:rFonts w:cs="Arial"/>
        </w:rPr>
        <w:t>e</w:t>
      </w:r>
      <w:r w:rsidRPr="006A3365">
        <w:rPr>
          <w:rFonts w:cs="Arial"/>
        </w:rPr>
        <w:t>laboração do EIV/RIV e fornecimento do número de exemplares solicitados na instrução técnica (IT);</w:t>
      </w:r>
    </w:p>
    <w:p w14:paraId="3ED78709" w14:textId="735B4103" w:rsidR="00514890" w:rsidRPr="006A3365" w:rsidRDefault="00514890" w:rsidP="00514890">
      <w:pPr>
        <w:rPr>
          <w:rFonts w:cs="Arial"/>
        </w:rPr>
      </w:pPr>
      <w:r w:rsidRPr="006A3365">
        <w:rPr>
          <w:rFonts w:cs="Arial"/>
          <w:b/>
          <w:bCs/>
        </w:rPr>
        <w:t>II</w:t>
      </w:r>
      <w:r w:rsidR="006A3365" w:rsidRPr="006A3365">
        <w:rPr>
          <w:rFonts w:cs="Arial"/>
          <w:b/>
          <w:bCs/>
        </w:rPr>
        <w:t>.</w:t>
      </w:r>
      <w:r w:rsidRPr="006A3365">
        <w:rPr>
          <w:rFonts w:cs="Arial"/>
        </w:rPr>
        <w:t xml:space="preserve"> </w:t>
      </w:r>
      <w:r w:rsidR="00C6457F">
        <w:rPr>
          <w:rFonts w:cs="Arial"/>
        </w:rPr>
        <w:t>c</w:t>
      </w:r>
      <w:r w:rsidRPr="006A3365">
        <w:rPr>
          <w:rFonts w:cs="Arial"/>
        </w:rPr>
        <w:t>umprimento das exigências, quando necessário, de esclarecimentos e complementação de informações durante a análise técnica do EIV/RIV;</w:t>
      </w:r>
    </w:p>
    <w:p w14:paraId="6D6431D1" w14:textId="5B0C88E5" w:rsidR="00514890" w:rsidRPr="006A3365" w:rsidRDefault="00514890" w:rsidP="00514890">
      <w:pPr>
        <w:rPr>
          <w:rFonts w:cs="Arial"/>
        </w:rPr>
      </w:pPr>
      <w:r w:rsidRPr="006A3365">
        <w:rPr>
          <w:rFonts w:cs="Arial"/>
          <w:b/>
          <w:bCs/>
        </w:rPr>
        <w:t>III</w:t>
      </w:r>
      <w:r w:rsidR="006A3365" w:rsidRPr="006A3365">
        <w:rPr>
          <w:rFonts w:cs="Arial"/>
          <w:b/>
          <w:bCs/>
        </w:rPr>
        <w:t>.</w:t>
      </w:r>
      <w:r w:rsidRPr="006A3365">
        <w:rPr>
          <w:rFonts w:cs="Arial"/>
        </w:rPr>
        <w:t xml:space="preserve"> </w:t>
      </w:r>
      <w:r w:rsidR="00C6457F">
        <w:rPr>
          <w:rFonts w:cs="Arial"/>
        </w:rPr>
        <w:t>a</w:t>
      </w:r>
      <w:r w:rsidRPr="006A3365">
        <w:rPr>
          <w:rFonts w:cs="Arial"/>
        </w:rPr>
        <w:t>cesso público aos documentos integrantes do EIV/RIV e dos procedimentos de sua análise;</w:t>
      </w:r>
    </w:p>
    <w:p w14:paraId="37D81F0E" w14:textId="30AC0D43" w:rsidR="00514890" w:rsidRPr="006A3365" w:rsidRDefault="00514890" w:rsidP="00514890">
      <w:pPr>
        <w:rPr>
          <w:rFonts w:cs="Arial"/>
        </w:rPr>
      </w:pPr>
      <w:r w:rsidRPr="006A3365">
        <w:rPr>
          <w:rFonts w:cs="Arial"/>
          <w:b/>
          <w:bCs/>
        </w:rPr>
        <w:t>IV</w:t>
      </w:r>
      <w:r w:rsidR="006A3365" w:rsidRPr="006A3365">
        <w:rPr>
          <w:rFonts w:cs="Arial"/>
          <w:b/>
          <w:bCs/>
        </w:rPr>
        <w:t>.</w:t>
      </w:r>
      <w:r w:rsidRPr="006A3365">
        <w:rPr>
          <w:rFonts w:cs="Arial"/>
        </w:rPr>
        <w:t xml:space="preserve"> </w:t>
      </w:r>
      <w:r w:rsidR="00C6457F">
        <w:rPr>
          <w:rFonts w:cs="Arial"/>
        </w:rPr>
        <w:t>r</w:t>
      </w:r>
      <w:r w:rsidRPr="006A3365">
        <w:rPr>
          <w:rFonts w:cs="Arial"/>
        </w:rPr>
        <w:t>ealização de audiências públicas, quando for o caso;</w:t>
      </w:r>
    </w:p>
    <w:p w14:paraId="792C26F0" w14:textId="4462481F" w:rsidR="00514890" w:rsidRPr="006A3365" w:rsidRDefault="00514890" w:rsidP="00514890">
      <w:pPr>
        <w:rPr>
          <w:rFonts w:cs="Arial"/>
        </w:rPr>
      </w:pPr>
      <w:r w:rsidRPr="006A3365">
        <w:rPr>
          <w:rFonts w:cs="Arial"/>
          <w:b/>
          <w:bCs/>
        </w:rPr>
        <w:t>V</w:t>
      </w:r>
      <w:r w:rsidR="006A3365" w:rsidRPr="006A3365">
        <w:rPr>
          <w:rFonts w:cs="Arial"/>
          <w:b/>
          <w:bCs/>
        </w:rPr>
        <w:t>.</w:t>
      </w:r>
      <w:r w:rsidRPr="006A3365">
        <w:rPr>
          <w:rFonts w:cs="Arial"/>
        </w:rPr>
        <w:t xml:space="preserve"> </w:t>
      </w:r>
      <w:r w:rsidR="00C6457F">
        <w:rPr>
          <w:rFonts w:cs="Arial"/>
        </w:rPr>
        <w:t>i</w:t>
      </w:r>
      <w:r w:rsidRPr="006A3365">
        <w:rPr>
          <w:rFonts w:cs="Arial"/>
        </w:rPr>
        <w:t>mplementação das medidas mitigadoras e compensatórias e dos respectivos programas de monitoramento;</w:t>
      </w:r>
    </w:p>
    <w:p w14:paraId="532B22F9" w14:textId="00988DA2" w:rsidR="00514890" w:rsidRPr="006A3365" w:rsidRDefault="00514890" w:rsidP="00705B09">
      <w:pPr>
        <w:rPr>
          <w:rFonts w:cs="Arial"/>
        </w:rPr>
      </w:pPr>
      <w:r w:rsidRPr="006A3365">
        <w:rPr>
          <w:rFonts w:cs="Arial"/>
          <w:b/>
          <w:bCs/>
        </w:rPr>
        <w:t>VI</w:t>
      </w:r>
      <w:r w:rsidR="006A3365" w:rsidRPr="006A3365">
        <w:rPr>
          <w:rFonts w:cs="Arial"/>
          <w:b/>
          <w:bCs/>
        </w:rPr>
        <w:t>.</w:t>
      </w:r>
      <w:r w:rsidRPr="006A3365">
        <w:rPr>
          <w:rFonts w:cs="Arial"/>
        </w:rPr>
        <w:t xml:space="preserve"> </w:t>
      </w:r>
      <w:r w:rsidR="00C6457F">
        <w:rPr>
          <w:rFonts w:cs="Arial"/>
        </w:rPr>
        <w:t>c</w:t>
      </w:r>
      <w:r w:rsidRPr="006A3365">
        <w:rPr>
          <w:rFonts w:cs="Arial"/>
        </w:rPr>
        <w:t>umprimento das exigências, quando necessário, para concessão da licença ou autorização.</w:t>
      </w:r>
    </w:p>
    <w:p w14:paraId="7751B601" w14:textId="77777777" w:rsidR="008A4C62" w:rsidRPr="00DD1C5D" w:rsidRDefault="008A4C62" w:rsidP="00705B09">
      <w:pPr>
        <w:rPr>
          <w:rFonts w:cs="Arial"/>
          <w:color w:val="FF0000"/>
        </w:rPr>
      </w:pPr>
    </w:p>
    <w:p w14:paraId="01642F16" w14:textId="0DCAE764" w:rsidR="008A4C62" w:rsidRPr="00DC07B8" w:rsidRDefault="00514890" w:rsidP="00705B09">
      <w:pPr>
        <w:rPr>
          <w:rFonts w:cs="Arial"/>
        </w:rPr>
      </w:pPr>
      <w:r w:rsidRPr="00DC07B8">
        <w:rPr>
          <w:rFonts w:cs="Arial"/>
          <w:b/>
        </w:rPr>
        <w:t xml:space="preserve">Art. </w:t>
      </w:r>
      <w:r w:rsidR="00DC07B8" w:rsidRPr="00DC07B8">
        <w:rPr>
          <w:rFonts w:cs="Arial"/>
          <w:b/>
        </w:rPr>
        <w:t>101</w:t>
      </w:r>
      <w:r w:rsidRPr="00DC07B8">
        <w:rPr>
          <w:rFonts w:cs="Arial"/>
          <w:b/>
        </w:rPr>
        <w:t>.</w:t>
      </w:r>
      <w:r w:rsidRPr="00DC07B8">
        <w:rPr>
          <w:rFonts w:cs="Arial"/>
        </w:rPr>
        <w:t xml:space="preserve"> As instruções técnicas e formulários complementares necessários para a elaboração do EIV - Estudo de Impacto de Vizinhança e seu respectivo Relatório de Impacto de Vizinhança - RIV, deverão ser regulamentados no prazo de 90 dias contados da aprovação da presente lei, sem prejuízo da aplicação das suas normas aos empreendimentos que nelas se enquadrarem.</w:t>
      </w:r>
    </w:p>
    <w:p w14:paraId="7223422A" w14:textId="2BD765AC" w:rsidR="00514890" w:rsidRPr="00DD1C5D" w:rsidRDefault="00514890" w:rsidP="00705B09">
      <w:pPr>
        <w:rPr>
          <w:rFonts w:cs="Arial"/>
          <w:color w:val="FF0000"/>
        </w:rPr>
      </w:pPr>
      <w:r w:rsidRPr="00DD1C5D">
        <w:rPr>
          <w:rFonts w:cs="Arial"/>
          <w:color w:val="FF0000"/>
        </w:rPr>
        <w:t xml:space="preserve"> </w:t>
      </w:r>
    </w:p>
    <w:p w14:paraId="07556724" w14:textId="0AE34D2B" w:rsidR="00102F4C" w:rsidRPr="00DC07B8" w:rsidRDefault="00102F4C" w:rsidP="00102F4C">
      <w:pPr>
        <w:rPr>
          <w:rFonts w:cs="Arial"/>
          <w:lang w:eastAsia="en-US"/>
        </w:rPr>
      </w:pPr>
      <w:r w:rsidRPr="00DC07B8">
        <w:rPr>
          <w:rFonts w:cs="Arial"/>
          <w:b/>
          <w:bCs/>
          <w:lang w:eastAsia="en-US"/>
        </w:rPr>
        <w:t xml:space="preserve">Art. </w:t>
      </w:r>
      <w:r w:rsidR="00DC07B8" w:rsidRPr="00DC07B8">
        <w:rPr>
          <w:rFonts w:cs="Arial"/>
          <w:b/>
          <w:bCs/>
          <w:lang w:eastAsia="en-US"/>
        </w:rPr>
        <w:t>102</w:t>
      </w:r>
      <w:r w:rsidRPr="00DC07B8">
        <w:rPr>
          <w:rFonts w:cs="Arial"/>
          <w:b/>
          <w:bCs/>
          <w:lang w:eastAsia="en-US"/>
        </w:rPr>
        <w:t>.</w:t>
      </w:r>
      <w:r w:rsidRPr="00DC07B8">
        <w:rPr>
          <w:rFonts w:cs="Arial"/>
          <w:lang w:eastAsia="en-US"/>
        </w:rPr>
        <w:t xml:space="preserve"> Os documentos integrantes do EIV terão publicidade, ficando disponíveis para consulta, no órgão municipal competente, por qualquer interessado. </w:t>
      </w:r>
    </w:p>
    <w:p w14:paraId="20870E17" w14:textId="5C78F3E6" w:rsidR="00102F4C" w:rsidRPr="00DC07B8" w:rsidRDefault="00102F4C" w:rsidP="00102F4C">
      <w:pPr>
        <w:rPr>
          <w:rFonts w:cs="Arial"/>
          <w:lang w:eastAsia="en-US"/>
        </w:rPr>
      </w:pPr>
      <w:r w:rsidRPr="00DC07B8">
        <w:rPr>
          <w:rFonts w:cs="Arial"/>
          <w:b/>
          <w:bCs/>
          <w:lang w:eastAsia="en-US"/>
        </w:rPr>
        <w:lastRenderedPageBreak/>
        <w:t>§ 1º</w:t>
      </w:r>
      <w:r w:rsidRPr="00DC07B8">
        <w:rPr>
          <w:rFonts w:cs="Arial"/>
          <w:lang w:eastAsia="en-US"/>
        </w:rPr>
        <w:t xml:space="preserve"> Serão fornecidas cópias do EIV, quando solicitadas pelos moradores da área afetada ou suas associações. </w:t>
      </w:r>
    </w:p>
    <w:p w14:paraId="6DDCA602" w14:textId="77777777" w:rsidR="008A4C62" w:rsidRPr="00DC07B8" w:rsidRDefault="00102F4C" w:rsidP="00102F4C">
      <w:pPr>
        <w:rPr>
          <w:rFonts w:cs="Arial"/>
          <w:lang w:eastAsia="en-US"/>
        </w:rPr>
      </w:pPr>
      <w:r w:rsidRPr="00DC07B8">
        <w:rPr>
          <w:rFonts w:cs="Arial"/>
          <w:b/>
          <w:bCs/>
          <w:lang w:eastAsia="en-US"/>
        </w:rPr>
        <w:t>§ 2º</w:t>
      </w:r>
      <w:r w:rsidRPr="00DC07B8">
        <w:rPr>
          <w:rFonts w:cs="Arial"/>
          <w:lang w:eastAsia="en-US"/>
        </w:rPr>
        <w:t xml:space="preserve"> O órgão público responsável pelo exame do EIV deverá realizar audiência pública, antes da decisão sobre o projeto, sempre que sugerida, na forma da lei, pelos moradores da área afetada ou suas associações.</w:t>
      </w:r>
    </w:p>
    <w:p w14:paraId="3574DCD6" w14:textId="7B6F09EC" w:rsidR="00102F4C" w:rsidRPr="00DD1C5D" w:rsidRDefault="00102F4C" w:rsidP="00102F4C">
      <w:pPr>
        <w:rPr>
          <w:rFonts w:cs="Arial"/>
          <w:color w:val="FF0000"/>
          <w:lang w:eastAsia="en-US"/>
        </w:rPr>
      </w:pPr>
      <w:r w:rsidRPr="00DD1C5D">
        <w:rPr>
          <w:rFonts w:cs="Arial"/>
          <w:color w:val="FF0000"/>
          <w:lang w:eastAsia="en-US"/>
        </w:rPr>
        <w:t xml:space="preserve"> </w:t>
      </w:r>
    </w:p>
    <w:p w14:paraId="643D808A" w14:textId="2A8B2184" w:rsidR="00BB4B81" w:rsidRDefault="00514890" w:rsidP="008A4C62">
      <w:pPr>
        <w:rPr>
          <w:rFonts w:cs="Arial"/>
          <w:lang w:eastAsia="en-US"/>
        </w:rPr>
      </w:pPr>
      <w:r w:rsidRPr="00DC07B8">
        <w:rPr>
          <w:rFonts w:cs="Arial"/>
          <w:b/>
          <w:bCs/>
          <w:lang w:eastAsia="en-US"/>
        </w:rPr>
        <w:t xml:space="preserve">Art. </w:t>
      </w:r>
      <w:r w:rsidR="00705B09" w:rsidRPr="00DC07B8">
        <w:rPr>
          <w:rFonts w:cs="Arial"/>
          <w:b/>
          <w:bCs/>
          <w:lang w:eastAsia="en-US"/>
        </w:rPr>
        <w:t>1</w:t>
      </w:r>
      <w:r w:rsidR="00BB4B81" w:rsidRPr="00DC07B8">
        <w:rPr>
          <w:rFonts w:cs="Arial"/>
          <w:b/>
          <w:bCs/>
          <w:lang w:eastAsia="en-US"/>
        </w:rPr>
        <w:t>0</w:t>
      </w:r>
      <w:r w:rsidR="00DC07B8" w:rsidRPr="00DC07B8">
        <w:rPr>
          <w:rFonts w:cs="Arial"/>
          <w:b/>
          <w:bCs/>
          <w:lang w:eastAsia="en-US"/>
        </w:rPr>
        <w:t>3</w:t>
      </w:r>
      <w:r w:rsidRPr="00DC07B8">
        <w:rPr>
          <w:rFonts w:cs="Arial"/>
          <w:b/>
          <w:bCs/>
          <w:lang w:eastAsia="en-US"/>
        </w:rPr>
        <w:t>.</w:t>
      </w:r>
      <w:r w:rsidRPr="00DC07B8">
        <w:rPr>
          <w:rFonts w:cs="Arial"/>
          <w:lang w:eastAsia="en-US"/>
        </w:rPr>
        <w:t xml:space="preserve"> Os casos não previstos nesta Lei, relacionados ao impacto de vizinhança, serão decididos pelo </w:t>
      </w:r>
      <w:r w:rsidRPr="00DC07B8">
        <w:rPr>
          <w:rFonts w:cs="Arial"/>
        </w:rPr>
        <w:t xml:space="preserve">Conselho </w:t>
      </w:r>
      <w:r w:rsidR="00705B09" w:rsidRPr="00DC07B8">
        <w:rPr>
          <w:rFonts w:cs="Arial"/>
        </w:rPr>
        <w:t>da Cidade</w:t>
      </w:r>
      <w:r w:rsidR="00DC07B8">
        <w:rPr>
          <w:rFonts w:cs="Arial"/>
        </w:rPr>
        <w:t xml:space="preserve"> do Município</w:t>
      </w:r>
      <w:r w:rsidRPr="00DC07B8">
        <w:rPr>
          <w:rFonts w:cs="Arial"/>
          <w:lang w:eastAsia="en-US"/>
        </w:rPr>
        <w:t xml:space="preserve">, por meio de resolução. </w:t>
      </w:r>
    </w:p>
    <w:p w14:paraId="7947C867" w14:textId="77777777" w:rsidR="00E7527B" w:rsidRPr="00DC07B8" w:rsidRDefault="00E7527B" w:rsidP="00E7527B">
      <w:pPr>
        <w:pStyle w:val="EstiloLei3"/>
        <w:spacing w:line="360" w:lineRule="auto"/>
      </w:pPr>
      <w:bookmarkStart w:id="140" w:name="_Toc130757762"/>
      <w:bookmarkStart w:id="141" w:name="_Toc166503908"/>
      <w:r w:rsidRPr="00DC07B8">
        <w:t>CAPÍTULO XII</w:t>
      </w:r>
      <w:bookmarkEnd w:id="140"/>
      <w:bookmarkEnd w:id="141"/>
    </w:p>
    <w:p w14:paraId="51E002A4" w14:textId="77777777" w:rsidR="00E7527B" w:rsidRPr="00DC07B8" w:rsidRDefault="00E7527B" w:rsidP="00E7527B">
      <w:pPr>
        <w:pStyle w:val="EstiloLei4"/>
        <w:spacing w:line="360" w:lineRule="auto"/>
        <w:rPr>
          <w:rFonts w:cs="Arial"/>
          <w:b w:val="0"/>
          <w:szCs w:val="24"/>
        </w:rPr>
      </w:pPr>
      <w:bookmarkStart w:id="142" w:name="_Toc130757763"/>
      <w:bookmarkStart w:id="143" w:name="_Toc166503909"/>
      <w:r w:rsidRPr="00DC07B8">
        <w:t>DA CONTRIBUIÇÃO DE MELHORIA</w:t>
      </w:r>
      <w:bookmarkEnd w:id="142"/>
      <w:bookmarkEnd w:id="143"/>
    </w:p>
    <w:p w14:paraId="19D224B9" w14:textId="77777777" w:rsidR="00E7527B" w:rsidRPr="00DD1C5D" w:rsidRDefault="00E7527B" w:rsidP="00E7527B">
      <w:pPr>
        <w:autoSpaceDE w:val="0"/>
        <w:autoSpaceDN w:val="0"/>
        <w:adjustRightInd w:val="0"/>
        <w:rPr>
          <w:rFonts w:cs="Arial"/>
          <w:color w:val="FF0000"/>
        </w:rPr>
      </w:pPr>
    </w:p>
    <w:p w14:paraId="2DD78A33" w14:textId="4507EC56" w:rsidR="00E7527B" w:rsidRPr="00DC07B8" w:rsidRDefault="00E7527B" w:rsidP="00E7527B">
      <w:pPr>
        <w:autoSpaceDE w:val="0"/>
        <w:autoSpaceDN w:val="0"/>
        <w:adjustRightInd w:val="0"/>
        <w:rPr>
          <w:rFonts w:cs="Arial"/>
        </w:rPr>
      </w:pPr>
      <w:r w:rsidRPr="00DC07B8">
        <w:rPr>
          <w:rFonts w:cs="Arial"/>
          <w:b/>
        </w:rPr>
        <w:t xml:space="preserve">Art. </w:t>
      </w:r>
      <w:r w:rsidR="00705B09" w:rsidRPr="00DC07B8">
        <w:rPr>
          <w:rFonts w:cs="Arial"/>
          <w:b/>
        </w:rPr>
        <w:t>1</w:t>
      </w:r>
      <w:r w:rsidR="00BB4B81" w:rsidRPr="00DC07B8">
        <w:rPr>
          <w:rFonts w:cs="Arial"/>
          <w:b/>
        </w:rPr>
        <w:t>0</w:t>
      </w:r>
      <w:r w:rsidR="00DC07B8" w:rsidRPr="00DC07B8">
        <w:rPr>
          <w:rFonts w:cs="Arial"/>
          <w:b/>
        </w:rPr>
        <w:t>4</w:t>
      </w:r>
      <w:r w:rsidRPr="00DC07B8">
        <w:rPr>
          <w:rFonts w:cs="Arial"/>
          <w:b/>
        </w:rPr>
        <w:t>.</w:t>
      </w:r>
      <w:r w:rsidRPr="00DC07B8">
        <w:rPr>
          <w:rFonts w:cs="Arial"/>
        </w:rPr>
        <w:t xml:space="preserve"> O município poderá instituir contribuição de melhoria sobre os imóveis que forem beneficiados e/ou tiverem o seu valor venal acrescido em decorrência de obra e/ou serviço realizado pelo Poder Público Municipal.</w:t>
      </w:r>
    </w:p>
    <w:p w14:paraId="40DD9AD2" w14:textId="77777777" w:rsidR="00E7527B" w:rsidRPr="00DD1C5D" w:rsidRDefault="00E7527B" w:rsidP="00E7527B">
      <w:pPr>
        <w:pStyle w:val="Ttulo2"/>
        <w:numPr>
          <w:ilvl w:val="0"/>
          <w:numId w:val="0"/>
        </w:numPr>
        <w:rPr>
          <w:b w:val="0"/>
          <w:color w:val="FF0000"/>
        </w:rPr>
      </w:pPr>
    </w:p>
    <w:p w14:paraId="10895165" w14:textId="77777777" w:rsidR="00E7527B" w:rsidRPr="00DC07B8" w:rsidRDefault="00E7527B" w:rsidP="00E7527B">
      <w:pPr>
        <w:pStyle w:val="EstiloLei3"/>
        <w:spacing w:line="360" w:lineRule="auto"/>
      </w:pPr>
      <w:bookmarkStart w:id="144" w:name="_Toc130757764"/>
      <w:bookmarkStart w:id="145" w:name="_Toc166503910"/>
      <w:r w:rsidRPr="00DC07B8">
        <w:t>CAPÍTULO XIII</w:t>
      </w:r>
      <w:bookmarkEnd w:id="144"/>
      <w:bookmarkEnd w:id="145"/>
    </w:p>
    <w:p w14:paraId="7F0440C4" w14:textId="77777777" w:rsidR="00E7527B" w:rsidRPr="00DC07B8" w:rsidRDefault="00E7527B" w:rsidP="00E7527B">
      <w:pPr>
        <w:pStyle w:val="EstiloLei4"/>
        <w:spacing w:line="360" w:lineRule="auto"/>
      </w:pPr>
      <w:bookmarkStart w:id="146" w:name="_Toc130757765"/>
      <w:bookmarkStart w:id="147" w:name="_Toc166503911"/>
      <w:r w:rsidRPr="00DC07B8">
        <w:t>DA GESTÃO ORÇAMENTÁRIA PARTICIPATIVA</w:t>
      </w:r>
      <w:bookmarkEnd w:id="146"/>
      <w:bookmarkEnd w:id="147"/>
    </w:p>
    <w:p w14:paraId="61359E6E" w14:textId="77777777" w:rsidR="00E7527B" w:rsidRPr="00DD1C5D" w:rsidRDefault="00E7527B" w:rsidP="00E7527B">
      <w:pPr>
        <w:rPr>
          <w:rFonts w:cs="Arial"/>
          <w:b/>
          <w:bCs/>
          <w:color w:val="FF0000"/>
        </w:rPr>
      </w:pPr>
    </w:p>
    <w:p w14:paraId="610BCC48" w14:textId="64AE50FA" w:rsidR="00E7527B" w:rsidRPr="00DC07B8" w:rsidRDefault="00E7527B" w:rsidP="00E7527B">
      <w:pPr>
        <w:rPr>
          <w:rFonts w:cs="Arial"/>
          <w:sz w:val="16"/>
          <w:szCs w:val="16"/>
        </w:rPr>
      </w:pPr>
      <w:r w:rsidRPr="00DC07B8">
        <w:rPr>
          <w:rFonts w:cs="Arial"/>
          <w:b/>
          <w:bCs/>
        </w:rPr>
        <w:t xml:space="preserve">Art. </w:t>
      </w:r>
      <w:r w:rsidR="00705B09" w:rsidRPr="00DC07B8">
        <w:rPr>
          <w:rFonts w:cs="Arial"/>
          <w:b/>
          <w:bCs/>
        </w:rPr>
        <w:t>1</w:t>
      </w:r>
      <w:r w:rsidR="00BB4B81" w:rsidRPr="00DC07B8">
        <w:rPr>
          <w:rFonts w:cs="Arial"/>
          <w:b/>
          <w:bCs/>
        </w:rPr>
        <w:t>0</w:t>
      </w:r>
      <w:r w:rsidR="00DC07B8" w:rsidRPr="00DC07B8">
        <w:rPr>
          <w:rFonts w:cs="Arial"/>
          <w:b/>
          <w:bCs/>
        </w:rPr>
        <w:t>5</w:t>
      </w:r>
      <w:r w:rsidRPr="00DC07B8">
        <w:rPr>
          <w:rFonts w:cs="Arial"/>
          <w:b/>
          <w:bCs/>
        </w:rPr>
        <w:t>.</w:t>
      </w:r>
      <w:r w:rsidRPr="00DC07B8">
        <w:rPr>
          <w:rFonts w:cs="Arial"/>
          <w:bCs/>
        </w:rPr>
        <w:t xml:space="preserve"> Visando promover um processo contínuo de Gestão compartilhada do Plano Diretor, atualizado e democrático, fica instituído o Sistema de Gestão Urbana, composto por:</w:t>
      </w:r>
    </w:p>
    <w:p w14:paraId="1CA8DCB2" w14:textId="3CEBED10" w:rsidR="00E7527B" w:rsidRPr="00DC07B8" w:rsidRDefault="00E7527B" w:rsidP="00E7527B">
      <w:pPr>
        <w:rPr>
          <w:rFonts w:cs="Arial"/>
        </w:rPr>
      </w:pPr>
      <w:r w:rsidRPr="00DC07B8">
        <w:rPr>
          <w:rFonts w:cs="Arial"/>
          <w:b/>
        </w:rPr>
        <w:t>I.</w:t>
      </w:r>
      <w:r w:rsidRPr="00DC07B8">
        <w:rPr>
          <w:rFonts w:cs="Arial"/>
        </w:rPr>
        <w:t xml:space="preserve"> </w:t>
      </w:r>
      <w:r w:rsidR="00C6457F">
        <w:rPr>
          <w:rFonts w:cs="Arial"/>
        </w:rPr>
        <w:t>p</w:t>
      </w:r>
      <w:r w:rsidRPr="00DC07B8">
        <w:rPr>
          <w:rFonts w:cs="Arial"/>
        </w:rPr>
        <w:t>oder executivo municipal;</w:t>
      </w:r>
    </w:p>
    <w:p w14:paraId="152759C8" w14:textId="3302C918" w:rsidR="00E7527B" w:rsidRPr="00DC07B8" w:rsidRDefault="00E7527B" w:rsidP="00E7527B">
      <w:pPr>
        <w:rPr>
          <w:rFonts w:cs="Arial"/>
        </w:rPr>
      </w:pPr>
      <w:r w:rsidRPr="00DC07B8">
        <w:rPr>
          <w:rFonts w:cs="Arial"/>
          <w:b/>
        </w:rPr>
        <w:t>II.</w:t>
      </w:r>
      <w:r w:rsidR="00C6457F">
        <w:rPr>
          <w:rFonts w:cs="Arial"/>
          <w:b/>
        </w:rPr>
        <w:t xml:space="preserve"> </w:t>
      </w:r>
      <w:r w:rsidR="00C6457F">
        <w:rPr>
          <w:rFonts w:cs="Arial"/>
        </w:rPr>
        <w:t>p</w:t>
      </w:r>
      <w:r w:rsidRPr="00DC07B8">
        <w:rPr>
          <w:rFonts w:cs="Arial"/>
        </w:rPr>
        <w:t>articipação popular.</w:t>
      </w:r>
    </w:p>
    <w:p w14:paraId="21ABFB37" w14:textId="77777777" w:rsidR="00E7527B" w:rsidRPr="00DD1C5D" w:rsidRDefault="00E7527B" w:rsidP="00E7527B">
      <w:pPr>
        <w:rPr>
          <w:rFonts w:cs="Arial"/>
          <w:color w:val="FF0000"/>
        </w:rPr>
      </w:pPr>
    </w:p>
    <w:p w14:paraId="5DD1313D" w14:textId="65871F0B" w:rsidR="00E7527B" w:rsidRPr="009511CB" w:rsidRDefault="00E7527B" w:rsidP="00E7527B">
      <w:r w:rsidRPr="009511CB">
        <w:rPr>
          <w:b/>
        </w:rPr>
        <w:t xml:space="preserve">Art. </w:t>
      </w:r>
      <w:r w:rsidR="00705B09" w:rsidRPr="009511CB">
        <w:rPr>
          <w:b/>
        </w:rPr>
        <w:t>1</w:t>
      </w:r>
      <w:r w:rsidR="00BB4B81" w:rsidRPr="009511CB">
        <w:rPr>
          <w:b/>
        </w:rPr>
        <w:t>0</w:t>
      </w:r>
      <w:r w:rsidR="00DC07B8" w:rsidRPr="009511CB">
        <w:rPr>
          <w:b/>
        </w:rPr>
        <w:t>6</w:t>
      </w:r>
      <w:r w:rsidRPr="009511CB">
        <w:rPr>
          <w:b/>
        </w:rPr>
        <w:t xml:space="preserve">. </w:t>
      </w:r>
      <w:r w:rsidRPr="009511CB">
        <w:t>O Sistema de Gestão Urbana terá como objetivos:</w:t>
      </w:r>
    </w:p>
    <w:p w14:paraId="3D5ADD35" w14:textId="77777777" w:rsidR="00E7527B" w:rsidRPr="009511CB" w:rsidRDefault="00E7527B" w:rsidP="00E7527B">
      <w:r w:rsidRPr="009511CB">
        <w:rPr>
          <w:b/>
        </w:rPr>
        <w:t>I.</w:t>
      </w:r>
      <w:r w:rsidRPr="009511CB">
        <w:t xml:space="preserve"> viabilizar, na formulação e execução da política urbana, a criação de canais de participação e monitoramento por parte dos cidadãos, bem como de instâncias representativas dos vários segmentos da comunidade;</w:t>
      </w:r>
    </w:p>
    <w:p w14:paraId="61E5113E" w14:textId="77777777" w:rsidR="00E7527B" w:rsidRPr="009511CB" w:rsidRDefault="00E7527B" w:rsidP="00E7527B">
      <w:r w:rsidRPr="009511CB">
        <w:rPr>
          <w:b/>
        </w:rPr>
        <w:t>II.</w:t>
      </w:r>
      <w:r w:rsidRPr="009511CB">
        <w:t xml:space="preserve"> promover o processo educativo e de capacitação da população para que possa participar dos processos decisórios concernentes à política urbana;</w:t>
      </w:r>
    </w:p>
    <w:p w14:paraId="2BD3734E" w14:textId="77777777" w:rsidR="00E7527B" w:rsidRPr="009511CB" w:rsidRDefault="00E7527B" w:rsidP="00E7527B">
      <w:r w:rsidRPr="009511CB">
        <w:rPr>
          <w:b/>
        </w:rPr>
        <w:t>III.</w:t>
      </w:r>
      <w:r w:rsidRPr="009511CB">
        <w:t xml:space="preserve"> tornar transparentes os processos de planejamento e gestão da política urbana;</w:t>
      </w:r>
    </w:p>
    <w:p w14:paraId="69FB53DF" w14:textId="77777777" w:rsidR="00E7527B" w:rsidRPr="009511CB" w:rsidRDefault="00E7527B" w:rsidP="00E7527B">
      <w:r w:rsidRPr="009511CB">
        <w:rPr>
          <w:b/>
        </w:rPr>
        <w:lastRenderedPageBreak/>
        <w:t>IV.</w:t>
      </w:r>
      <w:r w:rsidRPr="009511CB">
        <w:t xml:space="preserve"> identificar as prioridades sociais do Município e integrá-las às prioridades do Poder Executivo Municipal;</w:t>
      </w:r>
    </w:p>
    <w:p w14:paraId="69CD785D" w14:textId="77777777" w:rsidR="00E7527B" w:rsidRPr="009511CB" w:rsidRDefault="00E7527B" w:rsidP="00E7527B">
      <w:r w:rsidRPr="009511CB">
        <w:rPr>
          <w:b/>
        </w:rPr>
        <w:t>V.</w:t>
      </w:r>
      <w:r w:rsidRPr="009511CB">
        <w:t xml:space="preserve"> implementar e monitorar os programas, projetos e instrumentos deste Plano Diretor;</w:t>
      </w:r>
    </w:p>
    <w:p w14:paraId="0A8F6646" w14:textId="77777777" w:rsidR="00E7527B" w:rsidRPr="009511CB" w:rsidRDefault="00E7527B" w:rsidP="00E7527B">
      <w:r w:rsidRPr="009511CB">
        <w:rPr>
          <w:b/>
        </w:rPr>
        <w:t>VI.</w:t>
      </w:r>
      <w:r w:rsidRPr="009511CB">
        <w:t xml:space="preserve"> gerenciar e atualizar permanentemente este Plano Diretor;</w:t>
      </w:r>
    </w:p>
    <w:p w14:paraId="3A5340C8" w14:textId="77777777" w:rsidR="00E7527B" w:rsidRDefault="00E7527B" w:rsidP="00E7527B">
      <w:r w:rsidRPr="009511CB">
        <w:rPr>
          <w:b/>
        </w:rPr>
        <w:t>VII.</w:t>
      </w:r>
      <w:r w:rsidRPr="009511CB">
        <w:t xml:space="preserve"> evitar a descontinuidade do processo de planejamento e gestão urbana e a descaracterização das diretrizes estabelecidas para a política urbana do Município através da gestão democrática.</w:t>
      </w:r>
    </w:p>
    <w:p w14:paraId="08509C93" w14:textId="77777777" w:rsidR="00705B09" w:rsidRPr="009511CB" w:rsidRDefault="00705B09" w:rsidP="00347D45">
      <w:pPr>
        <w:ind w:firstLine="0"/>
        <w:rPr>
          <w:rFonts w:cs="Arial"/>
        </w:rPr>
      </w:pPr>
    </w:p>
    <w:p w14:paraId="529A904C" w14:textId="77777777" w:rsidR="00E7527B" w:rsidRPr="009511CB" w:rsidRDefault="00E7527B" w:rsidP="00E7527B">
      <w:pPr>
        <w:ind w:firstLine="0"/>
        <w:jc w:val="center"/>
        <w:rPr>
          <w:rFonts w:cs="Arial"/>
          <w:b/>
          <w:bCs/>
        </w:rPr>
      </w:pPr>
      <w:r w:rsidRPr="009511CB">
        <w:rPr>
          <w:rFonts w:cs="Arial"/>
          <w:b/>
          <w:bCs/>
        </w:rPr>
        <w:t>SEÇÃO I</w:t>
      </w:r>
    </w:p>
    <w:p w14:paraId="0E9E8B34" w14:textId="77777777" w:rsidR="00E7527B" w:rsidRPr="009511CB" w:rsidRDefault="00E7527B" w:rsidP="00E7527B">
      <w:pPr>
        <w:ind w:firstLine="0"/>
        <w:jc w:val="center"/>
        <w:rPr>
          <w:b/>
        </w:rPr>
      </w:pPr>
      <w:r w:rsidRPr="009511CB">
        <w:rPr>
          <w:b/>
        </w:rPr>
        <w:t>DO PODER EXECUTIVO MUNICIPAL</w:t>
      </w:r>
    </w:p>
    <w:p w14:paraId="734F0A53" w14:textId="77777777" w:rsidR="00E7527B" w:rsidRPr="009511CB" w:rsidRDefault="00E7527B" w:rsidP="00E7527B">
      <w:pPr>
        <w:tabs>
          <w:tab w:val="left" w:pos="1701"/>
        </w:tabs>
        <w:rPr>
          <w:rFonts w:cs="Arial"/>
          <w:b/>
        </w:rPr>
      </w:pPr>
    </w:p>
    <w:p w14:paraId="3A4C1A73" w14:textId="4BD97ADA" w:rsidR="00E7527B" w:rsidRPr="009511CB" w:rsidRDefault="00E7527B" w:rsidP="00E7527B">
      <w:pPr>
        <w:tabs>
          <w:tab w:val="left" w:pos="1701"/>
        </w:tabs>
        <w:rPr>
          <w:rFonts w:cs="Arial"/>
          <w:bCs/>
        </w:rPr>
      </w:pPr>
      <w:r w:rsidRPr="009511CB">
        <w:rPr>
          <w:rFonts w:cs="Arial"/>
          <w:b/>
          <w:bCs/>
        </w:rPr>
        <w:t xml:space="preserve">Art. </w:t>
      </w:r>
      <w:r w:rsidR="00705B09" w:rsidRPr="009511CB">
        <w:rPr>
          <w:rFonts w:cs="Arial"/>
          <w:b/>
          <w:bCs/>
        </w:rPr>
        <w:t>1</w:t>
      </w:r>
      <w:r w:rsidR="00BB4B81" w:rsidRPr="009511CB">
        <w:rPr>
          <w:rFonts w:cs="Arial"/>
          <w:b/>
          <w:bCs/>
        </w:rPr>
        <w:t>0</w:t>
      </w:r>
      <w:r w:rsidR="009511CB" w:rsidRPr="009511CB">
        <w:rPr>
          <w:rFonts w:cs="Arial"/>
          <w:b/>
          <w:bCs/>
        </w:rPr>
        <w:t>7</w:t>
      </w:r>
      <w:r w:rsidRPr="009511CB">
        <w:rPr>
          <w:rFonts w:cs="Arial"/>
          <w:b/>
          <w:bCs/>
        </w:rPr>
        <w:t>.</w:t>
      </w:r>
      <w:r w:rsidRPr="009511CB">
        <w:rPr>
          <w:rFonts w:cs="Arial"/>
          <w:bCs/>
        </w:rPr>
        <w:t xml:space="preserve"> São atribuições do Poder Executivo Municipal, no que compete ao Sistema de Gestão Urbana:</w:t>
      </w:r>
    </w:p>
    <w:p w14:paraId="149F70D7" w14:textId="77777777" w:rsidR="00E7527B" w:rsidRPr="009511CB" w:rsidRDefault="00E7527B" w:rsidP="00E7527B">
      <w:pPr>
        <w:tabs>
          <w:tab w:val="left" w:pos="1701"/>
        </w:tabs>
        <w:rPr>
          <w:rFonts w:cs="Arial"/>
          <w:bCs/>
        </w:rPr>
      </w:pPr>
      <w:r w:rsidRPr="009511CB">
        <w:rPr>
          <w:rFonts w:cs="Arial"/>
          <w:b/>
          <w:bCs/>
        </w:rPr>
        <w:t>I.</w:t>
      </w:r>
      <w:r w:rsidRPr="009511CB">
        <w:rPr>
          <w:rFonts w:cs="Arial"/>
          <w:bCs/>
        </w:rPr>
        <w:t xml:space="preserve"> promover a articulação entre Poder Executivo Municipal, sociedade civil, entidades e demais órgãos governamentais das esferas estadual e federal que tenham relação com a política urbana;</w:t>
      </w:r>
    </w:p>
    <w:p w14:paraId="43B8B163" w14:textId="77777777" w:rsidR="00E7527B" w:rsidRPr="009511CB" w:rsidRDefault="00E7527B" w:rsidP="00E7527B">
      <w:pPr>
        <w:tabs>
          <w:tab w:val="left" w:pos="1701"/>
        </w:tabs>
        <w:rPr>
          <w:rFonts w:cs="Arial"/>
          <w:bCs/>
        </w:rPr>
      </w:pPr>
      <w:r w:rsidRPr="009511CB">
        <w:rPr>
          <w:rFonts w:cs="Arial"/>
          <w:b/>
          <w:bCs/>
        </w:rPr>
        <w:t>II.</w:t>
      </w:r>
      <w:r w:rsidRPr="009511CB">
        <w:rPr>
          <w:rFonts w:cs="Arial"/>
          <w:bCs/>
        </w:rPr>
        <w:t xml:space="preserve"> implantar e gerenciar o Sistema de Informações Municipais proporcionando acesso amplo a todos os interessados, indistintamente;</w:t>
      </w:r>
    </w:p>
    <w:p w14:paraId="1F79EF2B" w14:textId="77777777" w:rsidR="00E7527B" w:rsidRPr="009511CB" w:rsidRDefault="00E7527B" w:rsidP="00E7527B">
      <w:pPr>
        <w:tabs>
          <w:tab w:val="left" w:pos="1701"/>
        </w:tabs>
        <w:rPr>
          <w:rFonts w:cs="Arial"/>
          <w:bCs/>
        </w:rPr>
      </w:pPr>
      <w:r w:rsidRPr="009511CB">
        <w:rPr>
          <w:rFonts w:cs="Arial"/>
          <w:b/>
          <w:bCs/>
        </w:rPr>
        <w:t>III.</w:t>
      </w:r>
      <w:r w:rsidRPr="009511CB">
        <w:rPr>
          <w:rFonts w:cs="Arial"/>
          <w:bCs/>
        </w:rPr>
        <w:t xml:space="preserve"> adequar a gestão orçamentária às diretrizes da política urbana;</w:t>
      </w:r>
    </w:p>
    <w:p w14:paraId="23D9140C" w14:textId="77777777" w:rsidR="00E7527B" w:rsidRPr="009511CB" w:rsidRDefault="00E7527B" w:rsidP="00E7527B">
      <w:pPr>
        <w:tabs>
          <w:tab w:val="left" w:pos="1701"/>
        </w:tabs>
        <w:rPr>
          <w:rFonts w:cs="Arial"/>
          <w:bCs/>
        </w:rPr>
      </w:pPr>
      <w:r w:rsidRPr="009511CB">
        <w:rPr>
          <w:rFonts w:cs="Arial"/>
          <w:b/>
          <w:bCs/>
        </w:rPr>
        <w:t>IV.</w:t>
      </w:r>
      <w:r w:rsidRPr="009511CB">
        <w:rPr>
          <w:rFonts w:cs="Arial"/>
          <w:bCs/>
        </w:rPr>
        <w:t xml:space="preserve"> formular políticas, estratégias, programas, projetos e ações coordenadas de acordo com as diretrizes deste Plano Diretor;</w:t>
      </w:r>
    </w:p>
    <w:p w14:paraId="59E2D884" w14:textId="77777777" w:rsidR="00E7527B" w:rsidRPr="009511CB" w:rsidRDefault="00E7527B" w:rsidP="00E7527B">
      <w:pPr>
        <w:tabs>
          <w:tab w:val="left" w:pos="1701"/>
        </w:tabs>
        <w:rPr>
          <w:rFonts w:cs="Arial"/>
          <w:bCs/>
        </w:rPr>
      </w:pPr>
      <w:r w:rsidRPr="009511CB">
        <w:rPr>
          <w:rFonts w:cs="Arial"/>
          <w:b/>
          <w:bCs/>
        </w:rPr>
        <w:t>V.</w:t>
      </w:r>
      <w:r w:rsidRPr="009511CB">
        <w:rPr>
          <w:rFonts w:cs="Arial"/>
          <w:bCs/>
        </w:rPr>
        <w:t xml:space="preserve"> executar políticas e ações com os demais órgãos municipais e com outros organismos governamentais e não-governamentais seja no âmbito estadual e federal;</w:t>
      </w:r>
    </w:p>
    <w:p w14:paraId="6E9916B8" w14:textId="77777777" w:rsidR="00E7527B" w:rsidRPr="009511CB" w:rsidRDefault="00E7527B" w:rsidP="00E7527B">
      <w:pPr>
        <w:tabs>
          <w:tab w:val="left" w:pos="1701"/>
        </w:tabs>
        <w:rPr>
          <w:rFonts w:cs="Arial"/>
          <w:bCs/>
        </w:rPr>
      </w:pPr>
      <w:r w:rsidRPr="009511CB">
        <w:rPr>
          <w:rFonts w:cs="Arial"/>
          <w:b/>
          <w:bCs/>
        </w:rPr>
        <w:t>VI.</w:t>
      </w:r>
      <w:r w:rsidRPr="009511CB">
        <w:rPr>
          <w:rFonts w:cs="Arial"/>
          <w:bCs/>
        </w:rPr>
        <w:t xml:space="preserve"> promover a realização de audiências públicas;</w:t>
      </w:r>
    </w:p>
    <w:p w14:paraId="020977B9" w14:textId="0CE959D1" w:rsidR="00E7527B" w:rsidRPr="009511CB" w:rsidRDefault="00E7527B" w:rsidP="00E7527B">
      <w:pPr>
        <w:tabs>
          <w:tab w:val="left" w:pos="1701"/>
        </w:tabs>
        <w:rPr>
          <w:rFonts w:cs="Arial"/>
          <w:bCs/>
        </w:rPr>
      </w:pPr>
      <w:r w:rsidRPr="009511CB">
        <w:rPr>
          <w:rFonts w:cs="Arial"/>
          <w:b/>
          <w:bCs/>
        </w:rPr>
        <w:t>VII.</w:t>
      </w:r>
      <w:r w:rsidRPr="009511CB">
        <w:rPr>
          <w:rFonts w:cs="Arial"/>
          <w:bCs/>
        </w:rPr>
        <w:t xml:space="preserve"> elaborar e submeter à apreciação do </w:t>
      </w:r>
      <w:r w:rsidR="00123EE0" w:rsidRPr="009511CB">
        <w:rPr>
          <w:rFonts w:cs="Arial"/>
          <w:bCs/>
        </w:rPr>
        <w:t>Conselho da Cidade</w:t>
      </w:r>
      <w:r w:rsidRPr="009511CB">
        <w:rPr>
          <w:rFonts w:cs="Arial"/>
          <w:bCs/>
        </w:rPr>
        <w:t xml:space="preserve"> </w:t>
      </w:r>
      <w:r w:rsidR="009511CB" w:rsidRPr="009511CB">
        <w:rPr>
          <w:rFonts w:cs="Arial"/>
          <w:bCs/>
        </w:rPr>
        <w:t xml:space="preserve">do Município </w:t>
      </w:r>
      <w:r w:rsidRPr="009511CB">
        <w:rPr>
          <w:rFonts w:cs="Arial"/>
          <w:bCs/>
        </w:rPr>
        <w:t>as ações necessárias à operacionalização dos instrumentos previstos neste Plano Diretor.</w:t>
      </w:r>
    </w:p>
    <w:p w14:paraId="4042B6D2" w14:textId="77777777" w:rsidR="00E7527B" w:rsidRPr="009511CB" w:rsidRDefault="00E7527B" w:rsidP="00E7527B">
      <w:pPr>
        <w:jc w:val="center"/>
        <w:rPr>
          <w:rFonts w:cs="Arial"/>
          <w:b/>
          <w:bCs/>
        </w:rPr>
      </w:pPr>
    </w:p>
    <w:p w14:paraId="5A6C5C20" w14:textId="77777777" w:rsidR="00E7527B" w:rsidRPr="009511CB" w:rsidRDefault="00E7527B" w:rsidP="00E7527B">
      <w:pPr>
        <w:ind w:firstLine="0"/>
        <w:jc w:val="center"/>
        <w:rPr>
          <w:rFonts w:cs="Arial"/>
          <w:b/>
          <w:bCs/>
        </w:rPr>
      </w:pPr>
      <w:r w:rsidRPr="009511CB">
        <w:rPr>
          <w:rFonts w:cs="Arial"/>
          <w:b/>
          <w:bCs/>
        </w:rPr>
        <w:t>SEÇÃO II</w:t>
      </w:r>
    </w:p>
    <w:p w14:paraId="0A170D32" w14:textId="77777777" w:rsidR="00E7527B" w:rsidRPr="009511CB" w:rsidRDefault="00E7527B" w:rsidP="00E7527B">
      <w:pPr>
        <w:ind w:firstLine="0"/>
        <w:jc w:val="center"/>
        <w:rPr>
          <w:b/>
        </w:rPr>
      </w:pPr>
      <w:r w:rsidRPr="009511CB">
        <w:rPr>
          <w:b/>
        </w:rPr>
        <w:t>DA PARTICIPAÇÃO POPULAR</w:t>
      </w:r>
    </w:p>
    <w:p w14:paraId="3161FB46" w14:textId="77777777" w:rsidR="00E7527B" w:rsidRPr="009511CB" w:rsidRDefault="00E7527B" w:rsidP="00E7527B">
      <w:pPr>
        <w:tabs>
          <w:tab w:val="left" w:pos="1701"/>
        </w:tabs>
        <w:rPr>
          <w:rFonts w:cs="Arial"/>
        </w:rPr>
      </w:pPr>
    </w:p>
    <w:p w14:paraId="16F18A8B" w14:textId="4962ED86" w:rsidR="00E7527B" w:rsidRPr="009511CB" w:rsidRDefault="00E7527B" w:rsidP="00E7527B">
      <w:pPr>
        <w:tabs>
          <w:tab w:val="left" w:pos="1701"/>
        </w:tabs>
        <w:rPr>
          <w:rFonts w:cs="Arial"/>
          <w:bCs/>
        </w:rPr>
      </w:pPr>
      <w:r w:rsidRPr="009511CB">
        <w:rPr>
          <w:rFonts w:cs="Arial"/>
          <w:b/>
          <w:bCs/>
        </w:rPr>
        <w:lastRenderedPageBreak/>
        <w:t xml:space="preserve">Art. </w:t>
      </w:r>
      <w:r w:rsidR="00705B09" w:rsidRPr="009511CB">
        <w:rPr>
          <w:rFonts w:cs="Arial"/>
          <w:b/>
          <w:bCs/>
        </w:rPr>
        <w:t>1</w:t>
      </w:r>
      <w:r w:rsidR="00BB4B81" w:rsidRPr="009511CB">
        <w:rPr>
          <w:rFonts w:cs="Arial"/>
          <w:b/>
          <w:bCs/>
        </w:rPr>
        <w:t>0</w:t>
      </w:r>
      <w:r w:rsidR="009511CB" w:rsidRPr="009511CB">
        <w:rPr>
          <w:rFonts w:cs="Arial"/>
          <w:b/>
          <w:bCs/>
        </w:rPr>
        <w:t>8</w:t>
      </w:r>
      <w:r w:rsidRPr="009511CB">
        <w:rPr>
          <w:rFonts w:cs="Arial"/>
          <w:b/>
          <w:bCs/>
        </w:rPr>
        <w:t>.</w:t>
      </w:r>
      <w:r w:rsidRPr="009511CB">
        <w:rPr>
          <w:rFonts w:cs="Arial"/>
          <w:bCs/>
        </w:rPr>
        <w:t xml:space="preserve"> É assegurada a participação direta da população em todas as fases do processo de gestão política urbana do Município, mediante as seguintes instâncias de participação:</w:t>
      </w:r>
    </w:p>
    <w:p w14:paraId="4B5CAF5E" w14:textId="36C9E16C" w:rsidR="00E7527B" w:rsidRPr="009511CB" w:rsidRDefault="00C6457F" w:rsidP="00705B09">
      <w:pPr>
        <w:pStyle w:val="PargrafodaLista"/>
        <w:numPr>
          <w:ilvl w:val="0"/>
          <w:numId w:val="26"/>
        </w:numPr>
        <w:tabs>
          <w:tab w:val="left" w:pos="1701"/>
        </w:tabs>
        <w:rPr>
          <w:rFonts w:cs="Arial"/>
          <w:b w:val="0"/>
        </w:rPr>
      </w:pPr>
      <w:r>
        <w:rPr>
          <w:rFonts w:cs="Arial"/>
          <w:b w:val="0"/>
        </w:rPr>
        <w:t>c</w:t>
      </w:r>
      <w:r w:rsidR="00123EE0" w:rsidRPr="009511CB">
        <w:rPr>
          <w:rFonts w:cs="Arial"/>
          <w:b w:val="0"/>
        </w:rPr>
        <w:t xml:space="preserve">onselho da </w:t>
      </w:r>
      <w:r>
        <w:rPr>
          <w:rFonts w:cs="Arial"/>
          <w:b w:val="0"/>
        </w:rPr>
        <w:t>c</w:t>
      </w:r>
      <w:r w:rsidR="00123EE0" w:rsidRPr="009511CB">
        <w:rPr>
          <w:rFonts w:cs="Arial"/>
          <w:b w:val="0"/>
        </w:rPr>
        <w:t>idade</w:t>
      </w:r>
      <w:r w:rsidR="00E7527B" w:rsidRPr="009511CB">
        <w:rPr>
          <w:rFonts w:cs="Arial"/>
          <w:b w:val="0"/>
        </w:rPr>
        <w:t xml:space="preserve"> de </w:t>
      </w:r>
      <w:r w:rsidR="007A686A" w:rsidRPr="009511CB">
        <w:rPr>
          <w:rFonts w:cs="Arial"/>
          <w:b w:val="0"/>
        </w:rPr>
        <w:t>Urupema</w:t>
      </w:r>
      <w:r w:rsidR="00E7527B" w:rsidRPr="009511CB">
        <w:rPr>
          <w:rFonts w:cs="Arial"/>
          <w:b w:val="0"/>
        </w:rPr>
        <w:t>;</w:t>
      </w:r>
    </w:p>
    <w:p w14:paraId="3DC07DD1" w14:textId="73FB75F3" w:rsidR="00E7527B" w:rsidRPr="009511CB" w:rsidRDefault="00C6457F" w:rsidP="00705B09">
      <w:pPr>
        <w:pStyle w:val="PargrafodaLista"/>
        <w:numPr>
          <w:ilvl w:val="0"/>
          <w:numId w:val="26"/>
        </w:numPr>
        <w:tabs>
          <w:tab w:val="left" w:pos="1701"/>
        </w:tabs>
        <w:rPr>
          <w:rFonts w:cs="Arial"/>
          <w:b w:val="0"/>
        </w:rPr>
      </w:pPr>
      <w:r>
        <w:rPr>
          <w:rFonts w:cs="Arial"/>
          <w:b w:val="0"/>
        </w:rPr>
        <w:t>c</w:t>
      </w:r>
      <w:r w:rsidR="00E7527B" w:rsidRPr="009511CB">
        <w:rPr>
          <w:rFonts w:cs="Arial"/>
          <w:b w:val="0"/>
        </w:rPr>
        <w:t>onferência municipal de política urbana;</w:t>
      </w:r>
    </w:p>
    <w:p w14:paraId="1CA79E82" w14:textId="51E0E7F7" w:rsidR="00E7527B" w:rsidRPr="009511CB" w:rsidRDefault="00C6457F" w:rsidP="00705B09">
      <w:pPr>
        <w:pStyle w:val="PargrafodaLista"/>
        <w:numPr>
          <w:ilvl w:val="0"/>
          <w:numId w:val="26"/>
        </w:numPr>
        <w:tabs>
          <w:tab w:val="left" w:pos="1701"/>
        </w:tabs>
        <w:rPr>
          <w:rFonts w:cs="Arial"/>
          <w:b w:val="0"/>
        </w:rPr>
      </w:pPr>
      <w:r>
        <w:rPr>
          <w:rFonts w:cs="Arial"/>
          <w:b w:val="0"/>
        </w:rPr>
        <w:t>a</w:t>
      </w:r>
      <w:r w:rsidR="00E7527B" w:rsidRPr="009511CB">
        <w:rPr>
          <w:rFonts w:cs="Arial"/>
          <w:b w:val="0"/>
        </w:rPr>
        <w:t>udiência pública;</w:t>
      </w:r>
    </w:p>
    <w:p w14:paraId="6578A410" w14:textId="11ACA984" w:rsidR="00E7527B" w:rsidRPr="009511CB" w:rsidRDefault="00C6457F" w:rsidP="00705B09">
      <w:pPr>
        <w:pStyle w:val="PargrafodaLista"/>
        <w:numPr>
          <w:ilvl w:val="0"/>
          <w:numId w:val="26"/>
        </w:numPr>
        <w:tabs>
          <w:tab w:val="left" w:pos="1701"/>
        </w:tabs>
        <w:rPr>
          <w:rFonts w:cs="Arial"/>
          <w:b w:val="0"/>
        </w:rPr>
      </w:pPr>
      <w:r>
        <w:rPr>
          <w:rFonts w:cs="Arial"/>
          <w:b w:val="0"/>
        </w:rPr>
        <w:t>g</w:t>
      </w:r>
      <w:r w:rsidR="00E7527B" w:rsidRPr="009511CB">
        <w:rPr>
          <w:rFonts w:cs="Arial"/>
          <w:b w:val="0"/>
        </w:rPr>
        <w:t>estão orçamentária participativa.</w:t>
      </w:r>
    </w:p>
    <w:p w14:paraId="603AD48D" w14:textId="77777777" w:rsidR="00E7527B" w:rsidRPr="00DD1C5D" w:rsidRDefault="00E7527B" w:rsidP="00E7527B">
      <w:pPr>
        <w:tabs>
          <w:tab w:val="left" w:pos="1701"/>
        </w:tabs>
        <w:rPr>
          <w:rFonts w:cs="Arial"/>
          <w:bCs/>
          <w:color w:val="FF0000"/>
        </w:rPr>
      </w:pPr>
    </w:p>
    <w:p w14:paraId="2A2CFCAF" w14:textId="45DA4546" w:rsidR="00E7527B" w:rsidRPr="009511CB" w:rsidRDefault="00E7527B" w:rsidP="008A4C62">
      <w:pPr>
        <w:tabs>
          <w:tab w:val="left" w:pos="1701"/>
        </w:tabs>
        <w:rPr>
          <w:rFonts w:cs="Arial"/>
          <w:bCs/>
        </w:rPr>
      </w:pPr>
      <w:r w:rsidRPr="009511CB">
        <w:rPr>
          <w:rFonts w:cs="Arial"/>
          <w:b/>
          <w:bCs/>
        </w:rPr>
        <w:t xml:space="preserve">Art. </w:t>
      </w:r>
      <w:r w:rsidR="00705B09" w:rsidRPr="009511CB">
        <w:rPr>
          <w:rFonts w:cs="Arial"/>
          <w:b/>
          <w:bCs/>
        </w:rPr>
        <w:t>1</w:t>
      </w:r>
      <w:r w:rsidR="00BB4B81" w:rsidRPr="009511CB">
        <w:rPr>
          <w:rFonts w:cs="Arial"/>
          <w:b/>
          <w:bCs/>
        </w:rPr>
        <w:t>0</w:t>
      </w:r>
      <w:r w:rsidR="009511CB" w:rsidRPr="009511CB">
        <w:rPr>
          <w:rFonts w:cs="Arial"/>
          <w:b/>
          <w:bCs/>
        </w:rPr>
        <w:t>9</w:t>
      </w:r>
      <w:r w:rsidRPr="009511CB">
        <w:rPr>
          <w:rFonts w:cs="Arial"/>
          <w:b/>
          <w:bCs/>
        </w:rPr>
        <w:t>.</w:t>
      </w:r>
      <w:r w:rsidRPr="009511CB">
        <w:rPr>
          <w:rFonts w:cs="Arial"/>
          <w:bCs/>
        </w:rPr>
        <w:t xml:space="preserve"> A participação dos munícipes em todas as fases do processo de gestão da política urbana do Município deverá basear-se na plena informação, disponibilizada pelo Executivo com antecedência.</w:t>
      </w:r>
    </w:p>
    <w:p w14:paraId="66F50BE1" w14:textId="77777777" w:rsidR="008A4C62" w:rsidRPr="009511CB" w:rsidRDefault="008A4C62" w:rsidP="008A4C62">
      <w:pPr>
        <w:tabs>
          <w:tab w:val="left" w:pos="1701"/>
        </w:tabs>
        <w:rPr>
          <w:rFonts w:cs="Arial"/>
          <w:bCs/>
        </w:rPr>
      </w:pPr>
    </w:p>
    <w:p w14:paraId="1AE6984C" w14:textId="5CD3DE67" w:rsidR="00E7527B" w:rsidRPr="009511CB" w:rsidRDefault="00E7527B" w:rsidP="00E7527B">
      <w:pPr>
        <w:tabs>
          <w:tab w:val="left" w:pos="1701"/>
        </w:tabs>
        <w:rPr>
          <w:rFonts w:cs="Arial"/>
          <w:bCs/>
        </w:rPr>
      </w:pPr>
      <w:r w:rsidRPr="009511CB">
        <w:rPr>
          <w:rFonts w:cs="Arial"/>
          <w:b/>
          <w:bCs/>
        </w:rPr>
        <w:t xml:space="preserve">Art. </w:t>
      </w:r>
      <w:r w:rsidR="00705B09" w:rsidRPr="009511CB">
        <w:rPr>
          <w:rFonts w:cs="Arial"/>
          <w:b/>
          <w:bCs/>
        </w:rPr>
        <w:t>1</w:t>
      </w:r>
      <w:r w:rsidR="009511CB" w:rsidRPr="009511CB">
        <w:rPr>
          <w:rFonts w:cs="Arial"/>
          <w:b/>
          <w:bCs/>
        </w:rPr>
        <w:t>10</w:t>
      </w:r>
      <w:r w:rsidRPr="009511CB">
        <w:rPr>
          <w:rFonts w:cs="Arial"/>
          <w:b/>
          <w:bCs/>
        </w:rPr>
        <w:t>.</w:t>
      </w:r>
      <w:r w:rsidRPr="009511CB">
        <w:rPr>
          <w:rFonts w:cs="Arial"/>
          <w:bCs/>
        </w:rPr>
        <w:t xml:space="preserve"> O Poder Executivo apresentará </w:t>
      </w:r>
      <w:r w:rsidR="003F75B4" w:rsidRPr="009511CB">
        <w:rPr>
          <w:rFonts w:cs="Arial"/>
          <w:bCs/>
        </w:rPr>
        <w:t>bienalmente</w:t>
      </w:r>
      <w:r w:rsidRPr="009511CB">
        <w:rPr>
          <w:rFonts w:cs="Arial"/>
          <w:bCs/>
        </w:rPr>
        <w:t xml:space="preserve"> à Câmara Municipal e ao </w:t>
      </w:r>
      <w:r w:rsidR="00123EE0" w:rsidRPr="009511CB">
        <w:rPr>
          <w:rFonts w:cs="Arial"/>
          <w:bCs/>
        </w:rPr>
        <w:t>Conselho da Cidade</w:t>
      </w:r>
      <w:r w:rsidRPr="009511CB">
        <w:rPr>
          <w:rFonts w:cs="Arial"/>
          <w:bCs/>
        </w:rPr>
        <w:t xml:space="preserve"> de </w:t>
      </w:r>
      <w:r w:rsidR="007A686A" w:rsidRPr="009511CB">
        <w:rPr>
          <w:rFonts w:cs="Arial"/>
          <w:bCs/>
        </w:rPr>
        <w:t>Urupema</w:t>
      </w:r>
      <w:r w:rsidRPr="009511CB">
        <w:rPr>
          <w:rFonts w:cs="Arial"/>
          <w:bCs/>
        </w:rPr>
        <w:t xml:space="preserve"> relatório de Gestão Urbana e Plano de Ação para o próximo período.</w:t>
      </w:r>
    </w:p>
    <w:p w14:paraId="1B6D6378" w14:textId="77777777" w:rsidR="00E7527B" w:rsidRPr="00DD1C5D" w:rsidRDefault="00E7527B" w:rsidP="00E7527B">
      <w:pPr>
        <w:tabs>
          <w:tab w:val="left" w:pos="1701"/>
        </w:tabs>
        <w:rPr>
          <w:rFonts w:cs="Arial"/>
          <w:bCs/>
          <w:color w:val="FF0000"/>
        </w:rPr>
      </w:pPr>
    </w:p>
    <w:p w14:paraId="4E8DAD7D" w14:textId="77777777" w:rsidR="00E7527B" w:rsidRPr="009511CB" w:rsidRDefault="00E7527B" w:rsidP="00E7527B">
      <w:pPr>
        <w:ind w:firstLine="0"/>
        <w:jc w:val="center"/>
        <w:rPr>
          <w:rFonts w:cs="Arial"/>
          <w:b/>
        </w:rPr>
      </w:pPr>
      <w:r w:rsidRPr="009511CB">
        <w:rPr>
          <w:rFonts w:cs="Arial"/>
          <w:b/>
        </w:rPr>
        <w:t>SUBSEÇÃO I</w:t>
      </w:r>
    </w:p>
    <w:p w14:paraId="2C456569" w14:textId="470801EA" w:rsidR="00E7527B" w:rsidRPr="009511CB" w:rsidRDefault="00E7527B" w:rsidP="00E7527B">
      <w:pPr>
        <w:ind w:firstLine="0"/>
        <w:jc w:val="center"/>
        <w:rPr>
          <w:rFonts w:cs="Arial"/>
          <w:b/>
          <w:bCs/>
        </w:rPr>
      </w:pPr>
      <w:r w:rsidRPr="009511CB">
        <w:rPr>
          <w:rFonts w:cs="Arial"/>
          <w:b/>
        </w:rPr>
        <w:t xml:space="preserve">DO </w:t>
      </w:r>
      <w:r w:rsidR="00123EE0" w:rsidRPr="009511CB">
        <w:rPr>
          <w:rFonts w:cs="Arial"/>
          <w:b/>
        </w:rPr>
        <w:t>CONSELHO DA CIDADE</w:t>
      </w:r>
      <w:r w:rsidRPr="009511CB">
        <w:rPr>
          <w:rFonts w:cs="Arial"/>
          <w:b/>
        </w:rPr>
        <w:t xml:space="preserve"> DE </w:t>
      </w:r>
      <w:r w:rsidR="007A686A" w:rsidRPr="009511CB">
        <w:rPr>
          <w:rFonts w:cs="Arial"/>
          <w:b/>
        </w:rPr>
        <w:t>URUPEMA</w:t>
      </w:r>
    </w:p>
    <w:p w14:paraId="7D502E2E" w14:textId="77777777" w:rsidR="00E7527B" w:rsidRPr="009511CB" w:rsidRDefault="00E7527B" w:rsidP="00E7527B">
      <w:pPr>
        <w:pStyle w:val="Ttulo"/>
        <w:jc w:val="both"/>
      </w:pPr>
    </w:p>
    <w:p w14:paraId="08088E08" w14:textId="7AC3AC75" w:rsidR="00E7527B" w:rsidRPr="009511CB" w:rsidRDefault="00E7527B" w:rsidP="00E7527B">
      <w:pPr>
        <w:rPr>
          <w:rFonts w:cs="Arial"/>
          <w:b/>
        </w:rPr>
      </w:pPr>
      <w:r w:rsidRPr="009511CB">
        <w:rPr>
          <w:rFonts w:cs="Arial"/>
          <w:b/>
          <w:bCs/>
        </w:rPr>
        <w:t xml:space="preserve">Art. </w:t>
      </w:r>
      <w:r w:rsidR="00705B09" w:rsidRPr="009511CB">
        <w:rPr>
          <w:rFonts w:cs="Arial"/>
          <w:b/>
          <w:bCs/>
        </w:rPr>
        <w:t>1</w:t>
      </w:r>
      <w:r w:rsidR="009511CB" w:rsidRPr="009511CB">
        <w:rPr>
          <w:rFonts w:cs="Arial"/>
          <w:b/>
          <w:bCs/>
        </w:rPr>
        <w:t>11</w:t>
      </w:r>
      <w:r w:rsidRPr="009511CB">
        <w:rPr>
          <w:rFonts w:cs="Arial"/>
          <w:b/>
          <w:bCs/>
        </w:rPr>
        <w:t>.</w:t>
      </w:r>
      <w:r w:rsidRPr="009511CB">
        <w:rPr>
          <w:rFonts w:cs="Arial"/>
          <w:bCs/>
        </w:rPr>
        <w:t xml:space="preserve"> O </w:t>
      </w:r>
      <w:r w:rsidR="00123EE0" w:rsidRPr="009511CB">
        <w:rPr>
          <w:rFonts w:cs="Arial"/>
          <w:bCs/>
        </w:rPr>
        <w:t>Conselho da Cidade</w:t>
      </w:r>
      <w:r w:rsidRPr="009511CB">
        <w:rPr>
          <w:rFonts w:cs="Arial"/>
          <w:bCs/>
        </w:rPr>
        <w:t xml:space="preserve"> de </w:t>
      </w:r>
      <w:r w:rsidR="007A686A" w:rsidRPr="009511CB">
        <w:rPr>
          <w:rFonts w:cs="Arial"/>
          <w:bCs/>
        </w:rPr>
        <w:t>Urupema</w:t>
      </w:r>
      <w:r w:rsidRPr="009511CB">
        <w:rPr>
          <w:rFonts w:cs="Arial"/>
          <w:bCs/>
        </w:rPr>
        <w:t xml:space="preserve"> é órgão integrante do Sistema de Gestão Urbana e tem, como atribuições:</w:t>
      </w:r>
    </w:p>
    <w:p w14:paraId="4B3D6B00" w14:textId="77777777" w:rsidR="00E7527B" w:rsidRPr="009511CB" w:rsidRDefault="00E7527B" w:rsidP="00E7527B">
      <w:pPr>
        <w:rPr>
          <w:rFonts w:cs="Arial"/>
        </w:rPr>
      </w:pPr>
      <w:r w:rsidRPr="009511CB">
        <w:rPr>
          <w:rFonts w:cs="Arial"/>
          <w:b/>
        </w:rPr>
        <w:t>I.</w:t>
      </w:r>
      <w:r w:rsidRPr="009511CB">
        <w:rPr>
          <w:rFonts w:cs="Arial"/>
        </w:rPr>
        <w:t xml:space="preserve"> emitir parecer sobre todo projeto de Lei de caráter urbanístico do Município e naqueles casos cuja solução esteja omissa na Legislação ou, se prevista nesta, suscite dúvidas;</w:t>
      </w:r>
    </w:p>
    <w:p w14:paraId="0E3EAB48" w14:textId="77777777" w:rsidR="00E7527B" w:rsidRPr="009511CB" w:rsidRDefault="00E7527B" w:rsidP="00E7527B">
      <w:pPr>
        <w:rPr>
          <w:rFonts w:cs="Arial"/>
        </w:rPr>
      </w:pPr>
      <w:r w:rsidRPr="009511CB">
        <w:rPr>
          <w:rFonts w:cs="Arial"/>
          <w:b/>
        </w:rPr>
        <w:t>II.</w:t>
      </w:r>
      <w:r w:rsidRPr="009511CB">
        <w:rPr>
          <w:rFonts w:cs="Arial"/>
        </w:rPr>
        <w:t xml:space="preserve"> promover estudos e divulgações de conhecimento relativo a áreas urbanas, especialmente no que se refere ao Uso e Ocupação do Solo;</w:t>
      </w:r>
    </w:p>
    <w:p w14:paraId="153D9930" w14:textId="250323C2" w:rsidR="00E7527B" w:rsidRPr="009511CB" w:rsidRDefault="00E7527B" w:rsidP="00E7527B">
      <w:r w:rsidRPr="009511CB">
        <w:rPr>
          <w:b/>
        </w:rPr>
        <w:t>III.</w:t>
      </w:r>
      <w:r w:rsidRPr="009511CB">
        <w:t xml:space="preserve"> colaborar com a equipe técnica encarregada de aplicar o Plano Diretor de Desenvolvimento </w:t>
      </w:r>
      <w:r w:rsidR="009511CB" w:rsidRPr="009511CB">
        <w:t>Territorial</w:t>
      </w:r>
      <w:r w:rsidRPr="009511CB">
        <w:t>, encaminhando críticas, sugestões, reinvindicações e problemas urbanos e emitir pareceres sobre os mesmos;</w:t>
      </w:r>
    </w:p>
    <w:p w14:paraId="772A8A78" w14:textId="3ED59AAD" w:rsidR="00E7527B" w:rsidRPr="009511CB" w:rsidRDefault="00E7527B" w:rsidP="00E7527B">
      <w:r w:rsidRPr="009511CB">
        <w:rPr>
          <w:b/>
        </w:rPr>
        <w:t>IV.</w:t>
      </w:r>
      <w:r w:rsidRPr="009511CB">
        <w:t xml:space="preserve"> zelar pela boa aplicação e interpretação exata do Plano Diretor de Desenvolvimento </w:t>
      </w:r>
      <w:r w:rsidR="009511CB" w:rsidRPr="009511CB">
        <w:t>Territorial</w:t>
      </w:r>
      <w:r w:rsidRPr="009511CB">
        <w:t>;</w:t>
      </w:r>
    </w:p>
    <w:p w14:paraId="360F1B19" w14:textId="77777777" w:rsidR="00E7527B" w:rsidRPr="009511CB" w:rsidRDefault="00E7527B" w:rsidP="00E7527B">
      <w:r w:rsidRPr="009511CB">
        <w:rPr>
          <w:b/>
        </w:rPr>
        <w:lastRenderedPageBreak/>
        <w:t>V.</w:t>
      </w:r>
      <w:r w:rsidRPr="009511CB">
        <w:t xml:space="preserve"> realizar sempre que necessário Conferência Municipal de Política Urbana para avaliar a aplicação e os resultados do Plano Diretor e da Política Urbana Municipal revendo as diretrizes e os rumos da política para:</w:t>
      </w:r>
    </w:p>
    <w:p w14:paraId="7C8F7182" w14:textId="77777777" w:rsidR="00E7527B" w:rsidRPr="009511CB" w:rsidRDefault="00E7527B" w:rsidP="00E7527B">
      <w:r w:rsidRPr="009511CB">
        <w:rPr>
          <w:b/>
        </w:rPr>
        <w:t>a)</w:t>
      </w:r>
      <w:r w:rsidRPr="009511CB">
        <w:t xml:space="preserve"> enfrentar a diminuição de emprego e renda;</w:t>
      </w:r>
    </w:p>
    <w:p w14:paraId="260289DB" w14:textId="77777777" w:rsidR="00E7527B" w:rsidRPr="009511CB" w:rsidRDefault="00E7527B" w:rsidP="00E7527B">
      <w:r w:rsidRPr="009511CB">
        <w:rPr>
          <w:b/>
        </w:rPr>
        <w:t>b)</w:t>
      </w:r>
      <w:r w:rsidRPr="009511CB">
        <w:t xml:space="preserve"> garantir o controle social no processo de implantação de políticas urbanas;</w:t>
      </w:r>
    </w:p>
    <w:p w14:paraId="4A6F5353" w14:textId="77777777" w:rsidR="00E7527B" w:rsidRPr="009511CB" w:rsidRDefault="00E7527B" w:rsidP="00E7527B">
      <w:r w:rsidRPr="009511CB">
        <w:rPr>
          <w:b/>
        </w:rPr>
        <w:t>c)</w:t>
      </w:r>
      <w:r w:rsidRPr="009511CB">
        <w:t xml:space="preserve"> integrar as diferentes políticas sociais.</w:t>
      </w:r>
    </w:p>
    <w:p w14:paraId="2BDC7CE8" w14:textId="77777777" w:rsidR="00E7527B" w:rsidRPr="009511CB" w:rsidRDefault="00E7527B" w:rsidP="00E7527B">
      <w:r w:rsidRPr="009511CB">
        <w:rPr>
          <w:b/>
        </w:rPr>
        <w:t>VI.</w:t>
      </w:r>
      <w:r w:rsidRPr="009511CB">
        <w:t xml:space="preserve"> propor, discutir, promover debates, e deliberar sobre projetos de empreendimentos de grande impacto ambiental ou de vizinhança, sejam estes públicos, privados ou de parcerias público-privadas, submetendo-os à consulta popular, na forma prevista nesta Lei;</w:t>
      </w:r>
    </w:p>
    <w:p w14:paraId="44B09D62" w14:textId="77777777" w:rsidR="00E7527B" w:rsidRPr="009511CB" w:rsidRDefault="00E7527B" w:rsidP="00E7527B">
      <w:r w:rsidRPr="009511CB">
        <w:rPr>
          <w:b/>
        </w:rPr>
        <w:t>VII.</w:t>
      </w:r>
      <w:r w:rsidRPr="009511CB">
        <w:t xml:space="preserve"> emitir parecer sobre a criação, extinção ou modificação de normas oriundas do Poder Público que versem sobre planejamento urbano;</w:t>
      </w:r>
    </w:p>
    <w:p w14:paraId="46928EEB" w14:textId="77777777" w:rsidR="00E7527B" w:rsidRPr="009511CB" w:rsidRDefault="00E7527B" w:rsidP="00E7527B">
      <w:r w:rsidRPr="009511CB">
        <w:rPr>
          <w:b/>
        </w:rPr>
        <w:t>VIII.</w:t>
      </w:r>
      <w:r w:rsidRPr="009511CB">
        <w:t xml:space="preserve"> aprovar os estoques construtivos do Direito de Construir adicional a serem oferecidos através de Outorga Onerosa do Direito de Construir;</w:t>
      </w:r>
    </w:p>
    <w:p w14:paraId="7F81B0CC" w14:textId="77777777" w:rsidR="00E7527B" w:rsidRPr="009511CB" w:rsidRDefault="00E7527B" w:rsidP="00E7527B">
      <w:r w:rsidRPr="009511CB">
        <w:rPr>
          <w:b/>
        </w:rPr>
        <w:t>IX.</w:t>
      </w:r>
      <w:r w:rsidRPr="009511CB">
        <w:t xml:space="preserve"> aprovar a metodologia para a definição dos valores anuais da Outorga Onerosa do Direito de Construir;</w:t>
      </w:r>
    </w:p>
    <w:p w14:paraId="2D6883BD" w14:textId="77777777" w:rsidR="00E7527B" w:rsidRPr="009511CB" w:rsidRDefault="00E7527B" w:rsidP="00E7527B">
      <w:r w:rsidRPr="009511CB">
        <w:rPr>
          <w:b/>
        </w:rPr>
        <w:t>X.</w:t>
      </w:r>
      <w:r w:rsidRPr="009511CB">
        <w:t xml:space="preserve"> apreciar e deliberar acerca das ações propostas pelo Poder Público para a operacionalização dos instrumentos previstos neste Plano Diretor;</w:t>
      </w:r>
    </w:p>
    <w:p w14:paraId="1D92A66E" w14:textId="77777777" w:rsidR="00E7527B" w:rsidRPr="009511CB" w:rsidRDefault="00E7527B" w:rsidP="00E7527B">
      <w:r w:rsidRPr="009511CB">
        <w:rPr>
          <w:b/>
        </w:rPr>
        <w:t>XI.</w:t>
      </w:r>
      <w:r w:rsidRPr="009511CB">
        <w:t xml:space="preserve"> definir as atribuições do Presidente, do Plenário e da Secretaria Executiva do Conselho;</w:t>
      </w:r>
    </w:p>
    <w:p w14:paraId="1E07895A" w14:textId="77777777" w:rsidR="00E7527B" w:rsidRPr="009511CB" w:rsidRDefault="00E7527B" w:rsidP="00E7527B">
      <w:r w:rsidRPr="009511CB">
        <w:rPr>
          <w:b/>
        </w:rPr>
        <w:t>XII.</w:t>
      </w:r>
      <w:r w:rsidRPr="009511CB">
        <w:t xml:space="preserve"> elaborar o seu regimento interno, que deve prever suas responsabilidades, organização e atribuições;</w:t>
      </w:r>
    </w:p>
    <w:p w14:paraId="222D0ECC" w14:textId="77777777" w:rsidR="00E7527B" w:rsidRPr="009511CB" w:rsidRDefault="00E7527B" w:rsidP="00E7527B">
      <w:r w:rsidRPr="009511CB">
        <w:rPr>
          <w:b/>
        </w:rPr>
        <w:t>XIII.</w:t>
      </w:r>
      <w:r w:rsidRPr="009511CB">
        <w:t xml:space="preserve"> assessorar o Poder Executivo Municipal na elaboração da política habitacional do Município;</w:t>
      </w:r>
    </w:p>
    <w:p w14:paraId="359D7E6D" w14:textId="77777777" w:rsidR="00E7527B" w:rsidRPr="009511CB" w:rsidRDefault="00E7527B" w:rsidP="00E7527B">
      <w:r w:rsidRPr="009511CB">
        <w:rPr>
          <w:b/>
        </w:rPr>
        <w:t xml:space="preserve">XIV. </w:t>
      </w:r>
      <w:r w:rsidRPr="009511CB">
        <w:t>analisar e aprovar projetos e empreendimentos privados voltados à habitação de mercado popular, desde que estejam de acordo com a política habitacional do Município;</w:t>
      </w:r>
    </w:p>
    <w:p w14:paraId="7607FF06" w14:textId="77777777" w:rsidR="00E7527B" w:rsidRPr="009511CB" w:rsidRDefault="00E7527B" w:rsidP="00E7527B">
      <w:pPr>
        <w:rPr>
          <w:rFonts w:cs="Arial"/>
        </w:rPr>
      </w:pPr>
      <w:r w:rsidRPr="009511CB">
        <w:rPr>
          <w:rFonts w:cs="Arial"/>
          <w:b/>
        </w:rPr>
        <w:t>XV</w:t>
      </w:r>
      <w:r w:rsidRPr="009511CB">
        <w:rPr>
          <w:rFonts w:cs="Arial"/>
        </w:rPr>
        <w:t xml:space="preserve">. promover o desenvolvimento harmonioso e sustentável, através da integração das ações do Poder Público e organizações privadas, visando a melhoria da qualidade de vida da população. </w:t>
      </w:r>
    </w:p>
    <w:p w14:paraId="2BCF8ACF" w14:textId="239BB804" w:rsidR="00E7527B" w:rsidRPr="009511CB" w:rsidRDefault="00E7527B" w:rsidP="00E7527B">
      <w:pPr>
        <w:autoSpaceDE w:val="0"/>
        <w:autoSpaceDN w:val="0"/>
        <w:adjustRightInd w:val="0"/>
        <w:rPr>
          <w:rFonts w:cs="Arial"/>
        </w:rPr>
      </w:pPr>
      <w:r w:rsidRPr="009511CB">
        <w:rPr>
          <w:rFonts w:cs="Arial"/>
          <w:b/>
          <w:bCs/>
        </w:rPr>
        <w:lastRenderedPageBreak/>
        <w:t>§ 1º</w:t>
      </w:r>
      <w:r w:rsidRPr="009511CB">
        <w:rPr>
          <w:rFonts w:cs="Arial"/>
        </w:rPr>
        <w:t xml:space="preserve"> O </w:t>
      </w:r>
      <w:r w:rsidR="00123EE0" w:rsidRPr="009511CB">
        <w:rPr>
          <w:rFonts w:cs="Arial"/>
          <w:bCs/>
        </w:rPr>
        <w:t>Conselho da Cidade</w:t>
      </w:r>
      <w:r w:rsidRPr="009511CB">
        <w:rPr>
          <w:rFonts w:cs="Arial"/>
          <w:bCs/>
        </w:rPr>
        <w:t xml:space="preserve"> </w:t>
      </w:r>
      <w:r w:rsidRPr="009511CB">
        <w:rPr>
          <w:rFonts w:cs="Arial"/>
        </w:rPr>
        <w:t xml:space="preserve">de </w:t>
      </w:r>
      <w:r w:rsidR="007A686A" w:rsidRPr="009511CB">
        <w:rPr>
          <w:rFonts w:cs="Arial"/>
        </w:rPr>
        <w:t>Urupema</w:t>
      </w:r>
      <w:r w:rsidRPr="009511CB">
        <w:rPr>
          <w:rFonts w:cs="Arial"/>
        </w:rPr>
        <w:t xml:space="preserve"> integrará a estrutura administrativa do Poder Executivo Municipal, não estando a esta, subordinado no exercício de suas funções.</w:t>
      </w:r>
    </w:p>
    <w:p w14:paraId="540CE3F7" w14:textId="77777777" w:rsidR="00E7527B" w:rsidRPr="009511CB" w:rsidRDefault="00E7527B" w:rsidP="00E7527B">
      <w:pPr>
        <w:autoSpaceDE w:val="0"/>
        <w:autoSpaceDN w:val="0"/>
        <w:adjustRightInd w:val="0"/>
        <w:rPr>
          <w:rFonts w:cs="Arial"/>
        </w:rPr>
      </w:pPr>
      <w:r w:rsidRPr="009511CB">
        <w:rPr>
          <w:rFonts w:cs="Arial"/>
          <w:b/>
          <w:bCs/>
        </w:rPr>
        <w:t>§ 2º</w:t>
      </w:r>
      <w:r w:rsidRPr="009511CB">
        <w:rPr>
          <w:rFonts w:cs="Arial"/>
        </w:rPr>
        <w:t xml:space="preserve"> A integração do Conselho à estrutura administrativa municipal se dará tendo em vista unicamente a necessidade de suporte administrativo, operacional e financeiro para seu pleno funcionamento.</w:t>
      </w:r>
    </w:p>
    <w:p w14:paraId="0D92607D" w14:textId="27EF2AC6" w:rsidR="00E7527B" w:rsidRPr="009511CB" w:rsidRDefault="00E7527B" w:rsidP="00E7527B">
      <w:pPr>
        <w:autoSpaceDE w:val="0"/>
        <w:autoSpaceDN w:val="0"/>
        <w:adjustRightInd w:val="0"/>
        <w:rPr>
          <w:rFonts w:cs="Arial"/>
        </w:rPr>
      </w:pPr>
      <w:r w:rsidRPr="009511CB">
        <w:rPr>
          <w:rFonts w:cs="Arial"/>
          <w:b/>
          <w:bCs/>
        </w:rPr>
        <w:t>§ 3º</w:t>
      </w:r>
      <w:r w:rsidRPr="009511CB">
        <w:rPr>
          <w:rFonts w:cs="Arial"/>
        </w:rPr>
        <w:t xml:space="preserve"> O </w:t>
      </w:r>
      <w:r w:rsidR="00123EE0" w:rsidRPr="009511CB">
        <w:rPr>
          <w:rFonts w:cs="Arial"/>
          <w:bCs/>
        </w:rPr>
        <w:t>Conselho da Cidade</w:t>
      </w:r>
      <w:r w:rsidRPr="009511CB">
        <w:rPr>
          <w:rFonts w:cs="Arial"/>
          <w:bCs/>
        </w:rPr>
        <w:t xml:space="preserve"> </w:t>
      </w:r>
      <w:r w:rsidRPr="009511CB">
        <w:rPr>
          <w:rFonts w:cs="Arial"/>
        </w:rPr>
        <w:t xml:space="preserve">de </w:t>
      </w:r>
      <w:r w:rsidR="007A686A" w:rsidRPr="009511CB">
        <w:rPr>
          <w:rFonts w:cs="Arial"/>
        </w:rPr>
        <w:t>Urupema</w:t>
      </w:r>
      <w:r w:rsidRPr="009511CB">
        <w:rPr>
          <w:rFonts w:cs="Arial"/>
        </w:rPr>
        <w:t xml:space="preserve"> será composto por um Presidente, pelo Plenário e um Secretário, cujas atribuições serão definidas no regimento a que se refere o inciso XII deste artigo.</w:t>
      </w:r>
    </w:p>
    <w:p w14:paraId="438C4226" w14:textId="77777777" w:rsidR="00E7527B" w:rsidRPr="00DD1C5D" w:rsidRDefault="00E7527B" w:rsidP="00E7527B">
      <w:pPr>
        <w:rPr>
          <w:rFonts w:cs="Arial"/>
          <w:color w:val="FF0000"/>
        </w:rPr>
      </w:pPr>
    </w:p>
    <w:p w14:paraId="76D2821E" w14:textId="38278F89" w:rsidR="00E7527B" w:rsidRPr="009511CB" w:rsidRDefault="00E7527B" w:rsidP="00E7527B">
      <w:pPr>
        <w:rPr>
          <w:rFonts w:cs="Arial"/>
        </w:rPr>
      </w:pPr>
      <w:r w:rsidRPr="009511CB">
        <w:rPr>
          <w:rFonts w:cs="Arial"/>
          <w:b/>
        </w:rPr>
        <w:t xml:space="preserve">Art. </w:t>
      </w:r>
      <w:r w:rsidR="00705B09" w:rsidRPr="009511CB">
        <w:rPr>
          <w:rFonts w:cs="Arial"/>
          <w:b/>
        </w:rPr>
        <w:t>1</w:t>
      </w:r>
      <w:r w:rsidR="009511CB" w:rsidRPr="009511CB">
        <w:rPr>
          <w:rFonts w:cs="Arial"/>
          <w:b/>
        </w:rPr>
        <w:t>12</w:t>
      </w:r>
      <w:r w:rsidRPr="009511CB">
        <w:rPr>
          <w:rFonts w:cs="Arial"/>
          <w:b/>
        </w:rPr>
        <w:t>.</w:t>
      </w:r>
      <w:r w:rsidRPr="009511CB">
        <w:rPr>
          <w:rFonts w:cs="Arial"/>
        </w:rPr>
        <w:t xml:space="preserve"> O Conselho será formado por Membros Representativos da Sociedade e </w:t>
      </w:r>
      <w:r w:rsidR="009511CB" w:rsidRPr="009511CB">
        <w:rPr>
          <w:rFonts w:cs="Arial"/>
        </w:rPr>
        <w:t xml:space="preserve">do </w:t>
      </w:r>
      <w:r w:rsidRPr="009511CB">
        <w:rPr>
          <w:rFonts w:cs="Arial"/>
        </w:rPr>
        <w:t xml:space="preserve">Poder Público, com respectivos Titulares e Suplentes, eleitos ou indicados por seus respectivos órgãos ou categorias, e homologados pelo Prefeito Municipal, com renovação bienal. </w:t>
      </w:r>
    </w:p>
    <w:p w14:paraId="04D6C2B2" w14:textId="77777777" w:rsidR="00E7527B" w:rsidRPr="00DD1C5D" w:rsidRDefault="00E7527B" w:rsidP="00E7527B">
      <w:pPr>
        <w:jc w:val="center"/>
        <w:rPr>
          <w:rFonts w:cs="Arial"/>
          <w:b/>
          <w:color w:val="FF0000"/>
        </w:rPr>
      </w:pPr>
    </w:p>
    <w:p w14:paraId="3DF7DBA4" w14:textId="77777777" w:rsidR="00E7527B" w:rsidRPr="003A3C18" w:rsidRDefault="00E7527B" w:rsidP="00E7527B">
      <w:pPr>
        <w:jc w:val="center"/>
        <w:rPr>
          <w:rFonts w:cs="Arial"/>
          <w:b/>
        </w:rPr>
      </w:pPr>
      <w:r w:rsidRPr="003A3C18">
        <w:rPr>
          <w:rFonts w:cs="Arial"/>
          <w:b/>
        </w:rPr>
        <w:t>SUBSEÇÃO II</w:t>
      </w:r>
    </w:p>
    <w:p w14:paraId="68B1E629" w14:textId="77777777" w:rsidR="00E7527B" w:rsidRPr="003A3C18" w:rsidRDefault="00E7527B" w:rsidP="00E7527B">
      <w:pPr>
        <w:jc w:val="center"/>
        <w:rPr>
          <w:rFonts w:cs="Arial"/>
          <w:b/>
        </w:rPr>
      </w:pPr>
      <w:r w:rsidRPr="003A3C18">
        <w:rPr>
          <w:rFonts w:cs="Arial"/>
          <w:b/>
        </w:rPr>
        <w:t>DA CONFERÊNCIA MUNICIPAL DE POLÍTICA URBANA</w:t>
      </w:r>
    </w:p>
    <w:p w14:paraId="0BD7ACF5" w14:textId="77777777" w:rsidR="00E7527B" w:rsidRPr="003A3C18" w:rsidRDefault="00E7527B" w:rsidP="00E7527B">
      <w:pPr>
        <w:rPr>
          <w:rFonts w:cs="Arial"/>
          <w:bCs/>
        </w:rPr>
      </w:pPr>
    </w:p>
    <w:p w14:paraId="6C12E25B" w14:textId="67A5D255" w:rsidR="00E7527B" w:rsidRPr="003A3C18" w:rsidRDefault="00E7527B" w:rsidP="00E7527B">
      <w:pPr>
        <w:rPr>
          <w:rFonts w:cs="Arial"/>
          <w:bCs/>
        </w:rPr>
      </w:pPr>
      <w:r w:rsidRPr="003A3C18">
        <w:rPr>
          <w:rFonts w:cs="Arial"/>
          <w:b/>
          <w:bCs/>
        </w:rPr>
        <w:t xml:space="preserve">Art. </w:t>
      </w:r>
      <w:r w:rsidR="00705B09" w:rsidRPr="003A3C18">
        <w:rPr>
          <w:rFonts w:cs="Arial"/>
          <w:b/>
          <w:bCs/>
        </w:rPr>
        <w:t>1</w:t>
      </w:r>
      <w:r w:rsidR="00BB4B81" w:rsidRPr="003A3C18">
        <w:rPr>
          <w:rFonts w:cs="Arial"/>
          <w:b/>
          <w:bCs/>
        </w:rPr>
        <w:t>1</w:t>
      </w:r>
      <w:r w:rsidR="009511CB" w:rsidRPr="003A3C18">
        <w:rPr>
          <w:rFonts w:cs="Arial"/>
          <w:b/>
          <w:bCs/>
        </w:rPr>
        <w:t>3</w:t>
      </w:r>
      <w:r w:rsidR="004A7DBD" w:rsidRPr="003A3C18">
        <w:rPr>
          <w:rFonts w:cs="Arial"/>
          <w:b/>
          <w:bCs/>
        </w:rPr>
        <w:t>.</w:t>
      </w:r>
      <w:r w:rsidRPr="003A3C18">
        <w:rPr>
          <w:rFonts w:cs="Arial"/>
          <w:bCs/>
        </w:rPr>
        <w:t xml:space="preserve"> A Conferência Municipal de Política Urbana é instância máxima deliberativa do Sistema de Gestão Urbana, constituindo espaço público privilegiado para estabelecer parcerias, dirimir conflitos coletivos e legitimar ações e medidas referentes ao Plano Diretor, devendo ser realizada sempre que houver necessidade.</w:t>
      </w:r>
    </w:p>
    <w:p w14:paraId="2B82B578" w14:textId="77777777" w:rsidR="00E7527B" w:rsidRPr="00DD1C5D" w:rsidRDefault="00E7527B" w:rsidP="00E7527B">
      <w:pPr>
        <w:rPr>
          <w:rFonts w:cs="Arial"/>
          <w:bCs/>
          <w:color w:val="FF0000"/>
        </w:rPr>
      </w:pPr>
    </w:p>
    <w:p w14:paraId="50789289" w14:textId="6737DA02" w:rsidR="00E7527B" w:rsidRPr="003A3C18" w:rsidRDefault="00E7527B" w:rsidP="00E7527B">
      <w:r w:rsidRPr="003A3C18">
        <w:rPr>
          <w:b/>
        </w:rPr>
        <w:t xml:space="preserve">Art. </w:t>
      </w:r>
      <w:r w:rsidR="00705B09" w:rsidRPr="003A3C18">
        <w:rPr>
          <w:b/>
        </w:rPr>
        <w:t>1</w:t>
      </w:r>
      <w:r w:rsidR="00BB4B81" w:rsidRPr="003A3C18">
        <w:rPr>
          <w:b/>
        </w:rPr>
        <w:t>1</w:t>
      </w:r>
      <w:r w:rsidR="003A3C18" w:rsidRPr="003A3C18">
        <w:rPr>
          <w:b/>
        </w:rPr>
        <w:t>4</w:t>
      </w:r>
      <w:r w:rsidRPr="003A3C18">
        <w:rPr>
          <w:b/>
        </w:rPr>
        <w:t>.</w:t>
      </w:r>
      <w:r w:rsidRPr="003A3C18">
        <w:t xml:space="preserve"> São objetivos da Conferência Municipal de Política Urbana:</w:t>
      </w:r>
    </w:p>
    <w:p w14:paraId="3C9A78B9" w14:textId="77777777" w:rsidR="00E7527B" w:rsidRPr="003A3C18" w:rsidRDefault="00E7527B" w:rsidP="00E7527B">
      <w:r w:rsidRPr="003A3C18">
        <w:rPr>
          <w:b/>
        </w:rPr>
        <w:t>I.</w:t>
      </w:r>
      <w:r w:rsidRPr="003A3C18">
        <w:t xml:space="preserve"> assegurar um processo amplo e democrático de participação da sociedade na elaboração e avaliação de uma política pública para o Município;</w:t>
      </w:r>
    </w:p>
    <w:p w14:paraId="0D161AB7" w14:textId="77777777" w:rsidR="00E7527B" w:rsidRPr="003A3C18" w:rsidRDefault="00E7527B" w:rsidP="00E7527B">
      <w:pPr>
        <w:rPr>
          <w:rFonts w:cs="Arial"/>
          <w:bCs/>
        </w:rPr>
      </w:pPr>
      <w:r w:rsidRPr="003A3C18">
        <w:rPr>
          <w:rFonts w:cs="Arial"/>
          <w:b/>
          <w:bCs/>
        </w:rPr>
        <w:t>II.</w:t>
      </w:r>
      <w:r w:rsidRPr="003A3C18">
        <w:rPr>
          <w:rFonts w:cs="Arial"/>
          <w:bCs/>
        </w:rPr>
        <w:t xml:space="preserve"> mobilizar o governo municipal e a sociedade civil para a discussão, a avaliação e a formulação das diretrizes e instrumentos de gestão das políticas públicas do Município; </w:t>
      </w:r>
    </w:p>
    <w:p w14:paraId="240B993A" w14:textId="77777777" w:rsidR="00E7527B" w:rsidRPr="003A3C18" w:rsidRDefault="00E7527B" w:rsidP="00E7527B">
      <w:pPr>
        <w:rPr>
          <w:rFonts w:cs="Arial"/>
          <w:bCs/>
        </w:rPr>
      </w:pPr>
      <w:r w:rsidRPr="003A3C18">
        <w:rPr>
          <w:rFonts w:cs="Arial"/>
          <w:b/>
          <w:bCs/>
        </w:rPr>
        <w:t>III.</w:t>
      </w:r>
      <w:r w:rsidRPr="003A3C18">
        <w:rPr>
          <w:rFonts w:cs="Arial"/>
          <w:bCs/>
        </w:rPr>
        <w:t xml:space="preserve"> sugerir ao Poder Executivo adequações nas ações estratégicas destinadas à implantação dos objetivos, diretrizes, planos, programas e projetos;</w:t>
      </w:r>
    </w:p>
    <w:p w14:paraId="6C020921" w14:textId="77777777" w:rsidR="00E7527B" w:rsidRPr="003A3C18" w:rsidRDefault="00E7527B" w:rsidP="00E7527B">
      <w:pPr>
        <w:rPr>
          <w:rFonts w:cs="Arial"/>
          <w:bCs/>
        </w:rPr>
      </w:pPr>
      <w:r w:rsidRPr="003A3C18">
        <w:rPr>
          <w:rFonts w:cs="Arial"/>
          <w:b/>
          <w:bCs/>
        </w:rPr>
        <w:t>IV.</w:t>
      </w:r>
      <w:r w:rsidRPr="003A3C18">
        <w:rPr>
          <w:rFonts w:cs="Arial"/>
          <w:bCs/>
        </w:rPr>
        <w:t xml:space="preserve"> integrar conselhos setoriais entre si e com o orçamento participativo;</w:t>
      </w:r>
    </w:p>
    <w:p w14:paraId="252526A2" w14:textId="30641A83" w:rsidR="00E7527B" w:rsidRPr="003A3C18" w:rsidRDefault="00E7527B" w:rsidP="00E7527B">
      <w:pPr>
        <w:rPr>
          <w:rFonts w:cs="Arial"/>
          <w:bCs/>
        </w:rPr>
      </w:pPr>
      <w:r w:rsidRPr="003A3C18">
        <w:rPr>
          <w:rFonts w:cs="Arial"/>
          <w:b/>
          <w:bCs/>
        </w:rPr>
        <w:lastRenderedPageBreak/>
        <w:t>V.</w:t>
      </w:r>
      <w:r w:rsidRPr="003A3C18">
        <w:rPr>
          <w:rFonts w:cs="Arial"/>
          <w:bCs/>
        </w:rPr>
        <w:t xml:space="preserve"> avaliar a atividade do </w:t>
      </w:r>
      <w:r w:rsidR="00123EE0" w:rsidRPr="003A3C18">
        <w:rPr>
          <w:rFonts w:cs="Arial"/>
          <w:bCs/>
        </w:rPr>
        <w:t>Conselho da Cidade</w:t>
      </w:r>
      <w:r w:rsidR="003A3C18" w:rsidRPr="003A3C18">
        <w:rPr>
          <w:rFonts w:cs="Arial"/>
          <w:bCs/>
        </w:rPr>
        <w:t xml:space="preserve"> do Município</w:t>
      </w:r>
      <w:r w:rsidRPr="003A3C18">
        <w:rPr>
          <w:rFonts w:cs="Arial"/>
          <w:bCs/>
        </w:rPr>
        <w:t xml:space="preserve"> visando estabelecer diretrizes para aperfeiçoar seu funcionamento;</w:t>
      </w:r>
    </w:p>
    <w:p w14:paraId="1D47E135" w14:textId="77777777" w:rsidR="00E7527B" w:rsidRPr="003A3C18" w:rsidRDefault="00E7527B" w:rsidP="00E7527B">
      <w:pPr>
        <w:rPr>
          <w:rFonts w:cs="Arial"/>
          <w:bCs/>
        </w:rPr>
      </w:pPr>
      <w:r w:rsidRPr="003A3C18">
        <w:rPr>
          <w:rFonts w:cs="Arial"/>
          <w:b/>
          <w:bCs/>
        </w:rPr>
        <w:t>VI.</w:t>
      </w:r>
      <w:r w:rsidRPr="003A3C18">
        <w:rPr>
          <w:rFonts w:cs="Arial"/>
          <w:bCs/>
        </w:rPr>
        <w:t xml:space="preserve"> definir uma agenda do Município, contendo um plano de ação com as metas e prioridades do governo e da sociedade para com a gestão urbana.</w:t>
      </w:r>
    </w:p>
    <w:p w14:paraId="69976540" w14:textId="77777777" w:rsidR="00E7527B" w:rsidRPr="00DD1C5D" w:rsidRDefault="00E7527B" w:rsidP="00E7527B">
      <w:pPr>
        <w:jc w:val="center"/>
        <w:rPr>
          <w:rFonts w:cs="Arial"/>
          <w:b/>
          <w:color w:val="FF0000"/>
        </w:rPr>
      </w:pPr>
    </w:p>
    <w:p w14:paraId="70142E86" w14:textId="53CE5E06" w:rsidR="00E7527B" w:rsidRPr="003A3C18" w:rsidRDefault="00E7527B" w:rsidP="00E7527B">
      <w:r w:rsidRPr="003A3C18">
        <w:rPr>
          <w:b/>
        </w:rPr>
        <w:t xml:space="preserve">Art. </w:t>
      </w:r>
      <w:r w:rsidR="00705B09" w:rsidRPr="003A3C18">
        <w:rPr>
          <w:b/>
        </w:rPr>
        <w:t>1</w:t>
      </w:r>
      <w:r w:rsidR="00BB4B81" w:rsidRPr="003A3C18">
        <w:rPr>
          <w:b/>
        </w:rPr>
        <w:t>1</w:t>
      </w:r>
      <w:r w:rsidR="003A3C18" w:rsidRPr="003A3C18">
        <w:rPr>
          <w:b/>
        </w:rPr>
        <w:t>5</w:t>
      </w:r>
      <w:r w:rsidRPr="003A3C18">
        <w:rPr>
          <w:b/>
        </w:rPr>
        <w:t>.</w:t>
      </w:r>
      <w:r w:rsidRPr="003A3C18">
        <w:t xml:space="preserve"> A Conferência Municipal de Política Urbana terá regimento próprio, a ser elaborado pelo </w:t>
      </w:r>
      <w:r w:rsidR="00123EE0" w:rsidRPr="003A3C18">
        <w:t>Conselho da Cidade</w:t>
      </w:r>
      <w:r w:rsidRPr="003A3C18">
        <w:t xml:space="preserve"> de </w:t>
      </w:r>
      <w:r w:rsidR="007A686A" w:rsidRPr="003A3C18">
        <w:t>Urupema</w:t>
      </w:r>
      <w:r w:rsidRPr="003A3C18">
        <w:t>, por este revisado sempre que necessário.</w:t>
      </w:r>
    </w:p>
    <w:p w14:paraId="5149C88F" w14:textId="77777777" w:rsidR="00E7527B" w:rsidRPr="003A3C18" w:rsidRDefault="00E7527B" w:rsidP="00E7527B">
      <w:r w:rsidRPr="003A3C18">
        <w:rPr>
          <w:b/>
        </w:rPr>
        <w:t>§ 1º</w:t>
      </w:r>
      <w:r w:rsidRPr="003A3C18">
        <w:t xml:space="preserve">. O regimento a que se refere o </w:t>
      </w:r>
      <w:r w:rsidRPr="003A3C18">
        <w:rPr>
          <w:i/>
        </w:rPr>
        <w:t>caput</w:t>
      </w:r>
      <w:r w:rsidRPr="003A3C18">
        <w:t xml:space="preserve"> deste artigo será nulo de pleno direito caso não observar os critérios de participação democrática estabelecidos pela Lei Federal N. º 10.257/2001 - Estatuto da Cidade.</w:t>
      </w:r>
    </w:p>
    <w:p w14:paraId="169FF5C9" w14:textId="77777777" w:rsidR="00E7527B" w:rsidRPr="003A3C18" w:rsidRDefault="00E7527B" w:rsidP="00E7527B">
      <w:pPr>
        <w:rPr>
          <w:rFonts w:cs="Arial"/>
          <w:bCs/>
        </w:rPr>
      </w:pPr>
      <w:r w:rsidRPr="003A3C18">
        <w:rPr>
          <w:rFonts w:cs="Arial"/>
          <w:b/>
          <w:bCs/>
        </w:rPr>
        <w:t>§ 2º</w:t>
      </w:r>
      <w:r w:rsidRPr="003A3C18">
        <w:rPr>
          <w:rFonts w:cs="Arial"/>
          <w:bCs/>
        </w:rPr>
        <w:t>. No regimento da Conferência Municipal de Política Urbana deverá estar previsto, no mínimo:</w:t>
      </w:r>
    </w:p>
    <w:p w14:paraId="11A4DFB6" w14:textId="77777777" w:rsidR="00E7527B" w:rsidRPr="003A3C18" w:rsidRDefault="00E7527B" w:rsidP="00E7527B">
      <w:pPr>
        <w:rPr>
          <w:rFonts w:cs="Arial"/>
          <w:bCs/>
        </w:rPr>
      </w:pPr>
      <w:r w:rsidRPr="003A3C18">
        <w:rPr>
          <w:rFonts w:cs="Arial"/>
          <w:b/>
          <w:bCs/>
        </w:rPr>
        <w:t>I.</w:t>
      </w:r>
      <w:r w:rsidRPr="003A3C18">
        <w:rPr>
          <w:rFonts w:cs="Arial"/>
          <w:bCs/>
        </w:rPr>
        <w:t xml:space="preserve"> as competências e matérias de deliberação;</w:t>
      </w:r>
    </w:p>
    <w:p w14:paraId="7D270BBA" w14:textId="77777777" w:rsidR="00E7527B" w:rsidRPr="003A3C18" w:rsidRDefault="00E7527B" w:rsidP="00E7527B">
      <w:pPr>
        <w:rPr>
          <w:rFonts w:cs="Arial"/>
          <w:bCs/>
        </w:rPr>
      </w:pPr>
      <w:r w:rsidRPr="003A3C18">
        <w:rPr>
          <w:rFonts w:cs="Arial"/>
          <w:b/>
          <w:bCs/>
        </w:rPr>
        <w:t>II.</w:t>
      </w:r>
      <w:r w:rsidRPr="003A3C18">
        <w:rPr>
          <w:rFonts w:cs="Arial"/>
        </w:rPr>
        <w:t xml:space="preserve"> </w:t>
      </w:r>
      <w:r w:rsidRPr="003A3C18">
        <w:rPr>
          <w:rFonts w:cs="Arial"/>
          <w:bCs/>
        </w:rPr>
        <w:t>os critérios e procedimentos para a escolha dos delegados;</w:t>
      </w:r>
    </w:p>
    <w:p w14:paraId="5DF9CAC4" w14:textId="77777777" w:rsidR="00E7527B" w:rsidRPr="003A3C18" w:rsidRDefault="00E7527B" w:rsidP="00E7527B">
      <w:pPr>
        <w:rPr>
          <w:rFonts w:cs="Arial"/>
          <w:bCs/>
        </w:rPr>
      </w:pPr>
      <w:r w:rsidRPr="003A3C18">
        <w:rPr>
          <w:rFonts w:cs="Arial"/>
          <w:b/>
          <w:bCs/>
        </w:rPr>
        <w:t>III.</w:t>
      </w:r>
      <w:r w:rsidRPr="003A3C18">
        <w:rPr>
          <w:rFonts w:cs="Arial"/>
          <w:bCs/>
        </w:rPr>
        <w:t xml:space="preserve"> a forma de organização e funcionamento da Conferência;</w:t>
      </w:r>
    </w:p>
    <w:p w14:paraId="52E4A621" w14:textId="77777777" w:rsidR="00E7527B" w:rsidRPr="003A3C18" w:rsidRDefault="00E7527B" w:rsidP="00E7527B">
      <w:pPr>
        <w:rPr>
          <w:rFonts w:cs="Arial"/>
          <w:bCs/>
        </w:rPr>
      </w:pPr>
      <w:r w:rsidRPr="003A3C18">
        <w:rPr>
          <w:rFonts w:cs="Arial"/>
          <w:b/>
          <w:bCs/>
        </w:rPr>
        <w:t>IV.</w:t>
      </w:r>
      <w:r w:rsidRPr="003A3C18">
        <w:rPr>
          <w:rFonts w:cs="Arial"/>
          <w:bCs/>
        </w:rPr>
        <w:t xml:space="preserve"> a previsão de um colegiado responsável pela organização da Conferência.</w:t>
      </w:r>
    </w:p>
    <w:p w14:paraId="28C63388" w14:textId="77777777" w:rsidR="00E7527B" w:rsidRPr="00DD1C5D" w:rsidRDefault="00E7527B" w:rsidP="00E7527B">
      <w:pPr>
        <w:rPr>
          <w:rFonts w:cs="Arial"/>
          <w:bCs/>
          <w:color w:val="FF0000"/>
        </w:rPr>
      </w:pPr>
    </w:p>
    <w:p w14:paraId="56B39F54" w14:textId="77777777" w:rsidR="00E7527B" w:rsidRPr="003A3C18" w:rsidRDefault="00E7527B" w:rsidP="00A16D08">
      <w:pPr>
        <w:ind w:firstLine="0"/>
        <w:jc w:val="center"/>
        <w:rPr>
          <w:rFonts w:cs="Arial"/>
          <w:b/>
        </w:rPr>
      </w:pPr>
      <w:r w:rsidRPr="003A3C18">
        <w:rPr>
          <w:rFonts w:cs="Arial"/>
          <w:b/>
        </w:rPr>
        <w:t>SUBSEÇÃO III</w:t>
      </w:r>
    </w:p>
    <w:p w14:paraId="43F438D3" w14:textId="77777777" w:rsidR="00E7527B" w:rsidRPr="003A3C18" w:rsidRDefault="00E7527B" w:rsidP="00A16D08">
      <w:pPr>
        <w:ind w:firstLine="0"/>
        <w:jc w:val="center"/>
        <w:rPr>
          <w:rFonts w:cs="Arial"/>
          <w:b/>
        </w:rPr>
      </w:pPr>
      <w:r w:rsidRPr="003A3C18">
        <w:rPr>
          <w:rFonts w:cs="Arial"/>
          <w:b/>
        </w:rPr>
        <w:t xml:space="preserve">DAS AUDIÊNCIAS PÚBLICAS </w:t>
      </w:r>
    </w:p>
    <w:p w14:paraId="0B34D24B" w14:textId="77777777" w:rsidR="00E7527B" w:rsidRPr="003A3C18" w:rsidRDefault="00E7527B" w:rsidP="00E7527B">
      <w:pPr>
        <w:rPr>
          <w:rFonts w:cs="Arial"/>
        </w:rPr>
      </w:pPr>
    </w:p>
    <w:p w14:paraId="04744058" w14:textId="47E2727C" w:rsidR="00E7527B" w:rsidRPr="003A3C18" w:rsidRDefault="00E7527B" w:rsidP="00E7527B">
      <w:r w:rsidRPr="003A3C18">
        <w:rPr>
          <w:b/>
        </w:rPr>
        <w:t xml:space="preserve">Art. </w:t>
      </w:r>
      <w:r w:rsidR="00705B09" w:rsidRPr="003A3C18">
        <w:rPr>
          <w:b/>
        </w:rPr>
        <w:t>1</w:t>
      </w:r>
      <w:r w:rsidR="00BB4B81" w:rsidRPr="003A3C18">
        <w:rPr>
          <w:b/>
        </w:rPr>
        <w:t>1</w:t>
      </w:r>
      <w:r w:rsidR="003A3C18" w:rsidRPr="003A3C18">
        <w:rPr>
          <w:b/>
        </w:rPr>
        <w:t>6</w:t>
      </w:r>
      <w:r w:rsidRPr="003A3C18">
        <w:rPr>
          <w:b/>
        </w:rPr>
        <w:t>.</w:t>
      </w:r>
      <w:r w:rsidRPr="003A3C18">
        <w:t xml:space="preserve"> As Audiências Públicas configuram direito do cidadão e da comunidade, estando previstas no inciso I do § 4º do artigo 40 da Lei Federal N. º 10.257/2201 - Estatuto da Cidade, associado ao direito constitucional ao planejamento participativo, e têm por objetivos:</w:t>
      </w:r>
    </w:p>
    <w:p w14:paraId="7AD5332D" w14:textId="54E9C588" w:rsidR="00E7527B" w:rsidRPr="003A3C18" w:rsidRDefault="00E7527B" w:rsidP="00E7527B">
      <w:pPr>
        <w:rPr>
          <w:rFonts w:cs="Arial"/>
          <w:bCs/>
        </w:rPr>
      </w:pPr>
      <w:r w:rsidRPr="003A3C18">
        <w:rPr>
          <w:rFonts w:cs="Arial"/>
          <w:b/>
          <w:bCs/>
        </w:rPr>
        <w:t>I.</w:t>
      </w:r>
      <w:r w:rsidRPr="003A3C18">
        <w:rPr>
          <w:rFonts w:cs="Arial"/>
          <w:bCs/>
        </w:rPr>
        <w:t xml:space="preserve"> a cooperação entre diversos agentes sociais do Poder Executivo e Poder Legislativo de </w:t>
      </w:r>
      <w:r w:rsidR="007A686A" w:rsidRPr="003A3C18">
        <w:rPr>
          <w:rFonts w:cs="Arial"/>
          <w:bCs/>
        </w:rPr>
        <w:t>Urupema</w:t>
      </w:r>
      <w:r w:rsidRPr="003A3C18">
        <w:rPr>
          <w:rFonts w:cs="Arial"/>
          <w:bCs/>
        </w:rPr>
        <w:t>;</w:t>
      </w:r>
    </w:p>
    <w:p w14:paraId="601942ED" w14:textId="77777777" w:rsidR="00E7527B" w:rsidRPr="003A3C18" w:rsidRDefault="00E7527B" w:rsidP="00E7527B">
      <w:pPr>
        <w:rPr>
          <w:rFonts w:cs="Arial"/>
          <w:bCs/>
        </w:rPr>
      </w:pPr>
      <w:r w:rsidRPr="003A3C18">
        <w:rPr>
          <w:rFonts w:cs="Arial"/>
          <w:b/>
          <w:bCs/>
        </w:rPr>
        <w:t>II.</w:t>
      </w:r>
      <w:r w:rsidRPr="003A3C18">
        <w:rPr>
          <w:rFonts w:cs="Arial"/>
          <w:bCs/>
        </w:rPr>
        <w:t xml:space="preserve"> promover debates sobre temas de interesse da cidade com a população e associações representativas dos vários segmentos da comunidade;</w:t>
      </w:r>
    </w:p>
    <w:p w14:paraId="4429686C" w14:textId="77777777" w:rsidR="00E7527B" w:rsidRPr="003A3C18" w:rsidRDefault="00E7527B" w:rsidP="00E7527B">
      <w:pPr>
        <w:rPr>
          <w:rFonts w:cs="Arial"/>
          <w:bCs/>
        </w:rPr>
      </w:pPr>
      <w:r w:rsidRPr="003A3C18">
        <w:rPr>
          <w:rFonts w:cs="Arial"/>
          <w:b/>
          <w:bCs/>
        </w:rPr>
        <w:t>III.</w:t>
      </w:r>
      <w:r w:rsidRPr="003A3C18">
        <w:rPr>
          <w:rFonts w:cs="Arial"/>
          <w:bCs/>
        </w:rPr>
        <w:t xml:space="preserve"> garantir o direito político de participação do cidadão, individualmente considerado;</w:t>
      </w:r>
    </w:p>
    <w:p w14:paraId="0397C769" w14:textId="77777777" w:rsidR="00E7527B" w:rsidRPr="003A3C18" w:rsidRDefault="00E7527B" w:rsidP="00E7527B">
      <w:pPr>
        <w:rPr>
          <w:rFonts w:cs="Arial"/>
          <w:bCs/>
        </w:rPr>
      </w:pPr>
      <w:r w:rsidRPr="003A3C18">
        <w:rPr>
          <w:rFonts w:cs="Arial"/>
          <w:b/>
          <w:bCs/>
        </w:rPr>
        <w:lastRenderedPageBreak/>
        <w:t>IV.</w:t>
      </w:r>
      <w:r w:rsidRPr="003A3C18">
        <w:rPr>
          <w:rFonts w:cs="Arial"/>
          <w:bCs/>
        </w:rPr>
        <w:t xml:space="preserve"> possibilitar a participação de diversos setores da sociedade, em especial:</w:t>
      </w:r>
    </w:p>
    <w:p w14:paraId="70C9C841" w14:textId="77777777" w:rsidR="00E7527B" w:rsidRPr="003A3C18" w:rsidRDefault="00E7527B" w:rsidP="00E7527B">
      <w:pPr>
        <w:rPr>
          <w:rFonts w:cs="Arial"/>
          <w:bCs/>
        </w:rPr>
      </w:pPr>
      <w:r w:rsidRPr="003A3C18">
        <w:rPr>
          <w:rFonts w:cs="Arial"/>
          <w:b/>
          <w:bCs/>
        </w:rPr>
        <w:t>a)</w:t>
      </w:r>
      <w:r w:rsidRPr="003A3C18">
        <w:rPr>
          <w:rFonts w:cs="Arial"/>
          <w:bCs/>
        </w:rPr>
        <w:t xml:space="preserve"> organizações e movimentos populares;</w:t>
      </w:r>
    </w:p>
    <w:p w14:paraId="08145FE6" w14:textId="77777777" w:rsidR="00E7527B" w:rsidRPr="003A3C18" w:rsidRDefault="00E7527B" w:rsidP="00E7527B">
      <w:pPr>
        <w:rPr>
          <w:rFonts w:cs="Arial"/>
          <w:bCs/>
        </w:rPr>
      </w:pPr>
      <w:r w:rsidRPr="003A3C18">
        <w:rPr>
          <w:rFonts w:cs="Arial"/>
          <w:b/>
          <w:bCs/>
        </w:rPr>
        <w:t>b)</w:t>
      </w:r>
      <w:r w:rsidRPr="003A3C18">
        <w:rPr>
          <w:rFonts w:cs="Arial"/>
          <w:bCs/>
        </w:rPr>
        <w:t xml:space="preserve"> associações representativas dos vários segmentos das comunidades; </w:t>
      </w:r>
    </w:p>
    <w:p w14:paraId="10AFBED1" w14:textId="77777777" w:rsidR="00E7527B" w:rsidRPr="003A3C18" w:rsidRDefault="00E7527B" w:rsidP="00E7527B">
      <w:pPr>
        <w:rPr>
          <w:rFonts w:cs="Arial"/>
          <w:bCs/>
        </w:rPr>
      </w:pPr>
      <w:r w:rsidRPr="003A3C18">
        <w:rPr>
          <w:rFonts w:cs="Arial"/>
          <w:b/>
          <w:bCs/>
        </w:rPr>
        <w:t>c)</w:t>
      </w:r>
      <w:r w:rsidRPr="003A3C18">
        <w:rPr>
          <w:rFonts w:cs="Arial"/>
          <w:bCs/>
        </w:rPr>
        <w:t xml:space="preserve"> associações de classe;</w:t>
      </w:r>
    </w:p>
    <w:p w14:paraId="41381D9C" w14:textId="77777777" w:rsidR="00E7527B" w:rsidRPr="003A3C18" w:rsidRDefault="00E7527B" w:rsidP="00E7527B">
      <w:pPr>
        <w:rPr>
          <w:rFonts w:cs="Arial"/>
          <w:bCs/>
        </w:rPr>
      </w:pPr>
      <w:r w:rsidRPr="003A3C18">
        <w:rPr>
          <w:rFonts w:cs="Arial"/>
          <w:b/>
          <w:bCs/>
        </w:rPr>
        <w:t>d)</w:t>
      </w:r>
      <w:r w:rsidRPr="003A3C18">
        <w:rPr>
          <w:rFonts w:cs="Arial"/>
          <w:bCs/>
        </w:rPr>
        <w:t xml:space="preserve"> fóruns e redes formuladas por cidadãos, movimentos sociais e organizações não-governamentais. </w:t>
      </w:r>
    </w:p>
    <w:p w14:paraId="20D4C0AA" w14:textId="77777777" w:rsidR="00E7527B" w:rsidRPr="00DD1C5D" w:rsidRDefault="00E7527B" w:rsidP="00E7527B">
      <w:pPr>
        <w:ind w:firstLine="540"/>
        <w:rPr>
          <w:rFonts w:cs="Arial"/>
          <w:bCs/>
          <w:color w:val="FF0000"/>
        </w:rPr>
      </w:pPr>
      <w:r w:rsidRPr="00DD1C5D">
        <w:rPr>
          <w:rFonts w:cs="Arial"/>
          <w:bCs/>
          <w:color w:val="FF0000"/>
        </w:rPr>
        <w:t xml:space="preserve"> </w:t>
      </w:r>
    </w:p>
    <w:p w14:paraId="1CF00F2E" w14:textId="4A9EA843" w:rsidR="00E7527B" w:rsidRPr="003A3C18" w:rsidRDefault="00E7527B" w:rsidP="00E7527B">
      <w:r w:rsidRPr="003A3C18">
        <w:rPr>
          <w:b/>
        </w:rPr>
        <w:t xml:space="preserve">Art. </w:t>
      </w:r>
      <w:r w:rsidR="00705B09" w:rsidRPr="003A3C18">
        <w:rPr>
          <w:b/>
        </w:rPr>
        <w:t>1</w:t>
      </w:r>
      <w:r w:rsidR="00BB4B81" w:rsidRPr="003A3C18">
        <w:rPr>
          <w:b/>
        </w:rPr>
        <w:t>1</w:t>
      </w:r>
      <w:r w:rsidR="003A3C18" w:rsidRPr="003A3C18">
        <w:rPr>
          <w:b/>
        </w:rPr>
        <w:t>7</w:t>
      </w:r>
      <w:r w:rsidRPr="003A3C18">
        <w:rPr>
          <w:b/>
        </w:rPr>
        <w:t>.</w:t>
      </w:r>
      <w:r w:rsidRPr="003A3C18">
        <w:t xml:space="preserve"> As Audiências Públicas são obrigatórias na esfera do Poder Público Municipal, devendo ser realizadas por este, tanto no processo de elaboração do Plano Diretor como no processo de sua implantação. </w:t>
      </w:r>
    </w:p>
    <w:p w14:paraId="40830DE2" w14:textId="77777777" w:rsidR="00E7527B" w:rsidRPr="003A3C18" w:rsidRDefault="00E7527B" w:rsidP="00E7527B">
      <w:r w:rsidRPr="003A3C18">
        <w:rPr>
          <w:b/>
        </w:rPr>
        <w:t>Parágrafo único.</w:t>
      </w:r>
      <w:r w:rsidRPr="003A3C18">
        <w:t xml:space="preserve"> A falta de realização de Audiência Pública pelo Poder Público no processo de elaboração do Plano Diretor configurará desrespeito ao preceito constitucional da participação popular, passível de declaração de inconstitucionalidade por omissão do Plano Diretor.</w:t>
      </w:r>
    </w:p>
    <w:p w14:paraId="7EB87D73" w14:textId="77777777" w:rsidR="00E7527B" w:rsidRPr="00DD1C5D" w:rsidRDefault="00E7527B" w:rsidP="00E7527B">
      <w:pPr>
        <w:rPr>
          <w:color w:val="FF0000"/>
        </w:rPr>
      </w:pPr>
    </w:p>
    <w:p w14:paraId="06B1A9A1" w14:textId="670A8713" w:rsidR="00E7527B" w:rsidRPr="003A3C18" w:rsidRDefault="00E7527B" w:rsidP="00E7527B">
      <w:r w:rsidRPr="003A3C18">
        <w:rPr>
          <w:b/>
        </w:rPr>
        <w:t xml:space="preserve">Art. </w:t>
      </w:r>
      <w:r w:rsidR="00705B09" w:rsidRPr="003A3C18">
        <w:rPr>
          <w:b/>
        </w:rPr>
        <w:t>1</w:t>
      </w:r>
      <w:r w:rsidR="00BB4B81" w:rsidRPr="003A3C18">
        <w:rPr>
          <w:b/>
        </w:rPr>
        <w:t>1</w:t>
      </w:r>
      <w:r w:rsidR="003A3C18" w:rsidRPr="003A3C18">
        <w:rPr>
          <w:b/>
        </w:rPr>
        <w:t>8</w:t>
      </w:r>
      <w:r w:rsidRPr="003A3C18">
        <w:rPr>
          <w:b/>
        </w:rPr>
        <w:t>.</w:t>
      </w:r>
      <w:r w:rsidRPr="003A3C18">
        <w:t xml:space="preserve"> As Audiências Públicas deverão ser convocadas e divulgadas com antecedência mínima de quinze dias, buscando a ampla participação dos envolvidos no tema a ser discutido.</w:t>
      </w:r>
    </w:p>
    <w:p w14:paraId="68C53AE9" w14:textId="77777777" w:rsidR="00E7527B" w:rsidRPr="003A3C18" w:rsidRDefault="00E7527B" w:rsidP="00E7527B">
      <w:r w:rsidRPr="003A3C18">
        <w:rPr>
          <w:b/>
        </w:rPr>
        <w:t>Parágrafo único.</w:t>
      </w:r>
      <w:r w:rsidRPr="003A3C18">
        <w:t xml:space="preserve"> Fica instituída, como principal meio para divulgação das Audiências Públicas, sem prejuízo da utilização de meios auxiliares e secundários, a publicação de edital de convocação em espaço do Diário Oficial a nível Estadual e publicações na página principal online da Prefeitura com destaque e principais grupos de redes sociais do Município.</w:t>
      </w:r>
    </w:p>
    <w:p w14:paraId="7171EA0A" w14:textId="77777777" w:rsidR="00E7527B" w:rsidRPr="003A3C18" w:rsidRDefault="00E7527B" w:rsidP="00E7527B"/>
    <w:p w14:paraId="3A2C62F7" w14:textId="2B3AA80F" w:rsidR="00E7527B" w:rsidRPr="003A3C18" w:rsidRDefault="00E7527B" w:rsidP="00E7527B">
      <w:r w:rsidRPr="003A3C18">
        <w:rPr>
          <w:b/>
        </w:rPr>
        <w:t xml:space="preserve">Art. </w:t>
      </w:r>
      <w:r w:rsidR="00705B09" w:rsidRPr="003A3C18">
        <w:rPr>
          <w:b/>
        </w:rPr>
        <w:t>1</w:t>
      </w:r>
      <w:r w:rsidR="00BB4B81" w:rsidRPr="003A3C18">
        <w:rPr>
          <w:b/>
        </w:rPr>
        <w:t>1</w:t>
      </w:r>
      <w:r w:rsidR="003A3C18" w:rsidRPr="003A3C18">
        <w:rPr>
          <w:b/>
        </w:rPr>
        <w:t>9</w:t>
      </w:r>
      <w:r w:rsidRPr="003A3C18">
        <w:rPr>
          <w:b/>
        </w:rPr>
        <w:t>.</w:t>
      </w:r>
      <w:r w:rsidRPr="003A3C18">
        <w:t xml:space="preserve"> As Audiências Públicas deverão sempre procurar extrair a posição das diferentes partes envolvidas no tema a ser decidido, que devem ter igualdade de espaço para expressar sua opinião.</w:t>
      </w:r>
    </w:p>
    <w:p w14:paraId="53DD75C5" w14:textId="77777777" w:rsidR="00E7527B" w:rsidRPr="00DD1C5D" w:rsidRDefault="00E7527B" w:rsidP="00E7527B">
      <w:pPr>
        <w:jc w:val="center"/>
        <w:rPr>
          <w:rFonts w:cs="Arial"/>
          <w:b/>
          <w:color w:val="FF0000"/>
        </w:rPr>
      </w:pPr>
    </w:p>
    <w:p w14:paraId="71FBF0D0" w14:textId="77777777" w:rsidR="00E7527B" w:rsidRPr="003A3C18" w:rsidRDefault="00E7527B" w:rsidP="00E7527B">
      <w:pPr>
        <w:ind w:firstLine="0"/>
        <w:jc w:val="center"/>
        <w:rPr>
          <w:rFonts w:cs="Arial"/>
          <w:b/>
        </w:rPr>
      </w:pPr>
      <w:r w:rsidRPr="003A3C18">
        <w:rPr>
          <w:rFonts w:cs="Arial"/>
          <w:b/>
        </w:rPr>
        <w:t>SUBSEÇÃO IV</w:t>
      </w:r>
    </w:p>
    <w:p w14:paraId="69524B21" w14:textId="77777777" w:rsidR="00E7527B" w:rsidRPr="003A3C18" w:rsidRDefault="00E7527B" w:rsidP="00E7527B">
      <w:pPr>
        <w:ind w:firstLine="0"/>
        <w:jc w:val="center"/>
        <w:rPr>
          <w:rFonts w:cs="Arial"/>
          <w:b/>
        </w:rPr>
      </w:pPr>
      <w:r w:rsidRPr="003A3C18">
        <w:rPr>
          <w:rFonts w:cs="Arial"/>
          <w:b/>
        </w:rPr>
        <w:t xml:space="preserve">DA GESTÃO ORÇAMENTÁRIA PARTICIPATIVA </w:t>
      </w:r>
    </w:p>
    <w:p w14:paraId="15191CAA" w14:textId="77777777" w:rsidR="00E7527B" w:rsidRPr="003A3C18" w:rsidRDefault="00E7527B" w:rsidP="00E7527B">
      <w:pPr>
        <w:rPr>
          <w:rFonts w:cs="Arial"/>
          <w:b/>
          <w:bCs/>
        </w:rPr>
      </w:pPr>
    </w:p>
    <w:p w14:paraId="7F6D59E8" w14:textId="463E6006" w:rsidR="00E7527B" w:rsidRPr="003A3C18" w:rsidRDefault="00E7527B" w:rsidP="00E7527B">
      <w:r w:rsidRPr="003A3C18">
        <w:rPr>
          <w:b/>
        </w:rPr>
        <w:lastRenderedPageBreak/>
        <w:t xml:space="preserve">Art. </w:t>
      </w:r>
      <w:r w:rsidR="00705B09" w:rsidRPr="003A3C18">
        <w:rPr>
          <w:b/>
        </w:rPr>
        <w:t>1</w:t>
      </w:r>
      <w:r w:rsidR="003A3C18" w:rsidRPr="003A3C18">
        <w:rPr>
          <w:b/>
        </w:rPr>
        <w:t>20</w:t>
      </w:r>
      <w:r w:rsidRPr="003A3C18">
        <w:rPr>
          <w:b/>
        </w:rPr>
        <w:t>.</w:t>
      </w:r>
      <w:r w:rsidRPr="003A3C18">
        <w:t xml:space="preserve"> No âmbito do Município de </w:t>
      </w:r>
      <w:r w:rsidR="007A686A" w:rsidRPr="003A3C18">
        <w:t>Urupema</w:t>
      </w:r>
      <w:r w:rsidRPr="003A3C18">
        <w:t xml:space="preserve">, será aplicada a Gestão Orçamentária Participativa de que trata o art. 4º, inciso III, alínea </w:t>
      </w:r>
      <w:r w:rsidRPr="003A3C18">
        <w:rPr>
          <w:i/>
        </w:rPr>
        <w:t>f</w:t>
      </w:r>
      <w:r w:rsidRPr="003A3C18">
        <w:t xml:space="preserve"> da Lei Federal n.º 10.257/01 - Estatuto da Cidade, tendo por objetivos:</w:t>
      </w:r>
    </w:p>
    <w:p w14:paraId="211F034F" w14:textId="77777777" w:rsidR="00E7527B" w:rsidRPr="003A3C18" w:rsidRDefault="00E7527B" w:rsidP="00E7527B">
      <w:r w:rsidRPr="003A3C18">
        <w:rPr>
          <w:b/>
        </w:rPr>
        <w:t>I.</w:t>
      </w:r>
      <w:r w:rsidRPr="003A3C18">
        <w:t xml:space="preserve"> propiciar condições para que os cidadãos exerçam o direito de fiscalização e controle das finanças públicas;</w:t>
      </w:r>
    </w:p>
    <w:p w14:paraId="3DCEA213" w14:textId="77777777" w:rsidR="00E7527B" w:rsidRPr="003A3C18" w:rsidRDefault="00E7527B" w:rsidP="00E7527B">
      <w:r w:rsidRPr="003A3C18">
        <w:rPr>
          <w:b/>
        </w:rPr>
        <w:t>II.</w:t>
      </w:r>
      <w:r w:rsidRPr="003A3C18">
        <w:t xml:space="preserve"> possibilitar o direito à participação na elaboração e execução dos orçamentos públicos, o que significa direito à obtenção das informações sobre as finanças públicas, bem como à participação nas definições das prioridades de utilização dos recursos e na execução das políticas públicas.</w:t>
      </w:r>
    </w:p>
    <w:p w14:paraId="3B2C8B78" w14:textId="77777777" w:rsidR="00E7527B" w:rsidRPr="00DD1C5D" w:rsidRDefault="00E7527B" w:rsidP="00E7527B">
      <w:pPr>
        <w:rPr>
          <w:color w:val="FF0000"/>
        </w:rPr>
      </w:pPr>
    </w:p>
    <w:p w14:paraId="36EF48E5" w14:textId="2EF07E4F" w:rsidR="00E7527B" w:rsidRPr="003A3C18" w:rsidRDefault="00E7527B" w:rsidP="00E7527B">
      <w:r w:rsidRPr="003A3C18">
        <w:rPr>
          <w:b/>
        </w:rPr>
        <w:t xml:space="preserve">Art. </w:t>
      </w:r>
      <w:r w:rsidR="00705B09" w:rsidRPr="003A3C18">
        <w:rPr>
          <w:b/>
        </w:rPr>
        <w:t>1</w:t>
      </w:r>
      <w:r w:rsidR="003A3C18">
        <w:rPr>
          <w:b/>
        </w:rPr>
        <w:t>2</w:t>
      </w:r>
      <w:r w:rsidR="003A3C18" w:rsidRPr="003A3C18">
        <w:rPr>
          <w:b/>
        </w:rPr>
        <w:t>1</w:t>
      </w:r>
      <w:r w:rsidRPr="003A3C18">
        <w:rPr>
          <w:b/>
        </w:rPr>
        <w:t>.</w:t>
      </w:r>
      <w:r w:rsidRPr="003A3C18">
        <w:t xml:space="preserve"> A realização de consultas, audiências e debates públicos é condição obrigatória para a aprovação do orçamento municipal, cabendo ao Município dispor, em ato administrativo oriundo do Poder Público, os mecanismos garantidos da ampla e irrestrita participação popular.</w:t>
      </w:r>
    </w:p>
    <w:p w14:paraId="14CC4BEA" w14:textId="77777777" w:rsidR="00E7527B" w:rsidRPr="003A3C18" w:rsidRDefault="00E7527B" w:rsidP="00E7527B">
      <w:r w:rsidRPr="003A3C18">
        <w:rPr>
          <w:b/>
        </w:rPr>
        <w:t>Parágrafo único.</w:t>
      </w:r>
      <w:r w:rsidRPr="003A3C18">
        <w:t xml:space="preserve"> A não realização de audiências e consultas públicas no processo de aprovação da Lei do Orçamento Municipal resultará na nulidade da norma orçamentária.   </w:t>
      </w:r>
    </w:p>
    <w:p w14:paraId="7C8917DC" w14:textId="105FD6E2" w:rsidR="00E7527B" w:rsidRPr="003A3C18" w:rsidRDefault="00E7527B" w:rsidP="00E7527B">
      <w:pPr>
        <w:pStyle w:val="EstiloLei1"/>
        <w:spacing w:line="360" w:lineRule="auto"/>
        <w:rPr>
          <w:lang w:val="pt-BR"/>
        </w:rPr>
      </w:pPr>
      <w:bookmarkStart w:id="148" w:name="_Toc130757766"/>
      <w:bookmarkStart w:id="149" w:name="_Toc166503912"/>
      <w:r w:rsidRPr="003A3C18">
        <w:t xml:space="preserve">TÍTULO </w:t>
      </w:r>
      <w:bookmarkEnd w:id="148"/>
      <w:r w:rsidR="001A7967" w:rsidRPr="003A3C18">
        <w:rPr>
          <w:lang w:val="pt-BR"/>
        </w:rPr>
        <w:t>IX</w:t>
      </w:r>
      <w:bookmarkEnd w:id="149"/>
    </w:p>
    <w:p w14:paraId="32655A8B" w14:textId="77777777" w:rsidR="00E7527B" w:rsidRPr="003A3C18" w:rsidRDefault="00E7527B" w:rsidP="00E7527B">
      <w:pPr>
        <w:pStyle w:val="EstiloLei2"/>
        <w:spacing w:line="360" w:lineRule="auto"/>
      </w:pPr>
      <w:bookmarkStart w:id="150" w:name="_Toc130757767"/>
      <w:bookmarkStart w:id="151" w:name="_Toc166503913"/>
      <w:r w:rsidRPr="003A3C18">
        <w:t>DAS DISPOSIÇÕES FINAIS E TRANSITÓRIAS</w:t>
      </w:r>
      <w:bookmarkEnd w:id="150"/>
      <w:bookmarkEnd w:id="151"/>
    </w:p>
    <w:p w14:paraId="754F57A4" w14:textId="77777777" w:rsidR="00E7527B" w:rsidRPr="00DD1C5D" w:rsidRDefault="00E7527B" w:rsidP="00E7527B">
      <w:pPr>
        <w:jc w:val="center"/>
        <w:rPr>
          <w:rFonts w:cs="Arial"/>
          <w:b/>
          <w:color w:val="FF0000"/>
        </w:rPr>
      </w:pPr>
    </w:p>
    <w:p w14:paraId="7FE223EA" w14:textId="5B1D0BBC" w:rsidR="00E7527B" w:rsidRPr="003A3C18" w:rsidRDefault="00E7527B" w:rsidP="00E7527B">
      <w:pPr>
        <w:rPr>
          <w:rFonts w:cs="Arial"/>
          <w:bCs/>
        </w:rPr>
      </w:pPr>
      <w:r w:rsidRPr="003A3C18">
        <w:rPr>
          <w:rFonts w:cs="Arial"/>
          <w:b/>
          <w:bCs/>
        </w:rPr>
        <w:t xml:space="preserve">Art. </w:t>
      </w:r>
      <w:r w:rsidR="00705B09" w:rsidRPr="003A3C18">
        <w:rPr>
          <w:rFonts w:cs="Arial"/>
          <w:b/>
          <w:bCs/>
        </w:rPr>
        <w:t>1</w:t>
      </w:r>
      <w:r w:rsidR="003A3C18" w:rsidRPr="003A3C18">
        <w:rPr>
          <w:rFonts w:cs="Arial"/>
          <w:b/>
          <w:bCs/>
        </w:rPr>
        <w:t>22</w:t>
      </w:r>
      <w:r w:rsidRPr="003A3C18">
        <w:rPr>
          <w:rFonts w:cs="Arial"/>
          <w:b/>
          <w:bCs/>
        </w:rPr>
        <w:t>.</w:t>
      </w:r>
      <w:r w:rsidRPr="003A3C18">
        <w:rPr>
          <w:rFonts w:cs="Arial"/>
          <w:bCs/>
        </w:rPr>
        <w:t xml:space="preserve"> Toda atividade que esteja em desacordo com este Plano Diretor será considerada atividade desconforme, podendo ser classificada em:</w:t>
      </w:r>
    </w:p>
    <w:p w14:paraId="2188B33B" w14:textId="32E86607" w:rsidR="00E7527B" w:rsidRPr="003A3C18" w:rsidRDefault="00E7527B" w:rsidP="00E7527B">
      <w:pPr>
        <w:rPr>
          <w:rFonts w:cs="Arial"/>
          <w:bCs/>
        </w:rPr>
      </w:pPr>
      <w:r w:rsidRPr="003A3C18">
        <w:rPr>
          <w:rFonts w:cs="Arial"/>
          <w:b/>
          <w:bCs/>
        </w:rPr>
        <w:t>I.</w:t>
      </w:r>
      <w:r w:rsidRPr="003A3C18">
        <w:rPr>
          <w:rFonts w:cs="Arial"/>
          <w:bCs/>
        </w:rPr>
        <w:t xml:space="preserve"> </w:t>
      </w:r>
      <w:r w:rsidR="00C6457F">
        <w:rPr>
          <w:rFonts w:cs="Arial"/>
          <w:b/>
          <w:bCs/>
        </w:rPr>
        <w:t>a</w:t>
      </w:r>
      <w:r w:rsidRPr="003A3C18">
        <w:rPr>
          <w:rFonts w:cs="Arial"/>
          <w:b/>
          <w:bCs/>
        </w:rPr>
        <w:t xml:space="preserve">tividade </w:t>
      </w:r>
      <w:r w:rsidR="00C6457F">
        <w:rPr>
          <w:rFonts w:cs="Arial"/>
          <w:b/>
          <w:bCs/>
        </w:rPr>
        <w:t>c</w:t>
      </w:r>
      <w:r w:rsidRPr="003A3C18">
        <w:rPr>
          <w:rFonts w:cs="Arial"/>
          <w:b/>
          <w:bCs/>
        </w:rPr>
        <w:t>ompatível</w:t>
      </w:r>
      <w:r w:rsidRPr="003A3C18">
        <w:rPr>
          <w:rFonts w:cs="Arial"/>
          <w:bCs/>
        </w:rPr>
        <w:t>: aquela que, embora não se enquadrando nos parâmetros estabelecidos para a unidade territorial em que está inserida, tem características relativas às suas dimensões e funcionamento que não desfiguram a área, e que não tenha reclamações registradas por parte dos moradores do entorno;</w:t>
      </w:r>
    </w:p>
    <w:p w14:paraId="1450B594" w14:textId="6AC3488E" w:rsidR="00E7527B" w:rsidRPr="003A3C18" w:rsidRDefault="00E7527B" w:rsidP="00E7527B">
      <w:pPr>
        <w:rPr>
          <w:rFonts w:cs="Arial"/>
          <w:bCs/>
        </w:rPr>
      </w:pPr>
      <w:r w:rsidRPr="003A3C18">
        <w:rPr>
          <w:rFonts w:cs="Arial"/>
          <w:b/>
          <w:bCs/>
        </w:rPr>
        <w:t>II.</w:t>
      </w:r>
      <w:r w:rsidRPr="003A3C18">
        <w:rPr>
          <w:rFonts w:cs="Arial"/>
          <w:bCs/>
        </w:rPr>
        <w:t xml:space="preserve"> </w:t>
      </w:r>
      <w:r w:rsidR="00C6457F">
        <w:rPr>
          <w:rFonts w:cs="Arial"/>
          <w:b/>
          <w:bCs/>
        </w:rPr>
        <w:t>a</w:t>
      </w:r>
      <w:r w:rsidRPr="003A3C18">
        <w:rPr>
          <w:rFonts w:cs="Arial"/>
          <w:b/>
          <w:bCs/>
        </w:rPr>
        <w:t xml:space="preserve">tividade </w:t>
      </w:r>
      <w:r w:rsidR="00C6457F">
        <w:rPr>
          <w:rFonts w:cs="Arial"/>
          <w:b/>
          <w:bCs/>
        </w:rPr>
        <w:t>i</w:t>
      </w:r>
      <w:r w:rsidRPr="003A3C18">
        <w:rPr>
          <w:rFonts w:cs="Arial"/>
          <w:b/>
          <w:bCs/>
        </w:rPr>
        <w:t>ncompatível</w:t>
      </w:r>
      <w:r w:rsidRPr="003A3C18">
        <w:rPr>
          <w:rFonts w:cs="Arial"/>
          <w:bCs/>
        </w:rPr>
        <w:t>: aquela que está comprovadamente em desacordo com as diretrizes estabelecidas para a unidade territorial na qual está localizada.</w:t>
      </w:r>
    </w:p>
    <w:p w14:paraId="7752ABC1" w14:textId="04580DAF" w:rsidR="00E7527B" w:rsidRPr="003A3C18" w:rsidRDefault="00E7527B" w:rsidP="00E7527B">
      <w:pPr>
        <w:rPr>
          <w:rFonts w:cs="Arial"/>
          <w:bCs/>
        </w:rPr>
      </w:pPr>
      <w:r w:rsidRPr="003A3C18">
        <w:rPr>
          <w:rFonts w:cs="Arial"/>
          <w:b/>
          <w:bCs/>
        </w:rPr>
        <w:t>§ 1º</w:t>
      </w:r>
      <w:r w:rsidRPr="003A3C18">
        <w:rPr>
          <w:rFonts w:cs="Arial"/>
          <w:bCs/>
        </w:rPr>
        <w:t xml:space="preserve"> Fica permitida, a critério </w:t>
      </w:r>
      <w:r w:rsidR="00123EE0" w:rsidRPr="003A3C18">
        <w:rPr>
          <w:rFonts w:cs="Arial"/>
          <w:bCs/>
        </w:rPr>
        <w:t>Conselho da Cidade</w:t>
      </w:r>
      <w:r w:rsidRPr="003A3C18">
        <w:rPr>
          <w:rFonts w:cs="Arial"/>
          <w:bCs/>
        </w:rPr>
        <w:t xml:space="preserve"> </w:t>
      </w:r>
      <w:r w:rsidRPr="003A3C18">
        <w:rPr>
          <w:rFonts w:cs="Arial"/>
        </w:rPr>
        <w:t xml:space="preserve">de </w:t>
      </w:r>
      <w:r w:rsidR="007A686A" w:rsidRPr="003A3C18">
        <w:rPr>
          <w:rFonts w:cs="Arial"/>
        </w:rPr>
        <w:t>Urupema</w:t>
      </w:r>
      <w:r w:rsidRPr="003A3C18">
        <w:rPr>
          <w:rFonts w:cs="Arial"/>
          <w:bCs/>
        </w:rPr>
        <w:t>, a ampliação da atividade considerada compatível, desde que não descaracterize a área onde está se encontra.</w:t>
      </w:r>
    </w:p>
    <w:p w14:paraId="399405C6" w14:textId="77777777" w:rsidR="00E7527B" w:rsidRPr="003A3C18" w:rsidRDefault="00E7527B" w:rsidP="00E7527B">
      <w:pPr>
        <w:rPr>
          <w:rFonts w:cs="Arial"/>
          <w:bCs/>
        </w:rPr>
      </w:pPr>
      <w:r w:rsidRPr="003A3C18">
        <w:rPr>
          <w:rFonts w:cs="Arial"/>
          <w:b/>
          <w:bCs/>
        </w:rPr>
        <w:lastRenderedPageBreak/>
        <w:t>§ 2º</w:t>
      </w:r>
      <w:r w:rsidRPr="003A3C18">
        <w:rPr>
          <w:rFonts w:cs="Arial"/>
          <w:bCs/>
        </w:rPr>
        <w:t xml:space="preserve"> Ressalvadas as hipóteses de obras essenciais à segurança e higiene das edificações, ficam vedadas quaisquer obras de ampliação ou reforma que impliquem no aumento do exercício da atividade considerada incompatível, da ocupação do solo a ela vinculada.</w:t>
      </w:r>
    </w:p>
    <w:p w14:paraId="7EAE3DBD" w14:textId="77777777" w:rsidR="00E7527B" w:rsidRPr="00DD1C5D" w:rsidRDefault="00E7527B" w:rsidP="00E7527B">
      <w:pPr>
        <w:rPr>
          <w:rFonts w:cs="Arial"/>
          <w:b/>
          <w:bCs/>
          <w:color w:val="FF0000"/>
        </w:rPr>
      </w:pPr>
    </w:p>
    <w:p w14:paraId="7D83806E" w14:textId="5A3393E3" w:rsidR="00E7527B" w:rsidRPr="003A3C18" w:rsidRDefault="00E7527B" w:rsidP="00E7527B">
      <w:r w:rsidRPr="003A3C18">
        <w:rPr>
          <w:b/>
        </w:rPr>
        <w:t xml:space="preserve">Art. </w:t>
      </w:r>
      <w:r w:rsidR="00705B09" w:rsidRPr="003A3C18">
        <w:rPr>
          <w:b/>
        </w:rPr>
        <w:t>1</w:t>
      </w:r>
      <w:r w:rsidR="00BB4B81" w:rsidRPr="003A3C18">
        <w:rPr>
          <w:b/>
        </w:rPr>
        <w:t>2</w:t>
      </w:r>
      <w:r w:rsidR="003A3C18" w:rsidRPr="003A3C18">
        <w:rPr>
          <w:b/>
        </w:rPr>
        <w:t>3</w:t>
      </w:r>
      <w:r w:rsidRPr="003A3C18">
        <w:rPr>
          <w:b/>
        </w:rPr>
        <w:t>.</w:t>
      </w:r>
      <w:r w:rsidRPr="003A3C18">
        <w:t xml:space="preserve"> Ficam estabelecidos os seguintes prazos, contados imediatamente após a publicação da presente Lei:</w:t>
      </w:r>
    </w:p>
    <w:p w14:paraId="38E2F712" w14:textId="77777777" w:rsidR="00E7527B" w:rsidRPr="003A3C18" w:rsidRDefault="00E7527B" w:rsidP="00E7527B">
      <w:pPr>
        <w:rPr>
          <w:rFonts w:cs="Arial"/>
          <w:bCs/>
        </w:rPr>
      </w:pPr>
      <w:r w:rsidRPr="003A3C18">
        <w:rPr>
          <w:rFonts w:cs="Arial"/>
          <w:b/>
          <w:bCs/>
        </w:rPr>
        <w:t>I.</w:t>
      </w:r>
      <w:r w:rsidRPr="003A3C18">
        <w:rPr>
          <w:rFonts w:cs="Arial"/>
          <w:bCs/>
        </w:rPr>
        <w:t xml:space="preserve"> de </w:t>
      </w:r>
      <w:r w:rsidR="00C03A3C" w:rsidRPr="003A3C18">
        <w:rPr>
          <w:rFonts w:cs="Arial"/>
          <w:bCs/>
        </w:rPr>
        <w:t>dois</w:t>
      </w:r>
      <w:r w:rsidRPr="003A3C18">
        <w:rPr>
          <w:rFonts w:cs="Arial"/>
          <w:bCs/>
        </w:rPr>
        <w:t xml:space="preserve"> ano</w:t>
      </w:r>
      <w:r w:rsidR="00C03A3C" w:rsidRPr="003A3C18">
        <w:rPr>
          <w:rFonts w:cs="Arial"/>
          <w:bCs/>
        </w:rPr>
        <w:t>s</w:t>
      </w:r>
      <w:r w:rsidRPr="003A3C18">
        <w:rPr>
          <w:rFonts w:cs="Arial"/>
          <w:bCs/>
        </w:rPr>
        <w:t>, para que o Poder Executivo Municipal promova as reformas em sua estrutura administrativa, com o objetivo de conferir plena operacionalidade à aplicação deste Plano Diretor, bem como dos instrumentos de indução do desenvolvimento urbano e de gestão democrática nos termos da Lei n. º 10.250/01 - Estatuto da Cidade;</w:t>
      </w:r>
    </w:p>
    <w:p w14:paraId="762D31CC" w14:textId="77777777" w:rsidR="00E7527B" w:rsidRPr="003A3C18" w:rsidRDefault="00E7527B" w:rsidP="00E7527B">
      <w:pPr>
        <w:rPr>
          <w:rFonts w:cs="Arial"/>
          <w:bCs/>
        </w:rPr>
      </w:pPr>
      <w:r w:rsidRPr="003A3C18">
        <w:rPr>
          <w:rFonts w:cs="Arial"/>
          <w:b/>
          <w:bCs/>
        </w:rPr>
        <w:t>II.</w:t>
      </w:r>
      <w:r w:rsidRPr="003A3C18">
        <w:rPr>
          <w:rFonts w:cs="Arial"/>
          <w:bCs/>
        </w:rPr>
        <w:t xml:space="preserve"> de </w:t>
      </w:r>
      <w:r w:rsidR="00C03A3C" w:rsidRPr="003A3C18">
        <w:rPr>
          <w:rFonts w:cs="Arial"/>
          <w:bCs/>
        </w:rPr>
        <w:t xml:space="preserve">dois </w:t>
      </w:r>
      <w:r w:rsidRPr="003A3C18">
        <w:rPr>
          <w:rFonts w:cs="Arial"/>
          <w:bCs/>
        </w:rPr>
        <w:t>ano</w:t>
      </w:r>
      <w:r w:rsidR="00C03A3C" w:rsidRPr="003A3C18">
        <w:rPr>
          <w:rFonts w:cs="Arial"/>
          <w:bCs/>
        </w:rPr>
        <w:t>s</w:t>
      </w:r>
      <w:r w:rsidRPr="003A3C18">
        <w:rPr>
          <w:rFonts w:cs="Arial"/>
          <w:bCs/>
        </w:rPr>
        <w:t>, para que o Poder Executivo Municipal elabore e envie ao Poder Legislativo, as modificações na Legislação Municipal que sejam imprescindíveis aos objetivos referidos nos termos do inciso anterior;</w:t>
      </w:r>
    </w:p>
    <w:p w14:paraId="3EDC4B28" w14:textId="63A01781" w:rsidR="00E7527B" w:rsidRPr="00CC14D2" w:rsidRDefault="00E7527B" w:rsidP="00E7527B">
      <w:pPr>
        <w:rPr>
          <w:rFonts w:cs="Arial"/>
          <w:bCs/>
        </w:rPr>
      </w:pPr>
      <w:r w:rsidRPr="00CC14D2">
        <w:rPr>
          <w:rFonts w:cs="Arial"/>
          <w:b/>
          <w:bCs/>
        </w:rPr>
        <w:t>III.</w:t>
      </w:r>
      <w:r w:rsidRPr="00CC14D2">
        <w:rPr>
          <w:rFonts w:cs="Arial"/>
          <w:bCs/>
        </w:rPr>
        <w:t xml:space="preserve"> de </w:t>
      </w:r>
      <w:r w:rsidR="00C03A3C" w:rsidRPr="00CC14D2">
        <w:rPr>
          <w:rFonts w:cs="Arial"/>
          <w:bCs/>
        </w:rPr>
        <w:t>um</w:t>
      </w:r>
      <w:r w:rsidRPr="00CC14D2">
        <w:rPr>
          <w:rFonts w:cs="Arial"/>
          <w:bCs/>
        </w:rPr>
        <w:t xml:space="preserve"> ano para que se propicie as condições para início das atividades do </w:t>
      </w:r>
      <w:r w:rsidR="00123EE0" w:rsidRPr="00CC14D2">
        <w:rPr>
          <w:rFonts w:cs="Arial"/>
          <w:bCs/>
        </w:rPr>
        <w:t>Conselho da Cidade</w:t>
      </w:r>
      <w:r w:rsidRPr="00CC14D2">
        <w:rPr>
          <w:rFonts w:cs="Arial"/>
        </w:rPr>
        <w:t xml:space="preserve"> de </w:t>
      </w:r>
      <w:r w:rsidR="007A686A" w:rsidRPr="00CC14D2">
        <w:rPr>
          <w:rFonts w:cs="Arial"/>
        </w:rPr>
        <w:t>Urupema</w:t>
      </w:r>
      <w:r w:rsidRPr="00CC14D2">
        <w:rPr>
          <w:rFonts w:cs="Arial"/>
          <w:bCs/>
        </w:rPr>
        <w:t xml:space="preserve">, com as atribuições previstas no Art. </w:t>
      </w:r>
      <w:r w:rsidR="00CC14D2" w:rsidRPr="00CC14D2">
        <w:rPr>
          <w:rFonts w:cs="Arial"/>
          <w:bCs/>
        </w:rPr>
        <w:t>111</w:t>
      </w:r>
      <w:r w:rsidRPr="00CC14D2">
        <w:rPr>
          <w:rFonts w:cs="Arial"/>
          <w:bCs/>
        </w:rPr>
        <w:t xml:space="preserve"> da presente Lei.</w:t>
      </w:r>
    </w:p>
    <w:p w14:paraId="2FF1EDD7" w14:textId="4F56F3D9" w:rsidR="00E7527B" w:rsidRPr="00CC14D2" w:rsidRDefault="00E7527B" w:rsidP="001A7967">
      <w:pPr>
        <w:rPr>
          <w:rFonts w:cs="Arial"/>
          <w:bCs/>
        </w:rPr>
      </w:pPr>
      <w:r w:rsidRPr="00CC14D2">
        <w:rPr>
          <w:rFonts w:cs="Arial"/>
          <w:b/>
          <w:bCs/>
        </w:rPr>
        <w:t xml:space="preserve">§ 1º </w:t>
      </w:r>
      <w:r w:rsidRPr="00CC14D2">
        <w:rPr>
          <w:rFonts w:cs="Arial"/>
          <w:bCs/>
        </w:rPr>
        <w:t xml:space="preserve">O início das atividades do </w:t>
      </w:r>
      <w:r w:rsidR="00123EE0" w:rsidRPr="00CC14D2">
        <w:rPr>
          <w:rFonts w:cs="Arial"/>
          <w:bCs/>
        </w:rPr>
        <w:t>Conselho da Cidade</w:t>
      </w:r>
      <w:r w:rsidRPr="00CC14D2">
        <w:rPr>
          <w:rFonts w:cs="Arial"/>
          <w:bCs/>
        </w:rPr>
        <w:t xml:space="preserve"> </w:t>
      </w:r>
      <w:r w:rsidRPr="00CC14D2">
        <w:rPr>
          <w:rFonts w:cs="Arial"/>
        </w:rPr>
        <w:t xml:space="preserve">de </w:t>
      </w:r>
      <w:r w:rsidR="007A686A" w:rsidRPr="00CC14D2">
        <w:rPr>
          <w:rFonts w:cs="Arial"/>
        </w:rPr>
        <w:t>Urupema</w:t>
      </w:r>
      <w:r w:rsidRPr="00CC14D2">
        <w:rPr>
          <w:rFonts w:cs="Arial"/>
          <w:bCs/>
        </w:rPr>
        <w:t xml:space="preserve">, não poderão exceder trinta dias após o transcurso do prazo de </w:t>
      </w:r>
      <w:r w:rsidR="00CC14D2" w:rsidRPr="00CC14D2">
        <w:rPr>
          <w:rFonts w:cs="Arial"/>
          <w:bCs/>
        </w:rPr>
        <w:t>trezentos e sessenta</w:t>
      </w:r>
      <w:r w:rsidRPr="00CC14D2">
        <w:rPr>
          <w:rFonts w:cs="Arial"/>
          <w:bCs/>
        </w:rPr>
        <w:t xml:space="preserve"> dias a que se refere o inciso III do presente artigo.</w:t>
      </w:r>
    </w:p>
    <w:p w14:paraId="6F3E2566" w14:textId="77777777" w:rsidR="00E7527B" w:rsidRPr="00CC14D2" w:rsidRDefault="00E7527B" w:rsidP="00E7527B">
      <w:pPr>
        <w:rPr>
          <w:rFonts w:cs="Arial"/>
          <w:bCs/>
        </w:rPr>
      </w:pPr>
      <w:r w:rsidRPr="00CC14D2">
        <w:rPr>
          <w:rFonts w:cs="Arial"/>
          <w:b/>
          <w:bCs/>
        </w:rPr>
        <w:t>§ 2º</w:t>
      </w:r>
      <w:r w:rsidRPr="00CC14D2">
        <w:rPr>
          <w:rFonts w:cs="Arial"/>
          <w:bCs/>
        </w:rPr>
        <w:t xml:space="preserve"> As medidas previstas nos incisos I, II e III do presente artigo não prejudicarão os dispositivos autoaplicáveis deste Plano Diretor.</w:t>
      </w:r>
    </w:p>
    <w:p w14:paraId="3E2DA128" w14:textId="77777777" w:rsidR="00E7527B" w:rsidRPr="00CC14D2" w:rsidRDefault="00E7527B" w:rsidP="00E7527B">
      <w:pPr>
        <w:rPr>
          <w:rFonts w:cs="Arial"/>
          <w:bCs/>
        </w:rPr>
      </w:pPr>
    </w:p>
    <w:p w14:paraId="778C52F8" w14:textId="025B10FA" w:rsidR="00E7527B" w:rsidRPr="00CC14D2" w:rsidRDefault="00E7527B" w:rsidP="00E7527B">
      <w:pPr>
        <w:rPr>
          <w:rFonts w:cs="Arial"/>
          <w:bCs/>
        </w:rPr>
      </w:pPr>
      <w:r w:rsidRPr="00CC14D2">
        <w:rPr>
          <w:rFonts w:cs="Arial"/>
          <w:b/>
          <w:bCs/>
        </w:rPr>
        <w:t xml:space="preserve">Art. </w:t>
      </w:r>
      <w:r w:rsidR="00705B09" w:rsidRPr="00CC14D2">
        <w:rPr>
          <w:rFonts w:cs="Arial"/>
          <w:b/>
          <w:bCs/>
        </w:rPr>
        <w:t>1</w:t>
      </w:r>
      <w:r w:rsidR="00BB4B81" w:rsidRPr="00CC14D2">
        <w:rPr>
          <w:rFonts w:cs="Arial"/>
          <w:b/>
          <w:bCs/>
        </w:rPr>
        <w:t>2</w:t>
      </w:r>
      <w:r w:rsidR="00CC14D2" w:rsidRPr="00CC14D2">
        <w:rPr>
          <w:rFonts w:cs="Arial"/>
          <w:b/>
          <w:bCs/>
        </w:rPr>
        <w:t>4</w:t>
      </w:r>
      <w:r w:rsidRPr="00CC14D2">
        <w:rPr>
          <w:rFonts w:cs="Arial"/>
          <w:b/>
          <w:bCs/>
        </w:rPr>
        <w:t>.</w:t>
      </w:r>
      <w:r w:rsidRPr="00CC14D2">
        <w:rPr>
          <w:rFonts w:cs="Arial"/>
          <w:bCs/>
        </w:rPr>
        <w:t xml:space="preserve"> Este Plano Diretor deverá ser revisto pelo menos a cada 10 anos, na forma do § 3º, do artigo 40, do Estatuto da Cidade.</w:t>
      </w:r>
    </w:p>
    <w:p w14:paraId="5D57F352" w14:textId="77777777" w:rsidR="00E7527B" w:rsidRPr="00CC14D2" w:rsidRDefault="00E7527B" w:rsidP="00E7527B">
      <w:pPr>
        <w:rPr>
          <w:rFonts w:cs="Arial"/>
          <w:bCs/>
        </w:rPr>
      </w:pPr>
    </w:p>
    <w:p w14:paraId="121E7B1E" w14:textId="724A6DE0" w:rsidR="00E7527B" w:rsidRPr="00CC14D2" w:rsidRDefault="00E7527B" w:rsidP="00E7527B">
      <w:pPr>
        <w:rPr>
          <w:rFonts w:cs="Arial"/>
        </w:rPr>
      </w:pPr>
      <w:r w:rsidRPr="00CC14D2">
        <w:rPr>
          <w:rFonts w:cs="Arial"/>
          <w:b/>
        </w:rPr>
        <w:t xml:space="preserve">Art. </w:t>
      </w:r>
      <w:r w:rsidR="00705B09" w:rsidRPr="00CC14D2">
        <w:rPr>
          <w:rFonts w:cs="Arial"/>
          <w:b/>
        </w:rPr>
        <w:t>1</w:t>
      </w:r>
      <w:r w:rsidR="00BB4B81" w:rsidRPr="00CC14D2">
        <w:rPr>
          <w:rFonts w:cs="Arial"/>
          <w:b/>
        </w:rPr>
        <w:t>2</w:t>
      </w:r>
      <w:r w:rsidR="00CC14D2" w:rsidRPr="00CC14D2">
        <w:rPr>
          <w:rFonts w:cs="Arial"/>
          <w:b/>
        </w:rPr>
        <w:t>5</w:t>
      </w:r>
      <w:r w:rsidRPr="00CC14D2">
        <w:rPr>
          <w:rFonts w:cs="Arial"/>
          <w:b/>
        </w:rPr>
        <w:t>.</w:t>
      </w:r>
      <w:r w:rsidRPr="00CC14D2">
        <w:rPr>
          <w:rFonts w:cs="Arial"/>
        </w:rPr>
        <w:t xml:space="preserve"> Esta lei entrará em vigor na data de sua publicação.</w:t>
      </w:r>
    </w:p>
    <w:p w14:paraId="3665D7B6" w14:textId="77777777" w:rsidR="00E7527B" w:rsidRPr="00CC14D2" w:rsidRDefault="00E7527B" w:rsidP="00E7527B">
      <w:pPr>
        <w:rPr>
          <w:rFonts w:cs="Arial"/>
        </w:rPr>
      </w:pPr>
    </w:p>
    <w:p w14:paraId="7C11223A" w14:textId="66DDFD1D" w:rsidR="00E7527B" w:rsidRPr="00CC14D2" w:rsidRDefault="00E7527B" w:rsidP="00E7527B">
      <w:pPr>
        <w:rPr>
          <w:rFonts w:cs="Arial"/>
        </w:rPr>
      </w:pPr>
      <w:r w:rsidRPr="00CC14D2">
        <w:rPr>
          <w:rFonts w:cs="Arial"/>
          <w:b/>
        </w:rPr>
        <w:t xml:space="preserve">Art. </w:t>
      </w:r>
      <w:r w:rsidR="00705B09" w:rsidRPr="00CC14D2">
        <w:rPr>
          <w:rFonts w:cs="Arial"/>
          <w:b/>
        </w:rPr>
        <w:t>1</w:t>
      </w:r>
      <w:r w:rsidR="00BB4B81" w:rsidRPr="00CC14D2">
        <w:rPr>
          <w:rFonts w:cs="Arial"/>
          <w:b/>
        </w:rPr>
        <w:t>2</w:t>
      </w:r>
      <w:r w:rsidR="00CC14D2" w:rsidRPr="00CC14D2">
        <w:rPr>
          <w:rFonts w:cs="Arial"/>
          <w:b/>
        </w:rPr>
        <w:t>6</w:t>
      </w:r>
      <w:r w:rsidRPr="00CC14D2">
        <w:rPr>
          <w:rFonts w:cs="Arial"/>
          <w:b/>
        </w:rPr>
        <w:t>.</w:t>
      </w:r>
      <w:r w:rsidRPr="00CC14D2">
        <w:rPr>
          <w:rFonts w:cs="Arial"/>
        </w:rPr>
        <w:t xml:space="preserve"> Faz parte desta Lei o Anexo - Glossário.</w:t>
      </w:r>
    </w:p>
    <w:p w14:paraId="385B055B" w14:textId="77777777" w:rsidR="00E7527B" w:rsidRPr="00CC14D2" w:rsidRDefault="00E7527B" w:rsidP="00E7527B">
      <w:pPr>
        <w:rPr>
          <w:rFonts w:cs="Arial"/>
        </w:rPr>
      </w:pPr>
    </w:p>
    <w:p w14:paraId="16E93852" w14:textId="6BD4C146" w:rsidR="00E7527B" w:rsidRPr="00CC14D2" w:rsidRDefault="00E7527B" w:rsidP="00E7527B">
      <w:pPr>
        <w:rPr>
          <w:rFonts w:ascii="Helvetica" w:hAnsi="Helvetica" w:cs="Helvetica"/>
        </w:rPr>
      </w:pPr>
      <w:r w:rsidRPr="00CC14D2">
        <w:rPr>
          <w:rFonts w:cs="Arial"/>
          <w:b/>
        </w:rPr>
        <w:t xml:space="preserve">Art. </w:t>
      </w:r>
      <w:r w:rsidR="00705B09" w:rsidRPr="00CC14D2">
        <w:rPr>
          <w:rFonts w:cs="Arial"/>
          <w:b/>
        </w:rPr>
        <w:t>1</w:t>
      </w:r>
      <w:r w:rsidR="00BB4B81" w:rsidRPr="00CC14D2">
        <w:rPr>
          <w:rFonts w:cs="Arial"/>
          <w:b/>
        </w:rPr>
        <w:t>2</w:t>
      </w:r>
      <w:r w:rsidR="00CC14D2" w:rsidRPr="00CC14D2">
        <w:rPr>
          <w:rFonts w:cs="Arial"/>
          <w:b/>
        </w:rPr>
        <w:t>7</w:t>
      </w:r>
      <w:r w:rsidRPr="00CC14D2">
        <w:rPr>
          <w:rFonts w:cs="Arial"/>
          <w:b/>
        </w:rPr>
        <w:t>.</w:t>
      </w:r>
      <w:r w:rsidRPr="00CC14D2">
        <w:rPr>
          <w:rFonts w:cs="Arial"/>
        </w:rPr>
        <w:t xml:space="preserve"> Ficam</w:t>
      </w:r>
      <w:r w:rsidRPr="00CC14D2">
        <w:rPr>
          <w:rFonts w:ascii="Helvetica" w:hAnsi="Helvetica" w:cs="Helvetica"/>
        </w:rPr>
        <w:t xml:space="preserve"> revogadas as disposições em contrário.</w:t>
      </w:r>
    </w:p>
    <w:p w14:paraId="0C22677A" w14:textId="77777777" w:rsidR="00E7527B" w:rsidRPr="00CC14D2" w:rsidRDefault="00E7527B" w:rsidP="00E7527B">
      <w:pPr>
        <w:rPr>
          <w:rFonts w:cs="Arial"/>
          <w:bCs/>
        </w:rPr>
      </w:pPr>
    </w:p>
    <w:p w14:paraId="1EE863F3" w14:textId="77777777" w:rsidR="00E7527B" w:rsidRPr="00CC14D2" w:rsidRDefault="00E7527B" w:rsidP="00E7527B">
      <w:pPr>
        <w:rPr>
          <w:rFonts w:cs="Arial"/>
          <w:bCs/>
        </w:rPr>
      </w:pPr>
    </w:p>
    <w:p w14:paraId="544F36B2" w14:textId="55A2E978" w:rsidR="00E7527B" w:rsidRPr="00CC14D2" w:rsidRDefault="007A686A" w:rsidP="00E7527B">
      <w:pPr>
        <w:jc w:val="right"/>
        <w:rPr>
          <w:rFonts w:cs="Arial"/>
          <w:bCs/>
          <w:i/>
        </w:rPr>
      </w:pPr>
      <w:r w:rsidRPr="00CC14D2">
        <w:rPr>
          <w:rFonts w:cs="Arial"/>
        </w:rPr>
        <w:t>Urupema</w:t>
      </w:r>
      <w:r w:rsidR="00E7527B" w:rsidRPr="00CC14D2">
        <w:rPr>
          <w:rFonts w:cs="Arial"/>
          <w:bCs/>
          <w:i/>
        </w:rPr>
        <w:t xml:space="preserve">/ SC, ____ </w:t>
      </w:r>
      <w:r w:rsidR="00E11B7D" w:rsidRPr="00CC14D2">
        <w:rPr>
          <w:rFonts w:cs="Arial"/>
          <w:bCs/>
          <w:i/>
        </w:rPr>
        <w:t>de _</w:t>
      </w:r>
      <w:r w:rsidR="00E7527B" w:rsidRPr="00CC14D2">
        <w:rPr>
          <w:rFonts w:cs="Arial"/>
          <w:bCs/>
          <w:i/>
        </w:rPr>
        <w:t xml:space="preserve">______________ </w:t>
      </w:r>
      <w:proofErr w:type="spellStart"/>
      <w:r w:rsidR="00E7527B" w:rsidRPr="00CC14D2">
        <w:rPr>
          <w:rFonts w:cs="Arial"/>
          <w:bCs/>
          <w:i/>
        </w:rPr>
        <w:t>de</w:t>
      </w:r>
      <w:proofErr w:type="spellEnd"/>
      <w:r w:rsidR="00E7527B" w:rsidRPr="00CC14D2">
        <w:rPr>
          <w:rFonts w:cs="Arial"/>
          <w:bCs/>
          <w:i/>
        </w:rPr>
        <w:t xml:space="preserve"> 202</w:t>
      </w:r>
      <w:r w:rsidR="00FD7319" w:rsidRPr="00CC14D2">
        <w:rPr>
          <w:rFonts w:cs="Arial"/>
          <w:bCs/>
          <w:i/>
        </w:rPr>
        <w:t>4</w:t>
      </w:r>
      <w:r w:rsidR="00E7527B" w:rsidRPr="00CC14D2">
        <w:rPr>
          <w:rFonts w:cs="Arial"/>
          <w:bCs/>
          <w:i/>
        </w:rPr>
        <w:t>.</w:t>
      </w:r>
    </w:p>
    <w:p w14:paraId="7DF22732" w14:textId="77777777" w:rsidR="00E7527B" w:rsidRPr="00CC14D2" w:rsidRDefault="00E7527B" w:rsidP="00E7527B">
      <w:pPr>
        <w:jc w:val="right"/>
        <w:rPr>
          <w:rFonts w:cs="Arial"/>
          <w:bCs/>
        </w:rPr>
      </w:pPr>
    </w:p>
    <w:p w14:paraId="4DD6B5E1" w14:textId="77777777" w:rsidR="00E7527B" w:rsidRPr="00DD1C5D" w:rsidRDefault="00E7527B" w:rsidP="00E7527B">
      <w:pPr>
        <w:rPr>
          <w:rFonts w:cs="Arial"/>
          <w:bCs/>
          <w:color w:val="FF0000"/>
        </w:rPr>
      </w:pPr>
    </w:p>
    <w:p w14:paraId="410C575F" w14:textId="77777777" w:rsidR="00E7527B" w:rsidRPr="00DD1C5D" w:rsidRDefault="00E7527B" w:rsidP="00E7527B">
      <w:pPr>
        <w:jc w:val="right"/>
        <w:rPr>
          <w:rFonts w:cs="Arial"/>
          <w:bCs/>
          <w:color w:val="FF0000"/>
        </w:rPr>
      </w:pPr>
    </w:p>
    <w:p w14:paraId="58FFC51F" w14:textId="692EEDC3" w:rsidR="00CC14D2" w:rsidRPr="00CC14D2" w:rsidRDefault="00CC14D2" w:rsidP="00E7527B">
      <w:pPr>
        <w:jc w:val="center"/>
        <w:rPr>
          <w:rFonts w:cs="Arial"/>
          <w:b/>
          <w:bCs/>
          <w:iCs/>
          <w:color w:val="FF0000"/>
        </w:rPr>
      </w:pPr>
      <w:r w:rsidRPr="00CC14D2">
        <w:rPr>
          <w:b/>
          <w:bCs/>
        </w:rPr>
        <w:t xml:space="preserve">CRISTIANE MUNIZ </w:t>
      </w:r>
      <w:r w:rsidR="00C6457F">
        <w:rPr>
          <w:b/>
          <w:bCs/>
        </w:rPr>
        <w:t xml:space="preserve">PAGANI </w:t>
      </w:r>
      <w:r w:rsidRPr="00CC14D2">
        <w:rPr>
          <w:b/>
          <w:bCs/>
        </w:rPr>
        <w:t>ALMEIDA</w:t>
      </w:r>
      <w:r w:rsidRPr="00CC14D2">
        <w:rPr>
          <w:rFonts w:cs="Arial"/>
          <w:b/>
          <w:bCs/>
          <w:iCs/>
          <w:color w:val="FF0000"/>
        </w:rPr>
        <w:t xml:space="preserve"> </w:t>
      </w:r>
    </w:p>
    <w:p w14:paraId="137F2015" w14:textId="3CFDDF49" w:rsidR="00E7527B" w:rsidRPr="009D5FCE" w:rsidRDefault="00E22842" w:rsidP="00E7527B">
      <w:pPr>
        <w:jc w:val="center"/>
        <w:rPr>
          <w:rFonts w:cs="Arial"/>
          <w:b/>
          <w:iCs/>
        </w:rPr>
      </w:pPr>
      <w:r w:rsidRPr="009D5FCE">
        <w:rPr>
          <w:rFonts w:cs="Arial"/>
          <w:b/>
          <w:iCs/>
        </w:rPr>
        <w:t>Prefeit</w:t>
      </w:r>
      <w:r w:rsidR="00CC14D2" w:rsidRPr="009D5FCE">
        <w:rPr>
          <w:rFonts w:cs="Arial"/>
          <w:b/>
          <w:iCs/>
        </w:rPr>
        <w:t>a</w:t>
      </w:r>
      <w:r w:rsidRPr="009D5FCE">
        <w:rPr>
          <w:rFonts w:cs="Arial"/>
          <w:b/>
          <w:iCs/>
        </w:rPr>
        <w:t xml:space="preserve"> Municipal</w:t>
      </w:r>
    </w:p>
    <w:p w14:paraId="0EFE8579" w14:textId="77777777" w:rsidR="00E7527B" w:rsidRDefault="00E7527B" w:rsidP="00E7527B">
      <w:pPr>
        <w:pStyle w:val="TextoPrincipal"/>
        <w:ind w:firstLine="0"/>
        <w:rPr>
          <w:rFonts w:cs="Arial"/>
          <w:b/>
          <w:color w:val="FF0000"/>
        </w:rPr>
      </w:pPr>
    </w:p>
    <w:p w14:paraId="2C3FEEC4" w14:textId="77777777" w:rsidR="007251B6" w:rsidRDefault="007251B6" w:rsidP="00E7527B">
      <w:pPr>
        <w:pStyle w:val="TextoPrincipal"/>
        <w:ind w:firstLine="0"/>
        <w:rPr>
          <w:rFonts w:cs="Arial"/>
          <w:b/>
          <w:color w:val="FF0000"/>
        </w:rPr>
      </w:pPr>
    </w:p>
    <w:p w14:paraId="57E9963B" w14:textId="77777777" w:rsidR="007251B6" w:rsidRDefault="007251B6" w:rsidP="00E7527B">
      <w:pPr>
        <w:pStyle w:val="TextoPrincipal"/>
        <w:ind w:firstLine="0"/>
        <w:rPr>
          <w:rFonts w:cs="Arial"/>
          <w:b/>
          <w:color w:val="FF0000"/>
        </w:rPr>
      </w:pPr>
    </w:p>
    <w:p w14:paraId="0EAE1EBE" w14:textId="77777777" w:rsidR="007251B6" w:rsidRDefault="007251B6" w:rsidP="00E7527B">
      <w:pPr>
        <w:pStyle w:val="TextoPrincipal"/>
        <w:ind w:firstLine="0"/>
        <w:rPr>
          <w:rFonts w:cs="Arial"/>
          <w:b/>
          <w:color w:val="FF0000"/>
        </w:rPr>
      </w:pPr>
    </w:p>
    <w:p w14:paraId="0B97FD3E" w14:textId="77777777" w:rsidR="007251B6" w:rsidRDefault="007251B6" w:rsidP="00E7527B">
      <w:pPr>
        <w:pStyle w:val="TextoPrincipal"/>
        <w:ind w:firstLine="0"/>
        <w:rPr>
          <w:rFonts w:cs="Arial"/>
          <w:b/>
          <w:color w:val="FF0000"/>
        </w:rPr>
      </w:pPr>
    </w:p>
    <w:p w14:paraId="4A46EC60" w14:textId="77777777" w:rsidR="007251B6" w:rsidRDefault="007251B6" w:rsidP="00E7527B">
      <w:pPr>
        <w:pStyle w:val="TextoPrincipal"/>
        <w:ind w:firstLine="0"/>
        <w:rPr>
          <w:rFonts w:cs="Arial"/>
          <w:b/>
          <w:color w:val="FF0000"/>
        </w:rPr>
      </w:pPr>
    </w:p>
    <w:p w14:paraId="437B3826" w14:textId="77777777" w:rsidR="007251B6" w:rsidRPr="00DD1C5D" w:rsidRDefault="007251B6" w:rsidP="00E7527B">
      <w:pPr>
        <w:pStyle w:val="TextoPrincipal"/>
        <w:ind w:firstLine="0"/>
        <w:rPr>
          <w:rFonts w:cs="Arial"/>
          <w:b/>
          <w:color w:val="FF0000"/>
        </w:rPr>
      </w:pPr>
    </w:p>
    <w:p w14:paraId="55531D24" w14:textId="77777777" w:rsidR="00E7527B" w:rsidRPr="00DD1C5D" w:rsidRDefault="00E7527B" w:rsidP="00E7527B">
      <w:pPr>
        <w:pStyle w:val="TextoPrincipal"/>
        <w:ind w:firstLine="0"/>
        <w:rPr>
          <w:rFonts w:cs="Arial"/>
          <w:b/>
          <w:color w:val="FF0000"/>
        </w:rPr>
      </w:pPr>
    </w:p>
    <w:p w14:paraId="1E4B3454" w14:textId="77777777" w:rsidR="00E7527B" w:rsidRPr="006B7D13" w:rsidRDefault="00E7527B" w:rsidP="006B7D13">
      <w:pPr>
        <w:pStyle w:val="EstiloLei1"/>
        <w:spacing w:line="360" w:lineRule="auto"/>
        <w:rPr>
          <w:sz w:val="28"/>
        </w:rPr>
      </w:pPr>
      <w:bookmarkStart w:id="152" w:name="_Toc166503914"/>
      <w:r w:rsidRPr="006B7D13">
        <w:rPr>
          <w:sz w:val="28"/>
        </w:rPr>
        <w:t>ANEXO</w:t>
      </w:r>
      <w:bookmarkEnd w:id="152"/>
    </w:p>
    <w:p w14:paraId="5F419E94" w14:textId="6CD12CAA" w:rsidR="00E7527B" w:rsidRPr="00CC14D2" w:rsidRDefault="00E7527B" w:rsidP="00E7527B">
      <w:pPr>
        <w:ind w:firstLine="0"/>
        <w:jc w:val="center"/>
        <w:rPr>
          <w:rFonts w:cs="Arial"/>
          <w:b/>
          <w:sz w:val="28"/>
          <w:szCs w:val="28"/>
        </w:rPr>
      </w:pPr>
      <w:r w:rsidRPr="00CC14D2">
        <w:rPr>
          <w:rFonts w:cs="Arial"/>
          <w:b/>
          <w:sz w:val="28"/>
          <w:szCs w:val="28"/>
        </w:rPr>
        <w:t>GLOSSÁRIO</w:t>
      </w:r>
    </w:p>
    <w:p w14:paraId="736D8F18" w14:textId="77777777" w:rsidR="00E7527B" w:rsidRPr="00CC14D2" w:rsidRDefault="00E7527B" w:rsidP="00E7527B">
      <w:pPr>
        <w:rPr>
          <w:rFonts w:cs="Arial"/>
        </w:rPr>
      </w:pPr>
    </w:p>
    <w:p w14:paraId="4D178B2C" w14:textId="77777777" w:rsidR="00E7527B" w:rsidRPr="00CC14D2" w:rsidRDefault="00E7527B" w:rsidP="00E7527B">
      <w:pPr>
        <w:ind w:firstLine="0"/>
        <w:rPr>
          <w:rFonts w:cs="Arial"/>
        </w:rPr>
      </w:pPr>
      <w:r w:rsidRPr="00CC14D2">
        <w:rPr>
          <w:rFonts w:cs="Arial"/>
          <w:b/>
        </w:rPr>
        <w:t>ABNT</w:t>
      </w:r>
      <w:r w:rsidRPr="00CC14D2">
        <w:rPr>
          <w:rFonts w:cs="Arial"/>
        </w:rPr>
        <w:t xml:space="preserve"> - Associação Brasileira de Normas Técnicas.</w:t>
      </w:r>
    </w:p>
    <w:p w14:paraId="1B42EFC7" w14:textId="39998E8A" w:rsidR="00E7527B" w:rsidRPr="00CC14D2" w:rsidRDefault="00E7527B" w:rsidP="00E7527B">
      <w:pPr>
        <w:ind w:firstLine="0"/>
        <w:rPr>
          <w:rFonts w:cs="Arial"/>
        </w:rPr>
      </w:pPr>
      <w:r w:rsidRPr="00CC14D2">
        <w:rPr>
          <w:rFonts w:cs="Arial"/>
          <w:b/>
        </w:rPr>
        <w:t>ACESSIBILIDADE</w:t>
      </w:r>
      <w:r w:rsidRPr="00CC14D2">
        <w:rPr>
          <w:rFonts w:cs="Arial"/>
        </w:rPr>
        <w:t xml:space="preserve"> - Condição de possibilidade para transposição dos entraves que representam as barreiras para a efetiva participação de pessoas nos vários âmbitos da vida social, por todas pessoas, inclusive e, especialmente as com mobilidade reduzida. </w:t>
      </w:r>
    </w:p>
    <w:p w14:paraId="71F56222" w14:textId="77777777" w:rsidR="00E7527B" w:rsidRPr="00CC14D2" w:rsidRDefault="00E7527B" w:rsidP="00E7527B">
      <w:pPr>
        <w:ind w:firstLine="0"/>
        <w:rPr>
          <w:rFonts w:cs="Arial"/>
        </w:rPr>
      </w:pPr>
      <w:r w:rsidRPr="00CC14D2">
        <w:rPr>
          <w:rFonts w:cs="Arial"/>
          <w:b/>
        </w:rPr>
        <w:t>ACESSO PARTICULAR</w:t>
      </w:r>
      <w:r w:rsidRPr="00CC14D2">
        <w:rPr>
          <w:rFonts w:cs="Arial"/>
        </w:rPr>
        <w:t xml:space="preserve"> - Acesso destinado ao atendimento de um lote.</w:t>
      </w:r>
    </w:p>
    <w:p w14:paraId="6DC29F12" w14:textId="77777777" w:rsidR="00E7527B" w:rsidRPr="00CC14D2" w:rsidRDefault="00E7527B" w:rsidP="00E7527B">
      <w:pPr>
        <w:ind w:firstLine="0"/>
        <w:rPr>
          <w:rFonts w:cs="Arial"/>
        </w:rPr>
      </w:pPr>
      <w:r w:rsidRPr="00CC14D2">
        <w:rPr>
          <w:rFonts w:cs="Arial"/>
          <w:b/>
        </w:rPr>
        <w:t>ACLIVIDADE</w:t>
      </w:r>
      <w:r w:rsidRPr="00CC14D2">
        <w:rPr>
          <w:rFonts w:cs="Arial"/>
        </w:rPr>
        <w:t xml:space="preserve"> - Diferença altimétrica entre dois pontos em que o segundo ponto está acima do ponto de referência.</w:t>
      </w:r>
    </w:p>
    <w:p w14:paraId="5E5D64F5" w14:textId="77777777" w:rsidR="00E7527B" w:rsidRPr="00CC14D2" w:rsidRDefault="00E7527B" w:rsidP="00E7527B">
      <w:pPr>
        <w:ind w:firstLine="0"/>
        <w:rPr>
          <w:rFonts w:cs="Arial"/>
        </w:rPr>
      </w:pPr>
      <w:r w:rsidRPr="00CC14D2">
        <w:rPr>
          <w:rFonts w:cs="Arial"/>
          <w:b/>
        </w:rPr>
        <w:t>ADENSAMENTO URBANO</w:t>
      </w:r>
      <w:r w:rsidRPr="00CC14D2">
        <w:rPr>
          <w:rFonts w:cs="Arial"/>
        </w:rPr>
        <w:t xml:space="preserve"> - Ocupação dos espaços urbanos em conformidade com os parâmetros urbanísticos estabelecidos no Plano Diretor.</w:t>
      </w:r>
    </w:p>
    <w:p w14:paraId="3FF6E8BD" w14:textId="77777777" w:rsidR="00E7527B" w:rsidRPr="00CC14D2" w:rsidRDefault="00E7527B" w:rsidP="00E7527B">
      <w:pPr>
        <w:ind w:firstLine="0"/>
        <w:rPr>
          <w:rFonts w:cs="Arial"/>
        </w:rPr>
      </w:pPr>
      <w:r w:rsidRPr="00CC14D2">
        <w:rPr>
          <w:rFonts w:cs="Arial"/>
          <w:b/>
        </w:rPr>
        <w:t>AFASTAMENTO</w:t>
      </w:r>
      <w:r w:rsidRPr="00CC14D2">
        <w:rPr>
          <w:rFonts w:cs="Arial"/>
        </w:rPr>
        <w:t xml:space="preserve"> - Distância entre o limite externo da projeção horizontal da edificação e as divisas do lote, não considerada a projeção dos beirais podendo ser:</w:t>
      </w:r>
    </w:p>
    <w:p w14:paraId="7E4B7D6A" w14:textId="77777777" w:rsidR="00E7527B" w:rsidRPr="00CC14D2" w:rsidRDefault="00E7527B" w:rsidP="00E7527B">
      <w:pPr>
        <w:ind w:firstLine="0"/>
        <w:rPr>
          <w:rFonts w:cs="Arial"/>
        </w:rPr>
      </w:pPr>
      <w:r w:rsidRPr="00CC14D2">
        <w:rPr>
          <w:rFonts w:cs="Arial"/>
        </w:rPr>
        <w:t>- Frontal</w:t>
      </w:r>
    </w:p>
    <w:p w14:paraId="311734C9" w14:textId="77777777" w:rsidR="00E7527B" w:rsidRPr="00CC14D2" w:rsidRDefault="00E7527B" w:rsidP="00E7527B">
      <w:pPr>
        <w:ind w:firstLine="0"/>
        <w:rPr>
          <w:rFonts w:cs="Arial"/>
        </w:rPr>
      </w:pPr>
      <w:r w:rsidRPr="00CC14D2">
        <w:rPr>
          <w:rFonts w:cs="Arial"/>
        </w:rPr>
        <w:t>- Lateral</w:t>
      </w:r>
    </w:p>
    <w:p w14:paraId="6250BE70" w14:textId="77777777" w:rsidR="00E7527B" w:rsidRPr="00CC14D2" w:rsidRDefault="00E7527B" w:rsidP="00E7527B">
      <w:pPr>
        <w:ind w:firstLine="0"/>
        <w:rPr>
          <w:rFonts w:cs="Arial"/>
        </w:rPr>
      </w:pPr>
      <w:r w:rsidRPr="00CC14D2">
        <w:rPr>
          <w:rFonts w:cs="Arial"/>
        </w:rPr>
        <w:lastRenderedPageBreak/>
        <w:t>- Fundos</w:t>
      </w:r>
    </w:p>
    <w:p w14:paraId="4EA6AA19" w14:textId="77777777" w:rsidR="00E7527B" w:rsidRPr="00CC14D2" w:rsidRDefault="00E7527B" w:rsidP="00E7527B">
      <w:pPr>
        <w:ind w:firstLine="0"/>
        <w:rPr>
          <w:rFonts w:cs="Arial"/>
        </w:rPr>
      </w:pPr>
      <w:r w:rsidRPr="00CC14D2">
        <w:rPr>
          <w:rFonts w:cs="Arial"/>
          <w:b/>
        </w:rPr>
        <w:t>AFASTAMENTO DO EIXO DA VIA</w:t>
      </w:r>
      <w:r w:rsidRPr="00CC14D2">
        <w:rPr>
          <w:rFonts w:cs="Arial"/>
        </w:rPr>
        <w:t xml:space="preserve"> - É a distância entre a edificação e o eixo da via.</w:t>
      </w:r>
    </w:p>
    <w:p w14:paraId="6AD871FF" w14:textId="77777777" w:rsidR="00E7527B" w:rsidRPr="00CC14D2" w:rsidRDefault="00E7527B" w:rsidP="00E7527B">
      <w:pPr>
        <w:ind w:firstLine="0"/>
        <w:rPr>
          <w:rFonts w:cs="Arial"/>
        </w:rPr>
      </w:pPr>
      <w:r w:rsidRPr="00CC14D2">
        <w:rPr>
          <w:rFonts w:cs="Arial"/>
          <w:b/>
        </w:rPr>
        <w:t>Água Potável</w:t>
      </w:r>
      <w:r w:rsidRPr="00CC14D2">
        <w:rPr>
          <w:rFonts w:cs="Arial"/>
        </w:rPr>
        <w:t xml:space="preserve"> - Água própria para consumo humano proveniente de uma origem que permanentemente garante sua qualidade, atendendo a parâmetros físicos e químicos estabelecidos por autoridades sanitárias.</w:t>
      </w:r>
    </w:p>
    <w:p w14:paraId="0C9A3994" w14:textId="77777777" w:rsidR="00E7527B" w:rsidRPr="00CC14D2" w:rsidRDefault="00E7527B" w:rsidP="00E7527B">
      <w:pPr>
        <w:ind w:firstLine="0"/>
        <w:rPr>
          <w:rFonts w:cs="Arial"/>
        </w:rPr>
      </w:pPr>
      <w:r w:rsidRPr="00CC14D2">
        <w:rPr>
          <w:rFonts w:cs="Arial"/>
          <w:b/>
        </w:rPr>
        <w:t>ALIMENTO PERECÍVEL</w:t>
      </w:r>
      <w:r w:rsidRPr="00CC14D2">
        <w:rPr>
          <w:rFonts w:cs="Arial"/>
        </w:rPr>
        <w:t xml:space="preserve"> - Aquele que está sujeito a deterioração caso não seja mantido em condições especiais de armazenamento.</w:t>
      </w:r>
    </w:p>
    <w:p w14:paraId="139F92A6" w14:textId="77777777" w:rsidR="00E7527B" w:rsidRPr="00CC14D2" w:rsidRDefault="00E7527B" w:rsidP="00E7527B">
      <w:pPr>
        <w:ind w:firstLine="0"/>
        <w:rPr>
          <w:rFonts w:cs="Arial"/>
        </w:rPr>
      </w:pPr>
      <w:r w:rsidRPr="00CC14D2">
        <w:rPr>
          <w:rFonts w:cs="Arial"/>
          <w:b/>
        </w:rPr>
        <w:t>ALINHAMENTO</w:t>
      </w:r>
      <w:r w:rsidRPr="00CC14D2">
        <w:rPr>
          <w:rFonts w:cs="Arial"/>
        </w:rPr>
        <w:t xml:space="preserve"> - A linha divisória legal entre o lote e a via ou logradouro público.</w:t>
      </w:r>
    </w:p>
    <w:p w14:paraId="6BC9A067" w14:textId="77777777" w:rsidR="00E7527B" w:rsidRPr="00CC14D2" w:rsidRDefault="00E7527B" w:rsidP="00E7527B">
      <w:pPr>
        <w:ind w:firstLine="0"/>
        <w:rPr>
          <w:rFonts w:cs="Arial"/>
        </w:rPr>
      </w:pPr>
      <w:r w:rsidRPr="00CC14D2">
        <w:rPr>
          <w:rFonts w:cs="Arial"/>
          <w:b/>
        </w:rPr>
        <w:t>ALPENDRE</w:t>
      </w:r>
      <w:r w:rsidRPr="00CC14D2">
        <w:rPr>
          <w:rFonts w:cs="Arial"/>
        </w:rPr>
        <w:t xml:space="preserve"> - Área coberta, saliente da edificação cuja cobertura é sustentada por colunas, pilares, consolos ou em balanço.</w:t>
      </w:r>
    </w:p>
    <w:p w14:paraId="311B6ECE" w14:textId="77777777" w:rsidR="00E7527B" w:rsidRPr="00CC14D2" w:rsidRDefault="00E7527B" w:rsidP="00E7527B">
      <w:pPr>
        <w:ind w:firstLine="0"/>
        <w:rPr>
          <w:rFonts w:cs="Arial"/>
        </w:rPr>
      </w:pPr>
      <w:r w:rsidRPr="00CC14D2">
        <w:rPr>
          <w:rFonts w:cs="Arial"/>
          <w:b/>
        </w:rPr>
        <w:t>ALTITUDE</w:t>
      </w:r>
      <w:r w:rsidRPr="00CC14D2">
        <w:rPr>
          <w:rFonts w:cs="Arial"/>
        </w:rPr>
        <w:t xml:space="preserve"> - Distância vertical de um ponto da superfície da terra em relação ao nível zero ou nível dos oceanos.</w:t>
      </w:r>
    </w:p>
    <w:p w14:paraId="04769128" w14:textId="77777777" w:rsidR="00E7527B" w:rsidRPr="00CC14D2" w:rsidRDefault="00E7527B" w:rsidP="00E7527B">
      <w:pPr>
        <w:ind w:firstLine="0"/>
        <w:rPr>
          <w:rFonts w:cs="Arial"/>
        </w:rPr>
      </w:pPr>
      <w:r w:rsidRPr="00CC14D2">
        <w:rPr>
          <w:rFonts w:cs="Arial"/>
          <w:b/>
        </w:rPr>
        <w:t>ALVARÁ</w:t>
      </w:r>
      <w:r w:rsidRPr="00CC14D2">
        <w:rPr>
          <w:rFonts w:cs="Arial"/>
        </w:rPr>
        <w:t xml:space="preserve"> - É o instrumento da licença ou da autorização para construir ou lotear.</w:t>
      </w:r>
    </w:p>
    <w:p w14:paraId="53AB6779" w14:textId="77777777" w:rsidR="00E7527B" w:rsidRPr="00CC14D2" w:rsidRDefault="00E7527B" w:rsidP="00E7527B">
      <w:pPr>
        <w:ind w:firstLine="0"/>
        <w:rPr>
          <w:rFonts w:cs="Arial"/>
        </w:rPr>
      </w:pPr>
      <w:r w:rsidRPr="00CC14D2">
        <w:rPr>
          <w:rFonts w:cs="Arial"/>
          <w:b/>
        </w:rPr>
        <w:t>ALVARÁ DE CONSTRUÇÃO</w:t>
      </w:r>
      <w:r w:rsidRPr="00CC14D2">
        <w:rPr>
          <w:rFonts w:cs="Arial"/>
        </w:rPr>
        <w:t xml:space="preserve"> - Documento expedido pelo Município que autoriza a execução de obras sujeitas à sua fiscalização.</w:t>
      </w:r>
    </w:p>
    <w:p w14:paraId="71AD72C8" w14:textId="77777777" w:rsidR="00E7527B" w:rsidRPr="00CC14D2" w:rsidRDefault="00E7527B" w:rsidP="00E7527B">
      <w:pPr>
        <w:ind w:firstLine="0"/>
        <w:rPr>
          <w:rFonts w:cs="Arial"/>
        </w:rPr>
      </w:pPr>
      <w:r w:rsidRPr="00CC14D2">
        <w:rPr>
          <w:rFonts w:cs="Arial"/>
          <w:b/>
        </w:rPr>
        <w:t>ALVARÁ DE LOCALIZAÇÃO E FUNCIONAMENTO</w:t>
      </w:r>
      <w:r w:rsidRPr="00CC14D2">
        <w:rPr>
          <w:rFonts w:cs="Arial"/>
        </w:rPr>
        <w:t xml:space="preserve"> - Documento expedido pelo Município que autoriza o funcionamento de uma determinada atividade ou serviço.</w:t>
      </w:r>
    </w:p>
    <w:p w14:paraId="26195D17" w14:textId="77777777" w:rsidR="00E7527B" w:rsidRPr="00CC14D2" w:rsidRDefault="00E7527B" w:rsidP="00E7527B">
      <w:pPr>
        <w:ind w:firstLine="0"/>
        <w:rPr>
          <w:rFonts w:cs="Arial"/>
        </w:rPr>
      </w:pPr>
      <w:r w:rsidRPr="00CC14D2">
        <w:rPr>
          <w:rFonts w:cs="Arial"/>
          <w:b/>
        </w:rPr>
        <w:t>ALVARÁ DE OBRA</w:t>
      </w:r>
      <w:r w:rsidRPr="00CC14D2">
        <w:rPr>
          <w:rFonts w:cs="Arial"/>
        </w:rPr>
        <w:t xml:space="preserve"> - Ato administrativo que corresponde a autorização para início de obra.</w:t>
      </w:r>
    </w:p>
    <w:p w14:paraId="36150DB4" w14:textId="77777777" w:rsidR="00E7527B" w:rsidRPr="00CC14D2" w:rsidRDefault="00E7527B" w:rsidP="00E7527B">
      <w:pPr>
        <w:ind w:firstLine="0"/>
        <w:rPr>
          <w:rFonts w:cs="Arial"/>
        </w:rPr>
      </w:pPr>
      <w:r w:rsidRPr="00CC14D2">
        <w:rPr>
          <w:rFonts w:cs="Arial"/>
          <w:b/>
        </w:rPr>
        <w:t>ALVARÁ SANITÁRIO</w:t>
      </w:r>
      <w:r w:rsidRPr="00CC14D2">
        <w:rPr>
          <w:rFonts w:cs="Arial"/>
        </w:rPr>
        <w:t xml:space="preserve"> - Documento fornecido pela autoridade da saúde, que autoriza a ocupação e uso de imóvel recém-construído ou reformado e/ou o funcionamento de estabelecimentos comerciais, industriais, agropecuários, de saúde, de educação pré-escolar e outros, após a vistoria prévia das condições físico-sanitárias do mesmo.</w:t>
      </w:r>
    </w:p>
    <w:p w14:paraId="60BB7DC4" w14:textId="77777777" w:rsidR="00E7527B" w:rsidRPr="00CC14D2" w:rsidRDefault="00E7527B" w:rsidP="00E7527B">
      <w:pPr>
        <w:ind w:firstLine="0"/>
        <w:rPr>
          <w:rFonts w:cs="Arial"/>
        </w:rPr>
      </w:pPr>
      <w:r w:rsidRPr="00CC14D2">
        <w:rPr>
          <w:rFonts w:cs="Arial"/>
          <w:b/>
        </w:rPr>
        <w:t>AMPLIAÇÃO</w:t>
      </w:r>
      <w:r w:rsidRPr="00CC14D2">
        <w:rPr>
          <w:rFonts w:cs="Arial"/>
        </w:rPr>
        <w:t xml:space="preserve"> - Alteração no sentido de tornar maior a construção.</w:t>
      </w:r>
    </w:p>
    <w:p w14:paraId="13D4BE11" w14:textId="77777777" w:rsidR="00E7527B" w:rsidRPr="00CC14D2" w:rsidRDefault="00E7527B" w:rsidP="00E7527B">
      <w:pPr>
        <w:ind w:firstLine="0"/>
        <w:rPr>
          <w:rFonts w:cs="Arial"/>
        </w:rPr>
      </w:pPr>
      <w:r w:rsidRPr="00CC14D2">
        <w:rPr>
          <w:rFonts w:cs="Arial"/>
          <w:b/>
        </w:rPr>
        <w:t>ANDAIME</w:t>
      </w:r>
      <w:r w:rsidRPr="00CC14D2">
        <w:rPr>
          <w:rFonts w:cs="Arial"/>
        </w:rPr>
        <w:t xml:space="preserve"> - Obra provisória destinada a sustentação de operários e materiais durante a execução da obra.</w:t>
      </w:r>
    </w:p>
    <w:p w14:paraId="638C614C" w14:textId="77777777" w:rsidR="00E7527B" w:rsidRPr="00CC14D2" w:rsidRDefault="00E7527B" w:rsidP="00E7527B">
      <w:pPr>
        <w:ind w:firstLine="0"/>
        <w:rPr>
          <w:rFonts w:cs="Arial"/>
        </w:rPr>
      </w:pPr>
      <w:r w:rsidRPr="00CC14D2">
        <w:rPr>
          <w:rFonts w:cs="Arial"/>
          <w:b/>
        </w:rPr>
        <w:t>ANTESSALA</w:t>
      </w:r>
      <w:r w:rsidRPr="00CC14D2">
        <w:rPr>
          <w:rFonts w:cs="Arial"/>
        </w:rPr>
        <w:t xml:space="preserve"> - Compartimento que antecede a uma sala; sala de espera.</w:t>
      </w:r>
    </w:p>
    <w:p w14:paraId="1B7D999F" w14:textId="77777777" w:rsidR="00E7527B" w:rsidRPr="00CC14D2" w:rsidRDefault="00E7527B" w:rsidP="00E7527B">
      <w:pPr>
        <w:ind w:firstLine="0"/>
        <w:rPr>
          <w:rFonts w:cs="Arial"/>
        </w:rPr>
      </w:pPr>
      <w:r w:rsidRPr="00CC14D2">
        <w:rPr>
          <w:rFonts w:cs="Arial"/>
          <w:b/>
        </w:rPr>
        <w:t>APARTAMENTO -</w:t>
      </w:r>
      <w:r w:rsidRPr="00CC14D2">
        <w:rPr>
          <w:rFonts w:cs="Arial"/>
        </w:rPr>
        <w:t xml:space="preserve"> Unidade autônoma de moradia.</w:t>
      </w:r>
    </w:p>
    <w:p w14:paraId="3C7B29A6" w14:textId="77777777" w:rsidR="00E7527B" w:rsidRPr="00CC14D2" w:rsidRDefault="00E7527B" w:rsidP="00E7527B">
      <w:pPr>
        <w:ind w:firstLine="0"/>
        <w:rPr>
          <w:rFonts w:cs="Arial"/>
        </w:rPr>
      </w:pPr>
      <w:r w:rsidRPr="00CC14D2">
        <w:rPr>
          <w:rFonts w:cs="Arial"/>
          <w:b/>
        </w:rPr>
        <w:t>APROVAÇÃO DO PROJETO</w:t>
      </w:r>
      <w:r w:rsidRPr="00CC14D2">
        <w:rPr>
          <w:rFonts w:cs="Arial"/>
        </w:rPr>
        <w:t xml:space="preserve"> - Ato administrativo que precede o licenciamento das obras.</w:t>
      </w:r>
    </w:p>
    <w:p w14:paraId="5BF9AAAE" w14:textId="77777777" w:rsidR="00E7527B" w:rsidRPr="00CC14D2" w:rsidRDefault="00E7527B" w:rsidP="00E7527B">
      <w:pPr>
        <w:ind w:firstLine="0"/>
        <w:rPr>
          <w:rFonts w:cs="Arial"/>
        </w:rPr>
      </w:pPr>
      <w:r w:rsidRPr="00CC14D2">
        <w:rPr>
          <w:rFonts w:cs="Arial"/>
          <w:b/>
        </w:rPr>
        <w:lastRenderedPageBreak/>
        <w:t xml:space="preserve">APROVAÇÃO DE OBRA </w:t>
      </w:r>
      <w:r w:rsidRPr="00CC14D2">
        <w:rPr>
          <w:rFonts w:cs="Arial"/>
          <w:b/>
          <w:i/>
        </w:rPr>
        <w:t>(habite-se)</w:t>
      </w:r>
      <w:r w:rsidRPr="00CC14D2">
        <w:rPr>
          <w:rFonts w:cs="Arial"/>
        </w:rPr>
        <w:t xml:space="preserve"> - Documento municipal que autoriza a ocupação da edificação.</w:t>
      </w:r>
    </w:p>
    <w:p w14:paraId="1415CC33" w14:textId="77777777" w:rsidR="00E7527B" w:rsidRPr="00CC14D2" w:rsidRDefault="00E7527B" w:rsidP="00E7527B">
      <w:pPr>
        <w:ind w:firstLine="0"/>
        <w:rPr>
          <w:rFonts w:cs="Arial"/>
          <w:b/>
        </w:rPr>
      </w:pPr>
      <w:r w:rsidRPr="00CC14D2">
        <w:rPr>
          <w:rFonts w:cs="Arial"/>
          <w:b/>
        </w:rPr>
        <w:t>ÁREA EDIFICÁVEL</w:t>
      </w:r>
      <w:r w:rsidRPr="00CC14D2">
        <w:rPr>
          <w:rFonts w:cs="Arial"/>
        </w:rPr>
        <w:t xml:space="preserve"> - É a área obtida a partir da área total do imóvel contida na matrícula subtraindo-se área de servidão, faixas de drenagem, recuos mínimos, áreas de preservação permanente, áreas de reservas florestais e áreas de vias.</w:t>
      </w:r>
      <w:r w:rsidRPr="00CC14D2">
        <w:rPr>
          <w:rFonts w:cs="Arial"/>
        </w:rPr>
        <w:br/>
      </w:r>
      <w:r w:rsidRPr="00CC14D2">
        <w:rPr>
          <w:rFonts w:cs="Arial"/>
          <w:b/>
        </w:rPr>
        <w:t>ÁREA DE RISCO</w:t>
      </w:r>
      <w:r w:rsidRPr="00CC14D2">
        <w:rPr>
          <w:rFonts w:cs="Arial"/>
        </w:rPr>
        <w:t xml:space="preserve"> -  São áreas sujeitas a diversos tipos de riscos, como: inundação, erosão, contaminação de recursos hídricos, do solo e subsolo, deslizamento, etc.</w:t>
      </w:r>
      <w:r w:rsidRPr="00CC14D2">
        <w:rPr>
          <w:rFonts w:cs="Arial"/>
        </w:rPr>
        <w:br/>
      </w:r>
      <w:r w:rsidRPr="00CC14D2">
        <w:rPr>
          <w:rFonts w:cs="Arial"/>
          <w:b/>
        </w:rPr>
        <w:t>ÁREA DE UTILIDADE PÚBLICA</w:t>
      </w:r>
      <w:r w:rsidRPr="00CC14D2">
        <w:rPr>
          <w:rFonts w:cs="Arial"/>
        </w:rPr>
        <w:t xml:space="preserve"> --  É a área reservada em um parcelamento do solo e integrada ao Patrimônio Público Municipal por ocasião de seu registro, destinada à implantação de equipamentos comunitários.</w:t>
      </w:r>
    </w:p>
    <w:p w14:paraId="23478517" w14:textId="77777777" w:rsidR="00E7527B" w:rsidRPr="00CC14D2" w:rsidRDefault="00E7527B" w:rsidP="00E7527B">
      <w:pPr>
        <w:ind w:firstLine="0"/>
        <w:rPr>
          <w:rFonts w:cs="Arial"/>
        </w:rPr>
      </w:pPr>
      <w:r w:rsidRPr="00CC14D2">
        <w:rPr>
          <w:rFonts w:cs="Arial"/>
          <w:b/>
        </w:rPr>
        <w:t>ÁREA TOTAL CONSTRUÍDA</w:t>
      </w:r>
      <w:r w:rsidRPr="00CC14D2">
        <w:rPr>
          <w:rFonts w:cs="Arial"/>
        </w:rPr>
        <w:t xml:space="preserve"> - Somatório das áreas de todos os pisos de uma edificação, cobertos ou não, inclusive as áreas ocupadas por paredes e pilares;</w:t>
      </w:r>
    </w:p>
    <w:p w14:paraId="09C97E8D" w14:textId="77777777" w:rsidR="00E7527B" w:rsidRPr="00CC14D2" w:rsidRDefault="00E7527B" w:rsidP="00E7527B">
      <w:pPr>
        <w:ind w:firstLine="0"/>
        <w:rPr>
          <w:rFonts w:cs="Arial"/>
        </w:rPr>
      </w:pPr>
      <w:r w:rsidRPr="00CC14D2">
        <w:rPr>
          <w:rFonts w:cs="Arial"/>
          <w:b/>
        </w:rPr>
        <w:t>ÁREA OCUPADA</w:t>
      </w:r>
      <w:r w:rsidRPr="00CC14D2">
        <w:rPr>
          <w:rFonts w:cs="Arial"/>
        </w:rPr>
        <w:t xml:space="preserve"> - Projeção, em plano horizontal, da área construída.</w:t>
      </w:r>
    </w:p>
    <w:p w14:paraId="1208ADBC" w14:textId="77777777" w:rsidR="00E7527B" w:rsidRPr="00CC14D2" w:rsidRDefault="00E7527B" w:rsidP="00E7527B">
      <w:pPr>
        <w:ind w:firstLine="0"/>
        <w:rPr>
          <w:rFonts w:cs="Arial"/>
        </w:rPr>
      </w:pPr>
      <w:r w:rsidRPr="00CC14D2">
        <w:rPr>
          <w:rFonts w:cs="Arial"/>
          <w:b/>
        </w:rPr>
        <w:t>ÁREAS INSTITUCIONAIS</w:t>
      </w:r>
      <w:r w:rsidRPr="00CC14D2">
        <w:rPr>
          <w:rFonts w:cs="Arial"/>
        </w:rPr>
        <w:t xml:space="preserve"> - Parcela do terreno destinado às edificações ou usos com fins comunitários ou de utilidade pública.</w:t>
      </w:r>
    </w:p>
    <w:p w14:paraId="71FDB5D9" w14:textId="77777777" w:rsidR="00E7527B" w:rsidRPr="00CC14D2" w:rsidRDefault="00E7527B" w:rsidP="00E7527B">
      <w:pPr>
        <w:ind w:firstLine="0"/>
        <w:rPr>
          <w:rFonts w:cs="Arial"/>
        </w:rPr>
      </w:pPr>
      <w:r w:rsidRPr="00CC14D2">
        <w:rPr>
          <w:rFonts w:cs="Arial"/>
          <w:b/>
        </w:rPr>
        <w:t>ÁREA RURAL</w:t>
      </w:r>
      <w:r w:rsidRPr="00CC14D2">
        <w:rPr>
          <w:rFonts w:cs="Arial"/>
        </w:rPr>
        <w:t xml:space="preserve"> - Toda a área do município, excluída a zona urbana.</w:t>
      </w:r>
    </w:p>
    <w:p w14:paraId="2D363AA6" w14:textId="77777777" w:rsidR="00E7527B" w:rsidRPr="00CC14D2" w:rsidRDefault="00E7527B" w:rsidP="00E7527B">
      <w:pPr>
        <w:ind w:firstLine="0"/>
        <w:rPr>
          <w:rFonts w:cs="Arial"/>
        </w:rPr>
      </w:pPr>
      <w:r w:rsidRPr="00CC14D2">
        <w:rPr>
          <w:rFonts w:cs="Arial"/>
          <w:b/>
        </w:rPr>
        <w:t>ÁREA SOB PILOTIS</w:t>
      </w:r>
      <w:r w:rsidRPr="00CC14D2">
        <w:rPr>
          <w:rFonts w:cs="Arial"/>
        </w:rPr>
        <w:t xml:space="preserve"> - Área coberta contendo apenas as colunas de sustentação de uma edificação.</w:t>
      </w:r>
    </w:p>
    <w:p w14:paraId="1474ACAD" w14:textId="77777777" w:rsidR="00E7527B" w:rsidRPr="00CC14D2" w:rsidRDefault="00E7527B" w:rsidP="00E7527B">
      <w:pPr>
        <w:tabs>
          <w:tab w:val="left" w:pos="1418"/>
        </w:tabs>
        <w:ind w:firstLine="0"/>
        <w:rPr>
          <w:rFonts w:cs="Arial"/>
        </w:rPr>
      </w:pPr>
      <w:r w:rsidRPr="00CC14D2">
        <w:rPr>
          <w:rFonts w:cs="Arial"/>
          <w:b/>
        </w:rPr>
        <w:t>ÁREA URBANIZADA</w:t>
      </w:r>
      <w:r w:rsidRPr="00CC14D2">
        <w:rPr>
          <w:rFonts w:cs="Arial"/>
        </w:rPr>
        <w:t xml:space="preserve"> - Compreende as áreas caracterizadas pela contiguidade das edificações e pela existência de equipamentos públicos, urbanos e comunitários, destinados às funções urbanas de habitação, recreação e circulação.</w:t>
      </w:r>
    </w:p>
    <w:p w14:paraId="5B112F6E" w14:textId="77777777" w:rsidR="00E7527B" w:rsidRPr="00CC14D2" w:rsidRDefault="00E7527B" w:rsidP="00E7527B">
      <w:pPr>
        <w:ind w:firstLine="0"/>
        <w:rPr>
          <w:rFonts w:cs="Arial"/>
        </w:rPr>
      </w:pPr>
      <w:r w:rsidRPr="00CC14D2">
        <w:rPr>
          <w:rFonts w:cs="Arial"/>
          <w:b/>
        </w:rPr>
        <w:t>ÁREA ÚTIL</w:t>
      </w:r>
      <w:r w:rsidRPr="00CC14D2">
        <w:rPr>
          <w:rFonts w:cs="Arial"/>
        </w:rPr>
        <w:t xml:space="preserve"> - Área que corresponde a área utilizável de uma edificação, excluindo-se a área ocupada com paredes e estruturas.</w:t>
      </w:r>
    </w:p>
    <w:p w14:paraId="3D556CD9" w14:textId="77777777" w:rsidR="00E7527B" w:rsidRPr="00CC14D2" w:rsidRDefault="00E7527B" w:rsidP="00E7527B">
      <w:pPr>
        <w:ind w:firstLine="0"/>
        <w:rPr>
          <w:rFonts w:cs="Arial"/>
        </w:rPr>
      </w:pPr>
      <w:r w:rsidRPr="00CC14D2">
        <w:rPr>
          <w:rFonts w:cs="Arial"/>
          <w:b/>
        </w:rPr>
        <w:t>ART</w:t>
      </w:r>
      <w:r w:rsidRPr="00CC14D2">
        <w:rPr>
          <w:rFonts w:cs="Arial"/>
        </w:rPr>
        <w:t xml:space="preserve"> - Anotação de Responsabilidade Técnica, emitida por profissional com registro junto Conselho Regional Engenharia, Arquitetura, e Agronomia – CREA.</w:t>
      </w:r>
    </w:p>
    <w:p w14:paraId="113D8B2A" w14:textId="77777777" w:rsidR="00E7527B" w:rsidRPr="00CC14D2" w:rsidRDefault="00E7527B" w:rsidP="00E7527B">
      <w:pPr>
        <w:ind w:firstLine="0"/>
        <w:rPr>
          <w:rFonts w:cs="Arial"/>
        </w:rPr>
      </w:pPr>
      <w:r w:rsidRPr="00CC14D2">
        <w:rPr>
          <w:rFonts w:cs="Arial"/>
          <w:b/>
        </w:rPr>
        <w:t>ATERRO SANITÁRIO</w:t>
      </w:r>
      <w:r w:rsidRPr="00CC14D2">
        <w:rPr>
          <w:rFonts w:cs="Arial"/>
        </w:rPr>
        <w:t xml:space="preserve"> - É uma forma de dispor adequadamente o lixo sobre o solo, compactando-o com um trator, recobrindo-o diariamente com camadas de terra de modo a não causar prejuízos ao meio ambiente.</w:t>
      </w:r>
    </w:p>
    <w:p w14:paraId="011084EE" w14:textId="77777777" w:rsidR="00E7527B" w:rsidRPr="00CC14D2" w:rsidRDefault="00E7527B" w:rsidP="00E7527B">
      <w:pPr>
        <w:ind w:firstLine="0"/>
        <w:rPr>
          <w:rFonts w:cs="Arial"/>
        </w:rPr>
      </w:pPr>
      <w:r w:rsidRPr="00CC14D2">
        <w:rPr>
          <w:rFonts w:cs="Arial"/>
          <w:b/>
        </w:rPr>
        <w:t>ÁTICO</w:t>
      </w:r>
      <w:r w:rsidRPr="00CC14D2">
        <w:rPr>
          <w:rFonts w:cs="Arial"/>
        </w:rPr>
        <w:t xml:space="preserve"> - Pavimento no topo do edifício, cuja área não poderá exceder a 30% da área do pavimento inferior.</w:t>
      </w:r>
    </w:p>
    <w:p w14:paraId="71C85A8D" w14:textId="77777777" w:rsidR="00E7527B" w:rsidRPr="00CC14D2" w:rsidRDefault="00E7527B" w:rsidP="00E7527B">
      <w:pPr>
        <w:ind w:firstLine="0"/>
        <w:rPr>
          <w:rFonts w:cs="Arial"/>
        </w:rPr>
      </w:pPr>
      <w:r w:rsidRPr="00CC14D2">
        <w:rPr>
          <w:rFonts w:cs="Arial"/>
          <w:b/>
        </w:rPr>
        <w:t>ÁTRIO</w:t>
      </w:r>
      <w:r w:rsidRPr="00CC14D2">
        <w:rPr>
          <w:rFonts w:cs="Arial"/>
        </w:rPr>
        <w:t xml:space="preserve"> - Pátio interno, de acesso a uma edificação.</w:t>
      </w:r>
    </w:p>
    <w:p w14:paraId="2E46C6FD" w14:textId="77777777" w:rsidR="00E7527B" w:rsidRPr="00CC14D2" w:rsidRDefault="00E7527B" w:rsidP="00E7527B">
      <w:pPr>
        <w:ind w:firstLine="0"/>
        <w:rPr>
          <w:rFonts w:cs="Arial"/>
        </w:rPr>
      </w:pPr>
      <w:r w:rsidRPr="00CC14D2">
        <w:rPr>
          <w:rFonts w:cs="Arial"/>
          <w:b/>
        </w:rPr>
        <w:lastRenderedPageBreak/>
        <w:t>AUTO DE INFRAÇÃO</w:t>
      </w:r>
      <w:r w:rsidRPr="00CC14D2">
        <w:rPr>
          <w:rFonts w:cs="Arial"/>
        </w:rPr>
        <w:t xml:space="preserve"> - É o instrumento por meio do qual a autoridade apura a violação das disposições das Leis, Decretos e Regulamentos Municipais.</w:t>
      </w:r>
    </w:p>
    <w:p w14:paraId="6C4CAF59" w14:textId="77777777" w:rsidR="00E7527B" w:rsidRPr="00CC14D2" w:rsidRDefault="00E7527B" w:rsidP="00E7527B">
      <w:pPr>
        <w:ind w:firstLine="0"/>
        <w:rPr>
          <w:rFonts w:cs="Arial"/>
        </w:rPr>
      </w:pPr>
      <w:r w:rsidRPr="00CC14D2">
        <w:rPr>
          <w:rFonts w:cs="Arial"/>
          <w:b/>
        </w:rPr>
        <w:t>AUTORIZAÇÃO</w:t>
      </w:r>
      <w:r w:rsidRPr="00CC14D2">
        <w:rPr>
          <w:rFonts w:cs="Arial"/>
        </w:rPr>
        <w:t xml:space="preserve"> - É ato administrativo discriminatório e precário.</w:t>
      </w:r>
    </w:p>
    <w:p w14:paraId="54EFE88F" w14:textId="77777777" w:rsidR="00E7527B" w:rsidRPr="00CC14D2" w:rsidRDefault="00E7527B" w:rsidP="00E7527B">
      <w:pPr>
        <w:ind w:firstLine="0"/>
        <w:rPr>
          <w:rFonts w:cs="Arial"/>
        </w:rPr>
      </w:pPr>
      <w:r w:rsidRPr="00CC14D2">
        <w:rPr>
          <w:rFonts w:cs="Arial"/>
          <w:b/>
        </w:rPr>
        <w:t>BALANÇO</w:t>
      </w:r>
      <w:r w:rsidRPr="00CC14D2">
        <w:rPr>
          <w:rFonts w:cs="Arial"/>
        </w:rPr>
        <w:t xml:space="preserve"> - Avanço da edificação acima do térreo sobre os alinhamentos ou recuos regulares.</w:t>
      </w:r>
    </w:p>
    <w:p w14:paraId="12B9A047" w14:textId="77777777" w:rsidR="00E7527B" w:rsidRPr="00CC14D2" w:rsidRDefault="00E7527B" w:rsidP="00E7527B">
      <w:pPr>
        <w:ind w:firstLine="0"/>
        <w:rPr>
          <w:rFonts w:cs="Arial"/>
        </w:rPr>
      </w:pPr>
      <w:r w:rsidRPr="00CC14D2">
        <w:rPr>
          <w:rFonts w:cs="Arial"/>
          <w:b/>
        </w:rPr>
        <w:t>BALÃO DE RETORNO</w:t>
      </w:r>
      <w:r w:rsidRPr="00CC14D2">
        <w:rPr>
          <w:rFonts w:cs="Arial"/>
        </w:rPr>
        <w:t xml:space="preserve"> - Alargamento dos logradouros sem saída (becos) para manobras de veículos.</w:t>
      </w:r>
    </w:p>
    <w:p w14:paraId="76466D9A" w14:textId="77777777" w:rsidR="00E7527B" w:rsidRPr="00CC14D2" w:rsidRDefault="00E7527B" w:rsidP="00E7527B">
      <w:pPr>
        <w:ind w:firstLine="0"/>
        <w:rPr>
          <w:rFonts w:cs="Arial"/>
        </w:rPr>
      </w:pPr>
      <w:r w:rsidRPr="00CC14D2">
        <w:rPr>
          <w:rFonts w:cs="Arial"/>
          <w:b/>
        </w:rPr>
        <w:t>BALCÃO</w:t>
      </w:r>
      <w:r w:rsidRPr="00CC14D2">
        <w:rPr>
          <w:rFonts w:cs="Arial"/>
        </w:rPr>
        <w:t xml:space="preserve"> - Varanda ou sacada guarnecida de peitoril.</w:t>
      </w:r>
    </w:p>
    <w:p w14:paraId="06E7946D" w14:textId="77777777" w:rsidR="00E7527B" w:rsidRPr="00CC14D2" w:rsidRDefault="00E7527B" w:rsidP="00E7527B">
      <w:pPr>
        <w:ind w:firstLine="0"/>
        <w:rPr>
          <w:rFonts w:cs="Arial"/>
        </w:rPr>
      </w:pPr>
      <w:r w:rsidRPr="00CC14D2">
        <w:rPr>
          <w:rFonts w:cs="Arial"/>
          <w:b/>
        </w:rPr>
        <w:t>BALDRAME</w:t>
      </w:r>
      <w:r w:rsidRPr="00CC14D2">
        <w:rPr>
          <w:rFonts w:cs="Arial"/>
        </w:rPr>
        <w:t xml:space="preserve"> - Viga de concreto, madeira, pedra ou similar que corre amarrando as fundações.</w:t>
      </w:r>
    </w:p>
    <w:p w14:paraId="7D35C73A" w14:textId="77777777" w:rsidR="00E7527B" w:rsidRPr="00CC14D2" w:rsidRDefault="00E7527B" w:rsidP="00E7527B">
      <w:pPr>
        <w:ind w:firstLine="0"/>
        <w:rPr>
          <w:rFonts w:cs="Arial"/>
        </w:rPr>
      </w:pPr>
      <w:r w:rsidRPr="00CC14D2">
        <w:rPr>
          <w:rFonts w:cs="Arial"/>
          <w:b/>
        </w:rPr>
        <w:t>BEIRAL</w:t>
      </w:r>
      <w:r w:rsidRPr="00CC14D2">
        <w:rPr>
          <w:rFonts w:cs="Arial"/>
        </w:rPr>
        <w:t xml:space="preserve"> - Prolongamento do telhado, além da prumada das edificações.</w:t>
      </w:r>
    </w:p>
    <w:p w14:paraId="1328EDAA" w14:textId="77777777" w:rsidR="00E7527B" w:rsidRPr="00CC14D2" w:rsidRDefault="00E7527B" w:rsidP="00E7527B">
      <w:pPr>
        <w:ind w:firstLine="0"/>
        <w:rPr>
          <w:rFonts w:cs="Arial"/>
        </w:rPr>
      </w:pPr>
      <w:r w:rsidRPr="00CC14D2">
        <w:rPr>
          <w:rFonts w:cs="Arial"/>
          <w:b/>
        </w:rPr>
        <w:t>BENFEITORIA</w:t>
      </w:r>
      <w:r w:rsidRPr="00CC14D2">
        <w:rPr>
          <w:rFonts w:cs="Arial"/>
        </w:rPr>
        <w:t xml:space="preserve"> - Obra de infraestrutura ou melhoramento feito em determinado local.</w:t>
      </w:r>
    </w:p>
    <w:p w14:paraId="24325452" w14:textId="77777777" w:rsidR="00E7527B" w:rsidRPr="00CC14D2" w:rsidRDefault="00E7527B" w:rsidP="00E7527B">
      <w:pPr>
        <w:ind w:firstLine="0"/>
        <w:rPr>
          <w:rFonts w:cs="Arial"/>
        </w:rPr>
      </w:pPr>
      <w:r w:rsidRPr="00CC14D2">
        <w:rPr>
          <w:rFonts w:cs="Arial"/>
          <w:b/>
        </w:rPr>
        <w:t>BRISE</w:t>
      </w:r>
      <w:r w:rsidRPr="00CC14D2">
        <w:rPr>
          <w:rFonts w:cs="Arial"/>
        </w:rPr>
        <w:t xml:space="preserve"> - Conjunto de placas ou chapas de material variável que se põe nas fachadas expostas ao sol para evitar o aquecimento excessivo dos ambientes sem prejudicar a ventilação e a iluminação.</w:t>
      </w:r>
    </w:p>
    <w:p w14:paraId="39D9A528" w14:textId="77777777" w:rsidR="00E7527B" w:rsidRPr="00CC14D2" w:rsidRDefault="00E7527B" w:rsidP="00E7527B">
      <w:pPr>
        <w:ind w:firstLine="0"/>
        <w:rPr>
          <w:rFonts w:cs="Arial"/>
        </w:rPr>
      </w:pPr>
      <w:r w:rsidRPr="00CC14D2">
        <w:rPr>
          <w:rFonts w:cs="Arial"/>
          <w:b/>
        </w:rPr>
        <w:t>CAIXA DE ESCADA</w:t>
      </w:r>
      <w:r w:rsidRPr="00CC14D2">
        <w:rPr>
          <w:rFonts w:cs="Arial"/>
        </w:rPr>
        <w:t xml:space="preserve"> - Espaço ocupado por uma escada, desde o pavimento inferior até o último pavimento.</w:t>
      </w:r>
    </w:p>
    <w:p w14:paraId="6DA1C16D" w14:textId="77777777" w:rsidR="00E7527B" w:rsidRPr="00CC14D2" w:rsidRDefault="00E7527B" w:rsidP="00E7527B">
      <w:pPr>
        <w:ind w:firstLine="0"/>
        <w:rPr>
          <w:rFonts w:cs="Arial"/>
        </w:rPr>
      </w:pPr>
      <w:r w:rsidRPr="00CC14D2">
        <w:rPr>
          <w:rFonts w:cs="Arial"/>
          <w:b/>
        </w:rPr>
        <w:t>CAIXA DA VIA</w:t>
      </w:r>
      <w:r w:rsidRPr="00CC14D2">
        <w:rPr>
          <w:rFonts w:cs="Arial"/>
        </w:rPr>
        <w:t xml:space="preserve"> - É a medida da via, em seção transversal, incluindo as pistas de rolamento, os canteiros centrais e as calçadas.</w:t>
      </w:r>
    </w:p>
    <w:p w14:paraId="718660E4" w14:textId="77777777" w:rsidR="00E7527B" w:rsidRPr="00CC14D2" w:rsidRDefault="00E7527B" w:rsidP="00E7527B">
      <w:pPr>
        <w:ind w:firstLine="0"/>
        <w:rPr>
          <w:rFonts w:cs="Arial"/>
        </w:rPr>
      </w:pPr>
      <w:r w:rsidRPr="00CC14D2">
        <w:rPr>
          <w:rFonts w:cs="Arial"/>
          <w:b/>
        </w:rPr>
        <w:t>CALÇADA</w:t>
      </w:r>
      <w:r w:rsidRPr="00CC14D2">
        <w:rPr>
          <w:rFonts w:cs="Arial"/>
        </w:rPr>
        <w:t xml:space="preserve"> - Parte da via, normalmente segregada em nível diferente, não destinada a circulação de veículos, reservada ao trânsito de pedestres e, quando possível, à implantação de mobiliário urbano, sinalização, vegetação e outros fins.</w:t>
      </w:r>
    </w:p>
    <w:p w14:paraId="4B3FF30E" w14:textId="77777777" w:rsidR="00E7527B" w:rsidRPr="00CC14D2" w:rsidRDefault="00E7527B" w:rsidP="00E7527B">
      <w:pPr>
        <w:ind w:firstLine="0"/>
        <w:rPr>
          <w:rFonts w:cs="Arial"/>
        </w:rPr>
      </w:pPr>
      <w:r w:rsidRPr="00CC14D2">
        <w:rPr>
          <w:rFonts w:cs="Arial"/>
          <w:b/>
        </w:rPr>
        <w:t>CANTEIRO</w:t>
      </w:r>
      <w:r w:rsidRPr="00CC14D2">
        <w:rPr>
          <w:rFonts w:cs="Arial"/>
        </w:rPr>
        <w:t xml:space="preserve"> - Área destinada a ajardinamento junto ou não com passeios públicos.</w:t>
      </w:r>
    </w:p>
    <w:p w14:paraId="6F5C2D09" w14:textId="77777777" w:rsidR="00E7527B" w:rsidRPr="00CC14D2" w:rsidRDefault="00E7527B" w:rsidP="00E7527B">
      <w:pPr>
        <w:ind w:firstLine="0"/>
        <w:rPr>
          <w:rFonts w:cs="Arial"/>
        </w:rPr>
      </w:pPr>
      <w:r w:rsidRPr="00CC14D2">
        <w:rPr>
          <w:rFonts w:cs="Arial"/>
          <w:b/>
        </w:rPr>
        <w:t>CASA GEMINADA</w:t>
      </w:r>
      <w:r w:rsidRPr="00CC14D2">
        <w:rPr>
          <w:rFonts w:cs="Arial"/>
        </w:rPr>
        <w:t xml:space="preserve"> - Edificações unifamiliares situadas no mesmo lote, possuindo uma parede divisória comum, compondo uma unidade arquitetônica única.</w:t>
      </w:r>
    </w:p>
    <w:p w14:paraId="3E38A104" w14:textId="77777777" w:rsidR="00E7527B" w:rsidRPr="00CC14D2" w:rsidRDefault="00E7527B" w:rsidP="00E7527B">
      <w:pPr>
        <w:ind w:firstLine="0"/>
        <w:rPr>
          <w:rFonts w:cs="Arial"/>
        </w:rPr>
      </w:pPr>
      <w:r w:rsidRPr="00CC14D2">
        <w:rPr>
          <w:rFonts w:cs="Arial"/>
          <w:b/>
        </w:rPr>
        <w:t>CAU</w:t>
      </w:r>
      <w:r w:rsidRPr="00CC14D2">
        <w:rPr>
          <w:rFonts w:cs="Arial"/>
        </w:rPr>
        <w:t xml:space="preserve"> – Conselho de Arquitetura e Urbanismo.</w:t>
      </w:r>
    </w:p>
    <w:p w14:paraId="1D85DBEA" w14:textId="77777777" w:rsidR="00E7527B" w:rsidRPr="00CC14D2" w:rsidRDefault="00E7527B" w:rsidP="00E7527B">
      <w:pPr>
        <w:tabs>
          <w:tab w:val="left" w:pos="1418"/>
        </w:tabs>
        <w:ind w:firstLine="0"/>
        <w:rPr>
          <w:rFonts w:cs="Arial"/>
        </w:rPr>
      </w:pPr>
      <w:r w:rsidRPr="00CC14D2">
        <w:rPr>
          <w:rFonts w:cs="Arial"/>
          <w:b/>
        </w:rPr>
        <w:t>CAUÇÃO</w:t>
      </w:r>
      <w:r w:rsidRPr="00CC14D2">
        <w:rPr>
          <w:rFonts w:cs="Arial"/>
        </w:rPr>
        <w:t xml:space="preserve"> - Depósito de valores ou bens aceitos para tornar efetiva a responsabilidade de um ato.</w:t>
      </w:r>
    </w:p>
    <w:p w14:paraId="33526218" w14:textId="77777777" w:rsidR="00E7527B" w:rsidRPr="00CC14D2" w:rsidRDefault="00E7527B" w:rsidP="00E7527B">
      <w:pPr>
        <w:ind w:firstLine="0"/>
        <w:rPr>
          <w:rFonts w:cs="Arial"/>
        </w:rPr>
      </w:pPr>
      <w:r w:rsidRPr="00CC14D2">
        <w:rPr>
          <w:rFonts w:cs="Arial"/>
          <w:b/>
        </w:rPr>
        <w:lastRenderedPageBreak/>
        <w:t>CENTRO COMERCIAL</w:t>
      </w:r>
      <w:r w:rsidRPr="00CC14D2">
        <w:rPr>
          <w:rFonts w:cs="Arial"/>
        </w:rPr>
        <w:t xml:space="preserve"> - Áreas destinadas a espaços comerciais compostos por um conjunto de lojas ou salas, também entendido como shopping center quando de grande porte.</w:t>
      </w:r>
    </w:p>
    <w:p w14:paraId="7A8A147F" w14:textId="77777777" w:rsidR="00E7527B" w:rsidRPr="00CC14D2" w:rsidRDefault="00E7527B" w:rsidP="00E7527B">
      <w:pPr>
        <w:ind w:firstLine="0"/>
        <w:rPr>
          <w:rFonts w:cs="Arial"/>
        </w:rPr>
      </w:pPr>
      <w:r w:rsidRPr="00CC14D2">
        <w:rPr>
          <w:rFonts w:cs="Arial"/>
          <w:b/>
        </w:rPr>
        <w:t>CERTIFICADO DE CONCLUSÃO DE OBRA</w:t>
      </w:r>
      <w:r w:rsidRPr="00CC14D2">
        <w:rPr>
          <w:rFonts w:cs="Arial"/>
        </w:rPr>
        <w:t xml:space="preserve"> - Documento expedido pelo Município que autoriza a ocupação de uma edificação (Habite-se).</w:t>
      </w:r>
    </w:p>
    <w:p w14:paraId="1E414DEA" w14:textId="77777777" w:rsidR="00E7527B" w:rsidRPr="00CC14D2" w:rsidRDefault="00E7527B" w:rsidP="00E7527B">
      <w:pPr>
        <w:ind w:firstLine="0"/>
        <w:rPr>
          <w:rFonts w:cs="Arial"/>
        </w:rPr>
      </w:pPr>
      <w:r w:rsidRPr="00CC14D2">
        <w:rPr>
          <w:rFonts w:cs="Arial"/>
          <w:b/>
        </w:rPr>
        <w:t>CISTERNA</w:t>
      </w:r>
      <w:r w:rsidRPr="00CC14D2">
        <w:rPr>
          <w:rFonts w:cs="Arial"/>
        </w:rPr>
        <w:t xml:space="preserve"> - Reservatório de água inferior.</w:t>
      </w:r>
    </w:p>
    <w:p w14:paraId="4A56D490" w14:textId="77777777" w:rsidR="00E7527B" w:rsidRPr="00CC14D2" w:rsidRDefault="00E7527B" w:rsidP="00E7527B">
      <w:pPr>
        <w:ind w:firstLine="0"/>
        <w:rPr>
          <w:rFonts w:cs="Arial"/>
        </w:rPr>
      </w:pPr>
      <w:r w:rsidRPr="00CC14D2">
        <w:rPr>
          <w:rFonts w:cs="Arial"/>
          <w:b/>
        </w:rPr>
        <w:t>COMPARTIMENTO</w:t>
      </w:r>
      <w:r w:rsidRPr="00CC14D2">
        <w:rPr>
          <w:rFonts w:cs="Arial"/>
        </w:rPr>
        <w:t xml:space="preserve"> - Cada uma das divisões de uma edificação.</w:t>
      </w:r>
    </w:p>
    <w:p w14:paraId="002567E4" w14:textId="77777777" w:rsidR="00E7527B" w:rsidRPr="00CC14D2" w:rsidRDefault="00E7527B" w:rsidP="00E7527B">
      <w:pPr>
        <w:ind w:firstLine="0"/>
        <w:rPr>
          <w:rFonts w:cs="Arial"/>
        </w:rPr>
      </w:pPr>
      <w:r w:rsidRPr="00CC14D2">
        <w:rPr>
          <w:rFonts w:cs="Arial"/>
          <w:b/>
        </w:rPr>
        <w:t xml:space="preserve">CONAMA </w:t>
      </w:r>
      <w:r w:rsidRPr="00CC14D2">
        <w:rPr>
          <w:rFonts w:cs="Arial"/>
        </w:rPr>
        <w:t>- Conselho Nacional do Meio Ambiente.</w:t>
      </w:r>
    </w:p>
    <w:p w14:paraId="360F458F" w14:textId="665D9DA5" w:rsidR="00E7527B" w:rsidRPr="00CC14D2" w:rsidRDefault="00E7527B" w:rsidP="00E7527B">
      <w:pPr>
        <w:ind w:firstLine="0"/>
        <w:rPr>
          <w:rFonts w:cs="Arial"/>
          <w:b/>
        </w:rPr>
      </w:pPr>
      <w:r w:rsidRPr="00CC14D2">
        <w:rPr>
          <w:rFonts w:cs="Arial"/>
          <w:b/>
        </w:rPr>
        <w:t>CONDOMÍNIO HORIZONTAL</w:t>
      </w:r>
      <w:r w:rsidRPr="00CC14D2">
        <w:rPr>
          <w:rFonts w:cs="Arial"/>
        </w:rPr>
        <w:t xml:space="preserve"> – Construção de várias casas em um mesmo espaço, murado, a qual apenas </w:t>
      </w:r>
      <w:r w:rsidR="00E11B7D" w:rsidRPr="00CC14D2">
        <w:rPr>
          <w:rFonts w:cs="Arial"/>
        </w:rPr>
        <w:t>proprietários e moradores têm</w:t>
      </w:r>
      <w:r w:rsidRPr="00CC14D2">
        <w:rPr>
          <w:rFonts w:cs="Arial"/>
        </w:rPr>
        <w:t xml:space="preserve"> acesso, inclusive nas áreas comuns.</w:t>
      </w:r>
    </w:p>
    <w:p w14:paraId="02EC4D7B" w14:textId="77777777" w:rsidR="00E7527B" w:rsidRPr="00CC14D2" w:rsidRDefault="00E7527B" w:rsidP="00E7527B">
      <w:pPr>
        <w:ind w:firstLine="0"/>
        <w:rPr>
          <w:rFonts w:cs="Arial"/>
        </w:rPr>
      </w:pPr>
      <w:r w:rsidRPr="00CC14D2">
        <w:rPr>
          <w:rFonts w:cs="Arial"/>
          <w:b/>
        </w:rPr>
        <w:t>CONE DE SOMBREAMENTO</w:t>
      </w:r>
      <w:r w:rsidRPr="00CC14D2">
        <w:rPr>
          <w:rFonts w:cs="Arial"/>
        </w:rPr>
        <w:t xml:space="preserve"> - Linha de projeção de um ângulo de 70º (setenta graus) medindo a partir do eixo da via até o ponto mais elevado da fachada.</w:t>
      </w:r>
    </w:p>
    <w:p w14:paraId="3E6510F8" w14:textId="77777777" w:rsidR="00E7527B" w:rsidRPr="00CC14D2" w:rsidRDefault="00E7527B" w:rsidP="00E7527B">
      <w:pPr>
        <w:ind w:firstLine="0"/>
        <w:rPr>
          <w:rFonts w:cs="Arial"/>
        </w:rPr>
      </w:pPr>
      <w:r w:rsidRPr="00CC14D2">
        <w:rPr>
          <w:rFonts w:cs="Arial"/>
          <w:b/>
        </w:rPr>
        <w:t>CONSERVAÇÃO</w:t>
      </w:r>
      <w:r w:rsidRPr="00CC14D2">
        <w:rPr>
          <w:rFonts w:cs="Arial"/>
        </w:rPr>
        <w:t xml:space="preserve"> - Obra de reparo, visando apenas conservar o valor de uma construção ao longo do tempo, não importando em acréscimo de área construída.</w:t>
      </w:r>
    </w:p>
    <w:p w14:paraId="4648D728" w14:textId="77777777" w:rsidR="00E7527B" w:rsidRPr="00CC14D2" w:rsidRDefault="00E7527B" w:rsidP="00E7527B">
      <w:pPr>
        <w:ind w:firstLine="0"/>
        <w:rPr>
          <w:rFonts w:cs="Arial"/>
        </w:rPr>
      </w:pPr>
      <w:r w:rsidRPr="00CC14D2">
        <w:rPr>
          <w:rFonts w:cs="Arial"/>
          <w:b/>
        </w:rPr>
        <w:t>CONSTRUÇÃO</w:t>
      </w:r>
      <w:r w:rsidRPr="00CC14D2">
        <w:rPr>
          <w:rFonts w:cs="Arial"/>
        </w:rPr>
        <w:t xml:space="preserve"> - É de modo geral, a realização de qualquer obra.</w:t>
      </w:r>
    </w:p>
    <w:p w14:paraId="7372FAEF" w14:textId="77777777" w:rsidR="00E7527B" w:rsidRPr="00CC14D2" w:rsidRDefault="00E7527B" w:rsidP="00E7527B">
      <w:pPr>
        <w:ind w:firstLine="0"/>
        <w:rPr>
          <w:rFonts w:cs="Arial"/>
        </w:rPr>
      </w:pPr>
      <w:r w:rsidRPr="00CC14D2">
        <w:rPr>
          <w:rFonts w:cs="Arial"/>
          <w:b/>
        </w:rPr>
        <w:t>CONSTRUÇÃO CLANDESTINA</w:t>
      </w:r>
      <w:r w:rsidRPr="00CC14D2">
        <w:rPr>
          <w:rFonts w:cs="Arial"/>
        </w:rPr>
        <w:t xml:space="preserve"> - Obra feita sem prévia aprovação do projeto ou sem alvará de licença.</w:t>
      </w:r>
    </w:p>
    <w:p w14:paraId="1D11A820" w14:textId="77777777" w:rsidR="00E7527B" w:rsidRPr="00CC14D2" w:rsidRDefault="00E7527B" w:rsidP="00E7527B">
      <w:pPr>
        <w:ind w:firstLine="0"/>
        <w:rPr>
          <w:rFonts w:cs="Arial"/>
        </w:rPr>
      </w:pPr>
      <w:r w:rsidRPr="00CC14D2">
        <w:rPr>
          <w:rFonts w:cs="Arial"/>
          <w:b/>
        </w:rPr>
        <w:t>CONSULTA PRÉVIA DE VIABILIDADE</w:t>
      </w:r>
      <w:r w:rsidRPr="00CC14D2">
        <w:rPr>
          <w:rFonts w:cs="Arial"/>
        </w:rPr>
        <w:t xml:space="preserve"> - Documento fornecido pela Municipalidade informando os usos e parâmetros de construção vigentes em determinado imóvel.</w:t>
      </w:r>
    </w:p>
    <w:p w14:paraId="496B8C7F" w14:textId="77777777" w:rsidR="00E7527B" w:rsidRPr="00CC14D2" w:rsidRDefault="00E7527B" w:rsidP="00E7527B">
      <w:pPr>
        <w:ind w:firstLine="0"/>
        <w:rPr>
          <w:rFonts w:cs="Arial"/>
        </w:rPr>
      </w:pPr>
      <w:r w:rsidRPr="00CC14D2">
        <w:rPr>
          <w:rFonts w:cs="Arial"/>
          <w:b/>
        </w:rPr>
        <w:t>COTA EMERGENCIAL</w:t>
      </w:r>
      <w:r w:rsidRPr="00CC14D2">
        <w:rPr>
          <w:rFonts w:cs="Arial"/>
        </w:rPr>
        <w:t xml:space="preserve"> - Cota determinada em metro em relação ao nível do mar, que é facilmente alagável.</w:t>
      </w:r>
    </w:p>
    <w:p w14:paraId="3DF9B8CE" w14:textId="77777777" w:rsidR="00E7527B" w:rsidRPr="00CC14D2" w:rsidRDefault="00E7527B" w:rsidP="00E7527B">
      <w:pPr>
        <w:ind w:firstLine="0"/>
        <w:rPr>
          <w:rFonts w:cs="Arial"/>
        </w:rPr>
      </w:pPr>
      <w:r w:rsidRPr="00CC14D2">
        <w:rPr>
          <w:rFonts w:cs="Arial"/>
          <w:b/>
        </w:rPr>
        <w:t>COTA INUNDÁVEL DE MÁXIMA CHEIA</w:t>
      </w:r>
      <w:r w:rsidRPr="00CC14D2">
        <w:rPr>
          <w:rFonts w:cs="Arial"/>
        </w:rPr>
        <w:t xml:space="preserve"> - Área sujeita a inundação, acima da cota emergencial constante do levantamento do órgão local de defesa civil.</w:t>
      </w:r>
    </w:p>
    <w:p w14:paraId="30339A6B" w14:textId="77777777" w:rsidR="00E7527B" w:rsidRPr="00CC14D2" w:rsidRDefault="00E7527B" w:rsidP="00E7527B">
      <w:pPr>
        <w:ind w:firstLine="0"/>
        <w:rPr>
          <w:rFonts w:cs="Arial"/>
        </w:rPr>
      </w:pPr>
      <w:r w:rsidRPr="00CC14D2">
        <w:rPr>
          <w:rFonts w:cs="Arial"/>
          <w:b/>
        </w:rPr>
        <w:t>CREA</w:t>
      </w:r>
      <w:r w:rsidRPr="00CC14D2">
        <w:rPr>
          <w:rFonts w:cs="Arial"/>
        </w:rPr>
        <w:t xml:space="preserve"> - Conselho Regional de Engenharia, Arquitetura e Agronomia.</w:t>
      </w:r>
    </w:p>
    <w:p w14:paraId="46B7BDB5" w14:textId="77777777" w:rsidR="00E7527B" w:rsidRPr="00CC14D2" w:rsidRDefault="00E7527B" w:rsidP="00E7527B">
      <w:pPr>
        <w:ind w:firstLine="0"/>
        <w:rPr>
          <w:rFonts w:cs="Arial"/>
        </w:rPr>
      </w:pPr>
      <w:r w:rsidRPr="00CC14D2">
        <w:rPr>
          <w:rFonts w:cs="Arial"/>
          <w:b/>
        </w:rPr>
        <w:t>DECLIVIDADE</w:t>
      </w:r>
      <w:r w:rsidRPr="00CC14D2">
        <w:rPr>
          <w:rFonts w:cs="Arial"/>
        </w:rPr>
        <w:t xml:space="preserve"> - Diferença altimétrica entre dois pontos em que o segundo ponto está abaixo do ponto de referência.</w:t>
      </w:r>
    </w:p>
    <w:p w14:paraId="11F5A37F" w14:textId="77777777" w:rsidR="00E7527B" w:rsidRPr="00CC14D2" w:rsidRDefault="00E7527B" w:rsidP="00E7527B">
      <w:pPr>
        <w:ind w:firstLine="0"/>
        <w:rPr>
          <w:rFonts w:cs="Arial"/>
        </w:rPr>
      </w:pPr>
      <w:proofErr w:type="gramStart"/>
      <w:r w:rsidRPr="00CC14D2">
        <w:rPr>
          <w:rFonts w:cs="Arial"/>
          <w:b/>
        </w:rPr>
        <w:t>DECIBEL</w:t>
      </w:r>
      <w:r w:rsidRPr="00CC14D2">
        <w:rPr>
          <w:rFonts w:cs="Arial"/>
          <w:b/>
          <w:i/>
        </w:rPr>
        <w:t>(</w:t>
      </w:r>
      <w:proofErr w:type="gramEnd"/>
      <w:r w:rsidRPr="00CC14D2">
        <w:rPr>
          <w:rFonts w:cs="Arial"/>
          <w:b/>
          <w:i/>
        </w:rPr>
        <w:t xml:space="preserve">dB) </w:t>
      </w:r>
      <w:r w:rsidRPr="00CC14D2">
        <w:rPr>
          <w:rFonts w:cs="Arial"/>
          <w:i/>
        </w:rPr>
        <w:t>-</w:t>
      </w:r>
      <w:r w:rsidRPr="00CC14D2">
        <w:rPr>
          <w:rFonts w:cs="Arial"/>
        </w:rPr>
        <w:t xml:space="preserve"> Unidade de intensidade física relativa ao som.</w:t>
      </w:r>
    </w:p>
    <w:p w14:paraId="178DF157" w14:textId="77777777" w:rsidR="00E7527B" w:rsidRPr="00CC14D2" w:rsidRDefault="00E7527B" w:rsidP="00E7527B">
      <w:pPr>
        <w:ind w:firstLine="0"/>
        <w:rPr>
          <w:rFonts w:cs="Arial"/>
        </w:rPr>
      </w:pPr>
      <w:r w:rsidRPr="00CC14D2">
        <w:rPr>
          <w:rFonts w:cs="Arial"/>
          <w:b/>
        </w:rPr>
        <w:t>DEGRADAÇÃO AMBIENTAL</w:t>
      </w:r>
      <w:r w:rsidRPr="00CC14D2">
        <w:rPr>
          <w:rFonts w:cs="Arial"/>
        </w:rPr>
        <w:t xml:space="preserve"> - É a alteração das propriedades físicas, químicas e biológicas do meio ambiente, causada por qualquer forma de energia ou substância sólida, gasosa ou combinação de elementos produzidos por </w:t>
      </w:r>
      <w:r w:rsidRPr="00CC14D2">
        <w:rPr>
          <w:rFonts w:cs="Arial"/>
        </w:rPr>
        <w:lastRenderedPageBreak/>
        <w:t>atividades humanas ou delas decorrentes de níveis capazes de direta ou indiretamente:</w:t>
      </w:r>
    </w:p>
    <w:p w14:paraId="3B7064E8" w14:textId="77777777" w:rsidR="00E7527B" w:rsidRPr="00CC14D2" w:rsidRDefault="00E7527B" w:rsidP="00E7527B">
      <w:pPr>
        <w:ind w:firstLine="0"/>
        <w:rPr>
          <w:rFonts w:cs="Arial"/>
        </w:rPr>
      </w:pPr>
      <w:r w:rsidRPr="00CC14D2">
        <w:rPr>
          <w:rFonts w:cs="Arial"/>
          <w:b/>
          <w:i/>
        </w:rPr>
        <w:t>Prejudicar</w:t>
      </w:r>
      <w:r w:rsidRPr="00CC14D2">
        <w:rPr>
          <w:rFonts w:cs="Arial"/>
        </w:rPr>
        <w:t xml:space="preserve"> a saúde, a segurança e o bem-estar da população;</w:t>
      </w:r>
    </w:p>
    <w:p w14:paraId="61DBEB00" w14:textId="77777777" w:rsidR="00E7527B" w:rsidRPr="00CC14D2" w:rsidRDefault="00E7527B" w:rsidP="00E7527B">
      <w:pPr>
        <w:ind w:firstLine="0"/>
        <w:rPr>
          <w:rFonts w:cs="Arial"/>
        </w:rPr>
      </w:pPr>
      <w:r w:rsidRPr="00CC14D2">
        <w:rPr>
          <w:rFonts w:cs="Arial"/>
          <w:b/>
          <w:i/>
        </w:rPr>
        <w:t xml:space="preserve">Criar </w:t>
      </w:r>
      <w:r w:rsidRPr="00CC14D2">
        <w:rPr>
          <w:rFonts w:cs="Arial"/>
        </w:rPr>
        <w:t>condições adversas às atividades sociais e econômicas;</w:t>
      </w:r>
    </w:p>
    <w:p w14:paraId="4CD34D38" w14:textId="77777777" w:rsidR="00E7527B" w:rsidRPr="00CC14D2" w:rsidRDefault="00E7527B" w:rsidP="00E7527B">
      <w:pPr>
        <w:ind w:firstLine="0"/>
        <w:rPr>
          <w:rFonts w:cs="Arial"/>
        </w:rPr>
      </w:pPr>
      <w:r w:rsidRPr="00CC14D2">
        <w:rPr>
          <w:rFonts w:cs="Arial"/>
          <w:b/>
          <w:i/>
        </w:rPr>
        <w:t xml:space="preserve">Ocasionar </w:t>
      </w:r>
      <w:r w:rsidRPr="00CC14D2">
        <w:rPr>
          <w:rFonts w:cs="Arial"/>
        </w:rPr>
        <w:t>danos relevantes à flora, à fauna e outros recursos naturais.</w:t>
      </w:r>
    </w:p>
    <w:p w14:paraId="61463E99" w14:textId="77777777" w:rsidR="00E7527B" w:rsidRPr="00CC14D2" w:rsidRDefault="00E7527B" w:rsidP="00E7527B">
      <w:pPr>
        <w:ind w:firstLine="0"/>
        <w:rPr>
          <w:rFonts w:cs="Arial"/>
        </w:rPr>
      </w:pPr>
      <w:r w:rsidRPr="00CC14D2">
        <w:rPr>
          <w:rFonts w:cs="Arial"/>
          <w:b/>
        </w:rPr>
        <w:t>DEJETOS</w:t>
      </w:r>
      <w:r w:rsidRPr="00CC14D2">
        <w:rPr>
          <w:rFonts w:cs="Arial"/>
        </w:rPr>
        <w:t xml:space="preserve"> - Resíduos, excrementos, restos.</w:t>
      </w:r>
    </w:p>
    <w:p w14:paraId="5EDC6AF1" w14:textId="77777777" w:rsidR="00E7527B" w:rsidRPr="00CC14D2" w:rsidRDefault="00E7527B" w:rsidP="00E7527B">
      <w:pPr>
        <w:ind w:firstLine="0"/>
        <w:rPr>
          <w:rFonts w:cs="Arial"/>
        </w:rPr>
      </w:pPr>
      <w:r w:rsidRPr="00CC14D2">
        <w:rPr>
          <w:rFonts w:cs="Arial"/>
          <w:b/>
        </w:rPr>
        <w:t>DEMOLIÇÃO</w:t>
      </w:r>
      <w:r w:rsidRPr="00CC14D2">
        <w:rPr>
          <w:rFonts w:cs="Arial"/>
        </w:rPr>
        <w:t xml:space="preserve"> - Deitar abaixo, deitar por terra qualquer construção.</w:t>
      </w:r>
    </w:p>
    <w:p w14:paraId="48FF86F4" w14:textId="77777777" w:rsidR="00E7527B" w:rsidRPr="00CC14D2" w:rsidRDefault="00E7527B" w:rsidP="00E7527B">
      <w:pPr>
        <w:ind w:firstLine="0"/>
        <w:rPr>
          <w:rFonts w:cs="Arial"/>
        </w:rPr>
      </w:pPr>
      <w:r w:rsidRPr="00CC14D2">
        <w:rPr>
          <w:rFonts w:cs="Arial"/>
          <w:b/>
        </w:rPr>
        <w:t>D.E.R</w:t>
      </w:r>
      <w:r w:rsidRPr="00CC14D2">
        <w:rPr>
          <w:rFonts w:cs="Arial"/>
        </w:rPr>
        <w:t xml:space="preserve"> - Departamento de Estradas de Rodagem.</w:t>
      </w:r>
    </w:p>
    <w:p w14:paraId="0DE90B98" w14:textId="77777777" w:rsidR="00E7527B" w:rsidRPr="00CC14D2" w:rsidRDefault="00E7527B" w:rsidP="00E7527B">
      <w:pPr>
        <w:ind w:firstLine="0"/>
        <w:rPr>
          <w:rFonts w:cs="Arial"/>
        </w:rPr>
      </w:pPr>
      <w:r w:rsidRPr="00CC14D2">
        <w:rPr>
          <w:rFonts w:cs="Arial"/>
          <w:b/>
          <w:bCs/>
        </w:rPr>
        <w:t xml:space="preserve">DEINFRA </w:t>
      </w:r>
      <w:r w:rsidRPr="00CC14D2">
        <w:rPr>
          <w:rFonts w:cs="Arial"/>
          <w:bCs/>
        </w:rPr>
        <w:t>- D</w:t>
      </w:r>
      <w:r w:rsidRPr="00CC14D2">
        <w:rPr>
          <w:rFonts w:cs="Arial"/>
        </w:rPr>
        <w:t>epartamento Estadual de Infraestrutura.</w:t>
      </w:r>
    </w:p>
    <w:p w14:paraId="406E8E9A" w14:textId="77777777" w:rsidR="00E7527B" w:rsidRPr="00CC14D2" w:rsidRDefault="00E7527B" w:rsidP="00E7527B">
      <w:pPr>
        <w:ind w:firstLine="0"/>
        <w:rPr>
          <w:rFonts w:cs="Arial"/>
        </w:rPr>
      </w:pPr>
      <w:r w:rsidRPr="00CC14D2">
        <w:rPr>
          <w:rFonts w:cs="Arial"/>
          <w:b/>
        </w:rPr>
        <w:t>DNC</w:t>
      </w:r>
      <w:r w:rsidRPr="00CC14D2">
        <w:rPr>
          <w:rFonts w:cs="Arial"/>
        </w:rPr>
        <w:t xml:space="preserve"> - Departamento Nacional de Combustíveis.</w:t>
      </w:r>
    </w:p>
    <w:p w14:paraId="6C616F40" w14:textId="77777777" w:rsidR="00E7527B" w:rsidRPr="00CC14D2" w:rsidRDefault="00E7527B" w:rsidP="00E7527B">
      <w:pPr>
        <w:ind w:firstLine="0"/>
        <w:rPr>
          <w:rFonts w:cs="Arial"/>
        </w:rPr>
      </w:pPr>
      <w:r w:rsidRPr="00CC14D2">
        <w:rPr>
          <w:rFonts w:cs="Arial"/>
          <w:b/>
        </w:rPr>
        <w:t>DNER</w:t>
      </w:r>
      <w:r w:rsidRPr="00CC14D2">
        <w:rPr>
          <w:rFonts w:cs="Arial"/>
        </w:rPr>
        <w:t xml:space="preserve"> - Departamento Nacional de Estradas de Rodagem.</w:t>
      </w:r>
    </w:p>
    <w:p w14:paraId="70F5EB20" w14:textId="77777777" w:rsidR="00E7527B" w:rsidRPr="00CC14D2" w:rsidRDefault="00E7527B" w:rsidP="00E7527B">
      <w:pPr>
        <w:ind w:firstLine="0"/>
        <w:rPr>
          <w:rFonts w:cs="Arial"/>
        </w:rPr>
      </w:pPr>
      <w:r w:rsidRPr="00CC14D2">
        <w:rPr>
          <w:rFonts w:cs="Arial"/>
          <w:b/>
        </w:rPr>
        <w:t>DNPM</w:t>
      </w:r>
      <w:r w:rsidRPr="00CC14D2">
        <w:rPr>
          <w:rFonts w:cs="Arial"/>
        </w:rPr>
        <w:t xml:space="preserve"> - Departamento Nacional de Produção Mineral.</w:t>
      </w:r>
    </w:p>
    <w:p w14:paraId="254A14A7" w14:textId="77777777" w:rsidR="00E7527B" w:rsidRPr="00CC14D2" w:rsidRDefault="00E7527B" w:rsidP="00E7527B">
      <w:pPr>
        <w:ind w:firstLine="0"/>
        <w:rPr>
          <w:rFonts w:cs="Arial"/>
        </w:rPr>
      </w:pPr>
      <w:r w:rsidRPr="00CC14D2">
        <w:rPr>
          <w:rFonts w:cs="Arial"/>
          <w:b/>
        </w:rPr>
        <w:t>DEPENDÊNCIA de Uso Comum</w:t>
      </w:r>
      <w:r w:rsidRPr="00CC14D2">
        <w:rPr>
          <w:rFonts w:cs="Arial"/>
        </w:rPr>
        <w:t xml:space="preserve"> - Conjunto de dependências da edificação que poderão ser utilizadas em comum por todos ou por partes dos titulares de direito das unidades de moradia.</w:t>
      </w:r>
    </w:p>
    <w:p w14:paraId="2606FF0B" w14:textId="77777777" w:rsidR="00E7527B" w:rsidRPr="00CC14D2" w:rsidRDefault="00E7527B" w:rsidP="00E7527B">
      <w:pPr>
        <w:ind w:firstLine="0"/>
        <w:rPr>
          <w:rFonts w:cs="Arial"/>
        </w:rPr>
      </w:pPr>
      <w:r w:rsidRPr="00CC14D2">
        <w:rPr>
          <w:rFonts w:cs="Arial"/>
          <w:b/>
        </w:rPr>
        <w:t>DEPENDÊNCIA DE USO PRIVATIVO</w:t>
      </w:r>
      <w:r w:rsidRPr="00CC14D2">
        <w:rPr>
          <w:rFonts w:cs="Arial"/>
        </w:rPr>
        <w:t xml:space="preserve"> - Conjunto de dependências de uma unidade de moradia, cuja utilização é reservada aos respectivos titulares de direito.</w:t>
      </w:r>
    </w:p>
    <w:p w14:paraId="7573218F" w14:textId="77777777" w:rsidR="00E7527B" w:rsidRPr="00CC14D2" w:rsidRDefault="00E7527B" w:rsidP="00E7527B">
      <w:pPr>
        <w:ind w:firstLine="0"/>
        <w:rPr>
          <w:rFonts w:cs="Arial"/>
        </w:rPr>
      </w:pPr>
      <w:r w:rsidRPr="00CC14D2">
        <w:rPr>
          <w:rFonts w:cs="Arial"/>
          <w:b/>
        </w:rPr>
        <w:t>DESMEMBRAMENTO</w:t>
      </w:r>
      <w:r w:rsidRPr="00CC14D2">
        <w:rPr>
          <w:rFonts w:cs="Arial"/>
        </w:rPr>
        <w:t xml:space="preserve"> - É a subdivisão da área em lotes destinados a edificação, com aproveitamento do sistema viário existente, sem abertura, prolongamento ou modificação de vias existentes.</w:t>
      </w:r>
    </w:p>
    <w:p w14:paraId="5CDB5F9C" w14:textId="77777777" w:rsidR="00E7527B" w:rsidRPr="00CC14D2" w:rsidRDefault="00E7527B" w:rsidP="00E7527B">
      <w:pPr>
        <w:ind w:firstLine="0"/>
        <w:rPr>
          <w:rFonts w:cs="Arial"/>
        </w:rPr>
      </w:pPr>
      <w:r w:rsidRPr="00CC14D2">
        <w:rPr>
          <w:rFonts w:cs="Arial"/>
          <w:b/>
        </w:rPr>
        <w:t>DIVERTIMENTO PÚBLICO</w:t>
      </w:r>
      <w:r w:rsidRPr="00CC14D2">
        <w:rPr>
          <w:rFonts w:cs="Arial"/>
        </w:rPr>
        <w:t xml:space="preserve"> - São os realizados em vias públicas, ou em recintos fechados de livre acesso ao público.</w:t>
      </w:r>
    </w:p>
    <w:p w14:paraId="66EFDCD4" w14:textId="77777777" w:rsidR="00E7527B" w:rsidRPr="00CC14D2" w:rsidRDefault="00E7527B" w:rsidP="00E7527B">
      <w:pPr>
        <w:ind w:firstLine="0"/>
        <w:rPr>
          <w:rFonts w:cs="Arial"/>
        </w:rPr>
      </w:pPr>
      <w:r w:rsidRPr="00CC14D2">
        <w:rPr>
          <w:rFonts w:cs="Arial"/>
          <w:b/>
        </w:rPr>
        <w:t>ECONOMIA</w:t>
      </w:r>
      <w:r w:rsidRPr="00CC14D2">
        <w:rPr>
          <w:rFonts w:cs="Arial"/>
        </w:rPr>
        <w:t xml:space="preserve"> - Unidade autônoma de uma edificação, passível de tributação.</w:t>
      </w:r>
    </w:p>
    <w:p w14:paraId="1AF7A635" w14:textId="77777777" w:rsidR="00E7527B" w:rsidRPr="00CC14D2" w:rsidRDefault="00E7527B" w:rsidP="00E7527B">
      <w:pPr>
        <w:ind w:firstLine="0"/>
        <w:rPr>
          <w:rFonts w:cs="Arial"/>
        </w:rPr>
      </w:pPr>
      <w:r w:rsidRPr="00CC14D2">
        <w:rPr>
          <w:rFonts w:cs="Arial"/>
          <w:b/>
        </w:rPr>
        <w:t>EDÍCULA</w:t>
      </w:r>
      <w:r w:rsidRPr="00CC14D2">
        <w:rPr>
          <w:rFonts w:cs="Arial"/>
        </w:rPr>
        <w:t xml:space="preserve"> - Denominação genérica para compartimento acessório de habitação, separado da edificação principal.</w:t>
      </w:r>
    </w:p>
    <w:p w14:paraId="29AFF607" w14:textId="77777777" w:rsidR="00E7527B" w:rsidRPr="00CC14D2" w:rsidRDefault="00E7527B" w:rsidP="00E7527B">
      <w:pPr>
        <w:ind w:firstLine="0"/>
        <w:rPr>
          <w:rFonts w:cs="Arial"/>
        </w:rPr>
      </w:pPr>
      <w:r w:rsidRPr="00CC14D2">
        <w:rPr>
          <w:rFonts w:cs="Arial"/>
          <w:b/>
        </w:rPr>
        <w:t>EDIFICAÇÃO DE OCUPAÇÃO MISTA</w:t>
      </w:r>
      <w:r w:rsidRPr="00CC14D2">
        <w:rPr>
          <w:rFonts w:cs="Arial"/>
        </w:rPr>
        <w:t xml:space="preserve"> - Possui caracterizado mais de um tipo de uso.</w:t>
      </w:r>
    </w:p>
    <w:p w14:paraId="5E7E3BEA" w14:textId="77777777" w:rsidR="00E7527B" w:rsidRPr="00CC14D2" w:rsidRDefault="00E7527B" w:rsidP="00E7527B">
      <w:pPr>
        <w:ind w:firstLine="0"/>
        <w:rPr>
          <w:rFonts w:cs="Arial"/>
        </w:rPr>
      </w:pPr>
      <w:r w:rsidRPr="00CC14D2">
        <w:rPr>
          <w:rFonts w:cs="Arial"/>
          <w:b/>
        </w:rPr>
        <w:t>EDIFÍCIOS GARAGENS</w:t>
      </w:r>
      <w:r w:rsidRPr="00CC14D2">
        <w:rPr>
          <w:rFonts w:cs="Arial"/>
        </w:rPr>
        <w:t xml:space="preserve"> – Construção destinada ao estacionamento de veículos.</w:t>
      </w:r>
    </w:p>
    <w:p w14:paraId="2BCD63E4" w14:textId="77777777" w:rsidR="00E7527B" w:rsidRPr="00CC14D2" w:rsidRDefault="00E7527B" w:rsidP="00E7527B">
      <w:pPr>
        <w:ind w:firstLine="0"/>
        <w:rPr>
          <w:rFonts w:cs="Arial"/>
        </w:rPr>
      </w:pPr>
      <w:r w:rsidRPr="00CC14D2">
        <w:rPr>
          <w:rFonts w:cs="Arial"/>
          <w:b/>
        </w:rPr>
        <w:t>ELEVADOR</w:t>
      </w:r>
      <w:r w:rsidRPr="00CC14D2">
        <w:rPr>
          <w:rFonts w:cs="Arial"/>
        </w:rPr>
        <w:t xml:space="preserve"> - Máquina que executa o transporte em altura de pessoas e mercadorias.</w:t>
      </w:r>
    </w:p>
    <w:p w14:paraId="017DDA2E" w14:textId="77777777" w:rsidR="00E7527B" w:rsidRPr="00CC14D2" w:rsidRDefault="00E7527B" w:rsidP="00E7527B">
      <w:pPr>
        <w:ind w:firstLine="0"/>
        <w:rPr>
          <w:rFonts w:cs="Arial"/>
        </w:rPr>
      </w:pPr>
      <w:r w:rsidRPr="00CC14D2">
        <w:rPr>
          <w:rFonts w:cs="Arial"/>
          <w:b/>
        </w:rPr>
        <w:lastRenderedPageBreak/>
        <w:t>EMBARGO DE OBRA</w:t>
      </w:r>
      <w:r w:rsidRPr="00CC14D2">
        <w:rPr>
          <w:rFonts w:cs="Arial"/>
        </w:rPr>
        <w:t xml:space="preserve"> - Ato administrativo que determina a paralisação de uma obra.</w:t>
      </w:r>
    </w:p>
    <w:p w14:paraId="5427BA9A" w14:textId="77777777" w:rsidR="00E7527B" w:rsidRPr="00CC14D2" w:rsidRDefault="00E7527B" w:rsidP="00E7527B">
      <w:pPr>
        <w:ind w:firstLine="0"/>
        <w:rPr>
          <w:rFonts w:cs="Arial"/>
        </w:rPr>
      </w:pPr>
      <w:r w:rsidRPr="00CC14D2">
        <w:rPr>
          <w:rFonts w:cs="Arial"/>
          <w:b/>
        </w:rPr>
        <w:t>EMBRATUR</w:t>
      </w:r>
      <w:r w:rsidRPr="00CC14D2">
        <w:rPr>
          <w:rFonts w:cs="Arial"/>
        </w:rPr>
        <w:t xml:space="preserve"> - Empresa Brasileira de Turismo.</w:t>
      </w:r>
    </w:p>
    <w:p w14:paraId="132E8003" w14:textId="77777777" w:rsidR="00E7527B" w:rsidRPr="00CC14D2" w:rsidRDefault="00E7527B" w:rsidP="00E7527B">
      <w:pPr>
        <w:ind w:firstLine="0"/>
        <w:rPr>
          <w:rFonts w:cs="Arial"/>
        </w:rPr>
      </w:pPr>
      <w:r w:rsidRPr="00CC14D2">
        <w:rPr>
          <w:rFonts w:cs="Arial"/>
          <w:b/>
        </w:rPr>
        <w:t>EQUIPAMENTOS Comunitários</w:t>
      </w:r>
      <w:r w:rsidRPr="00CC14D2">
        <w:rPr>
          <w:rFonts w:cs="Arial"/>
        </w:rPr>
        <w:t xml:space="preserve"> - São os equipamentos públicos de educação, cultura, saúde, lazer, área verde, segurança e assistência social.</w:t>
      </w:r>
    </w:p>
    <w:p w14:paraId="79F1BEC4" w14:textId="77777777" w:rsidR="00E7527B" w:rsidRPr="00CC14D2" w:rsidRDefault="00E7527B" w:rsidP="00E7527B">
      <w:pPr>
        <w:ind w:firstLine="0"/>
        <w:rPr>
          <w:rFonts w:cs="Arial"/>
        </w:rPr>
      </w:pPr>
      <w:r w:rsidRPr="00CC14D2">
        <w:rPr>
          <w:rFonts w:cs="Arial"/>
          <w:b/>
        </w:rPr>
        <w:t>EQUIPAMENTOS URBANOS</w:t>
      </w:r>
      <w:r w:rsidRPr="00CC14D2">
        <w:rPr>
          <w:rFonts w:cs="Arial"/>
        </w:rPr>
        <w:t xml:space="preserve"> - São os equipamentos de abastecimento de água, esgoto, energia elétrica, coleta de água pluvial, rede telefônica e gás canalizado.</w:t>
      </w:r>
    </w:p>
    <w:p w14:paraId="4A305093" w14:textId="77777777" w:rsidR="00E7527B" w:rsidRPr="00CC14D2" w:rsidRDefault="00E7527B" w:rsidP="00E7527B">
      <w:pPr>
        <w:ind w:firstLine="0"/>
        <w:rPr>
          <w:rFonts w:cs="Arial"/>
        </w:rPr>
      </w:pPr>
      <w:r w:rsidRPr="00CC14D2">
        <w:rPr>
          <w:rFonts w:cs="Arial"/>
          <w:b/>
        </w:rPr>
        <w:t>ESCALA</w:t>
      </w:r>
      <w:r w:rsidRPr="00CC14D2">
        <w:rPr>
          <w:rFonts w:cs="Arial"/>
        </w:rPr>
        <w:t xml:space="preserve"> - Relação das dimensões do desenho e a do que ele representa.</w:t>
      </w:r>
    </w:p>
    <w:p w14:paraId="3A8FFC7B" w14:textId="77777777" w:rsidR="00E7527B" w:rsidRPr="00CC14D2" w:rsidRDefault="00E7527B" w:rsidP="00E7527B">
      <w:pPr>
        <w:ind w:firstLine="0"/>
        <w:rPr>
          <w:rFonts w:cs="Arial"/>
        </w:rPr>
      </w:pPr>
      <w:r w:rsidRPr="00CC14D2">
        <w:rPr>
          <w:rFonts w:cs="Arial"/>
          <w:b/>
        </w:rPr>
        <w:t>ESPECIFICAÇÃO</w:t>
      </w:r>
      <w:r w:rsidRPr="00CC14D2">
        <w:rPr>
          <w:rFonts w:cs="Arial"/>
        </w:rPr>
        <w:t xml:space="preserve"> - Discriminação dos materiais e serviços empregados numa construção.</w:t>
      </w:r>
    </w:p>
    <w:p w14:paraId="40D5D5CC" w14:textId="77777777" w:rsidR="00E7527B" w:rsidRPr="00CC14D2" w:rsidRDefault="00E7527B" w:rsidP="00E7527B">
      <w:pPr>
        <w:ind w:firstLine="0"/>
        <w:rPr>
          <w:rFonts w:cs="Arial"/>
        </w:rPr>
      </w:pPr>
      <w:r w:rsidRPr="00CC14D2">
        <w:rPr>
          <w:rFonts w:cs="Arial"/>
          <w:b/>
        </w:rPr>
        <w:t>ESTABELECIMENTO</w:t>
      </w:r>
      <w:r w:rsidRPr="00CC14D2">
        <w:rPr>
          <w:rFonts w:cs="Arial"/>
        </w:rPr>
        <w:t xml:space="preserve"> - Local onde se fabrica, produz, manipula, beneficia, acondiciona, conserva, transporta, armazena, deposita para venda, distribui ou vende produtos ou presta serviços.</w:t>
      </w:r>
    </w:p>
    <w:p w14:paraId="6677C827" w14:textId="77777777" w:rsidR="00E7527B" w:rsidRPr="00CC14D2" w:rsidRDefault="00E7527B" w:rsidP="00E7527B">
      <w:pPr>
        <w:ind w:firstLine="0"/>
        <w:rPr>
          <w:rFonts w:cs="Arial"/>
        </w:rPr>
      </w:pPr>
      <w:r w:rsidRPr="00CC14D2">
        <w:rPr>
          <w:rFonts w:cs="Arial"/>
          <w:b/>
        </w:rPr>
        <w:t>ESTACIONAMENTO</w:t>
      </w:r>
      <w:r w:rsidRPr="00CC14D2">
        <w:rPr>
          <w:rFonts w:cs="Arial"/>
        </w:rPr>
        <w:t xml:space="preserve"> - Espaço reservado para um ou mais veículos.</w:t>
      </w:r>
    </w:p>
    <w:p w14:paraId="1C46603B" w14:textId="77777777" w:rsidR="00E7527B" w:rsidRPr="00CC14D2" w:rsidRDefault="00E7527B" w:rsidP="00E7527B">
      <w:pPr>
        <w:ind w:firstLine="0"/>
        <w:rPr>
          <w:rFonts w:cs="Arial"/>
        </w:rPr>
      </w:pPr>
      <w:r w:rsidRPr="00CC14D2">
        <w:rPr>
          <w:rFonts w:cs="Arial"/>
          <w:b/>
        </w:rPr>
        <w:t>EXPLOSIVOS</w:t>
      </w:r>
      <w:r w:rsidRPr="00CC14D2">
        <w:rPr>
          <w:rFonts w:cs="Arial"/>
        </w:rPr>
        <w:t xml:space="preserve"> - Consideram-se explosivos:</w:t>
      </w:r>
    </w:p>
    <w:p w14:paraId="52E665AA" w14:textId="77777777" w:rsidR="00E7527B" w:rsidRPr="00CC14D2" w:rsidRDefault="00E7527B" w:rsidP="00E7527B">
      <w:pPr>
        <w:ind w:firstLine="0"/>
        <w:rPr>
          <w:rFonts w:cs="Arial"/>
        </w:rPr>
      </w:pPr>
      <w:r w:rsidRPr="00CC14D2">
        <w:rPr>
          <w:rFonts w:cs="Arial"/>
        </w:rPr>
        <w:t>Cartuchos de guerra, caça e mina;</w:t>
      </w:r>
    </w:p>
    <w:p w14:paraId="6BD7075E" w14:textId="77777777" w:rsidR="00E7527B" w:rsidRPr="00CC14D2" w:rsidRDefault="00E7527B" w:rsidP="00E7527B">
      <w:pPr>
        <w:ind w:firstLine="0"/>
        <w:rPr>
          <w:rFonts w:cs="Arial"/>
        </w:rPr>
      </w:pPr>
      <w:r w:rsidRPr="00CC14D2">
        <w:rPr>
          <w:rFonts w:cs="Arial"/>
        </w:rPr>
        <w:t>Fogos de artifício;</w:t>
      </w:r>
    </w:p>
    <w:p w14:paraId="33428E78" w14:textId="77777777" w:rsidR="00E7527B" w:rsidRPr="00CC14D2" w:rsidRDefault="00E7527B" w:rsidP="00E7527B">
      <w:pPr>
        <w:ind w:firstLine="0"/>
        <w:rPr>
          <w:rFonts w:cs="Arial"/>
        </w:rPr>
      </w:pPr>
      <w:r w:rsidRPr="00CC14D2">
        <w:rPr>
          <w:rFonts w:cs="Arial"/>
        </w:rPr>
        <w:t>Nitroglicerina, seus componentes e derivados;</w:t>
      </w:r>
    </w:p>
    <w:p w14:paraId="1B606C09" w14:textId="77777777" w:rsidR="00E7527B" w:rsidRPr="00CC14D2" w:rsidRDefault="00E7527B" w:rsidP="00E7527B">
      <w:pPr>
        <w:ind w:firstLine="0"/>
        <w:rPr>
          <w:rFonts w:cs="Arial"/>
        </w:rPr>
      </w:pPr>
      <w:r w:rsidRPr="00CC14D2">
        <w:rPr>
          <w:rFonts w:cs="Arial"/>
        </w:rPr>
        <w:t>Pólvora e algodão-pólvora;</w:t>
      </w:r>
    </w:p>
    <w:p w14:paraId="5D1D51F6" w14:textId="77777777" w:rsidR="00E7527B" w:rsidRPr="00CC14D2" w:rsidRDefault="00E7527B" w:rsidP="00E7527B">
      <w:pPr>
        <w:ind w:firstLine="0"/>
        <w:rPr>
          <w:rFonts w:cs="Arial"/>
        </w:rPr>
      </w:pPr>
      <w:proofErr w:type="spellStart"/>
      <w:r w:rsidRPr="00CC14D2">
        <w:rPr>
          <w:rFonts w:cs="Arial"/>
        </w:rPr>
        <w:t>Fulminatos</w:t>
      </w:r>
      <w:proofErr w:type="spellEnd"/>
      <w:r w:rsidRPr="00CC14D2">
        <w:rPr>
          <w:rFonts w:cs="Arial"/>
        </w:rPr>
        <w:t xml:space="preserve">, cloros, </w:t>
      </w:r>
      <w:proofErr w:type="spellStart"/>
      <w:r w:rsidRPr="00CC14D2">
        <w:rPr>
          <w:rFonts w:cs="Arial"/>
        </w:rPr>
        <w:t>forminatos</w:t>
      </w:r>
      <w:proofErr w:type="spellEnd"/>
      <w:r w:rsidRPr="00CC14D2">
        <w:rPr>
          <w:rFonts w:cs="Arial"/>
        </w:rPr>
        <w:t xml:space="preserve"> e congêneres.</w:t>
      </w:r>
    </w:p>
    <w:p w14:paraId="48DE2927" w14:textId="77777777" w:rsidR="00E7527B" w:rsidRPr="00CC14D2" w:rsidRDefault="00E7527B" w:rsidP="00E7527B">
      <w:pPr>
        <w:ind w:firstLine="0"/>
        <w:rPr>
          <w:rFonts w:cs="Arial"/>
        </w:rPr>
      </w:pPr>
      <w:r w:rsidRPr="00CC14D2">
        <w:rPr>
          <w:rFonts w:cs="Arial"/>
          <w:b/>
        </w:rPr>
        <w:t>FACHADA</w:t>
      </w:r>
      <w:r w:rsidRPr="00CC14D2">
        <w:rPr>
          <w:rFonts w:cs="Arial"/>
        </w:rPr>
        <w:t xml:space="preserve"> - Elevação das paredes externas de uma edificação.</w:t>
      </w:r>
    </w:p>
    <w:p w14:paraId="0DDD8E65" w14:textId="77777777" w:rsidR="00E7527B" w:rsidRPr="00CC14D2" w:rsidRDefault="00E7527B" w:rsidP="00E7527B">
      <w:pPr>
        <w:ind w:firstLine="0"/>
        <w:rPr>
          <w:rFonts w:cs="Arial"/>
        </w:rPr>
      </w:pPr>
      <w:r w:rsidRPr="00CC14D2">
        <w:rPr>
          <w:rFonts w:cs="Arial"/>
          <w:b/>
        </w:rPr>
        <w:t>FAIXA DE DOMÍNIO</w:t>
      </w:r>
      <w:r w:rsidRPr="00CC14D2">
        <w:rPr>
          <w:rFonts w:cs="Arial"/>
        </w:rPr>
        <w:t xml:space="preserve"> - É a área do terreno destinado ao poder público para a implantação e proteção de uma rodovia e de seus acessórios.</w:t>
      </w:r>
    </w:p>
    <w:p w14:paraId="07AC6846" w14:textId="77777777" w:rsidR="00E7527B" w:rsidRPr="00CC14D2" w:rsidRDefault="00E7527B" w:rsidP="00E7527B">
      <w:pPr>
        <w:ind w:firstLine="0"/>
        <w:rPr>
          <w:rFonts w:cs="Arial"/>
        </w:rPr>
      </w:pPr>
      <w:r w:rsidRPr="00CC14D2">
        <w:rPr>
          <w:rFonts w:cs="Arial"/>
          <w:b/>
        </w:rPr>
        <w:t>FAIXA “</w:t>
      </w:r>
      <w:r w:rsidRPr="00CC14D2">
        <w:rPr>
          <w:rFonts w:cs="Arial"/>
          <w:b/>
          <w:i/>
          <w:iCs/>
        </w:rPr>
        <w:t xml:space="preserve">non </w:t>
      </w:r>
      <w:proofErr w:type="spellStart"/>
      <w:r w:rsidRPr="00CC14D2">
        <w:rPr>
          <w:rFonts w:cs="Arial"/>
          <w:b/>
          <w:i/>
          <w:iCs/>
        </w:rPr>
        <w:t>aedificandi</w:t>
      </w:r>
      <w:proofErr w:type="spellEnd"/>
      <w:r w:rsidRPr="00CC14D2">
        <w:rPr>
          <w:rFonts w:cs="Arial"/>
          <w:b/>
        </w:rPr>
        <w:t>”</w:t>
      </w:r>
      <w:r w:rsidRPr="00CC14D2">
        <w:rPr>
          <w:rFonts w:cs="Arial"/>
        </w:rPr>
        <w:t xml:space="preserve"> - Área do terreno onde não é permitida a construção.</w:t>
      </w:r>
    </w:p>
    <w:p w14:paraId="7C290604" w14:textId="77777777" w:rsidR="00E7527B" w:rsidRPr="00CC14D2" w:rsidRDefault="00E7527B" w:rsidP="00E7527B">
      <w:pPr>
        <w:ind w:firstLine="0"/>
        <w:rPr>
          <w:rFonts w:cs="Arial"/>
        </w:rPr>
      </w:pPr>
      <w:r w:rsidRPr="00CC14D2">
        <w:rPr>
          <w:rFonts w:cs="Arial"/>
          <w:b/>
        </w:rPr>
        <w:t>FAIXA DE PROTEÇÃO</w:t>
      </w:r>
      <w:r w:rsidRPr="00CC14D2">
        <w:rPr>
          <w:rFonts w:cs="Arial"/>
        </w:rPr>
        <w:t xml:space="preserve"> - Faixa paralela a um curso d’água, medida a partir da sua margem e perpendicular a esta, destinada a proteger as espécies vegetal e animal desse meio, e da erosão.</w:t>
      </w:r>
    </w:p>
    <w:p w14:paraId="4CD8B752" w14:textId="77777777" w:rsidR="00E7527B" w:rsidRPr="00CC14D2" w:rsidRDefault="00E7527B" w:rsidP="00E7527B">
      <w:pPr>
        <w:ind w:firstLine="0"/>
        <w:rPr>
          <w:rFonts w:cs="Arial"/>
        </w:rPr>
      </w:pPr>
      <w:r w:rsidRPr="00CC14D2">
        <w:rPr>
          <w:rFonts w:cs="Arial"/>
          <w:b/>
        </w:rPr>
        <w:t>FAIXA DE ROLAMENTO</w:t>
      </w:r>
      <w:r w:rsidRPr="00CC14D2">
        <w:rPr>
          <w:rFonts w:cs="Arial"/>
        </w:rPr>
        <w:t xml:space="preserve"> - É a subdivisão longitudinal de uma pista de rolamento, por onde flui uma única fila de veículos</w:t>
      </w:r>
    </w:p>
    <w:p w14:paraId="30FDA5F9" w14:textId="77777777" w:rsidR="00E7527B" w:rsidRPr="00CC14D2" w:rsidRDefault="00E7527B" w:rsidP="00E7527B">
      <w:pPr>
        <w:ind w:firstLine="0"/>
        <w:rPr>
          <w:rFonts w:cs="Arial"/>
        </w:rPr>
      </w:pPr>
      <w:r w:rsidRPr="00CC14D2">
        <w:rPr>
          <w:rFonts w:cs="Arial"/>
          <w:b/>
        </w:rPr>
        <w:t>FAIXA SANITÁRIA</w:t>
      </w:r>
      <w:r w:rsidRPr="00CC14D2">
        <w:rPr>
          <w:rFonts w:cs="Arial"/>
        </w:rPr>
        <w:t xml:space="preserve"> - Área do terreno onde não é permitida qualquer construção, e cujo uso está vinculado à servidão de passagem, para efeito de drenagem, captação de águas pluviais, ou colocação de redes de esgotos.</w:t>
      </w:r>
    </w:p>
    <w:p w14:paraId="0DD50B7D" w14:textId="77777777" w:rsidR="00E7527B" w:rsidRPr="00CC14D2" w:rsidRDefault="00E7527B" w:rsidP="00E7527B">
      <w:pPr>
        <w:ind w:firstLine="0"/>
        <w:rPr>
          <w:rFonts w:cs="Arial"/>
        </w:rPr>
      </w:pPr>
      <w:r w:rsidRPr="00CC14D2">
        <w:rPr>
          <w:rFonts w:cs="Arial"/>
          <w:b/>
        </w:rPr>
        <w:lastRenderedPageBreak/>
        <w:t>FEIRA LIVRE</w:t>
      </w:r>
      <w:r w:rsidRPr="00CC14D2">
        <w:rPr>
          <w:rFonts w:cs="Arial"/>
        </w:rPr>
        <w:t xml:space="preserve"> - Local ao ar livre que funciona com o objetivo de facilitar aos produtores a venda de sua produção.</w:t>
      </w:r>
    </w:p>
    <w:p w14:paraId="41267F92" w14:textId="77777777" w:rsidR="00E7527B" w:rsidRPr="00CC14D2" w:rsidRDefault="00E7527B" w:rsidP="00E7527B">
      <w:pPr>
        <w:ind w:firstLine="0"/>
        <w:rPr>
          <w:rFonts w:cs="Arial"/>
        </w:rPr>
      </w:pPr>
      <w:r w:rsidRPr="00CC14D2">
        <w:rPr>
          <w:rFonts w:cs="Arial"/>
          <w:b/>
        </w:rPr>
        <w:t>FESTEJOS PÚBLICOS</w:t>
      </w:r>
      <w:r w:rsidRPr="00CC14D2">
        <w:rPr>
          <w:rFonts w:cs="Arial"/>
        </w:rPr>
        <w:t xml:space="preserve"> - São os que se realizam nas vias públicas, com o acesso do público.</w:t>
      </w:r>
    </w:p>
    <w:p w14:paraId="7CF8D09D" w14:textId="77777777" w:rsidR="00E7527B" w:rsidRPr="00CC14D2" w:rsidRDefault="00E7527B" w:rsidP="00E7527B">
      <w:pPr>
        <w:ind w:firstLine="0"/>
        <w:rPr>
          <w:rFonts w:cs="Arial"/>
        </w:rPr>
      </w:pPr>
      <w:r w:rsidRPr="00CC14D2">
        <w:rPr>
          <w:rFonts w:cs="Arial"/>
          <w:b/>
        </w:rPr>
        <w:t>FIANÇA</w:t>
      </w:r>
      <w:r w:rsidRPr="00CC14D2">
        <w:rPr>
          <w:rFonts w:cs="Arial"/>
        </w:rPr>
        <w:t xml:space="preserve"> - Obrigação acessória assumida por terceira pessoa, que se responsabiliza, total ou parcialmente, pelo cumprimento da obrigação do devedor, caso este não cumpra a obrigação.</w:t>
      </w:r>
    </w:p>
    <w:p w14:paraId="7068094C" w14:textId="77777777" w:rsidR="00E7527B" w:rsidRPr="00CC14D2" w:rsidRDefault="00E7527B" w:rsidP="00E7527B">
      <w:pPr>
        <w:ind w:firstLine="0"/>
        <w:rPr>
          <w:rFonts w:cs="Arial"/>
        </w:rPr>
      </w:pPr>
      <w:r w:rsidRPr="00CC14D2">
        <w:rPr>
          <w:rFonts w:cs="Arial"/>
          <w:b/>
        </w:rPr>
        <w:t>FILTRO ANAERÓBICO</w:t>
      </w:r>
      <w:r w:rsidRPr="00CC14D2">
        <w:rPr>
          <w:rFonts w:cs="Arial"/>
        </w:rPr>
        <w:t xml:space="preserve"> - Unidade de tratamento biológico do efluente da fossa séptica de fluxo ascendente em condições anaeróbicas, cujo meio filtrante mantém-se afogado.</w:t>
      </w:r>
    </w:p>
    <w:p w14:paraId="6239A8F6" w14:textId="77777777" w:rsidR="00E7527B" w:rsidRPr="00CC14D2" w:rsidRDefault="00E7527B" w:rsidP="00E7527B">
      <w:pPr>
        <w:ind w:firstLine="0"/>
        <w:rPr>
          <w:rFonts w:cs="Arial"/>
        </w:rPr>
      </w:pPr>
      <w:r w:rsidRPr="00CC14D2">
        <w:rPr>
          <w:rFonts w:cs="Arial"/>
          <w:b/>
        </w:rPr>
        <w:t>FOSSA SÉPTICA</w:t>
      </w:r>
      <w:r w:rsidRPr="00CC14D2">
        <w:rPr>
          <w:rFonts w:cs="Arial"/>
        </w:rPr>
        <w:t xml:space="preserve"> - Unidade de sedimentação e digestão, de fluxo horizontal e funcionamento contínuo, destinado ao tratamento primário de esgotos sanitários.</w:t>
      </w:r>
    </w:p>
    <w:p w14:paraId="5913C50D" w14:textId="77777777" w:rsidR="00E7527B" w:rsidRPr="00CC14D2" w:rsidRDefault="00E7527B" w:rsidP="00E7527B">
      <w:pPr>
        <w:ind w:firstLine="0"/>
        <w:rPr>
          <w:rFonts w:cs="Arial"/>
        </w:rPr>
      </w:pPr>
      <w:r w:rsidRPr="00CC14D2">
        <w:rPr>
          <w:rFonts w:cs="Arial"/>
          <w:b/>
        </w:rPr>
        <w:t>FUNDAÇÕES</w:t>
      </w:r>
      <w:r w:rsidRPr="00CC14D2">
        <w:rPr>
          <w:rFonts w:cs="Arial"/>
        </w:rPr>
        <w:t xml:space="preserve"> - Parte da construção destinada a distribuir as cargas de edificação sobre um terreno.</w:t>
      </w:r>
    </w:p>
    <w:p w14:paraId="667B5BD6" w14:textId="77777777" w:rsidR="00E7527B" w:rsidRPr="00CC14D2" w:rsidRDefault="00E7527B" w:rsidP="00E7527B">
      <w:pPr>
        <w:ind w:firstLine="0"/>
        <w:rPr>
          <w:rFonts w:cs="Arial"/>
        </w:rPr>
      </w:pPr>
      <w:r w:rsidRPr="00CC14D2">
        <w:rPr>
          <w:rFonts w:cs="Arial"/>
          <w:b/>
        </w:rPr>
        <w:t>GABARITO</w:t>
      </w:r>
      <w:r w:rsidRPr="00CC14D2">
        <w:rPr>
          <w:rFonts w:cs="Arial"/>
        </w:rPr>
        <w:t xml:space="preserve"> - É o número máximo de pavimentos permitidos em uma edificação.</w:t>
      </w:r>
    </w:p>
    <w:p w14:paraId="257F11F6" w14:textId="77777777" w:rsidR="00E7527B" w:rsidRPr="00CC14D2" w:rsidRDefault="00E7527B" w:rsidP="00E7527B">
      <w:pPr>
        <w:ind w:firstLine="0"/>
        <w:rPr>
          <w:rFonts w:cs="Arial"/>
        </w:rPr>
      </w:pPr>
      <w:r w:rsidRPr="00CC14D2">
        <w:rPr>
          <w:rFonts w:cs="Arial"/>
          <w:b/>
        </w:rPr>
        <w:t>GALERIA</w:t>
      </w:r>
      <w:r w:rsidRPr="00CC14D2">
        <w:rPr>
          <w:rFonts w:cs="Arial"/>
        </w:rPr>
        <w:t xml:space="preserve"> - Corredor interno de um edifício que faz ou não ligação entre duas ruas e que comporte, além da circulação de pessoas, um comércio.</w:t>
      </w:r>
    </w:p>
    <w:p w14:paraId="16E0CF74" w14:textId="77777777" w:rsidR="00E7527B" w:rsidRPr="00CC14D2" w:rsidRDefault="00E7527B" w:rsidP="00E7527B">
      <w:pPr>
        <w:ind w:firstLine="0"/>
        <w:rPr>
          <w:rFonts w:cs="Arial"/>
        </w:rPr>
      </w:pPr>
      <w:r w:rsidRPr="00CC14D2">
        <w:rPr>
          <w:rFonts w:cs="Arial"/>
          <w:b/>
        </w:rPr>
        <w:t>GALERIA COMERCIAL</w:t>
      </w:r>
      <w:r w:rsidRPr="00CC14D2">
        <w:rPr>
          <w:rFonts w:cs="Arial"/>
        </w:rPr>
        <w:t xml:space="preserve"> - Conjunto de lojas voltadas para passeio coberto, interligando duas vias públicas.</w:t>
      </w:r>
    </w:p>
    <w:p w14:paraId="49835AC0" w14:textId="77777777" w:rsidR="00E7527B" w:rsidRPr="00CC14D2" w:rsidRDefault="00E7527B" w:rsidP="00E7527B">
      <w:pPr>
        <w:ind w:firstLine="0"/>
        <w:rPr>
          <w:rFonts w:cs="Arial"/>
        </w:rPr>
      </w:pPr>
      <w:r w:rsidRPr="00CC14D2">
        <w:rPr>
          <w:rFonts w:cs="Arial"/>
          <w:b/>
        </w:rPr>
        <w:t>GALPÃO</w:t>
      </w:r>
      <w:r w:rsidRPr="00CC14D2">
        <w:rPr>
          <w:rFonts w:cs="Arial"/>
        </w:rPr>
        <w:t xml:space="preserve"> - Construção constituída por uma cobertura fechada total ou parcialmente, pelo menos em três das suas faces por meio de paredes ou tapumes, não podendo servir para uso residencial;</w:t>
      </w:r>
    </w:p>
    <w:p w14:paraId="4F3D47C6" w14:textId="77777777" w:rsidR="00E7527B" w:rsidRPr="00CC14D2" w:rsidRDefault="00E7527B" w:rsidP="00E7527B">
      <w:pPr>
        <w:ind w:firstLine="0"/>
        <w:rPr>
          <w:rFonts w:cs="Arial"/>
        </w:rPr>
      </w:pPr>
      <w:r w:rsidRPr="00CC14D2">
        <w:rPr>
          <w:rFonts w:cs="Arial"/>
          <w:b/>
        </w:rPr>
        <w:t>GARAGEM BLOQUEADA</w:t>
      </w:r>
      <w:r w:rsidRPr="00CC14D2">
        <w:rPr>
          <w:rFonts w:cs="Arial"/>
        </w:rPr>
        <w:t xml:space="preserve"> - Garagem ligada a circulação de veículos através de outra garagem.</w:t>
      </w:r>
    </w:p>
    <w:p w14:paraId="7CF75077" w14:textId="77777777" w:rsidR="00E7527B" w:rsidRPr="00CC14D2" w:rsidRDefault="00E7527B" w:rsidP="00E7527B">
      <w:pPr>
        <w:ind w:firstLine="0"/>
        <w:rPr>
          <w:rFonts w:cs="Arial"/>
        </w:rPr>
      </w:pPr>
      <w:r w:rsidRPr="00CC14D2">
        <w:rPr>
          <w:rFonts w:cs="Arial"/>
          <w:b/>
        </w:rPr>
        <w:t>GARAGEM LIVRE</w:t>
      </w:r>
      <w:r w:rsidRPr="00CC14D2">
        <w:rPr>
          <w:rFonts w:cs="Arial"/>
        </w:rPr>
        <w:t xml:space="preserve"> - Garagem ligada diretamente a circulação interna de veículos.</w:t>
      </w:r>
    </w:p>
    <w:p w14:paraId="36D6E7C2" w14:textId="77777777" w:rsidR="00E7527B" w:rsidRPr="00CC14D2" w:rsidRDefault="00E7527B" w:rsidP="00E7527B">
      <w:pPr>
        <w:ind w:firstLine="0"/>
        <w:rPr>
          <w:rFonts w:cs="Arial"/>
        </w:rPr>
      </w:pPr>
      <w:r w:rsidRPr="00CC14D2">
        <w:rPr>
          <w:rFonts w:cs="Arial"/>
          <w:b/>
        </w:rPr>
        <w:t>GUARDA CORPO</w:t>
      </w:r>
      <w:r w:rsidRPr="00CC14D2">
        <w:rPr>
          <w:rFonts w:cs="Arial"/>
        </w:rPr>
        <w:t xml:space="preserve"> - É a vedação de proteção contra quedas.</w:t>
      </w:r>
    </w:p>
    <w:p w14:paraId="6D85C122" w14:textId="77777777" w:rsidR="00E7527B" w:rsidRPr="00CC14D2" w:rsidRDefault="00E7527B" w:rsidP="00E7527B">
      <w:pPr>
        <w:ind w:firstLine="0"/>
        <w:rPr>
          <w:rFonts w:cs="Arial"/>
        </w:rPr>
      </w:pPr>
      <w:r w:rsidRPr="00CC14D2">
        <w:rPr>
          <w:rFonts w:cs="Arial"/>
          <w:b/>
        </w:rPr>
        <w:t>HABITAÇÃO</w:t>
      </w:r>
      <w:r w:rsidRPr="00CC14D2">
        <w:rPr>
          <w:rFonts w:cs="Arial"/>
        </w:rPr>
        <w:t xml:space="preserve"> - Lugar ou casa onde se habita, morada ou residência.</w:t>
      </w:r>
    </w:p>
    <w:p w14:paraId="3F4F3661" w14:textId="77777777" w:rsidR="00E7527B" w:rsidRPr="00CC14D2" w:rsidRDefault="00E7527B" w:rsidP="00E7527B">
      <w:pPr>
        <w:ind w:firstLine="0"/>
        <w:rPr>
          <w:rFonts w:cs="Arial"/>
        </w:rPr>
      </w:pPr>
      <w:r w:rsidRPr="00CC14D2">
        <w:rPr>
          <w:rFonts w:cs="Arial"/>
          <w:b/>
        </w:rPr>
        <w:t>HABITE-SE</w:t>
      </w:r>
      <w:r w:rsidRPr="00CC14D2">
        <w:rPr>
          <w:rFonts w:cs="Arial"/>
        </w:rPr>
        <w:t xml:space="preserve"> - Documento expedido pelo Município que autoriza a ocupação de uma edificação.</w:t>
      </w:r>
    </w:p>
    <w:p w14:paraId="5CE5F8FC" w14:textId="77777777" w:rsidR="00E7527B" w:rsidRPr="00CC14D2" w:rsidRDefault="00E7527B" w:rsidP="00E7527B">
      <w:pPr>
        <w:ind w:firstLine="0"/>
        <w:rPr>
          <w:rFonts w:cs="Arial"/>
        </w:rPr>
      </w:pPr>
      <w:r w:rsidRPr="00CC14D2">
        <w:rPr>
          <w:rFonts w:cs="Arial"/>
          <w:b/>
        </w:rPr>
        <w:t>HACHURA</w:t>
      </w:r>
      <w:r w:rsidRPr="00CC14D2">
        <w:rPr>
          <w:rFonts w:cs="Arial"/>
        </w:rPr>
        <w:t xml:space="preserve"> - Raiado, que no desenho produz efeitos de sombra ou meio-tom.</w:t>
      </w:r>
    </w:p>
    <w:p w14:paraId="7D8DBBE7" w14:textId="77777777" w:rsidR="00E7527B" w:rsidRPr="00CC14D2" w:rsidRDefault="00E7527B" w:rsidP="00E7527B">
      <w:pPr>
        <w:ind w:firstLine="0"/>
        <w:rPr>
          <w:rFonts w:cs="Arial"/>
        </w:rPr>
      </w:pPr>
      <w:r w:rsidRPr="00CC14D2">
        <w:rPr>
          <w:rFonts w:cs="Arial"/>
          <w:b/>
        </w:rPr>
        <w:t>HALL</w:t>
      </w:r>
      <w:r w:rsidRPr="00CC14D2">
        <w:rPr>
          <w:rFonts w:cs="Arial"/>
        </w:rPr>
        <w:t xml:space="preserve"> - Dependência de uma edificação que serve de ligação entre outros compartimentos.</w:t>
      </w:r>
    </w:p>
    <w:p w14:paraId="416E7D63" w14:textId="77777777" w:rsidR="00E7527B" w:rsidRPr="00CC14D2" w:rsidRDefault="00E7527B" w:rsidP="00E7527B">
      <w:pPr>
        <w:ind w:firstLine="0"/>
        <w:rPr>
          <w:rFonts w:cs="Arial"/>
        </w:rPr>
      </w:pPr>
      <w:r w:rsidRPr="00CC14D2">
        <w:rPr>
          <w:rFonts w:cs="Arial"/>
          <w:b/>
        </w:rPr>
        <w:lastRenderedPageBreak/>
        <w:t>IMA</w:t>
      </w:r>
      <w:r w:rsidRPr="00CC14D2">
        <w:rPr>
          <w:rFonts w:cs="Arial"/>
        </w:rPr>
        <w:t xml:space="preserve"> – Instituto do Meio Ambiente de Santa Catarina</w:t>
      </w:r>
    </w:p>
    <w:p w14:paraId="46CD0B2B" w14:textId="77777777" w:rsidR="00E7527B" w:rsidRPr="00CC14D2" w:rsidRDefault="00E7527B" w:rsidP="00E7527B">
      <w:pPr>
        <w:ind w:firstLine="0"/>
        <w:rPr>
          <w:rFonts w:cs="Arial"/>
        </w:rPr>
      </w:pPr>
      <w:r w:rsidRPr="00CC14D2">
        <w:rPr>
          <w:rFonts w:cs="Arial"/>
          <w:b/>
        </w:rPr>
        <w:t>ÍNDICE DE APROVEITAMENTO</w:t>
      </w:r>
      <w:r w:rsidRPr="00CC14D2">
        <w:rPr>
          <w:rFonts w:cs="Arial"/>
        </w:rPr>
        <w:t xml:space="preserve"> - É calculado para expressar a área máxima da construção permitida; relação entre a soma das áreas construídas sobre um terreno e a área escriturada deste mesmo terreno.</w:t>
      </w:r>
    </w:p>
    <w:p w14:paraId="4332400C" w14:textId="77777777" w:rsidR="00E7527B" w:rsidRPr="00CC14D2" w:rsidRDefault="00E7527B" w:rsidP="00E7527B">
      <w:pPr>
        <w:ind w:firstLine="0"/>
        <w:rPr>
          <w:rFonts w:cs="Arial"/>
        </w:rPr>
      </w:pPr>
      <w:r w:rsidRPr="00CC14D2">
        <w:rPr>
          <w:rFonts w:cs="Arial"/>
          <w:b/>
        </w:rPr>
        <w:t>INFRAÇÃO</w:t>
      </w:r>
      <w:r w:rsidRPr="00CC14D2">
        <w:rPr>
          <w:rFonts w:cs="Arial"/>
        </w:rPr>
        <w:t xml:space="preserve"> - Violação da Lei.</w:t>
      </w:r>
    </w:p>
    <w:p w14:paraId="79CFD483" w14:textId="77777777" w:rsidR="00E7527B" w:rsidRPr="00CC14D2" w:rsidRDefault="00E7527B" w:rsidP="00E7527B">
      <w:pPr>
        <w:ind w:firstLine="0"/>
        <w:rPr>
          <w:rFonts w:cs="Arial"/>
        </w:rPr>
      </w:pPr>
      <w:r w:rsidRPr="00CC14D2">
        <w:rPr>
          <w:rFonts w:cs="Arial"/>
          <w:b/>
        </w:rPr>
        <w:t>INFRATOR</w:t>
      </w:r>
      <w:r w:rsidRPr="00CC14D2">
        <w:rPr>
          <w:rFonts w:cs="Arial"/>
        </w:rPr>
        <w:t xml:space="preserve"> - Todo aquele que cometer mandar ou auxiliar a praticar infração.</w:t>
      </w:r>
    </w:p>
    <w:p w14:paraId="3518A2B9" w14:textId="77777777" w:rsidR="00E7527B" w:rsidRPr="00CC14D2" w:rsidRDefault="00E7527B" w:rsidP="00E7527B">
      <w:pPr>
        <w:ind w:firstLine="0"/>
        <w:rPr>
          <w:rFonts w:cs="Arial"/>
        </w:rPr>
      </w:pPr>
      <w:r w:rsidRPr="00CC14D2">
        <w:rPr>
          <w:rFonts w:cs="Arial"/>
          <w:b/>
        </w:rPr>
        <w:t>JUSANTE</w:t>
      </w:r>
      <w:r w:rsidRPr="00CC14D2">
        <w:rPr>
          <w:rFonts w:cs="Arial"/>
        </w:rPr>
        <w:t xml:space="preserve"> - Para o lado que vaza a maré, ou um curso de água.</w:t>
      </w:r>
    </w:p>
    <w:p w14:paraId="0D2753E0" w14:textId="2DC41708" w:rsidR="00E7527B" w:rsidRPr="00CC14D2" w:rsidRDefault="00E7527B" w:rsidP="00E7527B">
      <w:pPr>
        <w:ind w:firstLine="0"/>
        <w:rPr>
          <w:rFonts w:cs="Arial"/>
        </w:rPr>
      </w:pPr>
      <w:r w:rsidRPr="00CC14D2">
        <w:rPr>
          <w:rFonts w:cs="Arial"/>
          <w:b/>
        </w:rPr>
        <w:t>INTERDIÇÃO</w:t>
      </w:r>
      <w:r w:rsidRPr="00CC14D2">
        <w:rPr>
          <w:rFonts w:cs="Arial"/>
        </w:rPr>
        <w:t xml:space="preserve"> - Determinação da proibição de uso de parte ou da totalidade de uma obra ou edificação quando constituir ameaça </w:t>
      </w:r>
      <w:r w:rsidR="00E11B7D" w:rsidRPr="00CC14D2">
        <w:rPr>
          <w:rFonts w:cs="Arial"/>
        </w:rPr>
        <w:t>à</w:t>
      </w:r>
      <w:r w:rsidRPr="00CC14D2">
        <w:rPr>
          <w:rFonts w:cs="Arial"/>
        </w:rPr>
        <w:t xml:space="preserve"> segurança de pessoas, bens ou equipamentos, a estabilidade das construções próximas ou quando houver prejuízo a higiene e a saúde pública.</w:t>
      </w:r>
    </w:p>
    <w:p w14:paraId="38C9627C" w14:textId="77777777" w:rsidR="00E7527B" w:rsidRPr="00CC14D2" w:rsidRDefault="00E7527B" w:rsidP="00E7527B">
      <w:pPr>
        <w:ind w:firstLine="0"/>
        <w:rPr>
          <w:rFonts w:cs="Arial"/>
        </w:rPr>
      </w:pPr>
      <w:r w:rsidRPr="00CC14D2">
        <w:rPr>
          <w:rFonts w:cs="Arial"/>
          <w:b/>
        </w:rPr>
        <w:t>KITCHENETE</w:t>
      </w:r>
      <w:r w:rsidRPr="00CC14D2">
        <w:rPr>
          <w:rFonts w:cs="Arial"/>
        </w:rPr>
        <w:t xml:space="preserve"> - Unidade residencial formada de sala e quartos conjugados, banheiro e pequena cozinha, não necessariamente separada da sala.</w:t>
      </w:r>
    </w:p>
    <w:p w14:paraId="20D40C09" w14:textId="77777777" w:rsidR="00E7527B" w:rsidRPr="00CC14D2" w:rsidRDefault="00E7527B" w:rsidP="00E7527B">
      <w:pPr>
        <w:ind w:firstLine="0"/>
        <w:rPr>
          <w:rFonts w:cs="Arial"/>
        </w:rPr>
      </w:pPr>
      <w:r w:rsidRPr="00CC14D2">
        <w:rPr>
          <w:rFonts w:cs="Arial"/>
          <w:b/>
        </w:rPr>
        <w:t>LADRÃO</w:t>
      </w:r>
      <w:r w:rsidRPr="00CC14D2">
        <w:rPr>
          <w:rFonts w:cs="Arial"/>
        </w:rPr>
        <w:t xml:space="preserve"> - Tubo de descarga colocado nos depósitos de água, banheiro, pias etc., para escoamento automático do excesso de água.</w:t>
      </w:r>
    </w:p>
    <w:p w14:paraId="01DE78B6" w14:textId="77777777" w:rsidR="00E7527B" w:rsidRPr="00CC14D2" w:rsidRDefault="00E7527B" w:rsidP="00E7527B">
      <w:pPr>
        <w:ind w:firstLine="0"/>
        <w:rPr>
          <w:rFonts w:cs="Arial"/>
        </w:rPr>
      </w:pPr>
      <w:r w:rsidRPr="00CC14D2">
        <w:rPr>
          <w:rFonts w:cs="Arial"/>
          <w:b/>
        </w:rPr>
        <w:t>LAVABO</w:t>
      </w:r>
      <w:r w:rsidRPr="00CC14D2">
        <w:rPr>
          <w:rFonts w:cs="Arial"/>
        </w:rPr>
        <w:t xml:space="preserve"> - Instalação sanitária composta de pia e vaso sanitário.</w:t>
      </w:r>
    </w:p>
    <w:p w14:paraId="4EC97D83" w14:textId="77777777" w:rsidR="00E7527B" w:rsidRPr="00CC14D2" w:rsidRDefault="00E7527B" w:rsidP="00E7527B">
      <w:pPr>
        <w:ind w:firstLine="0"/>
        <w:rPr>
          <w:rFonts w:cs="Arial"/>
        </w:rPr>
      </w:pPr>
      <w:r w:rsidRPr="00CC14D2">
        <w:rPr>
          <w:rFonts w:cs="Arial"/>
          <w:b/>
        </w:rPr>
        <w:t>LAVATÓRIO</w:t>
      </w:r>
      <w:r w:rsidRPr="00CC14D2">
        <w:rPr>
          <w:rFonts w:cs="Arial"/>
        </w:rPr>
        <w:t xml:space="preserve"> - Cuba para lavar as mãos, com água encanada e esgoto pluvial.</w:t>
      </w:r>
    </w:p>
    <w:p w14:paraId="22E0E88E" w14:textId="77777777" w:rsidR="00E7527B" w:rsidRPr="00CC14D2" w:rsidRDefault="00E7527B" w:rsidP="00E7527B">
      <w:pPr>
        <w:ind w:firstLine="0"/>
        <w:rPr>
          <w:rFonts w:cs="Arial"/>
        </w:rPr>
      </w:pPr>
      <w:r w:rsidRPr="00CC14D2">
        <w:rPr>
          <w:rFonts w:cs="Arial"/>
          <w:b/>
        </w:rPr>
        <w:t>LICENÇA</w:t>
      </w:r>
      <w:r w:rsidRPr="00CC14D2">
        <w:rPr>
          <w:rFonts w:cs="Arial"/>
        </w:rPr>
        <w:t xml:space="preserve"> - É ato administrativo vinculado e definitivo. A licença, quando concedida regularmente, gera direito subjetivo à continuidade da atividade licenciada nas condições estabelecidas em lei.</w:t>
      </w:r>
    </w:p>
    <w:p w14:paraId="29465186" w14:textId="77777777" w:rsidR="00E7527B" w:rsidRPr="00CC14D2" w:rsidRDefault="00E7527B" w:rsidP="00E7527B">
      <w:pPr>
        <w:ind w:firstLine="0"/>
        <w:rPr>
          <w:rFonts w:cs="Arial"/>
        </w:rPr>
      </w:pPr>
      <w:r w:rsidRPr="00CC14D2">
        <w:rPr>
          <w:rFonts w:cs="Arial"/>
          <w:b/>
        </w:rPr>
        <w:t>LICENCIAMENTO DA OBRA</w:t>
      </w:r>
      <w:r w:rsidRPr="00CC14D2">
        <w:rPr>
          <w:rFonts w:cs="Arial"/>
        </w:rPr>
        <w:t xml:space="preserve"> - Ato administrativo que concede licença e prazo para início e término de uma obra.</w:t>
      </w:r>
    </w:p>
    <w:p w14:paraId="09B25587" w14:textId="77777777" w:rsidR="00E7527B" w:rsidRPr="00CC14D2" w:rsidRDefault="00E7527B" w:rsidP="00E7527B">
      <w:pPr>
        <w:ind w:firstLine="0"/>
        <w:rPr>
          <w:rFonts w:cs="Arial"/>
        </w:rPr>
      </w:pPr>
      <w:r w:rsidRPr="00CC14D2">
        <w:rPr>
          <w:rFonts w:cs="Arial"/>
          <w:b/>
        </w:rPr>
        <w:t>LINDEIRO</w:t>
      </w:r>
      <w:r w:rsidRPr="00CC14D2">
        <w:rPr>
          <w:rFonts w:cs="Arial"/>
        </w:rPr>
        <w:t xml:space="preserve"> – Limítrofe.</w:t>
      </w:r>
    </w:p>
    <w:p w14:paraId="1987D956" w14:textId="77777777" w:rsidR="00E7527B" w:rsidRPr="00CC14D2" w:rsidRDefault="00E7527B" w:rsidP="00E7527B">
      <w:pPr>
        <w:ind w:firstLine="0"/>
        <w:rPr>
          <w:rFonts w:cs="Arial"/>
        </w:rPr>
      </w:pPr>
      <w:r w:rsidRPr="00CC14D2">
        <w:rPr>
          <w:rFonts w:cs="Arial"/>
          <w:b/>
        </w:rPr>
        <w:t>LOGRADOURO PÚBLICO</w:t>
      </w:r>
      <w:r w:rsidRPr="00CC14D2">
        <w:rPr>
          <w:rFonts w:cs="Arial"/>
        </w:rPr>
        <w:t xml:space="preserve"> - Toda parcela de território de propriedade pública e de uso comum da população.</w:t>
      </w:r>
    </w:p>
    <w:p w14:paraId="0BA9820D" w14:textId="77777777" w:rsidR="00E7527B" w:rsidRPr="00CC14D2" w:rsidRDefault="00E7527B" w:rsidP="00E7527B">
      <w:pPr>
        <w:ind w:firstLine="0"/>
        <w:rPr>
          <w:rFonts w:cs="Arial"/>
        </w:rPr>
      </w:pPr>
      <w:r w:rsidRPr="00CC14D2">
        <w:rPr>
          <w:rFonts w:cs="Arial"/>
          <w:b/>
        </w:rPr>
        <w:t>LOJA</w:t>
      </w:r>
      <w:r w:rsidRPr="00CC14D2">
        <w:rPr>
          <w:rFonts w:cs="Arial"/>
        </w:rPr>
        <w:t xml:space="preserve"> - Espaço reservado a comercialização de produtos.</w:t>
      </w:r>
    </w:p>
    <w:p w14:paraId="00EEDCFB" w14:textId="77777777" w:rsidR="00E7527B" w:rsidRPr="00CC14D2" w:rsidRDefault="00E7527B" w:rsidP="00E7527B">
      <w:pPr>
        <w:ind w:firstLine="0"/>
        <w:rPr>
          <w:rFonts w:cs="Arial"/>
        </w:rPr>
      </w:pPr>
      <w:r w:rsidRPr="00CC14D2">
        <w:rPr>
          <w:rFonts w:cs="Arial"/>
          <w:b/>
        </w:rPr>
        <w:t>LOTE</w:t>
      </w:r>
      <w:r w:rsidRPr="00CC14D2">
        <w:rPr>
          <w:rFonts w:cs="Arial"/>
        </w:rPr>
        <w:t xml:space="preserve"> - Porção de terreno com testada para logradouro público.</w:t>
      </w:r>
    </w:p>
    <w:p w14:paraId="66A03BC2" w14:textId="61F15C93" w:rsidR="00E7527B" w:rsidRPr="00CC14D2" w:rsidRDefault="00E7527B" w:rsidP="00E7527B">
      <w:pPr>
        <w:ind w:firstLine="0"/>
        <w:rPr>
          <w:rFonts w:cs="Arial"/>
        </w:rPr>
      </w:pPr>
      <w:r w:rsidRPr="00CC14D2">
        <w:rPr>
          <w:rFonts w:cs="Arial"/>
          <w:b/>
        </w:rPr>
        <w:t>LOTEAMENTO</w:t>
      </w:r>
      <w:r w:rsidRPr="00CC14D2">
        <w:rPr>
          <w:rFonts w:cs="Arial"/>
        </w:rPr>
        <w:t xml:space="preserve"> - Subdivisão de gleba em lotes destinados </w:t>
      </w:r>
      <w:r w:rsidR="00E11B7D" w:rsidRPr="00CC14D2">
        <w:rPr>
          <w:rFonts w:cs="Arial"/>
        </w:rPr>
        <w:t>a</w:t>
      </w:r>
      <w:r w:rsidRPr="00CC14D2">
        <w:rPr>
          <w:rFonts w:cs="Arial"/>
        </w:rPr>
        <w:t xml:space="preserve"> edificações, com abertura, modificação ou prolongamento de vias e logradouros.</w:t>
      </w:r>
    </w:p>
    <w:p w14:paraId="2C21729F" w14:textId="77777777" w:rsidR="00E7527B" w:rsidRPr="00CC14D2" w:rsidRDefault="00E7527B" w:rsidP="00E7527B">
      <w:pPr>
        <w:ind w:firstLine="0"/>
        <w:rPr>
          <w:rFonts w:cs="Arial"/>
        </w:rPr>
      </w:pPr>
      <w:r w:rsidRPr="00CC14D2">
        <w:rPr>
          <w:rFonts w:cs="Arial"/>
          <w:b/>
        </w:rPr>
        <w:t>LOTE MÍNIMO</w:t>
      </w:r>
      <w:r w:rsidRPr="00CC14D2">
        <w:rPr>
          <w:rFonts w:cs="Arial"/>
        </w:rPr>
        <w:t xml:space="preserve"> - Porção mínima permitida de um terreno líquido como resultado de processos de parcelamento do solo</w:t>
      </w:r>
      <w:r w:rsidRPr="00CC14D2">
        <w:rPr>
          <w:rFonts w:cs="Arial"/>
          <w:i/>
        </w:rPr>
        <w:t xml:space="preserve"> (loteamento, desmembramento e remembramento)</w:t>
      </w:r>
      <w:r w:rsidRPr="00CC14D2">
        <w:rPr>
          <w:rFonts w:cs="Arial"/>
        </w:rPr>
        <w:t>, representado em metros quadrados.</w:t>
      </w:r>
    </w:p>
    <w:p w14:paraId="1A370758" w14:textId="77777777" w:rsidR="00E7527B" w:rsidRPr="00CC14D2" w:rsidRDefault="00E7527B" w:rsidP="00E7527B">
      <w:pPr>
        <w:ind w:firstLine="0"/>
        <w:rPr>
          <w:rFonts w:cs="Arial"/>
        </w:rPr>
      </w:pPr>
      <w:r w:rsidRPr="00CC14D2">
        <w:rPr>
          <w:rFonts w:cs="Arial"/>
          <w:b/>
        </w:rPr>
        <w:lastRenderedPageBreak/>
        <w:t>MANANCIAL</w:t>
      </w:r>
      <w:r w:rsidRPr="00CC14D2">
        <w:rPr>
          <w:rFonts w:cs="Arial"/>
        </w:rPr>
        <w:t xml:space="preserve"> - Qualquer corpo d’água, superficial ou subterrâneo, utilizado para abastecimento humano, industrial, animal ou irrigação.</w:t>
      </w:r>
    </w:p>
    <w:p w14:paraId="4C217CAE" w14:textId="77777777" w:rsidR="00E7527B" w:rsidRPr="00CC14D2" w:rsidRDefault="00E7527B" w:rsidP="00E7527B">
      <w:pPr>
        <w:ind w:firstLine="0"/>
        <w:rPr>
          <w:rFonts w:cs="Arial"/>
        </w:rPr>
      </w:pPr>
      <w:r w:rsidRPr="00CC14D2">
        <w:rPr>
          <w:rFonts w:cs="Arial"/>
          <w:b/>
        </w:rPr>
        <w:t>MARQUISE</w:t>
      </w:r>
      <w:r w:rsidRPr="00CC14D2">
        <w:rPr>
          <w:rFonts w:cs="Arial"/>
        </w:rPr>
        <w:t xml:space="preserve"> - Cobertura em balanço sobre o logradouro.</w:t>
      </w:r>
    </w:p>
    <w:p w14:paraId="3BB90484" w14:textId="77777777" w:rsidR="00E7527B" w:rsidRPr="00CC14D2" w:rsidRDefault="00E7527B" w:rsidP="00E7527B">
      <w:pPr>
        <w:ind w:firstLine="0"/>
        <w:rPr>
          <w:rFonts w:cs="Arial"/>
        </w:rPr>
      </w:pPr>
      <w:r w:rsidRPr="00CC14D2">
        <w:rPr>
          <w:rFonts w:cs="Arial"/>
          <w:b/>
        </w:rPr>
        <w:t>MEIO-FIO</w:t>
      </w:r>
      <w:r w:rsidRPr="00CC14D2">
        <w:rPr>
          <w:rFonts w:cs="Arial"/>
        </w:rPr>
        <w:t xml:space="preserve"> - Peça de pedra ou de concreto que separa em desnível o passeio da pista de rolamento.</w:t>
      </w:r>
    </w:p>
    <w:p w14:paraId="43EF059C" w14:textId="77777777" w:rsidR="00E7527B" w:rsidRPr="00CC14D2" w:rsidRDefault="00E7527B" w:rsidP="00E7527B">
      <w:pPr>
        <w:ind w:firstLine="0"/>
        <w:rPr>
          <w:rFonts w:cs="Arial"/>
        </w:rPr>
      </w:pPr>
      <w:r w:rsidRPr="00CC14D2">
        <w:rPr>
          <w:rFonts w:cs="Arial"/>
          <w:b/>
        </w:rPr>
        <w:t>MEMORIAL DESCRITIVO</w:t>
      </w:r>
      <w:r w:rsidRPr="00CC14D2">
        <w:rPr>
          <w:rFonts w:cs="Arial"/>
        </w:rPr>
        <w:t xml:space="preserve"> - Texto contendo especificações sobre materiais e técnicas construtivas a serem utilizadas numa edificação ou parcelamento de solo.</w:t>
      </w:r>
    </w:p>
    <w:p w14:paraId="43B6FA5A" w14:textId="77777777" w:rsidR="00E7527B" w:rsidRPr="00CC14D2" w:rsidRDefault="00E7527B" w:rsidP="00E7527B">
      <w:pPr>
        <w:ind w:firstLine="0"/>
        <w:rPr>
          <w:rFonts w:cs="Arial"/>
        </w:rPr>
      </w:pPr>
      <w:r w:rsidRPr="00CC14D2">
        <w:rPr>
          <w:rFonts w:cs="Arial"/>
          <w:b/>
        </w:rPr>
        <w:t>MEZANINO</w:t>
      </w:r>
      <w:r w:rsidRPr="00CC14D2">
        <w:rPr>
          <w:rFonts w:cs="Arial"/>
        </w:rPr>
        <w:t xml:space="preserve"> - Pavimento situado no interior de outro compartimento com acesso exclusivamente através deste e pé direito reduzido.</w:t>
      </w:r>
    </w:p>
    <w:p w14:paraId="5DAF2FE0" w14:textId="77777777" w:rsidR="00E7527B" w:rsidRPr="00CC14D2" w:rsidRDefault="00E7527B" w:rsidP="00E7527B">
      <w:pPr>
        <w:ind w:firstLine="0"/>
        <w:rPr>
          <w:rFonts w:cs="Arial"/>
        </w:rPr>
      </w:pPr>
      <w:r w:rsidRPr="00CC14D2">
        <w:rPr>
          <w:rFonts w:cs="Arial"/>
          <w:b/>
        </w:rPr>
        <w:t>MONTANTE</w:t>
      </w:r>
      <w:r w:rsidRPr="00CC14D2">
        <w:rPr>
          <w:rFonts w:cs="Arial"/>
        </w:rPr>
        <w:t xml:space="preserve"> - Para o lado da nascente de um rio.</w:t>
      </w:r>
    </w:p>
    <w:p w14:paraId="24CC94C5" w14:textId="77777777" w:rsidR="00E7527B" w:rsidRPr="00CC14D2" w:rsidRDefault="00E7527B" w:rsidP="00E7527B">
      <w:pPr>
        <w:ind w:firstLine="0"/>
        <w:rPr>
          <w:rFonts w:cs="Arial"/>
        </w:rPr>
      </w:pPr>
      <w:r w:rsidRPr="00CC14D2">
        <w:rPr>
          <w:rFonts w:cs="Arial"/>
          <w:b/>
        </w:rPr>
        <w:t xml:space="preserve">NÍVEL DE </w:t>
      </w:r>
      <w:proofErr w:type="spellStart"/>
      <w:r w:rsidRPr="00CC14D2">
        <w:rPr>
          <w:rFonts w:cs="Arial"/>
          <w:b/>
        </w:rPr>
        <w:t>SOM</w:t>
      </w:r>
      <w:r w:rsidRPr="00CC14D2">
        <w:rPr>
          <w:rFonts w:cs="Arial"/>
          <w:b/>
          <w:i/>
        </w:rPr>
        <w:t>dB</w:t>
      </w:r>
      <w:proofErr w:type="spellEnd"/>
      <w:r w:rsidRPr="00CC14D2">
        <w:rPr>
          <w:rFonts w:cs="Arial"/>
          <w:b/>
          <w:i/>
        </w:rPr>
        <w:t xml:space="preserve"> (A)</w:t>
      </w:r>
      <w:r w:rsidRPr="00CC14D2">
        <w:rPr>
          <w:rFonts w:cs="Arial"/>
        </w:rPr>
        <w:t xml:space="preserve"> - Intensidade do som medido na curva de ponderação “A” definido na NBR 10.151-ABNT.</w:t>
      </w:r>
    </w:p>
    <w:p w14:paraId="7BFBDCC2" w14:textId="77777777" w:rsidR="00E7527B" w:rsidRPr="00CC14D2" w:rsidRDefault="00E7527B" w:rsidP="00E7527B">
      <w:pPr>
        <w:ind w:firstLine="0"/>
        <w:rPr>
          <w:rFonts w:cs="Arial"/>
        </w:rPr>
      </w:pPr>
      <w:r w:rsidRPr="00CC14D2">
        <w:rPr>
          <w:rFonts w:cs="Arial"/>
          <w:b/>
        </w:rPr>
        <w:t>OLHO D’ÁGUA / NASCENTE</w:t>
      </w:r>
      <w:r w:rsidRPr="00CC14D2">
        <w:rPr>
          <w:rFonts w:cs="Arial"/>
        </w:rPr>
        <w:t xml:space="preserve"> - Local onde se verifica o aparecimento de água por afloramento lençol freático.</w:t>
      </w:r>
    </w:p>
    <w:p w14:paraId="0850FA1D" w14:textId="77777777" w:rsidR="00E7527B" w:rsidRPr="00CC14D2" w:rsidRDefault="00E7527B" w:rsidP="00E7527B">
      <w:pPr>
        <w:ind w:firstLine="0"/>
        <w:rPr>
          <w:rFonts w:cs="Arial"/>
        </w:rPr>
      </w:pPr>
      <w:r w:rsidRPr="00CC14D2">
        <w:rPr>
          <w:rFonts w:cs="Arial"/>
          <w:b/>
        </w:rPr>
        <w:t>PARAPEITO</w:t>
      </w:r>
      <w:r w:rsidRPr="00CC14D2">
        <w:rPr>
          <w:rFonts w:cs="Arial"/>
        </w:rPr>
        <w:t xml:space="preserve"> - É a vedação de proteção de sacadas.</w:t>
      </w:r>
    </w:p>
    <w:p w14:paraId="2597D2EC" w14:textId="77777777" w:rsidR="00E7527B" w:rsidRPr="00CC14D2" w:rsidRDefault="00E7527B" w:rsidP="00E7527B">
      <w:pPr>
        <w:ind w:firstLine="0"/>
        <w:rPr>
          <w:rFonts w:cs="Arial"/>
        </w:rPr>
      </w:pPr>
      <w:r w:rsidRPr="00CC14D2">
        <w:rPr>
          <w:rFonts w:cs="Arial"/>
          <w:b/>
        </w:rPr>
        <w:t>PARA RAIOS</w:t>
      </w:r>
      <w:r w:rsidRPr="00CC14D2">
        <w:rPr>
          <w:rFonts w:cs="Arial"/>
        </w:rPr>
        <w:t xml:space="preserve"> - Dispositivo destinado a proteger as edificações contra os efeitos dos raios.</w:t>
      </w:r>
    </w:p>
    <w:p w14:paraId="4C837DE7" w14:textId="77777777" w:rsidR="00E7527B" w:rsidRPr="00CC14D2" w:rsidRDefault="00E7527B" w:rsidP="00E7527B">
      <w:pPr>
        <w:ind w:firstLine="0"/>
        <w:rPr>
          <w:rFonts w:cs="Arial"/>
        </w:rPr>
      </w:pPr>
      <w:r w:rsidRPr="00CC14D2">
        <w:rPr>
          <w:rFonts w:cs="Arial"/>
          <w:b/>
        </w:rPr>
        <w:t>PAREDE CEGA</w:t>
      </w:r>
      <w:r w:rsidRPr="00CC14D2">
        <w:rPr>
          <w:rFonts w:cs="Arial"/>
        </w:rPr>
        <w:t xml:space="preserve"> - Parede sem abertura.</w:t>
      </w:r>
    </w:p>
    <w:p w14:paraId="6B81DC69" w14:textId="77777777" w:rsidR="00E7527B" w:rsidRPr="00CC14D2" w:rsidRDefault="00E7527B" w:rsidP="00E7527B">
      <w:pPr>
        <w:ind w:firstLine="0"/>
        <w:rPr>
          <w:rFonts w:cs="Arial"/>
        </w:rPr>
      </w:pPr>
      <w:r w:rsidRPr="00CC14D2">
        <w:rPr>
          <w:rFonts w:cs="Arial"/>
          <w:b/>
        </w:rPr>
        <w:t>PAVIMENTO</w:t>
      </w:r>
      <w:r w:rsidRPr="00CC14D2">
        <w:rPr>
          <w:rFonts w:cs="Arial"/>
        </w:rPr>
        <w:t xml:space="preserve"> - Conjunto de compartimentos situados no mesmo nível, de uma edificação; entrepiso de uma edificação, desconsiderados os mezaninos e sobrelojas.</w:t>
      </w:r>
    </w:p>
    <w:p w14:paraId="6FF18BA6" w14:textId="77777777" w:rsidR="00E7527B" w:rsidRPr="00CC14D2" w:rsidRDefault="00E7527B" w:rsidP="00E7527B">
      <w:pPr>
        <w:ind w:firstLine="0"/>
        <w:rPr>
          <w:rFonts w:cs="Arial"/>
        </w:rPr>
      </w:pPr>
      <w:r w:rsidRPr="00CC14D2">
        <w:rPr>
          <w:rFonts w:cs="Arial"/>
          <w:b/>
        </w:rPr>
        <w:t>PAVIMENTO TÉRREO</w:t>
      </w:r>
      <w:r w:rsidRPr="00CC14D2">
        <w:rPr>
          <w:rFonts w:cs="Arial"/>
        </w:rPr>
        <w:t xml:space="preserve"> - Piso ao nível da rua.</w:t>
      </w:r>
    </w:p>
    <w:p w14:paraId="2087418A" w14:textId="77777777" w:rsidR="00E7527B" w:rsidRPr="00CC14D2" w:rsidRDefault="00E7527B" w:rsidP="00E7527B">
      <w:pPr>
        <w:ind w:firstLine="0"/>
        <w:rPr>
          <w:rFonts w:cs="Arial"/>
        </w:rPr>
      </w:pPr>
      <w:r w:rsidRPr="00CC14D2">
        <w:rPr>
          <w:rFonts w:cs="Arial"/>
          <w:b/>
        </w:rPr>
        <w:t>PASSEIO</w:t>
      </w:r>
      <w:r w:rsidRPr="00CC14D2">
        <w:rPr>
          <w:rFonts w:cs="Arial"/>
        </w:rPr>
        <w:t xml:space="preserve"> - Parte do logradouro público destinado ao trânsito de pedestres; parte da calçada ou da pista de rolamento, neste último caso, separado por pintura ou elemento físico separador, livre de interferências, destinada à circulação exclusiva de pedestres e, excepcionalmente, de ciclistas.</w:t>
      </w:r>
    </w:p>
    <w:p w14:paraId="7FEA03B3" w14:textId="77777777" w:rsidR="00E7527B" w:rsidRPr="00CC14D2" w:rsidRDefault="00E7527B" w:rsidP="00E7527B">
      <w:pPr>
        <w:ind w:firstLine="0"/>
        <w:rPr>
          <w:rFonts w:cs="Arial"/>
        </w:rPr>
      </w:pPr>
      <w:r w:rsidRPr="00CC14D2">
        <w:rPr>
          <w:rFonts w:cs="Arial"/>
          <w:b/>
        </w:rPr>
        <w:t>PATAMAR</w:t>
      </w:r>
      <w:r w:rsidRPr="00CC14D2">
        <w:rPr>
          <w:rFonts w:cs="Arial"/>
        </w:rPr>
        <w:t xml:space="preserve"> - Superfície intermediária entre dois lances de escada.</w:t>
      </w:r>
    </w:p>
    <w:p w14:paraId="4F9CEF8D" w14:textId="77777777" w:rsidR="00E7527B" w:rsidRPr="00CC14D2" w:rsidRDefault="00E7527B" w:rsidP="00E7527B">
      <w:pPr>
        <w:ind w:firstLine="0"/>
        <w:rPr>
          <w:rFonts w:cs="Arial"/>
        </w:rPr>
      </w:pPr>
      <w:r w:rsidRPr="00CC14D2">
        <w:rPr>
          <w:rFonts w:cs="Arial"/>
          <w:b/>
        </w:rPr>
        <w:t>PÉ-DIREITO</w:t>
      </w:r>
      <w:r w:rsidRPr="00CC14D2">
        <w:rPr>
          <w:rFonts w:cs="Arial"/>
        </w:rPr>
        <w:t xml:space="preserve"> - Distância vertical entre o piso e o forro de um compartimento.</w:t>
      </w:r>
    </w:p>
    <w:p w14:paraId="529EC213" w14:textId="77777777" w:rsidR="00E7527B" w:rsidRPr="00CC14D2" w:rsidRDefault="00E7527B" w:rsidP="00E7527B">
      <w:pPr>
        <w:ind w:firstLine="0"/>
        <w:rPr>
          <w:rFonts w:cs="Arial"/>
        </w:rPr>
      </w:pPr>
      <w:r w:rsidRPr="00CC14D2">
        <w:rPr>
          <w:rFonts w:cs="Arial"/>
          <w:b/>
        </w:rPr>
        <w:t>PENALIDADE</w:t>
      </w:r>
      <w:r w:rsidRPr="00CC14D2">
        <w:rPr>
          <w:rFonts w:cs="Arial"/>
        </w:rPr>
        <w:t xml:space="preserve"> - Conjunto ou sistema de penas impostas pela lei.</w:t>
      </w:r>
    </w:p>
    <w:p w14:paraId="2F88222E" w14:textId="77777777" w:rsidR="00E7527B" w:rsidRPr="00CC14D2" w:rsidRDefault="00E7527B" w:rsidP="00E7527B">
      <w:pPr>
        <w:ind w:firstLine="0"/>
        <w:rPr>
          <w:rFonts w:cs="Arial"/>
        </w:rPr>
      </w:pPr>
      <w:r w:rsidRPr="00CC14D2">
        <w:rPr>
          <w:rFonts w:cs="Arial"/>
          <w:b/>
        </w:rPr>
        <w:t>PERÍMETRO URBANO</w:t>
      </w:r>
      <w:r w:rsidRPr="00CC14D2">
        <w:rPr>
          <w:rFonts w:cs="Arial"/>
        </w:rPr>
        <w:t xml:space="preserve"> - Linha que separa a zona urbana da área ou zona rural.</w:t>
      </w:r>
    </w:p>
    <w:p w14:paraId="1493F8EF" w14:textId="77777777" w:rsidR="00E7527B" w:rsidRPr="00CC14D2" w:rsidRDefault="00E7527B" w:rsidP="00E7527B">
      <w:pPr>
        <w:ind w:firstLine="0"/>
        <w:rPr>
          <w:rFonts w:cs="Arial"/>
        </w:rPr>
      </w:pPr>
      <w:r w:rsidRPr="00CC14D2">
        <w:rPr>
          <w:rFonts w:cs="Arial"/>
          <w:b/>
        </w:rPr>
        <w:t>PISTA DE ROLAMENTO</w:t>
      </w:r>
      <w:r w:rsidRPr="00CC14D2">
        <w:rPr>
          <w:rFonts w:cs="Arial"/>
        </w:rPr>
        <w:t xml:space="preserve"> - Parte da via pública destinada a circulação e estacionamento de veículos.</w:t>
      </w:r>
    </w:p>
    <w:p w14:paraId="0BC1A179" w14:textId="77777777" w:rsidR="00E7527B" w:rsidRPr="00CC14D2" w:rsidRDefault="00E7527B" w:rsidP="00E7527B">
      <w:pPr>
        <w:ind w:firstLine="0"/>
        <w:rPr>
          <w:rFonts w:cs="Arial"/>
        </w:rPr>
      </w:pPr>
      <w:r w:rsidRPr="00CC14D2">
        <w:rPr>
          <w:rFonts w:cs="Arial"/>
          <w:b/>
        </w:rPr>
        <w:lastRenderedPageBreak/>
        <w:t>PLANO DIRETOR</w:t>
      </w:r>
      <w:r w:rsidRPr="00CC14D2">
        <w:rPr>
          <w:rFonts w:cs="Arial"/>
        </w:rPr>
        <w:t xml:space="preserve"> - Conjunto de leis urbanísticas, definidas pelas Leis de Zoneamento de Uso e Ocupação de Solo, Parcelamento do Solo Urbano, Perímetro Urbano e pelos Códigos de Posturas e Edificações.</w:t>
      </w:r>
    </w:p>
    <w:p w14:paraId="1E5C5EB9" w14:textId="77777777" w:rsidR="00E7527B" w:rsidRPr="00CC14D2" w:rsidRDefault="00E7527B" w:rsidP="00E7527B">
      <w:pPr>
        <w:ind w:firstLine="0"/>
        <w:rPr>
          <w:rFonts w:cs="Arial"/>
        </w:rPr>
      </w:pPr>
      <w:r w:rsidRPr="00CC14D2">
        <w:rPr>
          <w:rFonts w:cs="Arial"/>
          <w:b/>
        </w:rPr>
        <w:t>PLAY-GROUND</w:t>
      </w:r>
      <w:r w:rsidRPr="00CC14D2">
        <w:rPr>
          <w:rFonts w:cs="Arial"/>
        </w:rPr>
        <w:t xml:space="preserve"> - Local destinado à recreação infantil, aparelhado com brinquedos e/ou equipamentos de ginástica.</w:t>
      </w:r>
    </w:p>
    <w:p w14:paraId="58AAA8C9" w14:textId="77777777" w:rsidR="00E7527B" w:rsidRPr="00CC14D2" w:rsidRDefault="00E7527B" w:rsidP="00E7527B">
      <w:pPr>
        <w:ind w:firstLine="0"/>
        <w:rPr>
          <w:rFonts w:cs="Arial"/>
        </w:rPr>
      </w:pPr>
      <w:r w:rsidRPr="00CC14D2">
        <w:rPr>
          <w:rFonts w:cs="Arial"/>
          <w:b/>
        </w:rPr>
        <w:t>POÇO DE ILUMINAÇÃO</w:t>
      </w:r>
      <w:r w:rsidRPr="00CC14D2">
        <w:rPr>
          <w:rFonts w:cs="Arial"/>
        </w:rPr>
        <w:t xml:space="preserve"> - Área interna na edificação, destinada a iluminação e ventilação de compartimentos.</w:t>
      </w:r>
    </w:p>
    <w:p w14:paraId="261A0F19" w14:textId="77777777" w:rsidR="00E7527B" w:rsidRPr="00CC14D2" w:rsidRDefault="00E7527B" w:rsidP="00E7527B">
      <w:pPr>
        <w:ind w:firstLine="0"/>
        <w:rPr>
          <w:rFonts w:cs="Arial"/>
        </w:rPr>
      </w:pPr>
      <w:r w:rsidRPr="00CC14D2">
        <w:rPr>
          <w:rFonts w:cs="Arial"/>
          <w:b/>
        </w:rPr>
        <w:t>POLUIÇÃO AMBIENTAL</w:t>
      </w:r>
      <w:r w:rsidRPr="00CC14D2">
        <w:rPr>
          <w:rFonts w:cs="Arial"/>
        </w:rPr>
        <w:t xml:space="preserve"> - Qualquer alteração das características físicas, químicas e/ou biológicas do meio ambiente, que possa importar em prejuízo a saúde e a segurança da população.</w:t>
      </w:r>
    </w:p>
    <w:p w14:paraId="50C1F105" w14:textId="77777777" w:rsidR="00E7527B" w:rsidRPr="00CC14D2" w:rsidRDefault="00E7527B" w:rsidP="00E7527B">
      <w:pPr>
        <w:ind w:firstLine="0"/>
        <w:rPr>
          <w:rFonts w:cs="Arial"/>
        </w:rPr>
      </w:pPr>
      <w:r w:rsidRPr="00CC14D2">
        <w:rPr>
          <w:rFonts w:cs="Arial"/>
          <w:b/>
        </w:rPr>
        <w:t>POSTO DE ABASTECIMENTO</w:t>
      </w:r>
      <w:r w:rsidRPr="00CC14D2">
        <w:rPr>
          <w:rFonts w:cs="Arial"/>
        </w:rPr>
        <w:t xml:space="preserve"> - É o estabelecimento que se destina à venda no varejo, de combustíveis minerais, álcool etílico hidratado e óleos lubrificantes.</w:t>
      </w:r>
    </w:p>
    <w:p w14:paraId="3B483CD6" w14:textId="77777777" w:rsidR="00E7527B" w:rsidRPr="00CC14D2" w:rsidRDefault="00E7527B" w:rsidP="00E7527B">
      <w:pPr>
        <w:ind w:firstLine="0"/>
        <w:rPr>
          <w:rFonts w:cs="Arial"/>
        </w:rPr>
      </w:pPr>
      <w:r w:rsidRPr="00CC14D2">
        <w:rPr>
          <w:rFonts w:cs="Arial"/>
          <w:b/>
        </w:rPr>
        <w:t>POSTO DE SERVIÇO</w:t>
      </w:r>
      <w:r w:rsidRPr="00CC14D2">
        <w:rPr>
          <w:rFonts w:cs="Arial"/>
        </w:rPr>
        <w:t xml:space="preserve"> - É o estabelecimento que, além de exercer as atividades previstas para Posto de abastecimento, oferece ainda serviços de lavagens, lubrificações de veículos e outros serviços correlatos.</w:t>
      </w:r>
    </w:p>
    <w:p w14:paraId="5D52A66C" w14:textId="77777777" w:rsidR="00E7527B" w:rsidRPr="00CC14D2" w:rsidRDefault="00E7527B" w:rsidP="00E7527B">
      <w:pPr>
        <w:ind w:firstLine="0"/>
        <w:rPr>
          <w:rFonts w:cs="Arial"/>
        </w:rPr>
      </w:pPr>
      <w:r w:rsidRPr="00CC14D2">
        <w:rPr>
          <w:rFonts w:cs="Arial"/>
          <w:b/>
        </w:rPr>
        <w:t>POSTO GARAGEM</w:t>
      </w:r>
      <w:r w:rsidRPr="00CC14D2">
        <w:rPr>
          <w:rFonts w:cs="Arial"/>
        </w:rPr>
        <w:t xml:space="preserve"> - É o estabelecimento que, além de exercer as atividades previstas para Posto de abastecimento e Posto de serviço, oferece também áreas destinadas à guarda de veículos.</w:t>
      </w:r>
    </w:p>
    <w:p w14:paraId="46C75E6B" w14:textId="77777777" w:rsidR="00E7527B" w:rsidRPr="00CC14D2" w:rsidRDefault="00E7527B" w:rsidP="00E7527B">
      <w:pPr>
        <w:ind w:firstLine="0"/>
        <w:rPr>
          <w:rFonts w:cs="Arial"/>
          <w:b/>
        </w:rPr>
      </w:pPr>
      <w:r w:rsidRPr="00CC14D2">
        <w:rPr>
          <w:rFonts w:cs="Arial"/>
          <w:b/>
        </w:rPr>
        <w:t xml:space="preserve">PRISMA DE ILUMINAÇÃO E VENTILAÇÃO: </w:t>
      </w:r>
      <w:r w:rsidRPr="00CC14D2">
        <w:rPr>
          <w:rFonts w:cs="Arial"/>
        </w:rPr>
        <w:t xml:space="preserve">é o espaço “non </w:t>
      </w:r>
      <w:proofErr w:type="spellStart"/>
      <w:r w:rsidRPr="00CC14D2">
        <w:rPr>
          <w:rFonts w:cs="Arial"/>
        </w:rPr>
        <w:t>edificandi</w:t>
      </w:r>
      <w:proofErr w:type="spellEnd"/>
      <w:r w:rsidRPr="00CC14D2">
        <w:rPr>
          <w:rFonts w:cs="Arial"/>
        </w:rPr>
        <w:t>” mantido livre, dentro do lote, em toda a altura de uma edificação destinada a garantir, obrigatoriamente, a iluminação e ventilação dos compartimentos habitáveis que com ele se comuniquem.</w:t>
      </w:r>
    </w:p>
    <w:p w14:paraId="697DF8E6" w14:textId="77777777" w:rsidR="00E7527B" w:rsidRPr="00CC14D2" w:rsidRDefault="00E7527B" w:rsidP="00E7527B">
      <w:pPr>
        <w:ind w:firstLine="0"/>
        <w:rPr>
          <w:rFonts w:cs="Arial"/>
          <w:b/>
        </w:rPr>
      </w:pPr>
      <w:r w:rsidRPr="00CC14D2">
        <w:rPr>
          <w:rFonts w:cs="Arial"/>
          <w:b/>
        </w:rPr>
        <w:t xml:space="preserve">Prisma de Ventilação: </w:t>
      </w:r>
      <w:r w:rsidRPr="00CC14D2">
        <w:rPr>
          <w:rFonts w:cs="Arial"/>
        </w:rPr>
        <w:t xml:space="preserve">é o espaço “non </w:t>
      </w:r>
      <w:proofErr w:type="spellStart"/>
      <w:r w:rsidRPr="00CC14D2">
        <w:rPr>
          <w:rFonts w:cs="Arial"/>
        </w:rPr>
        <w:t>edificandi</w:t>
      </w:r>
      <w:proofErr w:type="spellEnd"/>
      <w:r w:rsidRPr="00CC14D2">
        <w:rPr>
          <w:rFonts w:cs="Arial"/>
        </w:rPr>
        <w:t>” mantido livre, dentro do lote, em toda a altura de uma edificação destinada a garantir a ventilação dos compartimentos não-habitáveis que com eles se comuniquem.</w:t>
      </w:r>
    </w:p>
    <w:p w14:paraId="20C27B14" w14:textId="77777777" w:rsidR="00E7527B" w:rsidRPr="00CC14D2" w:rsidRDefault="00E7527B" w:rsidP="00E7527B">
      <w:pPr>
        <w:ind w:firstLine="0"/>
        <w:rPr>
          <w:rFonts w:cs="Arial"/>
        </w:rPr>
      </w:pPr>
      <w:r w:rsidRPr="00CC14D2">
        <w:rPr>
          <w:rFonts w:cs="Arial"/>
          <w:b/>
        </w:rPr>
        <w:t>PRODUTO PERIGOSO</w:t>
      </w:r>
      <w:r w:rsidRPr="00CC14D2">
        <w:rPr>
          <w:rFonts w:cs="Arial"/>
        </w:rPr>
        <w:t xml:space="preserve"> - Toda substância que possa ser considerada combustível, inflamável, explosiva, tóxica, corrosiva ou radioativa.</w:t>
      </w:r>
    </w:p>
    <w:p w14:paraId="5FF87AD7" w14:textId="77777777" w:rsidR="00E7527B" w:rsidRPr="00CC14D2" w:rsidRDefault="00E7527B" w:rsidP="00E7527B">
      <w:pPr>
        <w:ind w:firstLine="0"/>
        <w:rPr>
          <w:rFonts w:cs="Arial"/>
        </w:rPr>
      </w:pPr>
      <w:r w:rsidRPr="00CC14D2">
        <w:rPr>
          <w:rFonts w:cs="Arial"/>
          <w:b/>
        </w:rPr>
        <w:t>PROFUNDIDADE DE UM COMPARTIMENTO</w:t>
      </w:r>
      <w:r w:rsidRPr="00CC14D2">
        <w:rPr>
          <w:rFonts w:cs="Arial"/>
        </w:rPr>
        <w:t xml:space="preserve"> - É a distância entre a face que dispõe de abertura para insolação à face oposta.</w:t>
      </w:r>
    </w:p>
    <w:p w14:paraId="5A8D7C5F" w14:textId="77777777" w:rsidR="00E7527B" w:rsidRPr="00CC14D2" w:rsidRDefault="00E7527B" w:rsidP="00E7527B">
      <w:pPr>
        <w:ind w:firstLine="0"/>
        <w:rPr>
          <w:rFonts w:cs="Arial"/>
        </w:rPr>
      </w:pPr>
      <w:r w:rsidRPr="00CC14D2">
        <w:rPr>
          <w:rFonts w:cs="Arial"/>
          <w:b/>
        </w:rPr>
        <w:t>RECONSTRUÇÃO</w:t>
      </w:r>
      <w:r w:rsidRPr="00CC14D2">
        <w:rPr>
          <w:rFonts w:cs="Arial"/>
        </w:rPr>
        <w:t xml:space="preserve"> - Construir de novo, no mesmo lugar e na forma primitiva, qualquer obra em parte ou em todo.</w:t>
      </w:r>
    </w:p>
    <w:p w14:paraId="00E9226E" w14:textId="77777777" w:rsidR="00E7527B" w:rsidRPr="00CC14D2" w:rsidRDefault="00E7527B" w:rsidP="00E7527B">
      <w:pPr>
        <w:ind w:firstLine="0"/>
        <w:rPr>
          <w:rFonts w:cs="Arial"/>
        </w:rPr>
      </w:pPr>
      <w:r w:rsidRPr="00CC14D2">
        <w:rPr>
          <w:rFonts w:cs="Arial"/>
          <w:b/>
        </w:rPr>
        <w:t>RECUO</w:t>
      </w:r>
      <w:r w:rsidRPr="00CC14D2">
        <w:rPr>
          <w:rFonts w:cs="Arial"/>
        </w:rPr>
        <w:t xml:space="preserve"> - É a incorporação ao logradouro público de uma área pertencente à propriedade particular e destinada a futura ampliação deste logradouro.</w:t>
      </w:r>
    </w:p>
    <w:p w14:paraId="0ADA883E" w14:textId="77777777" w:rsidR="00E7527B" w:rsidRPr="00CC14D2" w:rsidRDefault="00E7527B" w:rsidP="00E7527B">
      <w:pPr>
        <w:ind w:firstLine="0"/>
        <w:rPr>
          <w:rFonts w:cs="Arial"/>
        </w:rPr>
      </w:pPr>
      <w:r w:rsidRPr="00CC14D2">
        <w:rPr>
          <w:rFonts w:cs="Arial"/>
          <w:b/>
        </w:rPr>
        <w:lastRenderedPageBreak/>
        <w:t>REFORMA</w:t>
      </w:r>
      <w:r w:rsidRPr="00CC14D2">
        <w:rPr>
          <w:rFonts w:cs="Arial"/>
        </w:rPr>
        <w:t xml:space="preserve"> - Fazer obra que altere a edificação em parte essencial por supressão, acréscimo ou modificação.</w:t>
      </w:r>
    </w:p>
    <w:p w14:paraId="7CA9616D" w14:textId="77777777" w:rsidR="00E7527B" w:rsidRPr="00CC14D2" w:rsidRDefault="00E7527B" w:rsidP="00E7527B">
      <w:pPr>
        <w:ind w:firstLine="0"/>
        <w:rPr>
          <w:rFonts w:cs="Arial"/>
        </w:rPr>
      </w:pPr>
      <w:r w:rsidRPr="00CC14D2">
        <w:rPr>
          <w:rFonts w:cs="Arial"/>
          <w:b/>
        </w:rPr>
        <w:t>REINCIDENTE</w:t>
      </w:r>
      <w:r w:rsidRPr="00CC14D2">
        <w:rPr>
          <w:rFonts w:cs="Arial"/>
        </w:rPr>
        <w:t xml:space="preserve"> - É quem violar os preceitos da Lei, por cuja infração já tenha sido autuado e punido.</w:t>
      </w:r>
    </w:p>
    <w:p w14:paraId="090B9311" w14:textId="77777777" w:rsidR="00E7527B" w:rsidRPr="00CC14D2" w:rsidRDefault="00E7527B" w:rsidP="00E7527B">
      <w:pPr>
        <w:ind w:firstLine="0"/>
        <w:rPr>
          <w:rFonts w:cs="Arial"/>
        </w:rPr>
      </w:pPr>
      <w:r w:rsidRPr="00CC14D2">
        <w:rPr>
          <w:rFonts w:cs="Arial"/>
          <w:b/>
        </w:rPr>
        <w:t>REMEMBRAMENTO</w:t>
      </w:r>
      <w:r w:rsidRPr="00CC14D2">
        <w:rPr>
          <w:rFonts w:cs="Arial"/>
        </w:rPr>
        <w:t xml:space="preserve"> - A junção de dois ou mais lotes formando um novo lote.</w:t>
      </w:r>
    </w:p>
    <w:p w14:paraId="1C15A3CF" w14:textId="77777777" w:rsidR="00E7527B" w:rsidRPr="00CC14D2" w:rsidRDefault="00E7527B" w:rsidP="00E7527B">
      <w:pPr>
        <w:ind w:firstLine="0"/>
        <w:rPr>
          <w:rFonts w:cs="Arial"/>
        </w:rPr>
      </w:pPr>
      <w:r w:rsidRPr="00CC14D2">
        <w:rPr>
          <w:rFonts w:cs="Arial"/>
          <w:b/>
        </w:rPr>
        <w:t>RRT</w:t>
      </w:r>
      <w:r w:rsidRPr="00CC14D2">
        <w:rPr>
          <w:rFonts w:cs="Arial"/>
        </w:rPr>
        <w:t xml:space="preserve"> - Registro de Responsabilidade Técnica, emitida por profissional com registro junto Conselho de Arquitetura e Urbanismo – CAU.</w:t>
      </w:r>
    </w:p>
    <w:p w14:paraId="0539EB42" w14:textId="77777777" w:rsidR="00E7527B" w:rsidRPr="00CC14D2" w:rsidRDefault="00E7527B" w:rsidP="00E7527B">
      <w:pPr>
        <w:ind w:firstLine="0"/>
        <w:rPr>
          <w:rFonts w:cs="Arial"/>
        </w:rPr>
      </w:pPr>
      <w:r w:rsidRPr="00CC14D2">
        <w:rPr>
          <w:rFonts w:cs="Arial"/>
          <w:b/>
        </w:rPr>
        <w:t>RUÍDO</w:t>
      </w:r>
      <w:r w:rsidRPr="00CC14D2">
        <w:rPr>
          <w:rFonts w:cs="Arial"/>
        </w:rPr>
        <w:t xml:space="preserve"> - Qualquer som que cause ou tenda a causar perturbações do sossego público ou produzir efeitos psicológicos e/ou fisiológicos negativos em seres humanos e animais.</w:t>
      </w:r>
    </w:p>
    <w:p w14:paraId="1A02F927" w14:textId="77777777" w:rsidR="00E7527B" w:rsidRPr="00CC14D2" w:rsidRDefault="00E7527B" w:rsidP="00E7527B">
      <w:pPr>
        <w:ind w:firstLine="0"/>
        <w:rPr>
          <w:rFonts w:cs="Arial"/>
        </w:rPr>
      </w:pPr>
      <w:r w:rsidRPr="00CC14D2">
        <w:rPr>
          <w:rFonts w:cs="Arial"/>
          <w:b/>
        </w:rPr>
        <w:t>SACADA</w:t>
      </w:r>
      <w:r w:rsidRPr="00CC14D2">
        <w:rPr>
          <w:rFonts w:cs="Arial"/>
        </w:rPr>
        <w:t xml:space="preserve"> - Construção que avança da fachada de uma parede.</w:t>
      </w:r>
    </w:p>
    <w:p w14:paraId="7F1D0D27" w14:textId="77777777" w:rsidR="00E7527B" w:rsidRPr="00CC14D2" w:rsidRDefault="00E7527B" w:rsidP="00E7527B">
      <w:pPr>
        <w:ind w:firstLine="0"/>
        <w:rPr>
          <w:rFonts w:cs="Arial"/>
        </w:rPr>
      </w:pPr>
      <w:r w:rsidRPr="00CC14D2">
        <w:rPr>
          <w:rFonts w:cs="Arial"/>
          <w:b/>
        </w:rPr>
        <w:t>SAGUÃO</w:t>
      </w:r>
      <w:r w:rsidRPr="00CC14D2">
        <w:rPr>
          <w:rFonts w:cs="Arial"/>
        </w:rPr>
        <w:t xml:space="preserve"> - Sala de entrada da edificação onde se encontra o hall e a circulação principal.</w:t>
      </w:r>
    </w:p>
    <w:p w14:paraId="188E9605" w14:textId="77777777" w:rsidR="00E7527B" w:rsidRPr="00CC14D2" w:rsidRDefault="00E7527B" w:rsidP="00E7527B">
      <w:pPr>
        <w:ind w:firstLine="0"/>
        <w:rPr>
          <w:rFonts w:cs="Arial"/>
        </w:rPr>
      </w:pPr>
      <w:r w:rsidRPr="00CC14D2">
        <w:rPr>
          <w:rFonts w:cs="Arial"/>
          <w:b/>
        </w:rPr>
        <w:t>SALA COMERCIAL</w:t>
      </w:r>
      <w:r w:rsidRPr="00CC14D2">
        <w:rPr>
          <w:rFonts w:cs="Arial"/>
        </w:rPr>
        <w:t xml:space="preserve"> - Unidade autônoma para comércio e prestação de serviços.</w:t>
      </w:r>
    </w:p>
    <w:p w14:paraId="311DF33E" w14:textId="77777777" w:rsidR="00E7527B" w:rsidRPr="00CC14D2" w:rsidRDefault="00E7527B" w:rsidP="00E7527B">
      <w:pPr>
        <w:ind w:firstLine="0"/>
        <w:rPr>
          <w:rFonts w:cs="Arial"/>
        </w:rPr>
      </w:pPr>
      <w:r w:rsidRPr="00CC14D2">
        <w:rPr>
          <w:rFonts w:cs="Arial"/>
          <w:b/>
        </w:rPr>
        <w:t>SARJETA</w:t>
      </w:r>
      <w:r w:rsidRPr="00CC14D2">
        <w:rPr>
          <w:rFonts w:cs="Arial"/>
        </w:rPr>
        <w:t xml:space="preserve"> - Escoadouro, nos logradouros públicos, para as águas da chuva.</w:t>
      </w:r>
    </w:p>
    <w:p w14:paraId="6509588E" w14:textId="77777777" w:rsidR="00E7527B" w:rsidRPr="00CC14D2" w:rsidRDefault="00E7527B" w:rsidP="00E7527B">
      <w:pPr>
        <w:ind w:firstLine="0"/>
        <w:rPr>
          <w:rFonts w:cs="Arial"/>
        </w:rPr>
      </w:pPr>
      <w:r w:rsidRPr="00CC14D2">
        <w:rPr>
          <w:rFonts w:cs="Arial"/>
          <w:b/>
        </w:rPr>
        <w:t>SOBRELOJA</w:t>
      </w:r>
      <w:r w:rsidRPr="00CC14D2">
        <w:rPr>
          <w:rFonts w:cs="Arial"/>
        </w:rPr>
        <w:t xml:space="preserve"> - Pavimento situado acima da loja, com acesso exclusivo através desta e sem numeração independente.</w:t>
      </w:r>
    </w:p>
    <w:p w14:paraId="329720EB" w14:textId="77777777" w:rsidR="00E7527B" w:rsidRPr="00CC14D2" w:rsidRDefault="00E7527B" w:rsidP="00E7527B">
      <w:pPr>
        <w:ind w:firstLine="0"/>
        <w:rPr>
          <w:rFonts w:cs="Arial"/>
        </w:rPr>
      </w:pPr>
      <w:r w:rsidRPr="00CC14D2">
        <w:rPr>
          <w:rFonts w:cs="Arial"/>
          <w:b/>
        </w:rPr>
        <w:t>SÓTÃO</w:t>
      </w:r>
      <w:r w:rsidRPr="00CC14D2">
        <w:rPr>
          <w:rFonts w:cs="Arial"/>
        </w:rPr>
        <w:t xml:space="preserve"> - Compartimento de edificação situado no interior do volume formado pelo telhado com inclinação máxima de 45º (quarenta e cinco graus).</w:t>
      </w:r>
    </w:p>
    <w:p w14:paraId="6AD6AF56" w14:textId="77777777" w:rsidR="00E7527B" w:rsidRPr="00CC14D2" w:rsidRDefault="00E7527B" w:rsidP="00E7527B">
      <w:pPr>
        <w:ind w:firstLine="0"/>
        <w:rPr>
          <w:rFonts w:cs="Arial"/>
        </w:rPr>
      </w:pPr>
      <w:r w:rsidRPr="00CC14D2">
        <w:rPr>
          <w:rFonts w:cs="Arial"/>
          <w:b/>
        </w:rPr>
        <w:t>SUBSOLO</w:t>
      </w:r>
      <w:r w:rsidRPr="00CC14D2">
        <w:rPr>
          <w:rFonts w:cs="Arial"/>
        </w:rPr>
        <w:t xml:space="preserve"> - Pavimento total ou parcialmente situado em nível inferior ao pavimento térreo ou ao terreno natural, medido no ponto médio da fachada perpendicular às curvas de nível.</w:t>
      </w:r>
    </w:p>
    <w:p w14:paraId="49115986" w14:textId="77777777" w:rsidR="00E7527B" w:rsidRPr="00CC14D2" w:rsidRDefault="00E7527B" w:rsidP="00E7527B">
      <w:pPr>
        <w:ind w:firstLine="0"/>
        <w:rPr>
          <w:rFonts w:cs="Arial"/>
        </w:rPr>
      </w:pPr>
      <w:r w:rsidRPr="00CC14D2">
        <w:rPr>
          <w:rFonts w:cs="Arial"/>
          <w:b/>
        </w:rPr>
        <w:t>SUMIDOURO</w:t>
      </w:r>
      <w:r w:rsidRPr="00CC14D2">
        <w:rPr>
          <w:rFonts w:cs="Arial"/>
        </w:rPr>
        <w:t xml:space="preserve"> - Poço destinado a receber o efluente da fossa séptica e a facilitar a sua infiltração.</w:t>
      </w:r>
    </w:p>
    <w:p w14:paraId="39A43715" w14:textId="77777777" w:rsidR="00E7527B" w:rsidRPr="00CC14D2" w:rsidRDefault="00E7527B" w:rsidP="00E7527B">
      <w:pPr>
        <w:ind w:firstLine="0"/>
        <w:rPr>
          <w:rFonts w:cs="Arial"/>
        </w:rPr>
      </w:pPr>
      <w:r w:rsidRPr="00CC14D2">
        <w:rPr>
          <w:rFonts w:cs="Arial"/>
          <w:b/>
        </w:rPr>
        <w:t>TAPUME</w:t>
      </w:r>
      <w:r w:rsidRPr="00CC14D2">
        <w:rPr>
          <w:rFonts w:cs="Arial"/>
        </w:rPr>
        <w:t xml:space="preserve"> - Vedação provisória feita em tábuas ou material similar para proteção de obras.</w:t>
      </w:r>
    </w:p>
    <w:p w14:paraId="6BE1EC74" w14:textId="77777777" w:rsidR="00E7527B" w:rsidRPr="00CC14D2" w:rsidRDefault="00E7527B" w:rsidP="00E7527B">
      <w:pPr>
        <w:ind w:firstLine="0"/>
        <w:rPr>
          <w:rFonts w:cs="Arial"/>
        </w:rPr>
      </w:pPr>
      <w:r w:rsidRPr="00CC14D2">
        <w:rPr>
          <w:rFonts w:cs="Arial"/>
          <w:b/>
        </w:rPr>
        <w:t>TAXA DE OCUPAÇÃO</w:t>
      </w:r>
      <w:r w:rsidRPr="00CC14D2">
        <w:rPr>
          <w:rFonts w:cs="Arial"/>
        </w:rPr>
        <w:t xml:space="preserve"> - A relação percentual entre a projeção horizontal da edificação e a área total do terreno.</w:t>
      </w:r>
    </w:p>
    <w:p w14:paraId="55391773" w14:textId="77777777" w:rsidR="00E7527B" w:rsidRPr="00CC14D2" w:rsidRDefault="00E7527B" w:rsidP="00E7527B">
      <w:pPr>
        <w:ind w:firstLine="0"/>
        <w:rPr>
          <w:rFonts w:cs="Arial"/>
        </w:rPr>
      </w:pPr>
      <w:r w:rsidRPr="00CC14D2">
        <w:rPr>
          <w:rFonts w:cs="Arial"/>
          <w:b/>
        </w:rPr>
        <w:t>TELHEIRO</w:t>
      </w:r>
      <w:r w:rsidRPr="00CC14D2">
        <w:rPr>
          <w:rFonts w:cs="Arial"/>
        </w:rPr>
        <w:t xml:space="preserve"> - Superfície coberta e sem paredes em todas as faces.</w:t>
      </w:r>
    </w:p>
    <w:p w14:paraId="0A45739E" w14:textId="77777777" w:rsidR="00E7527B" w:rsidRPr="00CC14D2" w:rsidRDefault="00E7527B" w:rsidP="00E7527B">
      <w:pPr>
        <w:ind w:firstLine="0"/>
        <w:rPr>
          <w:rFonts w:cs="Arial"/>
        </w:rPr>
      </w:pPr>
      <w:r w:rsidRPr="00CC14D2">
        <w:rPr>
          <w:rFonts w:cs="Arial"/>
          <w:b/>
        </w:rPr>
        <w:t>TERRAÇO</w:t>
      </w:r>
      <w:r w:rsidRPr="00CC14D2">
        <w:rPr>
          <w:rFonts w:cs="Arial"/>
        </w:rPr>
        <w:t xml:space="preserve"> - Espaço descoberto sobre edifício ou ao nível de um pavimento desse.</w:t>
      </w:r>
    </w:p>
    <w:p w14:paraId="257129E6" w14:textId="77777777" w:rsidR="00E7527B" w:rsidRPr="00CC14D2" w:rsidRDefault="00E7527B" w:rsidP="00E7527B">
      <w:pPr>
        <w:ind w:firstLine="0"/>
        <w:rPr>
          <w:rFonts w:cs="Arial"/>
        </w:rPr>
      </w:pPr>
      <w:r w:rsidRPr="00CC14D2">
        <w:rPr>
          <w:rFonts w:cs="Arial"/>
          <w:b/>
        </w:rPr>
        <w:t>TERRENO BALDIO</w:t>
      </w:r>
      <w:r w:rsidRPr="00CC14D2">
        <w:rPr>
          <w:rFonts w:cs="Arial"/>
        </w:rPr>
        <w:t xml:space="preserve"> - Terreno não edificado, sem proveito ou uso definido.</w:t>
      </w:r>
    </w:p>
    <w:p w14:paraId="01612A8F" w14:textId="77777777" w:rsidR="00E7527B" w:rsidRPr="00CC14D2" w:rsidRDefault="00E7527B" w:rsidP="00E7527B">
      <w:pPr>
        <w:ind w:firstLine="0"/>
        <w:rPr>
          <w:rFonts w:cs="Arial"/>
        </w:rPr>
      </w:pPr>
      <w:r w:rsidRPr="00CC14D2">
        <w:rPr>
          <w:rFonts w:cs="Arial"/>
          <w:b/>
        </w:rPr>
        <w:t>TESTADA</w:t>
      </w:r>
      <w:r w:rsidRPr="00CC14D2">
        <w:rPr>
          <w:rFonts w:cs="Arial"/>
        </w:rPr>
        <w:t xml:space="preserve"> - É a linha que separa o logradouro público da propriedade particular.</w:t>
      </w:r>
    </w:p>
    <w:p w14:paraId="07AA66CD" w14:textId="77777777" w:rsidR="00E7527B" w:rsidRPr="00CC14D2" w:rsidRDefault="00E7527B" w:rsidP="00E7527B">
      <w:pPr>
        <w:ind w:firstLine="0"/>
        <w:rPr>
          <w:rFonts w:cs="Arial"/>
        </w:rPr>
      </w:pPr>
      <w:r w:rsidRPr="00CC14D2">
        <w:rPr>
          <w:rFonts w:cs="Arial"/>
          <w:b/>
        </w:rPr>
        <w:lastRenderedPageBreak/>
        <w:t>TOMBAMENTO</w:t>
      </w:r>
      <w:r w:rsidRPr="00CC14D2">
        <w:rPr>
          <w:rFonts w:cs="Arial"/>
        </w:rPr>
        <w:t xml:space="preserve"> - É a declaração, pelo Poder Público, do valor histórico, paisagístico, artístico ou científico de coisas que, por essa razão, devem ser preservadas; o tombamento pode acarretar uma restrição individual, reduzindo os direitos do proprietário, ou uma limitação geral, quando abrange uma coletividade, obrigando-a a respeitar padrões urbanísticos e arquitetônicos, como ocorre com o tombamento de núcleos históricos.</w:t>
      </w:r>
    </w:p>
    <w:p w14:paraId="2F367874" w14:textId="38A47442" w:rsidR="00E7527B" w:rsidRPr="00CC14D2" w:rsidRDefault="00E7527B" w:rsidP="00E7527B">
      <w:pPr>
        <w:ind w:firstLine="0"/>
        <w:rPr>
          <w:rFonts w:cs="Arial"/>
        </w:rPr>
      </w:pPr>
      <w:r w:rsidRPr="00CC14D2">
        <w:rPr>
          <w:rFonts w:cs="Arial"/>
          <w:b/>
        </w:rPr>
        <w:t>UFM</w:t>
      </w:r>
      <w:r w:rsidRPr="00CC14D2">
        <w:rPr>
          <w:rFonts w:cs="Arial"/>
        </w:rPr>
        <w:t xml:space="preserve"> – Unidade Fiscal Municipal;</w:t>
      </w:r>
    </w:p>
    <w:p w14:paraId="57B7BF09" w14:textId="77777777" w:rsidR="00E7527B" w:rsidRPr="00CC14D2" w:rsidRDefault="00E7527B" w:rsidP="00E7527B">
      <w:pPr>
        <w:ind w:firstLine="0"/>
        <w:rPr>
          <w:rFonts w:cs="Arial"/>
        </w:rPr>
      </w:pPr>
      <w:r w:rsidRPr="00CC14D2">
        <w:rPr>
          <w:rFonts w:cs="Arial"/>
          <w:b/>
        </w:rPr>
        <w:t>UNIDADE DE MORADIA</w:t>
      </w:r>
      <w:r w:rsidRPr="00CC14D2">
        <w:rPr>
          <w:rFonts w:cs="Arial"/>
        </w:rPr>
        <w:t xml:space="preserve"> - Conjunto de compartimentos de uso privativo de uma família, no caso de edifícios coincide com o apartamento.</w:t>
      </w:r>
    </w:p>
    <w:p w14:paraId="3F28AA01" w14:textId="77777777" w:rsidR="00E7527B" w:rsidRPr="00CC14D2" w:rsidRDefault="00E7527B" w:rsidP="00E7527B">
      <w:pPr>
        <w:ind w:firstLine="0"/>
        <w:rPr>
          <w:rFonts w:cs="Arial"/>
        </w:rPr>
      </w:pPr>
      <w:r w:rsidRPr="00CC14D2">
        <w:rPr>
          <w:rFonts w:cs="Arial"/>
          <w:b/>
        </w:rPr>
        <w:t>USO PERMITIDO</w:t>
      </w:r>
      <w:r w:rsidRPr="00CC14D2">
        <w:rPr>
          <w:rFonts w:cs="Arial"/>
        </w:rPr>
        <w:t xml:space="preserve"> - forma de uso previsto para a área ou zona em que se localiza.</w:t>
      </w:r>
    </w:p>
    <w:p w14:paraId="160EAF8C" w14:textId="77777777" w:rsidR="00E7527B" w:rsidRPr="00CC14D2" w:rsidRDefault="00E7527B" w:rsidP="00E7527B">
      <w:pPr>
        <w:ind w:firstLine="0"/>
        <w:rPr>
          <w:rFonts w:cs="Arial"/>
        </w:rPr>
      </w:pPr>
      <w:r w:rsidRPr="00CC14D2">
        <w:rPr>
          <w:rFonts w:cs="Arial"/>
          <w:b/>
        </w:rPr>
        <w:t>USO PERMISSÍVEL</w:t>
      </w:r>
      <w:r w:rsidRPr="00CC14D2">
        <w:rPr>
          <w:rFonts w:cs="Arial"/>
        </w:rPr>
        <w:t xml:space="preserve"> - Usos que se pode permitir, que pode ser tolerável, conforme análise da situação e localização.</w:t>
      </w:r>
    </w:p>
    <w:p w14:paraId="4C7156C4" w14:textId="77777777" w:rsidR="00E7527B" w:rsidRPr="00CC14D2" w:rsidRDefault="00E7527B" w:rsidP="00E7527B">
      <w:pPr>
        <w:ind w:firstLine="0"/>
        <w:rPr>
          <w:rFonts w:cs="Arial"/>
        </w:rPr>
      </w:pPr>
      <w:r w:rsidRPr="00CC14D2">
        <w:rPr>
          <w:rFonts w:cs="Arial"/>
          <w:b/>
        </w:rPr>
        <w:t>Uso Inadequado</w:t>
      </w:r>
      <w:r w:rsidRPr="00CC14D2">
        <w:rPr>
          <w:rFonts w:cs="Arial"/>
        </w:rPr>
        <w:t xml:space="preserve"> - Usos que não convém e nem é apropriado.</w:t>
      </w:r>
    </w:p>
    <w:p w14:paraId="331A6CEE" w14:textId="77777777" w:rsidR="00E7527B" w:rsidRPr="00CC14D2" w:rsidRDefault="00E7527B" w:rsidP="00E7527B">
      <w:pPr>
        <w:ind w:firstLine="0"/>
        <w:rPr>
          <w:rFonts w:cs="Arial"/>
        </w:rPr>
      </w:pPr>
      <w:r w:rsidRPr="00CC14D2">
        <w:rPr>
          <w:rFonts w:cs="Arial"/>
          <w:b/>
        </w:rPr>
        <w:t>USO TOLERADO</w:t>
      </w:r>
      <w:r w:rsidRPr="00CC14D2">
        <w:rPr>
          <w:rFonts w:cs="Arial"/>
        </w:rPr>
        <w:t xml:space="preserve"> - Permitido somente se ouvido o Órgão de Planejamento Municipal e com exigências extremamente rigorosas.</w:t>
      </w:r>
    </w:p>
    <w:p w14:paraId="17D1A421" w14:textId="77777777" w:rsidR="00E7527B" w:rsidRPr="00CC14D2" w:rsidRDefault="00E7527B" w:rsidP="00E7527B">
      <w:pPr>
        <w:ind w:firstLine="0"/>
        <w:rPr>
          <w:rFonts w:cs="Arial"/>
        </w:rPr>
      </w:pPr>
      <w:r w:rsidRPr="00CC14D2">
        <w:rPr>
          <w:rFonts w:cs="Arial"/>
          <w:b/>
        </w:rPr>
        <w:t>VAZIO URBANO</w:t>
      </w:r>
      <w:r w:rsidRPr="00CC14D2">
        <w:rPr>
          <w:rFonts w:cs="Arial"/>
        </w:rPr>
        <w:t xml:space="preserve"> - Lotes não edificados servidos de infraestrutura urbana; vazios urbanos são áreas não ocupadas por atividades urbanas, encravadas no interior da estrutura da cidade, cujas dimensões permitem o parcelamento na forma de loteamentos médios e pequenos (áreas públicas: terrenos militares, terrenos do INCRA; áreas privadas: antigos sítios; propriedades rurais desativadas).</w:t>
      </w:r>
    </w:p>
    <w:p w14:paraId="60924C45" w14:textId="77777777" w:rsidR="00E7527B" w:rsidRPr="00CC14D2" w:rsidRDefault="00E7527B" w:rsidP="00E7527B">
      <w:pPr>
        <w:ind w:firstLine="0"/>
        <w:rPr>
          <w:rFonts w:cs="Arial"/>
        </w:rPr>
      </w:pPr>
      <w:r w:rsidRPr="00CC14D2">
        <w:rPr>
          <w:rFonts w:cs="Arial"/>
          <w:b/>
        </w:rPr>
        <w:t>VISTORIA</w:t>
      </w:r>
      <w:r w:rsidRPr="00CC14D2">
        <w:rPr>
          <w:rFonts w:cs="Arial"/>
        </w:rPr>
        <w:t xml:space="preserve"> - Diligência efetuada pela municipalidade tendo por fim verificar as condições de uma construção ou obra.</w:t>
      </w:r>
    </w:p>
    <w:p w14:paraId="5983011E" w14:textId="6A342B12" w:rsidR="002C43AC" w:rsidRPr="00CC14D2" w:rsidRDefault="00E7527B" w:rsidP="00E11B7D">
      <w:pPr>
        <w:ind w:firstLine="0"/>
      </w:pPr>
      <w:r w:rsidRPr="00CC14D2">
        <w:rPr>
          <w:rFonts w:cs="Arial"/>
          <w:b/>
        </w:rPr>
        <w:t>ZONEAMENTO</w:t>
      </w:r>
      <w:r w:rsidRPr="00CC14D2">
        <w:rPr>
          <w:rFonts w:cs="Arial"/>
        </w:rPr>
        <w:t xml:space="preserve"> - Repartição da cidade e das áreas urbanizáveis segundo a sua precípua destinação de uso e ocupação do solo; visa dar a cada região a utilização mais adequada em função do sistema viário, recursos naturais, topografia e a infraestrutura existente através da criação de zonas de uso e ocupação.</w:t>
      </w:r>
    </w:p>
    <w:sectPr w:rsidR="002C43AC" w:rsidRPr="00CC14D2">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61291" w14:textId="77777777" w:rsidR="00686255" w:rsidRDefault="00686255" w:rsidP="00E11B7D">
      <w:pPr>
        <w:spacing w:line="240" w:lineRule="auto"/>
      </w:pPr>
      <w:r>
        <w:separator/>
      </w:r>
    </w:p>
  </w:endnote>
  <w:endnote w:type="continuationSeparator" w:id="0">
    <w:p w14:paraId="220AC5FB" w14:textId="77777777" w:rsidR="00686255" w:rsidRDefault="00686255" w:rsidP="00E11B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IDFont+F3">
    <w:altName w:val="MV Bol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E77DA" w14:textId="17A90749" w:rsidR="00E11B7D" w:rsidRDefault="00E11B7D">
    <w:pPr>
      <w:pStyle w:val="Rodap"/>
      <w:jc w:val="right"/>
    </w:pPr>
  </w:p>
  <w:p w14:paraId="4444DE36" w14:textId="77777777" w:rsidR="00E11B7D" w:rsidRDefault="00E11B7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4585470"/>
      <w:docPartObj>
        <w:docPartGallery w:val="Page Numbers (Bottom of Page)"/>
        <w:docPartUnique/>
      </w:docPartObj>
    </w:sdtPr>
    <w:sdtEndPr>
      <w:rPr>
        <w:noProof/>
      </w:rPr>
    </w:sdtEndPr>
    <w:sdtContent>
      <w:p w14:paraId="2F93ED80" w14:textId="77777777" w:rsidR="00E11B7D" w:rsidRDefault="00E11B7D">
        <w:pPr>
          <w:pStyle w:val="Rodap"/>
          <w:jc w:val="right"/>
        </w:pPr>
        <w:r>
          <w:fldChar w:fldCharType="begin"/>
        </w:r>
        <w:r>
          <w:instrText xml:space="preserve"> PAGE   \* MERGEFORMAT </w:instrText>
        </w:r>
        <w:r>
          <w:fldChar w:fldCharType="separate"/>
        </w:r>
        <w:r w:rsidR="005B1764">
          <w:rPr>
            <w:noProof/>
          </w:rPr>
          <w:t>64</w:t>
        </w:r>
        <w:r>
          <w:rPr>
            <w:noProof/>
          </w:rPr>
          <w:fldChar w:fldCharType="end"/>
        </w:r>
      </w:p>
    </w:sdtContent>
  </w:sdt>
  <w:p w14:paraId="590B1E7E" w14:textId="77777777" w:rsidR="00E11B7D" w:rsidRDefault="00E11B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3E810" w14:textId="77777777" w:rsidR="00686255" w:rsidRDefault="00686255" w:rsidP="00E11B7D">
      <w:pPr>
        <w:spacing w:line="240" w:lineRule="auto"/>
      </w:pPr>
      <w:r>
        <w:separator/>
      </w:r>
    </w:p>
  </w:footnote>
  <w:footnote w:type="continuationSeparator" w:id="0">
    <w:p w14:paraId="0ACB6800" w14:textId="77777777" w:rsidR="00686255" w:rsidRDefault="00686255" w:rsidP="00E11B7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52E61"/>
    <w:multiLevelType w:val="hybridMultilevel"/>
    <w:tmpl w:val="9C36746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15:restartNumberingAfterBreak="0">
    <w:nsid w:val="00F90BD5"/>
    <w:multiLevelType w:val="hybridMultilevel"/>
    <w:tmpl w:val="3E825914"/>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15:restartNumberingAfterBreak="0">
    <w:nsid w:val="019D087A"/>
    <w:multiLevelType w:val="hybridMultilevel"/>
    <w:tmpl w:val="BDB4473C"/>
    <w:lvl w:ilvl="0" w:tplc="9DEE630C">
      <w:start w:val="1"/>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22950A6"/>
    <w:multiLevelType w:val="hybridMultilevel"/>
    <w:tmpl w:val="04B26C94"/>
    <w:lvl w:ilvl="0" w:tplc="0416000D">
      <w:start w:val="1"/>
      <w:numFmt w:val="bullet"/>
      <w:lvlText w:val=""/>
      <w:lvlJc w:val="left"/>
      <w:pPr>
        <w:ind w:left="1455" w:hanging="360"/>
      </w:pPr>
      <w:rPr>
        <w:rFonts w:ascii="Wingdings" w:hAnsi="Wingdings" w:hint="default"/>
      </w:rPr>
    </w:lvl>
    <w:lvl w:ilvl="1" w:tplc="04160003" w:tentative="1">
      <w:start w:val="1"/>
      <w:numFmt w:val="bullet"/>
      <w:lvlText w:val="o"/>
      <w:lvlJc w:val="left"/>
      <w:pPr>
        <w:ind w:left="2175" w:hanging="360"/>
      </w:pPr>
      <w:rPr>
        <w:rFonts w:ascii="Courier New" w:hAnsi="Courier New" w:cs="Courier New" w:hint="default"/>
      </w:rPr>
    </w:lvl>
    <w:lvl w:ilvl="2" w:tplc="04160005" w:tentative="1">
      <w:start w:val="1"/>
      <w:numFmt w:val="bullet"/>
      <w:lvlText w:val=""/>
      <w:lvlJc w:val="left"/>
      <w:pPr>
        <w:ind w:left="2895" w:hanging="360"/>
      </w:pPr>
      <w:rPr>
        <w:rFonts w:ascii="Wingdings" w:hAnsi="Wingdings" w:hint="default"/>
      </w:rPr>
    </w:lvl>
    <w:lvl w:ilvl="3" w:tplc="04160001" w:tentative="1">
      <w:start w:val="1"/>
      <w:numFmt w:val="bullet"/>
      <w:lvlText w:val=""/>
      <w:lvlJc w:val="left"/>
      <w:pPr>
        <w:ind w:left="3615" w:hanging="360"/>
      </w:pPr>
      <w:rPr>
        <w:rFonts w:ascii="Symbol" w:hAnsi="Symbol" w:hint="default"/>
      </w:rPr>
    </w:lvl>
    <w:lvl w:ilvl="4" w:tplc="04160003" w:tentative="1">
      <w:start w:val="1"/>
      <w:numFmt w:val="bullet"/>
      <w:lvlText w:val="o"/>
      <w:lvlJc w:val="left"/>
      <w:pPr>
        <w:ind w:left="4335" w:hanging="360"/>
      </w:pPr>
      <w:rPr>
        <w:rFonts w:ascii="Courier New" w:hAnsi="Courier New" w:cs="Courier New" w:hint="default"/>
      </w:rPr>
    </w:lvl>
    <w:lvl w:ilvl="5" w:tplc="04160005" w:tentative="1">
      <w:start w:val="1"/>
      <w:numFmt w:val="bullet"/>
      <w:lvlText w:val=""/>
      <w:lvlJc w:val="left"/>
      <w:pPr>
        <w:ind w:left="5055" w:hanging="360"/>
      </w:pPr>
      <w:rPr>
        <w:rFonts w:ascii="Wingdings" w:hAnsi="Wingdings" w:hint="default"/>
      </w:rPr>
    </w:lvl>
    <w:lvl w:ilvl="6" w:tplc="04160001" w:tentative="1">
      <w:start w:val="1"/>
      <w:numFmt w:val="bullet"/>
      <w:lvlText w:val=""/>
      <w:lvlJc w:val="left"/>
      <w:pPr>
        <w:ind w:left="5775" w:hanging="360"/>
      </w:pPr>
      <w:rPr>
        <w:rFonts w:ascii="Symbol" w:hAnsi="Symbol" w:hint="default"/>
      </w:rPr>
    </w:lvl>
    <w:lvl w:ilvl="7" w:tplc="04160003" w:tentative="1">
      <w:start w:val="1"/>
      <w:numFmt w:val="bullet"/>
      <w:lvlText w:val="o"/>
      <w:lvlJc w:val="left"/>
      <w:pPr>
        <w:ind w:left="6495" w:hanging="360"/>
      </w:pPr>
      <w:rPr>
        <w:rFonts w:ascii="Courier New" w:hAnsi="Courier New" w:cs="Courier New" w:hint="default"/>
      </w:rPr>
    </w:lvl>
    <w:lvl w:ilvl="8" w:tplc="04160005" w:tentative="1">
      <w:start w:val="1"/>
      <w:numFmt w:val="bullet"/>
      <w:lvlText w:val=""/>
      <w:lvlJc w:val="left"/>
      <w:pPr>
        <w:ind w:left="7215" w:hanging="360"/>
      </w:pPr>
      <w:rPr>
        <w:rFonts w:ascii="Wingdings" w:hAnsi="Wingdings" w:hint="default"/>
      </w:rPr>
    </w:lvl>
  </w:abstractNum>
  <w:abstractNum w:abstractNumId="4" w15:restartNumberingAfterBreak="0">
    <w:nsid w:val="2A4A0A46"/>
    <w:multiLevelType w:val="hybridMultilevel"/>
    <w:tmpl w:val="A11EA25E"/>
    <w:lvl w:ilvl="0" w:tplc="6EE6F43E">
      <w:start w:val="1"/>
      <w:numFmt w:val="bullet"/>
      <w:lvlText w:val="•"/>
      <w:lvlJc w:val="left"/>
      <w:pPr>
        <w:tabs>
          <w:tab w:val="num" w:pos="720"/>
        </w:tabs>
        <w:ind w:left="720" w:hanging="360"/>
      </w:pPr>
      <w:rPr>
        <w:rFonts w:ascii="Arial" w:hAnsi="Arial" w:hint="default"/>
      </w:rPr>
    </w:lvl>
    <w:lvl w:ilvl="1" w:tplc="A2C85FB0" w:tentative="1">
      <w:start w:val="1"/>
      <w:numFmt w:val="bullet"/>
      <w:lvlText w:val="•"/>
      <w:lvlJc w:val="left"/>
      <w:pPr>
        <w:tabs>
          <w:tab w:val="num" w:pos="1440"/>
        </w:tabs>
        <w:ind w:left="1440" w:hanging="360"/>
      </w:pPr>
      <w:rPr>
        <w:rFonts w:ascii="Arial" w:hAnsi="Arial" w:hint="default"/>
      </w:rPr>
    </w:lvl>
    <w:lvl w:ilvl="2" w:tplc="5EE4A4F8" w:tentative="1">
      <w:start w:val="1"/>
      <w:numFmt w:val="bullet"/>
      <w:lvlText w:val="•"/>
      <w:lvlJc w:val="left"/>
      <w:pPr>
        <w:tabs>
          <w:tab w:val="num" w:pos="2160"/>
        </w:tabs>
        <w:ind w:left="2160" w:hanging="360"/>
      </w:pPr>
      <w:rPr>
        <w:rFonts w:ascii="Arial" w:hAnsi="Arial" w:hint="default"/>
      </w:rPr>
    </w:lvl>
    <w:lvl w:ilvl="3" w:tplc="3C26F0AC" w:tentative="1">
      <w:start w:val="1"/>
      <w:numFmt w:val="bullet"/>
      <w:lvlText w:val="•"/>
      <w:lvlJc w:val="left"/>
      <w:pPr>
        <w:tabs>
          <w:tab w:val="num" w:pos="2880"/>
        </w:tabs>
        <w:ind w:left="2880" w:hanging="360"/>
      </w:pPr>
      <w:rPr>
        <w:rFonts w:ascii="Arial" w:hAnsi="Arial" w:hint="default"/>
      </w:rPr>
    </w:lvl>
    <w:lvl w:ilvl="4" w:tplc="AF4EBCFE" w:tentative="1">
      <w:start w:val="1"/>
      <w:numFmt w:val="bullet"/>
      <w:lvlText w:val="•"/>
      <w:lvlJc w:val="left"/>
      <w:pPr>
        <w:tabs>
          <w:tab w:val="num" w:pos="3600"/>
        </w:tabs>
        <w:ind w:left="3600" w:hanging="360"/>
      </w:pPr>
      <w:rPr>
        <w:rFonts w:ascii="Arial" w:hAnsi="Arial" w:hint="default"/>
      </w:rPr>
    </w:lvl>
    <w:lvl w:ilvl="5" w:tplc="FB185056" w:tentative="1">
      <w:start w:val="1"/>
      <w:numFmt w:val="bullet"/>
      <w:lvlText w:val="•"/>
      <w:lvlJc w:val="left"/>
      <w:pPr>
        <w:tabs>
          <w:tab w:val="num" w:pos="4320"/>
        </w:tabs>
        <w:ind w:left="4320" w:hanging="360"/>
      </w:pPr>
      <w:rPr>
        <w:rFonts w:ascii="Arial" w:hAnsi="Arial" w:hint="default"/>
      </w:rPr>
    </w:lvl>
    <w:lvl w:ilvl="6" w:tplc="5A7820B8" w:tentative="1">
      <w:start w:val="1"/>
      <w:numFmt w:val="bullet"/>
      <w:lvlText w:val="•"/>
      <w:lvlJc w:val="left"/>
      <w:pPr>
        <w:tabs>
          <w:tab w:val="num" w:pos="5040"/>
        </w:tabs>
        <w:ind w:left="5040" w:hanging="360"/>
      </w:pPr>
      <w:rPr>
        <w:rFonts w:ascii="Arial" w:hAnsi="Arial" w:hint="default"/>
      </w:rPr>
    </w:lvl>
    <w:lvl w:ilvl="7" w:tplc="B066EC46" w:tentative="1">
      <w:start w:val="1"/>
      <w:numFmt w:val="bullet"/>
      <w:lvlText w:val="•"/>
      <w:lvlJc w:val="left"/>
      <w:pPr>
        <w:tabs>
          <w:tab w:val="num" w:pos="5760"/>
        </w:tabs>
        <w:ind w:left="5760" w:hanging="360"/>
      </w:pPr>
      <w:rPr>
        <w:rFonts w:ascii="Arial" w:hAnsi="Arial" w:hint="default"/>
      </w:rPr>
    </w:lvl>
    <w:lvl w:ilvl="8" w:tplc="D6B6B51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A787D72"/>
    <w:multiLevelType w:val="hybridMultilevel"/>
    <w:tmpl w:val="909C2596"/>
    <w:lvl w:ilvl="0" w:tplc="3DFC5D30">
      <w:numFmt w:val="bullet"/>
      <w:lvlText w:val=""/>
      <w:lvlJc w:val="left"/>
      <w:pPr>
        <w:ind w:left="838" w:hanging="360"/>
      </w:pPr>
      <w:rPr>
        <w:rFonts w:ascii="Symbol" w:eastAsia="Arial" w:hAnsi="Symbol" w:cs="Arial" w:hint="default"/>
      </w:rPr>
    </w:lvl>
    <w:lvl w:ilvl="1" w:tplc="04160003">
      <w:start w:val="1"/>
      <w:numFmt w:val="bullet"/>
      <w:lvlText w:val="o"/>
      <w:lvlJc w:val="left"/>
      <w:pPr>
        <w:ind w:left="1558" w:hanging="360"/>
      </w:pPr>
      <w:rPr>
        <w:rFonts w:ascii="Courier New" w:hAnsi="Courier New" w:cs="Courier New" w:hint="default"/>
      </w:rPr>
    </w:lvl>
    <w:lvl w:ilvl="2" w:tplc="04160005">
      <w:start w:val="1"/>
      <w:numFmt w:val="bullet"/>
      <w:lvlText w:val=""/>
      <w:lvlJc w:val="left"/>
      <w:pPr>
        <w:ind w:left="2278" w:hanging="360"/>
      </w:pPr>
      <w:rPr>
        <w:rFonts w:ascii="Wingdings" w:hAnsi="Wingdings" w:hint="default"/>
      </w:rPr>
    </w:lvl>
    <w:lvl w:ilvl="3" w:tplc="04160001">
      <w:start w:val="1"/>
      <w:numFmt w:val="bullet"/>
      <w:lvlText w:val=""/>
      <w:lvlJc w:val="left"/>
      <w:pPr>
        <w:ind w:left="2998" w:hanging="360"/>
      </w:pPr>
      <w:rPr>
        <w:rFonts w:ascii="Symbol" w:hAnsi="Symbol" w:hint="default"/>
      </w:rPr>
    </w:lvl>
    <w:lvl w:ilvl="4" w:tplc="04160003">
      <w:start w:val="1"/>
      <w:numFmt w:val="bullet"/>
      <w:lvlText w:val="o"/>
      <w:lvlJc w:val="left"/>
      <w:pPr>
        <w:ind w:left="3718" w:hanging="360"/>
      </w:pPr>
      <w:rPr>
        <w:rFonts w:ascii="Courier New" w:hAnsi="Courier New" w:cs="Courier New" w:hint="default"/>
      </w:rPr>
    </w:lvl>
    <w:lvl w:ilvl="5" w:tplc="04160005">
      <w:start w:val="1"/>
      <w:numFmt w:val="bullet"/>
      <w:lvlText w:val=""/>
      <w:lvlJc w:val="left"/>
      <w:pPr>
        <w:ind w:left="4438" w:hanging="360"/>
      </w:pPr>
      <w:rPr>
        <w:rFonts w:ascii="Wingdings" w:hAnsi="Wingdings" w:hint="default"/>
      </w:rPr>
    </w:lvl>
    <w:lvl w:ilvl="6" w:tplc="04160001">
      <w:start w:val="1"/>
      <w:numFmt w:val="bullet"/>
      <w:lvlText w:val=""/>
      <w:lvlJc w:val="left"/>
      <w:pPr>
        <w:ind w:left="5158" w:hanging="360"/>
      </w:pPr>
      <w:rPr>
        <w:rFonts w:ascii="Symbol" w:hAnsi="Symbol" w:hint="default"/>
      </w:rPr>
    </w:lvl>
    <w:lvl w:ilvl="7" w:tplc="04160003">
      <w:start w:val="1"/>
      <w:numFmt w:val="bullet"/>
      <w:lvlText w:val="o"/>
      <w:lvlJc w:val="left"/>
      <w:pPr>
        <w:ind w:left="5878" w:hanging="360"/>
      </w:pPr>
      <w:rPr>
        <w:rFonts w:ascii="Courier New" w:hAnsi="Courier New" w:cs="Courier New" w:hint="default"/>
      </w:rPr>
    </w:lvl>
    <w:lvl w:ilvl="8" w:tplc="04160005">
      <w:start w:val="1"/>
      <w:numFmt w:val="bullet"/>
      <w:lvlText w:val=""/>
      <w:lvlJc w:val="left"/>
      <w:pPr>
        <w:ind w:left="6598" w:hanging="360"/>
      </w:pPr>
      <w:rPr>
        <w:rFonts w:ascii="Wingdings" w:hAnsi="Wingdings" w:hint="default"/>
      </w:rPr>
    </w:lvl>
  </w:abstractNum>
  <w:abstractNum w:abstractNumId="6" w15:restartNumberingAfterBreak="0">
    <w:nsid w:val="2B965342"/>
    <w:multiLevelType w:val="hybridMultilevel"/>
    <w:tmpl w:val="592A1CCC"/>
    <w:lvl w:ilvl="0" w:tplc="468E16C8">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1A8276F"/>
    <w:multiLevelType w:val="hybridMultilevel"/>
    <w:tmpl w:val="E1C6EDA0"/>
    <w:lvl w:ilvl="0" w:tplc="43D0FD2A">
      <w:start w:val="1"/>
      <w:numFmt w:val="lowerLetter"/>
      <w:lvlText w:val="%1)"/>
      <w:lvlJc w:val="left"/>
      <w:pPr>
        <w:ind w:left="928"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 w15:restartNumberingAfterBreak="0">
    <w:nsid w:val="31AD71A2"/>
    <w:multiLevelType w:val="hybridMultilevel"/>
    <w:tmpl w:val="DD0A72A2"/>
    <w:lvl w:ilvl="0" w:tplc="9CCA66BE">
      <w:start w:val="1"/>
      <w:numFmt w:val="lowerLetter"/>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15:restartNumberingAfterBreak="0">
    <w:nsid w:val="3B54428A"/>
    <w:multiLevelType w:val="multilevel"/>
    <w:tmpl w:val="76FE8242"/>
    <w:lvl w:ilvl="0">
      <w:start w:val="1"/>
      <w:numFmt w:val="decimal"/>
      <w:pStyle w:val="Ttulo3"/>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3B6F5BAB"/>
    <w:multiLevelType w:val="hybridMultilevel"/>
    <w:tmpl w:val="6472F34E"/>
    <w:lvl w:ilvl="0" w:tplc="55E0F26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15:restartNumberingAfterBreak="0">
    <w:nsid w:val="3E2A2419"/>
    <w:multiLevelType w:val="hybridMultilevel"/>
    <w:tmpl w:val="F8AC95BE"/>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D140BC"/>
    <w:multiLevelType w:val="hybridMultilevel"/>
    <w:tmpl w:val="10B8E354"/>
    <w:lvl w:ilvl="0" w:tplc="0416000D">
      <w:start w:val="1"/>
      <w:numFmt w:val="bullet"/>
      <w:lvlText w:val=""/>
      <w:lvlJc w:val="left"/>
      <w:pPr>
        <w:ind w:left="1080" w:hanging="360"/>
      </w:pPr>
      <w:rPr>
        <w:rFonts w:ascii="Wingdings" w:hAnsi="Wingdings"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3" w15:restartNumberingAfterBreak="0">
    <w:nsid w:val="47491182"/>
    <w:multiLevelType w:val="hybridMultilevel"/>
    <w:tmpl w:val="D70690A4"/>
    <w:lvl w:ilvl="0" w:tplc="59A0E45C">
      <w:start w:val="1"/>
      <w:numFmt w:val="lowerLetter"/>
      <w:lvlText w:val="%1)"/>
      <w:lvlJc w:val="left"/>
      <w:pPr>
        <w:ind w:left="1070" w:hanging="360"/>
      </w:pPr>
      <w:rPr>
        <w:b/>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4" w15:restartNumberingAfterBreak="0">
    <w:nsid w:val="47F967B4"/>
    <w:multiLevelType w:val="hybridMultilevel"/>
    <w:tmpl w:val="5AF85D78"/>
    <w:lvl w:ilvl="0" w:tplc="633C5E66">
      <w:start w:val="1"/>
      <w:numFmt w:val="bullet"/>
      <w:lvlText w:val="•"/>
      <w:lvlJc w:val="left"/>
      <w:pPr>
        <w:tabs>
          <w:tab w:val="num" w:pos="720"/>
        </w:tabs>
        <w:ind w:left="720" w:hanging="360"/>
      </w:pPr>
      <w:rPr>
        <w:rFonts w:ascii="Arial" w:hAnsi="Arial" w:hint="default"/>
      </w:rPr>
    </w:lvl>
    <w:lvl w:ilvl="1" w:tplc="C4AEDE8C" w:tentative="1">
      <w:start w:val="1"/>
      <w:numFmt w:val="bullet"/>
      <w:lvlText w:val="•"/>
      <w:lvlJc w:val="left"/>
      <w:pPr>
        <w:tabs>
          <w:tab w:val="num" w:pos="1440"/>
        </w:tabs>
        <w:ind w:left="1440" w:hanging="360"/>
      </w:pPr>
      <w:rPr>
        <w:rFonts w:ascii="Arial" w:hAnsi="Arial" w:hint="default"/>
      </w:rPr>
    </w:lvl>
    <w:lvl w:ilvl="2" w:tplc="397EF5CE" w:tentative="1">
      <w:start w:val="1"/>
      <w:numFmt w:val="bullet"/>
      <w:lvlText w:val="•"/>
      <w:lvlJc w:val="left"/>
      <w:pPr>
        <w:tabs>
          <w:tab w:val="num" w:pos="2160"/>
        </w:tabs>
        <w:ind w:left="2160" w:hanging="360"/>
      </w:pPr>
      <w:rPr>
        <w:rFonts w:ascii="Arial" w:hAnsi="Arial" w:hint="default"/>
      </w:rPr>
    </w:lvl>
    <w:lvl w:ilvl="3" w:tplc="845C4AEE" w:tentative="1">
      <w:start w:val="1"/>
      <w:numFmt w:val="bullet"/>
      <w:lvlText w:val="•"/>
      <w:lvlJc w:val="left"/>
      <w:pPr>
        <w:tabs>
          <w:tab w:val="num" w:pos="2880"/>
        </w:tabs>
        <w:ind w:left="2880" w:hanging="360"/>
      </w:pPr>
      <w:rPr>
        <w:rFonts w:ascii="Arial" w:hAnsi="Arial" w:hint="default"/>
      </w:rPr>
    </w:lvl>
    <w:lvl w:ilvl="4" w:tplc="ED16F8BA" w:tentative="1">
      <w:start w:val="1"/>
      <w:numFmt w:val="bullet"/>
      <w:lvlText w:val="•"/>
      <w:lvlJc w:val="left"/>
      <w:pPr>
        <w:tabs>
          <w:tab w:val="num" w:pos="3600"/>
        </w:tabs>
        <w:ind w:left="3600" w:hanging="360"/>
      </w:pPr>
      <w:rPr>
        <w:rFonts w:ascii="Arial" w:hAnsi="Arial" w:hint="default"/>
      </w:rPr>
    </w:lvl>
    <w:lvl w:ilvl="5" w:tplc="A3BCCB84" w:tentative="1">
      <w:start w:val="1"/>
      <w:numFmt w:val="bullet"/>
      <w:lvlText w:val="•"/>
      <w:lvlJc w:val="left"/>
      <w:pPr>
        <w:tabs>
          <w:tab w:val="num" w:pos="4320"/>
        </w:tabs>
        <w:ind w:left="4320" w:hanging="360"/>
      </w:pPr>
      <w:rPr>
        <w:rFonts w:ascii="Arial" w:hAnsi="Arial" w:hint="default"/>
      </w:rPr>
    </w:lvl>
    <w:lvl w:ilvl="6" w:tplc="2FB46AAC" w:tentative="1">
      <w:start w:val="1"/>
      <w:numFmt w:val="bullet"/>
      <w:lvlText w:val="•"/>
      <w:lvlJc w:val="left"/>
      <w:pPr>
        <w:tabs>
          <w:tab w:val="num" w:pos="5040"/>
        </w:tabs>
        <w:ind w:left="5040" w:hanging="360"/>
      </w:pPr>
      <w:rPr>
        <w:rFonts w:ascii="Arial" w:hAnsi="Arial" w:hint="default"/>
      </w:rPr>
    </w:lvl>
    <w:lvl w:ilvl="7" w:tplc="D32CE1B8" w:tentative="1">
      <w:start w:val="1"/>
      <w:numFmt w:val="bullet"/>
      <w:lvlText w:val="•"/>
      <w:lvlJc w:val="left"/>
      <w:pPr>
        <w:tabs>
          <w:tab w:val="num" w:pos="5760"/>
        </w:tabs>
        <w:ind w:left="5760" w:hanging="360"/>
      </w:pPr>
      <w:rPr>
        <w:rFonts w:ascii="Arial" w:hAnsi="Arial" w:hint="default"/>
      </w:rPr>
    </w:lvl>
    <w:lvl w:ilvl="8" w:tplc="CE449E5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9E175D1"/>
    <w:multiLevelType w:val="hybridMultilevel"/>
    <w:tmpl w:val="805E2D70"/>
    <w:lvl w:ilvl="0" w:tplc="24BA3A00">
      <w:start w:val="1"/>
      <w:numFmt w:val="lowerLetter"/>
      <w:lvlText w:val="%1)"/>
      <w:lvlJc w:val="left"/>
      <w:pPr>
        <w:ind w:left="478" w:hanging="360"/>
      </w:pPr>
    </w:lvl>
    <w:lvl w:ilvl="1" w:tplc="04160019">
      <w:start w:val="1"/>
      <w:numFmt w:val="lowerLetter"/>
      <w:lvlText w:val="%2."/>
      <w:lvlJc w:val="left"/>
      <w:pPr>
        <w:ind w:left="1198" w:hanging="360"/>
      </w:pPr>
    </w:lvl>
    <w:lvl w:ilvl="2" w:tplc="0416001B">
      <w:start w:val="1"/>
      <w:numFmt w:val="lowerRoman"/>
      <w:lvlText w:val="%3."/>
      <w:lvlJc w:val="right"/>
      <w:pPr>
        <w:ind w:left="1918" w:hanging="180"/>
      </w:pPr>
    </w:lvl>
    <w:lvl w:ilvl="3" w:tplc="0416000F">
      <w:start w:val="1"/>
      <w:numFmt w:val="decimal"/>
      <w:lvlText w:val="%4."/>
      <w:lvlJc w:val="left"/>
      <w:pPr>
        <w:ind w:left="2638" w:hanging="360"/>
      </w:pPr>
    </w:lvl>
    <w:lvl w:ilvl="4" w:tplc="04160019">
      <w:start w:val="1"/>
      <w:numFmt w:val="lowerLetter"/>
      <w:lvlText w:val="%5."/>
      <w:lvlJc w:val="left"/>
      <w:pPr>
        <w:ind w:left="3358" w:hanging="360"/>
      </w:pPr>
    </w:lvl>
    <w:lvl w:ilvl="5" w:tplc="0416001B">
      <w:start w:val="1"/>
      <w:numFmt w:val="lowerRoman"/>
      <w:lvlText w:val="%6."/>
      <w:lvlJc w:val="right"/>
      <w:pPr>
        <w:ind w:left="4078" w:hanging="180"/>
      </w:pPr>
    </w:lvl>
    <w:lvl w:ilvl="6" w:tplc="0416000F">
      <w:start w:val="1"/>
      <w:numFmt w:val="decimal"/>
      <w:lvlText w:val="%7."/>
      <w:lvlJc w:val="left"/>
      <w:pPr>
        <w:ind w:left="4798" w:hanging="360"/>
      </w:pPr>
    </w:lvl>
    <w:lvl w:ilvl="7" w:tplc="04160019">
      <w:start w:val="1"/>
      <w:numFmt w:val="lowerLetter"/>
      <w:lvlText w:val="%8."/>
      <w:lvlJc w:val="left"/>
      <w:pPr>
        <w:ind w:left="5518" w:hanging="360"/>
      </w:pPr>
    </w:lvl>
    <w:lvl w:ilvl="8" w:tplc="0416001B">
      <w:start w:val="1"/>
      <w:numFmt w:val="lowerRoman"/>
      <w:lvlText w:val="%9."/>
      <w:lvlJc w:val="right"/>
      <w:pPr>
        <w:ind w:left="6238" w:hanging="180"/>
      </w:pPr>
    </w:lvl>
  </w:abstractNum>
  <w:abstractNum w:abstractNumId="16" w15:restartNumberingAfterBreak="0">
    <w:nsid w:val="49E64DFA"/>
    <w:multiLevelType w:val="hybridMultilevel"/>
    <w:tmpl w:val="4588016C"/>
    <w:lvl w:ilvl="0" w:tplc="9DEE630C">
      <w:start w:val="1"/>
      <w:numFmt w:val="bullet"/>
      <w:lvlText w:val=""/>
      <w:lvlJc w:val="left"/>
      <w:pPr>
        <w:tabs>
          <w:tab w:val="num" w:pos="720"/>
        </w:tabs>
        <w:ind w:left="720" w:hanging="360"/>
      </w:pPr>
      <w:rPr>
        <w:rFonts w:ascii="Wingdings" w:eastAsia="Times New Roman" w:hAnsi="Wingdings" w:cs="Times New Roman" w:hint="default"/>
      </w:rPr>
    </w:lvl>
    <w:lvl w:ilvl="1" w:tplc="3C4A5B2E">
      <w:start w:val="1"/>
      <w:numFmt w:val="bullet"/>
      <w:lvlText w:val="-"/>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1C4A35"/>
    <w:multiLevelType w:val="hybridMultilevel"/>
    <w:tmpl w:val="BD6E9B0A"/>
    <w:lvl w:ilvl="0" w:tplc="0416000D">
      <w:start w:val="1"/>
      <w:numFmt w:val="bullet"/>
      <w:lvlText w:val=""/>
      <w:lvlJc w:val="left"/>
      <w:pPr>
        <w:ind w:left="6870" w:hanging="360"/>
      </w:pPr>
      <w:rPr>
        <w:rFonts w:ascii="Wingdings" w:hAnsi="Wingdings" w:hint="default"/>
      </w:rPr>
    </w:lvl>
    <w:lvl w:ilvl="1" w:tplc="04160003" w:tentative="1">
      <w:start w:val="1"/>
      <w:numFmt w:val="bullet"/>
      <w:lvlText w:val="o"/>
      <w:lvlJc w:val="left"/>
      <w:pPr>
        <w:ind w:left="7590" w:hanging="360"/>
      </w:pPr>
      <w:rPr>
        <w:rFonts w:ascii="Courier New" w:hAnsi="Courier New" w:cs="Courier New" w:hint="default"/>
      </w:rPr>
    </w:lvl>
    <w:lvl w:ilvl="2" w:tplc="04160005" w:tentative="1">
      <w:start w:val="1"/>
      <w:numFmt w:val="bullet"/>
      <w:lvlText w:val=""/>
      <w:lvlJc w:val="left"/>
      <w:pPr>
        <w:ind w:left="8310" w:hanging="360"/>
      </w:pPr>
      <w:rPr>
        <w:rFonts w:ascii="Wingdings" w:hAnsi="Wingdings" w:hint="default"/>
      </w:rPr>
    </w:lvl>
    <w:lvl w:ilvl="3" w:tplc="04160001" w:tentative="1">
      <w:start w:val="1"/>
      <w:numFmt w:val="bullet"/>
      <w:lvlText w:val=""/>
      <w:lvlJc w:val="left"/>
      <w:pPr>
        <w:ind w:left="9030" w:hanging="360"/>
      </w:pPr>
      <w:rPr>
        <w:rFonts w:ascii="Symbol" w:hAnsi="Symbol" w:hint="default"/>
      </w:rPr>
    </w:lvl>
    <w:lvl w:ilvl="4" w:tplc="04160003" w:tentative="1">
      <w:start w:val="1"/>
      <w:numFmt w:val="bullet"/>
      <w:lvlText w:val="o"/>
      <w:lvlJc w:val="left"/>
      <w:pPr>
        <w:ind w:left="9750" w:hanging="360"/>
      </w:pPr>
      <w:rPr>
        <w:rFonts w:ascii="Courier New" w:hAnsi="Courier New" w:cs="Courier New" w:hint="default"/>
      </w:rPr>
    </w:lvl>
    <w:lvl w:ilvl="5" w:tplc="04160005" w:tentative="1">
      <w:start w:val="1"/>
      <w:numFmt w:val="bullet"/>
      <w:lvlText w:val=""/>
      <w:lvlJc w:val="left"/>
      <w:pPr>
        <w:ind w:left="10470" w:hanging="360"/>
      </w:pPr>
      <w:rPr>
        <w:rFonts w:ascii="Wingdings" w:hAnsi="Wingdings" w:hint="default"/>
      </w:rPr>
    </w:lvl>
    <w:lvl w:ilvl="6" w:tplc="04160001" w:tentative="1">
      <w:start w:val="1"/>
      <w:numFmt w:val="bullet"/>
      <w:lvlText w:val=""/>
      <w:lvlJc w:val="left"/>
      <w:pPr>
        <w:ind w:left="11190" w:hanging="360"/>
      </w:pPr>
      <w:rPr>
        <w:rFonts w:ascii="Symbol" w:hAnsi="Symbol" w:hint="default"/>
      </w:rPr>
    </w:lvl>
    <w:lvl w:ilvl="7" w:tplc="04160003" w:tentative="1">
      <w:start w:val="1"/>
      <w:numFmt w:val="bullet"/>
      <w:lvlText w:val="o"/>
      <w:lvlJc w:val="left"/>
      <w:pPr>
        <w:ind w:left="11910" w:hanging="360"/>
      </w:pPr>
      <w:rPr>
        <w:rFonts w:ascii="Courier New" w:hAnsi="Courier New" w:cs="Courier New" w:hint="default"/>
      </w:rPr>
    </w:lvl>
    <w:lvl w:ilvl="8" w:tplc="04160005" w:tentative="1">
      <w:start w:val="1"/>
      <w:numFmt w:val="bullet"/>
      <w:lvlText w:val=""/>
      <w:lvlJc w:val="left"/>
      <w:pPr>
        <w:ind w:left="12630" w:hanging="360"/>
      </w:pPr>
      <w:rPr>
        <w:rFonts w:ascii="Wingdings" w:hAnsi="Wingdings" w:hint="default"/>
      </w:rPr>
    </w:lvl>
  </w:abstractNum>
  <w:abstractNum w:abstractNumId="18" w15:restartNumberingAfterBreak="0">
    <w:nsid w:val="589769E8"/>
    <w:multiLevelType w:val="hybridMultilevel"/>
    <w:tmpl w:val="6C50929A"/>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15:restartNumberingAfterBreak="0">
    <w:nsid w:val="59B242D8"/>
    <w:multiLevelType w:val="hybridMultilevel"/>
    <w:tmpl w:val="24FAE53C"/>
    <w:lvl w:ilvl="0" w:tplc="CD9C7F78">
      <w:start w:val="1"/>
      <w:numFmt w:val="upperRoman"/>
      <w:lvlText w:val="%1."/>
      <w:lvlJc w:val="left"/>
      <w:pPr>
        <w:ind w:left="118" w:hanging="128"/>
      </w:pPr>
      <w:rPr>
        <w:rFonts w:ascii="Arial" w:eastAsia="Times New Roman" w:hAnsi="Arial" w:cs="Arial"/>
        <w:b/>
        <w:bCs w:val="0"/>
        <w:w w:val="100"/>
        <w:sz w:val="22"/>
        <w:szCs w:val="22"/>
        <w:lang w:val="pt-BR" w:eastAsia="pt-BR" w:bidi="pt-BR"/>
      </w:rPr>
    </w:lvl>
    <w:lvl w:ilvl="1" w:tplc="0976308E">
      <w:numFmt w:val="bullet"/>
      <w:lvlText w:val="•"/>
      <w:lvlJc w:val="left"/>
      <w:pPr>
        <w:ind w:left="1066" w:hanging="128"/>
      </w:pPr>
      <w:rPr>
        <w:lang w:val="pt-BR" w:eastAsia="pt-BR" w:bidi="pt-BR"/>
      </w:rPr>
    </w:lvl>
    <w:lvl w:ilvl="2" w:tplc="26EA535C">
      <w:numFmt w:val="bullet"/>
      <w:lvlText w:val="•"/>
      <w:lvlJc w:val="left"/>
      <w:pPr>
        <w:ind w:left="2013" w:hanging="128"/>
      </w:pPr>
      <w:rPr>
        <w:lang w:val="pt-BR" w:eastAsia="pt-BR" w:bidi="pt-BR"/>
      </w:rPr>
    </w:lvl>
    <w:lvl w:ilvl="3" w:tplc="46E2A136">
      <w:numFmt w:val="bullet"/>
      <w:lvlText w:val="•"/>
      <w:lvlJc w:val="left"/>
      <w:pPr>
        <w:ind w:left="2959" w:hanging="128"/>
      </w:pPr>
      <w:rPr>
        <w:lang w:val="pt-BR" w:eastAsia="pt-BR" w:bidi="pt-BR"/>
      </w:rPr>
    </w:lvl>
    <w:lvl w:ilvl="4" w:tplc="01C683FE">
      <w:numFmt w:val="bullet"/>
      <w:lvlText w:val="•"/>
      <w:lvlJc w:val="left"/>
      <w:pPr>
        <w:ind w:left="3906" w:hanging="128"/>
      </w:pPr>
      <w:rPr>
        <w:lang w:val="pt-BR" w:eastAsia="pt-BR" w:bidi="pt-BR"/>
      </w:rPr>
    </w:lvl>
    <w:lvl w:ilvl="5" w:tplc="0B369736">
      <w:numFmt w:val="bullet"/>
      <w:lvlText w:val="•"/>
      <w:lvlJc w:val="left"/>
      <w:pPr>
        <w:ind w:left="4853" w:hanging="128"/>
      </w:pPr>
      <w:rPr>
        <w:lang w:val="pt-BR" w:eastAsia="pt-BR" w:bidi="pt-BR"/>
      </w:rPr>
    </w:lvl>
    <w:lvl w:ilvl="6" w:tplc="7102DC40">
      <w:numFmt w:val="bullet"/>
      <w:lvlText w:val="•"/>
      <w:lvlJc w:val="left"/>
      <w:pPr>
        <w:ind w:left="5799" w:hanging="128"/>
      </w:pPr>
      <w:rPr>
        <w:lang w:val="pt-BR" w:eastAsia="pt-BR" w:bidi="pt-BR"/>
      </w:rPr>
    </w:lvl>
    <w:lvl w:ilvl="7" w:tplc="404ADAEE">
      <w:numFmt w:val="bullet"/>
      <w:lvlText w:val="•"/>
      <w:lvlJc w:val="left"/>
      <w:pPr>
        <w:ind w:left="6746" w:hanging="128"/>
      </w:pPr>
      <w:rPr>
        <w:lang w:val="pt-BR" w:eastAsia="pt-BR" w:bidi="pt-BR"/>
      </w:rPr>
    </w:lvl>
    <w:lvl w:ilvl="8" w:tplc="966654C0">
      <w:numFmt w:val="bullet"/>
      <w:lvlText w:val="•"/>
      <w:lvlJc w:val="left"/>
      <w:pPr>
        <w:ind w:left="7693" w:hanging="128"/>
      </w:pPr>
      <w:rPr>
        <w:lang w:val="pt-BR" w:eastAsia="pt-BR" w:bidi="pt-BR"/>
      </w:rPr>
    </w:lvl>
  </w:abstractNum>
  <w:abstractNum w:abstractNumId="20" w15:restartNumberingAfterBreak="0">
    <w:nsid w:val="59C815D8"/>
    <w:multiLevelType w:val="multilevel"/>
    <w:tmpl w:val="16AE803E"/>
    <w:lvl w:ilvl="0">
      <w:start w:val="1"/>
      <w:numFmt w:val="upperRoman"/>
      <w:lvlText w:val="%1 -"/>
      <w:lvlJc w:val="left"/>
      <w:pPr>
        <w:tabs>
          <w:tab w:val="num" w:pos="357"/>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b/>
        <w:color w:val="auto"/>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5C015714"/>
    <w:multiLevelType w:val="hybridMultilevel"/>
    <w:tmpl w:val="4FEA5A12"/>
    <w:lvl w:ilvl="0" w:tplc="04160005">
      <w:start w:val="1"/>
      <w:numFmt w:val="bullet"/>
      <w:lvlText w:val=""/>
      <w:lvlJc w:val="left"/>
      <w:pPr>
        <w:tabs>
          <w:tab w:val="num" w:pos="720"/>
        </w:tabs>
        <w:ind w:left="720" w:hanging="360"/>
      </w:pPr>
      <w:rPr>
        <w:rFonts w:ascii="Wingdings" w:hAnsi="Wingdings" w:hint="default"/>
      </w:rPr>
    </w:lvl>
    <w:lvl w:ilvl="1" w:tplc="3C4A5B2E">
      <w:start w:val="1"/>
      <w:numFmt w:val="bullet"/>
      <w:lvlText w:val="-"/>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560E8F"/>
    <w:multiLevelType w:val="hybridMultilevel"/>
    <w:tmpl w:val="68DC2DF6"/>
    <w:lvl w:ilvl="0" w:tplc="802E0172">
      <w:start w:val="1"/>
      <w:numFmt w:val="lowerLetter"/>
      <w:lvlText w:val="%1)"/>
      <w:lvlJc w:val="left"/>
      <w:pPr>
        <w:ind w:left="1080" w:hanging="360"/>
      </w:pPr>
      <w:rPr>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3" w15:restartNumberingAfterBreak="0">
    <w:nsid w:val="5C893F51"/>
    <w:multiLevelType w:val="hybridMultilevel"/>
    <w:tmpl w:val="1346DF04"/>
    <w:lvl w:ilvl="0" w:tplc="1D9A010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D265581"/>
    <w:multiLevelType w:val="hybridMultilevel"/>
    <w:tmpl w:val="E45EAFF4"/>
    <w:lvl w:ilvl="0" w:tplc="BF9EA57C">
      <w:start w:val="1"/>
      <w:numFmt w:val="lowerLetter"/>
      <w:lvlText w:val="%1)"/>
      <w:lvlJc w:val="left"/>
      <w:pPr>
        <w:ind w:left="377" w:hanging="259"/>
      </w:pPr>
      <w:rPr>
        <w:rFonts w:ascii="Arial" w:eastAsia="Arial" w:hAnsi="Arial" w:cs="Arial" w:hint="default"/>
        <w:w w:val="100"/>
        <w:sz w:val="22"/>
        <w:szCs w:val="22"/>
        <w:lang w:val="pt-BR" w:eastAsia="pt-BR" w:bidi="pt-BR"/>
      </w:rPr>
    </w:lvl>
    <w:lvl w:ilvl="1" w:tplc="2F00960E">
      <w:numFmt w:val="bullet"/>
      <w:lvlText w:val="•"/>
      <w:lvlJc w:val="left"/>
      <w:pPr>
        <w:ind w:left="1300" w:hanging="259"/>
      </w:pPr>
      <w:rPr>
        <w:lang w:val="pt-BR" w:eastAsia="pt-BR" w:bidi="pt-BR"/>
      </w:rPr>
    </w:lvl>
    <w:lvl w:ilvl="2" w:tplc="089CAC96">
      <w:numFmt w:val="bullet"/>
      <w:lvlText w:val="•"/>
      <w:lvlJc w:val="left"/>
      <w:pPr>
        <w:ind w:left="2221" w:hanging="259"/>
      </w:pPr>
      <w:rPr>
        <w:lang w:val="pt-BR" w:eastAsia="pt-BR" w:bidi="pt-BR"/>
      </w:rPr>
    </w:lvl>
    <w:lvl w:ilvl="3" w:tplc="85B88CBC">
      <w:numFmt w:val="bullet"/>
      <w:lvlText w:val="•"/>
      <w:lvlJc w:val="left"/>
      <w:pPr>
        <w:ind w:left="3141" w:hanging="259"/>
      </w:pPr>
      <w:rPr>
        <w:lang w:val="pt-BR" w:eastAsia="pt-BR" w:bidi="pt-BR"/>
      </w:rPr>
    </w:lvl>
    <w:lvl w:ilvl="4" w:tplc="94C618C4">
      <w:numFmt w:val="bullet"/>
      <w:lvlText w:val="•"/>
      <w:lvlJc w:val="left"/>
      <w:pPr>
        <w:ind w:left="4062" w:hanging="259"/>
      </w:pPr>
      <w:rPr>
        <w:lang w:val="pt-BR" w:eastAsia="pt-BR" w:bidi="pt-BR"/>
      </w:rPr>
    </w:lvl>
    <w:lvl w:ilvl="5" w:tplc="6E1C8722">
      <w:numFmt w:val="bullet"/>
      <w:lvlText w:val="•"/>
      <w:lvlJc w:val="left"/>
      <w:pPr>
        <w:ind w:left="4983" w:hanging="259"/>
      </w:pPr>
      <w:rPr>
        <w:lang w:val="pt-BR" w:eastAsia="pt-BR" w:bidi="pt-BR"/>
      </w:rPr>
    </w:lvl>
    <w:lvl w:ilvl="6" w:tplc="A558BCB8">
      <w:numFmt w:val="bullet"/>
      <w:lvlText w:val="•"/>
      <w:lvlJc w:val="left"/>
      <w:pPr>
        <w:ind w:left="5903" w:hanging="259"/>
      </w:pPr>
      <w:rPr>
        <w:lang w:val="pt-BR" w:eastAsia="pt-BR" w:bidi="pt-BR"/>
      </w:rPr>
    </w:lvl>
    <w:lvl w:ilvl="7" w:tplc="889A0EF4">
      <w:numFmt w:val="bullet"/>
      <w:lvlText w:val="•"/>
      <w:lvlJc w:val="left"/>
      <w:pPr>
        <w:ind w:left="6824" w:hanging="259"/>
      </w:pPr>
      <w:rPr>
        <w:lang w:val="pt-BR" w:eastAsia="pt-BR" w:bidi="pt-BR"/>
      </w:rPr>
    </w:lvl>
    <w:lvl w:ilvl="8" w:tplc="E75687C4">
      <w:numFmt w:val="bullet"/>
      <w:lvlText w:val="•"/>
      <w:lvlJc w:val="left"/>
      <w:pPr>
        <w:ind w:left="7745" w:hanging="259"/>
      </w:pPr>
      <w:rPr>
        <w:lang w:val="pt-BR" w:eastAsia="pt-BR" w:bidi="pt-BR"/>
      </w:rPr>
    </w:lvl>
  </w:abstractNum>
  <w:abstractNum w:abstractNumId="25" w15:restartNumberingAfterBreak="0">
    <w:nsid w:val="61320927"/>
    <w:multiLevelType w:val="hybridMultilevel"/>
    <w:tmpl w:val="46EAD9AE"/>
    <w:lvl w:ilvl="0" w:tplc="EBFA664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15:restartNumberingAfterBreak="0">
    <w:nsid w:val="683F0DEC"/>
    <w:multiLevelType w:val="hybridMultilevel"/>
    <w:tmpl w:val="C2908928"/>
    <w:lvl w:ilvl="0" w:tplc="3C42429E">
      <w:start w:val="1"/>
      <w:numFmt w:val="lowerLetter"/>
      <w:lvlText w:val="%1)"/>
      <w:lvlJc w:val="left"/>
      <w:pPr>
        <w:tabs>
          <w:tab w:val="num" w:pos="1211"/>
        </w:tabs>
        <w:ind w:left="1211" w:hanging="360"/>
      </w:pPr>
      <w:rPr>
        <w:rFonts w:hint="default"/>
        <w:b/>
      </w:rPr>
    </w:lvl>
    <w:lvl w:ilvl="1" w:tplc="04160019" w:tentative="1">
      <w:start w:val="1"/>
      <w:numFmt w:val="lowerLetter"/>
      <w:lvlText w:val="%2."/>
      <w:lvlJc w:val="left"/>
      <w:pPr>
        <w:tabs>
          <w:tab w:val="num" w:pos="1706"/>
        </w:tabs>
        <w:ind w:left="1706" w:hanging="360"/>
      </w:pPr>
    </w:lvl>
    <w:lvl w:ilvl="2" w:tplc="0416001B" w:tentative="1">
      <w:start w:val="1"/>
      <w:numFmt w:val="lowerRoman"/>
      <w:lvlText w:val="%3."/>
      <w:lvlJc w:val="right"/>
      <w:pPr>
        <w:tabs>
          <w:tab w:val="num" w:pos="2426"/>
        </w:tabs>
        <w:ind w:left="2426" w:hanging="180"/>
      </w:pPr>
    </w:lvl>
    <w:lvl w:ilvl="3" w:tplc="0416000F" w:tentative="1">
      <w:start w:val="1"/>
      <w:numFmt w:val="decimal"/>
      <w:lvlText w:val="%4."/>
      <w:lvlJc w:val="left"/>
      <w:pPr>
        <w:tabs>
          <w:tab w:val="num" w:pos="3146"/>
        </w:tabs>
        <w:ind w:left="3146" w:hanging="360"/>
      </w:pPr>
    </w:lvl>
    <w:lvl w:ilvl="4" w:tplc="04160019" w:tentative="1">
      <w:start w:val="1"/>
      <w:numFmt w:val="lowerLetter"/>
      <w:lvlText w:val="%5."/>
      <w:lvlJc w:val="left"/>
      <w:pPr>
        <w:tabs>
          <w:tab w:val="num" w:pos="3866"/>
        </w:tabs>
        <w:ind w:left="3866" w:hanging="360"/>
      </w:pPr>
    </w:lvl>
    <w:lvl w:ilvl="5" w:tplc="0416001B" w:tentative="1">
      <w:start w:val="1"/>
      <w:numFmt w:val="lowerRoman"/>
      <w:lvlText w:val="%6."/>
      <w:lvlJc w:val="right"/>
      <w:pPr>
        <w:tabs>
          <w:tab w:val="num" w:pos="4586"/>
        </w:tabs>
        <w:ind w:left="4586" w:hanging="180"/>
      </w:pPr>
    </w:lvl>
    <w:lvl w:ilvl="6" w:tplc="0416000F" w:tentative="1">
      <w:start w:val="1"/>
      <w:numFmt w:val="decimal"/>
      <w:lvlText w:val="%7."/>
      <w:lvlJc w:val="left"/>
      <w:pPr>
        <w:tabs>
          <w:tab w:val="num" w:pos="5306"/>
        </w:tabs>
        <w:ind w:left="5306" w:hanging="360"/>
      </w:pPr>
    </w:lvl>
    <w:lvl w:ilvl="7" w:tplc="04160019" w:tentative="1">
      <w:start w:val="1"/>
      <w:numFmt w:val="lowerLetter"/>
      <w:lvlText w:val="%8."/>
      <w:lvlJc w:val="left"/>
      <w:pPr>
        <w:tabs>
          <w:tab w:val="num" w:pos="6026"/>
        </w:tabs>
        <w:ind w:left="6026" w:hanging="360"/>
      </w:pPr>
    </w:lvl>
    <w:lvl w:ilvl="8" w:tplc="0416001B" w:tentative="1">
      <w:start w:val="1"/>
      <w:numFmt w:val="lowerRoman"/>
      <w:lvlText w:val="%9."/>
      <w:lvlJc w:val="right"/>
      <w:pPr>
        <w:tabs>
          <w:tab w:val="num" w:pos="6746"/>
        </w:tabs>
        <w:ind w:left="6746" w:hanging="180"/>
      </w:pPr>
    </w:lvl>
  </w:abstractNum>
  <w:abstractNum w:abstractNumId="27" w15:restartNumberingAfterBreak="0">
    <w:nsid w:val="69006312"/>
    <w:multiLevelType w:val="hybridMultilevel"/>
    <w:tmpl w:val="0344A36A"/>
    <w:lvl w:ilvl="0" w:tplc="593821F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8" w15:restartNumberingAfterBreak="0">
    <w:nsid w:val="764631F8"/>
    <w:multiLevelType w:val="hybridMultilevel"/>
    <w:tmpl w:val="574A4772"/>
    <w:lvl w:ilvl="0" w:tplc="AC20D3C2">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16cid:durableId="1763524465">
    <w:abstractNumId w:val="11"/>
  </w:num>
  <w:num w:numId="2" w16cid:durableId="207299656">
    <w:abstractNumId w:val="2"/>
  </w:num>
  <w:num w:numId="3" w16cid:durableId="802038268">
    <w:abstractNumId w:val="9"/>
  </w:num>
  <w:num w:numId="4" w16cid:durableId="1226256841">
    <w:abstractNumId w:val="0"/>
  </w:num>
  <w:num w:numId="5" w16cid:durableId="244926076">
    <w:abstractNumId w:val="18"/>
  </w:num>
  <w:num w:numId="6" w16cid:durableId="1859347222">
    <w:abstractNumId w:val="12"/>
  </w:num>
  <w:num w:numId="7" w16cid:durableId="1037119420">
    <w:abstractNumId w:val="16"/>
  </w:num>
  <w:num w:numId="8" w16cid:durableId="2053265865">
    <w:abstractNumId w:val="17"/>
  </w:num>
  <w:num w:numId="9" w16cid:durableId="1776901840">
    <w:abstractNumId w:val="1"/>
  </w:num>
  <w:num w:numId="10" w16cid:durableId="66727368">
    <w:abstractNumId w:val="3"/>
  </w:num>
  <w:num w:numId="11" w16cid:durableId="1111053809">
    <w:abstractNumId w:val="26"/>
  </w:num>
  <w:num w:numId="12" w16cid:durableId="1482885259">
    <w:abstractNumId w:val="13"/>
  </w:num>
  <w:num w:numId="13" w16cid:durableId="81144096">
    <w:abstractNumId w:val="23"/>
  </w:num>
  <w:num w:numId="14" w16cid:durableId="1648896362">
    <w:abstractNumId w:val="22"/>
  </w:num>
  <w:num w:numId="15" w16cid:durableId="2098624811">
    <w:abstractNumId w:val="6"/>
  </w:num>
  <w:num w:numId="16" w16cid:durableId="1287470554">
    <w:abstractNumId w:val="20"/>
  </w:num>
  <w:num w:numId="17" w16cid:durableId="1000352765">
    <w:abstractNumId w:val="19"/>
  </w:num>
  <w:num w:numId="18" w16cid:durableId="1999992257">
    <w:abstractNumId w:val="24"/>
  </w:num>
  <w:num w:numId="19" w16cid:durableId="864177764">
    <w:abstractNumId w:val="15"/>
  </w:num>
  <w:num w:numId="20" w16cid:durableId="38675148">
    <w:abstractNumId w:val="5"/>
  </w:num>
  <w:num w:numId="21" w16cid:durableId="1951815608">
    <w:abstractNumId w:val="10"/>
  </w:num>
  <w:num w:numId="22" w16cid:durableId="1215197616">
    <w:abstractNumId w:val="7"/>
  </w:num>
  <w:num w:numId="23" w16cid:durableId="50925343">
    <w:abstractNumId w:val="28"/>
  </w:num>
  <w:num w:numId="24" w16cid:durableId="1610239865">
    <w:abstractNumId w:val="25"/>
  </w:num>
  <w:num w:numId="25" w16cid:durableId="1710644280">
    <w:abstractNumId w:val="27"/>
  </w:num>
  <w:num w:numId="26" w16cid:durableId="921378842">
    <w:abstractNumId w:val="8"/>
  </w:num>
  <w:num w:numId="27" w16cid:durableId="581525993">
    <w:abstractNumId w:val="14"/>
  </w:num>
  <w:num w:numId="28" w16cid:durableId="166286675">
    <w:abstractNumId w:val="4"/>
  </w:num>
  <w:num w:numId="29" w16cid:durableId="16739454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E86"/>
    <w:rsid w:val="000135A7"/>
    <w:rsid w:val="00031083"/>
    <w:rsid w:val="00046DBA"/>
    <w:rsid w:val="00055055"/>
    <w:rsid w:val="00056E3F"/>
    <w:rsid w:val="00084B5C"/>
    <w:rsid w:val="00093FD5"/>
    <w:rsid w:val="00096D84"/>
    <w:rsid w:val="00097A58"/>
    <w:rsid w:val="000B3344"/>
    <w:rsid w:val="000C0C3F"/>
    <w:rsid w:val="000C1769"/>
    <w:rsid w:val="000D3503"/>
    <w:rsid w:val="000D6FC0"/>
    <w:rsid w:val="000E15EE"/>
    <w:rsid w:val="000F0636"/>
    <w:rsid w:val="000F3806"/>
    <w:rsid w:val="000F78A8"/>
    <w:rsid w:val="00102F4C"/>
    <w:rsid w:val="00112E91"/>
    <w:rsid w:val="00123EE0"/>
    <w:rsid w:val="00134CA8"/>
    <w:rsid w:val="001427A1"/>
    <w:rsid w:val="001428A3"/>
    <w:rsid w:val="00146029"/>
    <w:rsid w:val="00165129"/>
    <w:rsid w:val="00181DBD"/>
    <w:rsid w:val="001867A4"/>
    <w:rsid w:val="00190693"/>
    <w:rsid w:val="00191009"/>
    <w:rsid w:val="001A7967"/>
    <w:rsid w:val="001C1B64"/>
    <w:rsid w:val="001C5C59"/>
    <w:rsid w:val="001D53D0"/>
    <w:rsid w:val="001E2006"/>
    <w:rsid w:val="001E2054"/>
    <w:rsid w:val="001F267C"/>
    <w:rsid w:val="002107C9"/>
    <w:rsid w:val="002118E1"/>
    <w:rsid w:val="00230BE0"/>
    <w:rsid w:val="0023573C"/>
    <w:rsid w:val="00237987"/>
    <w:rsid w:val="00264887"/>
    <w:rsid w:val="00280AD7"/>
    <w:rsid w:val="002C0F49"/>
    <w:rsid w:val="002C2CC0"/>
    <w:rsid w:val="002C43AC"/>
    <w:rsid w:val="002E1F4E"/>
    <w:rsid w:val="002F2598"/>
    <w:rsid w:val="0031760D"/>
    <w:rsid w:val="00323BCA"/>
    <w:rsid w:val="0032412E"/>
    <w:rsid w:val="0033166D"/>
    <w:rsid w:val="0034097B"/>
    <w:rsid w:val="00347D45"/>
    <w:rsid w:val="00351286"/>
    <w:rsid w:val="00354BD7"/>
    <w:rsid w:val="00356866"/>
    <w:rsid w:val="00363FB4"/>
    <w:rsid w:val="003807FE"/>
    <w:rsid w:val="00382C06"/>
    <w:rsid w:val="003A3C18"/>
    <w:rsid w:val="003A7611"/>
    <w:rsid w:val="003B31A1"/>
    <w:rsid w:val="003D13A8"/>
    <w:rsid w:val="003F75B4"/>
    <w:rsid w:val="00406997"/>
    <w:rsid w:val="00414975"/>
    <w:rsid w:val="00425357"/>
    <w:rsid w:val="00441545"/>
    <w:rsid w:val="0049133C"/>
    <w:rsid w:val="0049396B"/>
    <w:rsid w:val="00497E65"/>
    <w:rsid w:val="004A23F2"/>
    <w:rsid w:val="004A7DBD"/>
    <w:rsid w:val="004B6C9C"/>
    <w:rsid w:val="004F08A3"/>
    <w:rsid w:val="005119C8"/>
    <w:rsid w:val="00514890"/>
    <w:rsid w:val="005165EC"/>
    <w:rsid w:val="0052791F"/>
    <w:rsid w:val="00532E27"/>
    <w:rsid w:val="00551F2B"/>
    <w:rsid w:val="005606F7"/>
    <w:rsid w:val="00584293"/>
    <w:rsid w:val="00584420"/>
    <w:rsid w:val="005911B6"/>
    <w:rsid w:val="005B1764"/>
    <w:rsid w:val="005B4ED1"/>
    <w:rsid w:val="005D1AEF"/>
    <w:rsid w:val="005E152A"/>
    <w:rsid w:val="0060687D"/>
    <w:rsid w:val="006326E0"/>
    <w:rsid w:val="00633B86"/>
    <w:rsid w:val="00642533"/>
    <w:rsid w:val="0066797E"/>
    <w:rsid w:val="00686255"/>
    <w:rsid w:val="006A0D98"/>
    <w:rsid w:val="006A0F2A"/>
    <w:rsid w:val="006A3365"/>
    <w:rsid w:val="006B7D13"/>
    <w:rsid w:val="006C1061"/>
    <w:rsid w:val="006C2E86"/>
    <w:rsid w:val="006C57A9"/>
    <w:rsid w:val="006D1856"/>
    <w:rsid w:val="006D6520"/>
    <w:rsid w:val="006E2736"/>
    <w:rsid w:val="00705B09"/>
    <w:rsid w:val="00714110"/>
    <w:rsid w:val="007251B6"/>
    <w:rsid w:val="00734317"/>
    <w:rsid w:val="007345BF"/>
    <w:rsid w:val="00737262"/>
    <w:rsid w:val="007404DB"/>
    <w:rsid w:val="007615A7"/>
    <w:rsid w:val="00782BC3"/>
    <w:rsid w:val="007A686A"/>
    <w:rsid w:val="007C53D2"/>
    <w:rsid w:val="007C5A54"/>
    <w:rsid w:val="007C700B"/>
    <w:rsid w:val="007F181B"/>
    <w:rsid w:val="00811446"/>
    <w:rsid w:val="0082006D"/>
    <w:rsid w:val="0083466F"/>
    <w:rsid w:val="0086177A"/>
    <w:rsid w:val="00864D3F"/>
    <w:rsid w:val="00874D10"/>
    <w:rsid w:val="008A06B0"/>
    <w:rsid w:val="008A2101"/>
    <w:rsid w:val="008A4C62"/>
    <w:rsid w:val="008B6221"/>
    <w:rsid w:val="008C7273"/>
    <w:rsid w:val="008D2531"/>
    <w:rsid w:val="008E07CA"/>
    <w:rsid w:val="008E24FA"/>
    <w:rsid w:val="008E40F3"/>
    <w:rsid w:val="008F7903"/>
    <w:rsid w:val="00900814"/>
    <w:rsid w:val="00906404"/>
    <w:rsid w:val="00924B35"/>
    <w:rsid w:val="009459CF"/>
    <w:rsid w:val="009511CB"/>
    <w:rsid w:val="00973361"/>
    <w:rsid w:val="009A6DDA"/>
    <w:rsid w:val="009B5A28"/>
    <w:rsid w:val="009B73D5"/>
    <w:rsid w:val="009D5FCE"/>
    <w:rsid w:val="00A05E80"/>
    <w:rsid w:val="00A16D08"/>
    <w:rsid w:val="00A6271A"/>
    <w:rsid w:val="00A63652"/>
    <w:rsid w:val="00A6562B"/>
    <w:rsid w:val="00A65DEE"/>
    <w:rsid w:val="00A66F0D"/>
    <w:rsid w:val="00A74418"/>
    <w:rsid w:val="00A7450D"/>
    <w:rsid w:val="00A75C64"/>
    <w:rsid w:val="00A7619E"/>
    <w:rsid w:val="00A777E1"/>
    <w:rsid w:val="00A83CDF"/>
    <w:rsid w:val="00A851B4"/>
    <w:rsid w:val="00AD1159"/>
    <w:rsid w:val="00AF071C"/>
    <w:rsid w:val="00B11181"/>
    <w:rsid w:val="00B24E10"/>
    <w:rsid w:val="00B24FEF"/>
    <w:rsid w:val="00B466EE"/>
    <w:rsid w:val="00B5035A"/>
    <w:rsid w:val="00B61B60"/>
    <w:rsid w:val="00B64959"/>
    <w:rsid w:val="00B86BB7"/>
    <w:rsid w:val="00B9309D"/>
    <w:rsid w:val="00BA0981"/>
    <w:rsid w:val="00BB4B81"/>
    <w:rsid w:val="00BC49F8"/>
    <w:rsid w:val="00BE483F"/>
    <w:rsid w:val="00BF3649"/>
    <w:rsid w:val="00BF44E5"/>
    <w:rsid w:val="00C03A3C"/>
    <w:rsid w:val="00C0665E"/>
    <w:rsid w:val="00C11BF2"/>
    <w:rsid w:val="00C14F08"/>
    <w:rsid w:val="00C6457F"/>
    <w:rsid w:val="00C93D71"/>
    <w:rsid w:val="00CB3A64"/>
    <w:rsid w:val="00CB4A39"/>
    <w:rsid w:val="00CC14D2"/>
    <w:rsid w:val="00CC18C4"/>
    <w:rsid w:val="00CD74BF"/>
    <w:rsid w:val="00CE5290"/>
    <w:rsid w:val="00CF3CDB"/>
    <w:rsid w:val="00D1360E"/>
    <w:rsid w:val="00D24AA4"/>
    <w:rsid w:val="00D45950"/>
    <w:rsid w:val="00D54C51"/>
    <w:rsid w:val="00D61F10"/>
    <w:rsid w:val="00DA00B5"/>
    <w:rsid w:val="00DA16D5"/>
    <w:rsid w:val="00DB2F30"/>
    <w:rsid w:val="00DC07B8"/>
    <w:rsid w:val="00DC5E59"/>
    <w:rsid w:val="00DD1C5D"/>
    <w:rsid w:val="00DD4ED5"/>
    <w:rsid w:val="00DE7A7A"/>
    <w:rsid w:val="00DF26DA"/>
    <w:rsid w:val="00E03849"/>
    <w:rsid w:val="00E10301"/>
    <w:rsid w:val="00E11B7D"/>
    <w:rsid w:val="00E15E96"/>
    <w:rsid w:val="00E21223"/>
    <w:rsid w:val="00E22842"/>
    <w:rsid w:val="00E41C1B"/>
    <w:rsid w:val="00E44A06"/>
    <w:rsid w:val="00E6315A"/>
    <w:rsid w:val="00E7527B"/>
    <w:rsid w:val="00E951A7"/>
    <w:rsid w:val="00EB0AA0"/>
    <w:rsid w:val="00EC19FC"/>
    <w:rsid w:val="00EC2BFD"/>
    <w:rsid w:val="00ED0213"/>
    <w:rsid w:val="00ED2945"/>
    <w:rsid w:val="00ED49D7"/>
    <w:rsid w:val="00F4195F"/>
    <w:rsid w:val="00F87E95"/>
    <w:rsid w:val="00F942C2"/>
    <w:rsid w:val="00FA65CA"/>
    <w:rsid w:val="00FB20D2"/>
    <w:rsid w:val="00FD7319"/>
    <w:rsid w:val="00FE273A"/>
    <w:rsid w:val="00FE31CD"/>
    <w:rsid w:val="00FE5256"/>
    <w:rsid w:val="00FF3B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0CC72"/>
  <w15:chartTrackingRefBased/>
  <w15:docId w15:val="{33720B71-343D-4ACC-BC14-5F3156405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GERAL"/>
    <w:qFormat/>
    <w:rsid w:val="006C2E86"/>
    <w:pPr>
      <w:spacing w:after="0" w:line="360" w:lineRule="auto"/>
      <w:ind w:firstLine="709"/>
      <w:jc w:val="both"/>
    </w:pPr>
    <w:rPr>
      <w:rFonts w:ascii="Arial" w:eastAsia="Times New Roman" w:hAnsi="Arial" w:cs="Times New Roman"/>
      <w:sz w:val="24"/>
      <w:szCs w:val="24"/>
      <w:lang w:eastAsia="pt-BR"/>
    </w:rPr>
  </w:style>
  <w:style w:type="paragraph" w:styleId="Ttulo1">
    <w:name w:val="heading 1"/>
    <w:basedOn w:val="Normal"/>
    <w:next w:val="Normal"/>
    <w:link w:val="Ttulo1Char"/>
    <w:qFormat/>
    <w:rsid w:val="003D13A8"/>
    <w:pPr>
      <w:keepNext/>
      <w:jc w:val="center"/>
      <w:outlineLvl w:val="0"/>
    </w:pPr>
    <w:rPr>
      <w:rFonts w:cs="Arial"/>
      <w:b/>
      <w:bCs/>
      <w:sz w:val="28"/>
    </w:rPr>
  </w:style>
  <w:style w:type="paragraph" w:styleId="Ttulo2">
    <w:name w:val="heading 2"/>
    <w:aliases w:val="TÍTULOS E SUBTÍTULOS"/>
    <w:basedOn w:val="Ttulo3"/>
    <w:next w:val="Normal"/>
    <w:link w:val="Ttulo2Char"/>
    <w:qFormat/>
    <w:rsid w:val="003D13A8"/>
    <w:pPr>
      <w:ind w:left="284" w:hanging="284"/>
      <w:outlineLvl w:val="1"/>
    </w:pPr>
  </w:style>
  <w:style w:type="paragraph" w:styleId="Ttulo3">
    <w:name w:val="heading 3"/>
    <w:basedOn w:val="Normal"/>
    <w:next w:val="Normal"/>
    <w:link w:val="Ttulo3Char"/>
    <w:qFormat/>
    <w:rsid w:val="003D13A8"/>
    <w:pPr>
      <w:numPr>
        <w:numId w:val="3"/>
      </w:numPr>
      <w:outlineLvl w:val="2"/>
    </w:pPr>
    <w:rPr>
      <w:b/>
    </w:rPr>
  </w:style>
  <w:style w:type="paragraph" w:styleId="Ttulo4">
    <w:name w:val="heading 4"/>
    <w:basedOn w:val="Normal"/>
    <w:next w:val="Normal"/>
    <w:link w:val="Ttulo4Char"/>
    <w:semiHidden/>
    <w:unhideWhenUsed/>
    <w:qFormat/>
    <w:rsid w:val="003D13A8"/>
    <w:pPr>
      <w:keepNext/>
      <w:spacing w:before="240" w:after="60"/>
      <w:outlineLvl w:val="3"/>
    </w:pPr>
    <w:rPr>
      <w:rFonts w:ascii="Calibri" w:hAnsi="Calibri"/>
      <w:b/>
      <w:bCs/>
      <w:sz w:val="28"/>
      <w:szCs w:val="28"/>
    </w:rPr>
  </w:style>
  <w:style w:type="paragraph" w:styleId="Ttulo6">
    <w:name w:val="heading 6"/>
    <w:basedOn w:val="Normal"/>
    <w:next w:val="Normal"/>
    <w:link w:val="Ttulo6Char"/>
    <w:unhideWhenUsed/>
    <w:qFormat/>
    <w:rsid w:val="003D13A8"/>
    <w:pPr>
      <w:spacing w:before="240" w:after="60"/>
      <w:outlineLvl w:val="5"/>
    </w:pPr>
    <w:rPr>
      <w:rFonts w:ascii="Calibri" w:hAnsi="Calibri"/>
      <w:b/>
      <w:bCs/>
      <w:sz w:val="22"/>
      <w:szCs w:val="22"/>
    </w:rPr>
  </w:style>
  <w:style w:type="paragraph" w:styleId="Ttulo7">
    <w:name w:val="heading 7"/>
    <w:basedOn w:val="Normal"/>
    <w:next w:val="Normal"/>
    <w:link w:val="Ttulo7Char"/>
    <w:uiPriority w:val="9"/>
    <w:semiHidden/>
    <w:unhideWhenUsed/>
    <w:qFormat/>
    <w:rsid w:val="008E40F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qFormat/>
    <w:rsid w:val="004A23F2"/>
    <w:pPr>
      <w:spacing w:before="240" w:after="60" w:line="240" w:lineRule="auto"/>
      <w:ind w:firstLine="0"/>
      <w:jc w:val="left"/>
      <w:outlineLvl w:val="7"/>
    </w:pPr>
    <w:rPr>
      <w:rFonts w:ascii="Calibri" w:hAnsi="Calibri"/>
      <w:i/>
      <w:iCs/>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2">
    <w:name w:val="Body Text Indent 2"/>
    <w:basedOn w:val="Normal"/>
    <w:link w:val="Recuodecorpodetexto2Char"/>
    <w:uiPriority w:val="99"/>
    <w:rsid w:val="006C2E86"/>
    <w:pPr>
      <w:spacing w:after="120" w:line="480" w:lineRule="auto"/>
      <w:ind w:left="283" w:firstLine="0"/>
      <w:jc w:val="left"/>
    </w:pPr>
    <w:rPr>
      <w:rFonts w:ascii="Times New Roman" w:hAnsi="Times New Roman"/>
      <w:lang w:val="x-none" w:eastAsia="x-none"/>
    </w:rPr>
  </w:style>
  <w:style w:type="character" w:customStyle="1" w:styleId="Recuodecorpodetexto2Char">
    <w:name w:val="Recuo de corpo de texto 2 Char"/>
    <w:basedOn w:val="Fontepargpadro"/>
    <w:link w:val="Recuodecorpodetexto2"/>
    <w:uiPriority w:val="99"/>
    <w:rsid w:val="006C2E86"/>
    <w:rPr>
      <w:rFonts w:ascii="Times New Roman" w:eastAsia="Times New Roman" w:hAnsi="Times New Roman" w:cs="Times New Roman"/>
      <w:sz w:val="24"/>
      <w:szCs w:val="24"/>
      <w:lang w:val="x-none" w:eastAsia="x-none"/>
    </w:rPr>
  </w:style>
  <w:style w:type="character" w:customStyle="1" w:styleId="Ttulo8Char">
    <w:name w:val="Título 8 Char"/>
    <w:basedOn w:val="Fontepargpadro"/>
    <w:link w:val="Ttulo8"/>
    <w:rsid w:val="004A23F2"/>
    <w:rPr>
      <w:rFonts w:ascii="Calibri" w:eastAsia="Times New Roman" w:hAnsi="Calibri" w:cs="Times New Roman"/>
      <w:i/>
      <w:iCs/>
      <w:sz w:val="24"/>
      <w:szCs w:val="24"/>
      <w:lang w:val="x-none" w:eastAsia="x-none"/>
    </w:rPr>
  </w:style>
  <w:style w:type="paragraph" w:styleId="Corpodetexto">
    <w:name w:val="Body Text"/>
    <w:basedOn w:val="Normal"/>
    <w:link w:val="CorpodetextoChar"/>
    <w:unhideWhenUsed/>
    <w:rsid w:val="003D13A8"/>
    <w:pPr>
      <w:spacing w:after="120"/>
    </w:pPr>
  </w:style>
  <w:style w:type="character" w:customStyle="1" w:styleId="CorpodetextoChar">
    <w:name w:val="Corpo de texto Char"/>
    <w:basedOn w:val="Fontepargpadro"/>
    <w:link w:val="Corpodetexto"/>
    <w:rsid w:val="003D13A8"/>
    <w:rPr>
      <w:rFonts w:ascii="Arial" w:eastAsia="Times New Roman" w:hAnsi="Arial" w:cs="Times New Roman"/>
      <w:sz w:val="24"/>
      <w:szCs w:val="24"/>
      <w:lang w:eastAsia="pt-BR"/>
    </w:rPr>
  </w:style>
  <w:style w:type="character" w:customStyle="1" w:styleId="Ttulo1Char">
    <w:name w:val="Título 1 Char"/>
    <w:basedOn w:val="Fontepargpadro"/>
    <w:link w:val="Ttulo1"/>
    <w:rsid w:val="003D13A8"/>
    <w:rPr>
      <w:rFonts w:ascii="Arial" w:eastAsia="Times New Roman" w:hAnsi="Arial" w:cs="Arial"/>
      <w:b/>
      <w:bCs/>
      <w:sz w:val="28"/>
      <w:szCs w:val="24"/>
      <w:lang w:eastAsia="pt-BR"/>
    </w:rPr>
  </w:style>
  <w:style w:type="character" w:customStyle="1" w:styleId="Ttulo2Char">
    <w:name w:val="Título 2 Char"/>
    <w:aliases w:val="TÍTULOS E SUBTÍTULOS Char"/>
    <w:basedOn w:val="Fontepargpadro"/>
    <w:link w:val="Ttulo2"/>
    <w:rsid w:val="003D13A8"/>
    <w:rPr>
      <w:rFonts w:ascii="Arial" w:eastAsia="Times New Roman" w:hAnsi="Arial" w:cs="Times New Roman"/>
      <w:b/>
      <w:sz w:val="24"/>
      <w:szCs w:val="24"/>
      <w:lang w:eastAsia="pt-BR"/>
    </w:rPr>
  </w:style>
  <w:style w:type="character" w:customStyle="1" w:styleId="Ttulo3Char">
    <w:name w:val="Título 3 Char"/>
    <w:basedOn w:val="Fontepargpadro"/>
    <w:link w:val="Ttulo3"/>
    <w:rsid w:val="003D13A8"/>
    <w:rPr>
      <w:rFonts w:ascii="Arial" w:eastAsia="Times New Roman" w:hAnsi="Arial" w:cs="Times New Roman"/>
      <w:b/>
      <w:sz w:val="24"/>
      <w:szCs w:val="24"/>
      <w:lang w:eastAsia="pt-BR"/>
    </w:rPr>
  </w:style>
  <w:style w:type="character" w:customStyle="1" w:styleId="Ttulo4Char">
    <w:name w:val="Título 4 Char"/>
    <w:basedOn w:val="Fontepargpadro"/>
    <w:link w:val="Ttulo4"/>
    <w:semiHidden/>
    <w:rsid w:val="003D13A8"/>
    <w:rPr>
      <w:rFonts w:ascii="Calibri" w:eastAsia="Times New Roman" w:hAnsi="Calibri" w:cs="Times New Roman"/>
      <w:b/>
      <w:bCs/>
      <w:sz w:val="28"/>
      <w:szCs w:val="28"/>
      <w:lang w:eastAsia="pt-BR"/>
    </w:rPr>
  </w:style>
  <w:style w:type="character" w:customStyle="1" w:styleId="Ttulo6Char">
    <w:name w:val="Título 6 Char"/>
    <w:basedOn w:val="Fontepargpadro"/>
    <w:link w:val="Ttulo6"/>
    <w:rsid w:val="003D13A8"/>
    <w:rPr>
      <w:rFonts w:ascii="Calibri" w:eastAsia="Times New Roman" w:hAnsi="Calibri" w:cs="Times New Roman"/>
      <w:b/>
      <w:bCs/>
      <w:lang w:eastAsia="pt-BR"/>
    </w:rPr>
  </w:style>
  <w:style w:type="paragraph" w:styleId="Cabealho">
    <w:name w:val="header"/>
    <w:basedOn w:val="Normal"/>
    <w:link w:val="CabealhoChar"/>
    <w:uiPriority w:val="99"/>
    <w:rsid w:val="003D13A8"/>
    <w:pPr>
      <w:tabs>
        <w:tab w:val="center" w:pos="4419"/>
        <w:tab w:val="right" w:pos="8838"/>
      </w:tabs>
    </w:pPr>
  </w:style>
  <w:style w:type="character" w:customStyle="1" w:styleId="CabealhoChar">
    <w:name w:val="Cabeçalho Char"/>
    <w:basedOn w:val="Fontepargpadro"/>
    <w:link w:val="Cabealho"/>
    <w:uiPriority w:val="99"/>
    <w:rsid w:val="003D13A8"/>
    <w:rPr>
      <w:rFonts w:ascii="Arial" w:eastAsia="Times New Roman" w:hAnsi="Arial" w:cs="Times New Roman"/>
      <w:sz w:val="24"/>
      <w:szCs w:val="24"/>
      <w:lang w:eastAsia="pt-BR"/>
    </w:rPr>
  </w:style>
  <w:style w:type="paragraph" w:styleId="Rodap">
    <w:name w:val="footer"/>
    <w:basedOn w:val="Normal"/>
    <w:link w:val="RodapChar"/>
    <w:uiPriority w:val="99"/>
    <w:rsid w:val="003D13A8"/>
    <w:pPr>
      <w:tabs>
        <w:tab w:val="center" w:pos="4419"/>
        <w:tab w:val="right" w:pos="8838"/>
      </w:tabs>
    </w:pPr>
  </w:style>
  <w:style w:type="character" w:customStyle="1" w:styleId="RodapChar">
    <w:name w:val="Rodapé Char"/>
    <w:basedOn w:val="Fontepargpadro"/>
    <w:link w:val="Rodap"/>
    <w:uiPriority w:val="99"/>
    <w:rsid w:val="003D13A8"/>
    <w:rPr>
      <w:rFonts w:ascii="Arial" w:eastAsia="Times New Roman" w:hAnsi="Arial" w:cs="Times New Roman"/>
      <w:sz w:val="24"/>
      <w:szCs w:val="24"/>
      <w:lang w:eastAsia="pt-BR"/>
    </w:rPr>
  </w:style>
  <w:style w:type="character" w:styleId="Nmerodepgina">
    <w:name w:val="page number"/>
    <w:basedOn w:val="Fontepargpadro"/>
    <w:rsid w:val="003D13A8"/>
  </w:style>
  <w:style w:type="paragraph" w:styleId="Ttulo">
    <w:name w:val="Title"/>
    <w:basedOn w:val="Normal"/>
    <w:link w:val="TtuloChar"/>
    <w:qFormat/>
    <w:rsid w:val="003D13A8"/>
    <w:pPr>
      <w:jc w:val="center"/>
    </w:pPr>
    <w:rPr>
      <w:rFonts w:cs="Arial"/>
      <w:sz w:val="28"/>
    </w:rPr>
  </w:style>
  <w:style w:type="character" w:customStyle="1" w:styleId="TtuloChar">
    <w:name w:val="Título Char"/>
    <w:basedOn w:val="Fontepargpadro"/>
    <w:link w:val="Ttulo"/>
    <w:rsid w:val="003D13A8"/>
    <w:rPr>
      <w:rFonts w:ascii="Arial" w:eastAsia="Times New Roman" w:hAnsi="Arial" w:cs="Arial"/>
      <w:sz w:val="28"/>
      <w:szCs w:val="24"/>
      <w:lang w:eastAsia="pt-BR"/>
    </w:rPr>
  </w:style>
  <w:style w:type="paragraph" w:styleId="Parteinferiordoformulrio">
    <w:name w:val="HTML Bottom of Form"/>
    <w:basedOn w:val="Normal"/>
    <w:next w:val="Normal"/>
    <w:link w:val="ParteinferiordoformulrioChar"/>
    <w:hidden/>
    <w:rsid w:val="003D13A8"/>
    <w:pPr>
      <w:pBdr>
        <w:top w:val="single" w:sz="6" w:space="1" w:color="auto"/>
      </w:pBdr>
      <w:jc w:val="center"/>
    </w:pPr>
    <w:rPr>
      <w:rFonts w:cs="Arial"/>
      <w:vanish/>
      <w:sz w:val="16"/>
      <w:szCs w:val="16"/>
    </w:rPr>
  </w:style>
  <w:style w:type="character" w:customStyle="1" w:styleId="ParteinferiordoformulrioChar">
    <w:name w:val="Parte inferior do formulário Char"/>
    <w:basedOn w:val="Fontepargpadro"/>
    <w:link w:val="Parteinferiordoformulrio"/>
    <w:rsid w:val="003D13A8"/>
    <w:rPr>
      <w:rFonts w:ascii="Arial" w:eastAsia="Times New Roman" w:hAnsi="Arial" w:cs="Arial"/>
      <w:vanish/>
      <w:sz w:val="16"/>
      <w:szCs w:val="16"/>
      <w:lang w:eastAsia="pt-BR"/>
    </w:rPr>
  </w:style>
  <w:style w:type="paragraph" w:styleId="Partesuperior-zdoformulrio">
    <w:name w:val="HTML Top of Form"/>
    <w:basedOn w:val="Normal"/>
    <w:next w:val="Normal"/>
    <w:link w:val="Partesuperior-zdoformulrioChar"/>
    <w:hidden/>
    <w:rsid w:val="003D13A8"/>
    <w:pPr>
      <w:pBdr>
        <w:bottom w:val="single" w:sz="6" w:space="1" w:color="auto"/>
      </w:pBdr>
      <w:jc w:val="center"/>
    </w:pPr>
    <w:rPr>
      <w:rFonts w:cs="Arial"/>
      <w:vanish/>
      <w:sz w:val="16"/>
      <w:szCs w:val="16"/>
    </w:rPr>
  </w:style>
  <w:style w:type="character" w:customStyle="1" w:styleId="Partesuperior-zdoformulrioChar">
    <w:name w:val="Parte superior-z do formulário Char"/>
    <w:basedOn w:val="Fontepargpadro"/>
    <w:link w:val="Partesuperior-zdoformulrio"/>
    <w:rsid w:val="003D13A8"/>
    <w:rPr>
      <w:rFonts w:ascii="Arial" w:eastAsia="Times New Roman" w:hAnsi="Arial" w:cs="Arial"/>
      <w:vanish/>
      <w:sz w:val="16"/>
      <w:szCs w:val="16"/>
      <w:lang w:eastAsia="pt-BR"/>
    </w:rPr>
  </w:style>
  <w:style w:type="character" w:styleId="Hyperlink">
    <w:name w:val="Hyperlink"/>
    <w:uiPriority w:val="99"/>
    <w:rsid w:val="003D13A8"/>
    <w:rPr>
      <w:color w:val="0000FF"/>
      <w:u w:val="single"/>
    </w:rPr>
  </w:style>
  <w:style w:type="table" w:styleId="Tabelacomgrade">
    <w:name w:val="Table Grid"/>
    <w:basedOn w:val="Tabelanormal"/>
    <w:uiPriority w:val="59"/>
    <w:rsid w:val="003D13A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3D13A8"/>
    <w:pPr>
      <w:ind w:firstLine="720"/>
    </w:pPr>
    <w:rPr>
      <w:rFonts w:cs="Arial"/>
    </w:rPr>
  </w:style>
  <w:style w:type="character" w:customStyle="1" w:styleId="RecuodecorpodetextoChar">
    <w:name w:val="Recuo de corpo de texto Char"/>
    <w:basedOn w:val="Fontepargpadro"/>
    <w:link w:val="Recuodecorpodetexto"/>
    <w:rsid w:val="003D13A8"/>
    <w:rPr>
      <w:rFonts w:ascii="Arial" w:eastAsia="Times New Roman" w:hAnsi="Arial" w:cs="Arial"/>
      <w:sz w:val="24"/>
      <w:szCs w:val="24"/>
      <w:lang w:eastAsia="pt-BR"/>
    </w:rPr>
  </w:style>
  <w:style w:type="paragraph" w:customStyle="1" w:styleId="Default">
    <w:name w:val="Default"/>
    <w:rsid w:val="003D13A8"/>
    <w:pPr>
      <w:autoSpaceDE w:val="0"/>
      <w:autoSpaceDN w:val="0"/>
      <w:adjustRightInd w:val="0"/>
      <w:spacing w:after="0" w:line="240" w:lineRule="auto"/>
    </w:pPr>
    <w:rPr>
      <w:rFonts w:ascii="Arial" w:eastAsia="Times New Roman" w:hAnsi="Arial" w:cs="Arial"/>
      <w:color w:val="000000"/>
      <w:sz w:val="24"/>
      <w:szCs w:val="24"/>
      <w:lang w:eastAsia="pt-BR"/>
    </w:rPr>
  </w:style>
  <w:style w:type="character" w:customStyle="1" w:styleId="ListLabel4">
    <w:name w:val="ListLabel 4"/>
    <w:rsid w:val="003D13A8"/>
    <w:rPr>
      <w:b/>
    </w:rPr>
  </w:style>
  <w:style w:type="paragraph" w:customStyle="1" w:styleId="TextoPrincipal">
    <w:name w:val="Texto Principal"/>
    <w:basedOn w:val="Normal"/>
    <w:qFormat/>
    <w:rsid w:val="003D13A8"/>
    <w:pPr>
      <w:suppressAutoHyphens/>
      <w:textAlignment w:val="baseline"/>
    </w:pPr>
    <w:rPr>
      <w:color w:val="00000A"/>
      <w:szCs w:val="20"/>
    </w:rPr>
  </w:style>
  <w:style w:type="paragraph" w:styleId="PargrafodaLista">
    <w:name w:val="List Paragraph"/>
    <w:basedOn w:val="Ttulo3"/>
    <w:uiPriority w:val="1"/>
    <w:qFormat/>
    <w:rsid w:val="003D13A8"/>
    <w:pPr>
      <w:numPr>
        <w:numId w:val="0"/>
      </w:numPr>
      <w:ind w:left="720"/>
    </w:pPr>
  </w:style>
  <w:style w:type="paragraph" w:customStyle="1" w:styleId="western">
    <w:name w:val="western"/>
    <w:basedOn w:val="Normal"/>
    <w:rsid w:val="003D13A8"/>
    <w:pPr>
      <w:suppressAutoHyphens/>
      <w:spacing w:before="280"/>
    </w:pPr>
    <w:rPr>
      <w:rFonts w:ascii="Arial Unicode MS" w:eastAsia="Arial Unicode MS" w:hAnsi="Arial Unicode MS" w:cs="Arial Unicode MS"/>
      <w:lang w:eastAsia="ar-SA"/>
    </w:rPr>
  </w:style>
  <w:style w:type="character" w:styleId="Forte">
    <w:name w:val="Strong"/>
    <w:aliases w:val="TÍTULOS"/>
    <w:basedOn w:val="Ttulo2Char"/>
    <w:qFormat/>
    <w:rsid w:val="003D13A8"/>
    <w:rPr>
      <w:rFonts w:ascii="Arial" w:eastAsia="Times New Roman" w:hAnsi="Arial" w:cs="Times New Roman"/>
      <w:b w:val="0"/>
      <w:sz w:val="24"/>
      <w:szCs w:val="24"/>
      <w:lang w:eastAsia="pt-BR"/>
    </w:rPr>
  </w:style>
  <w:style w:type="paragraph" w:styleId="Sumrio2">
    <w:name w:val="toc 2"/>
    <w:basedOn w:val="Normal"/>
    <w:next w:val="Normal"/>
    <w:autoRedefine/>
    <w:uiPriority w:val="39"/>
    <w:unhideWhenUsed/>
    <w:qFormat/>
    <w:rsid w:val="003D13A8"/>
    <w:pPr>
      <w:ind w:left="198"/>
    </w:pPr>
    <w:rPr>
      <w:rFonts w:eastAsia="Calibri"/>
      <w:b/>
      <w:sz w:val="22"/>
      <w:szCs w:val="20"/>
      <w:lang w:eastAsia="en-US"/>
    </w:rPr>
  </w:style>
  <w:style w:type="paragraph" w:styleId="Sumrio1">
    <w:name w:val="toc 1"/>
    <w:basedOn w:val="Normal"/>
    <w:next w:val="Normal"/>
    <w:autoRedefine/>
    <w:uiPriority w:val="39"/>
    <w:unhideWhenUsed/>
    <w:qFormat/>
    <w:rsid w:val="00FA65CA"/>
    <w:pPr>
      <w:tabs>
        <w:tab w:val="right" w:leader="dot" w:pos="9709"/>
      </w:tabs>
      <w:spacing w:before="120" w:after="120"/>
    </w:pPr>
    <w:rPr>
      <w:rFonts w:eastAsia="Calibri"/>
      <w:b/>
      <w:bCs/>
      <w:caps/>
      <w:noProof/>
      <w:color w:val="FF0000"/>
      <w:szCs w:val="20"/>
      <w:lang w:eastAsia="en-US"/>
    </w:rPr>
  </w:style>
  <w:style w:type="paragraph" w:styleId="Sumrio3">
    <w:name w:val="toc 3"/>
    <w:basedOn w:val="Normal"/>
    <w:next w:val="Normal"/>
    <w:autoRedefine/>
    <w:uiPriority w:val="39"/>
    <w:rsid w:val="003D13A8"/>
    <w:pPr>
      <w:tabs>
        <w:tab w:val="right" w:leader="dot" w:pos="9709"/>
      </w:tabs>
      <w:ind w:left="426"/>
    </w:pPr>
    <w:rPr>
      <w:sz w:val="21"/>
    </w:rPr>
  </w:style>
  <w:style w:type="paragraph" w:styleId="Sumrio4">
    <w:name w:val="toc 4"/>
    <w:basedOn w:val="Normal"/>
    <w:next w:val="Normal"/>
    <w:autoRedefine/>
    <w:uiPriority w:val="39"/>
    <w:rsid w:val="003D13A8"/>
    <w:pPr>
      <w:ind w:left="652"/>
    </w:pPr>
    <w:rPr>
      <w:i/>
      <w:sz w:val="20"/>
    </w:rPr>
  </w:style>
  <w:style w:type="paragraph" w:customStyle="1" w:styleId="Estilo1">
    <w:name w:val="Estilo1"/>
    <w:basedOn w:val="Ttulo1"/>
    <w:link w:val="Estilo1Char"/>
    <w:qFormat/>
    <w:rsid w:val="003D13A8"/>
    <w:pPr>
      <w:keepLines/>
      <w:jc w:val="left"/>
    </w:pPr>
    <w:rPr>
      <w:rFonts w:cs="Times New Roman"/>
      <w:szCs w:val="28"/>
      <w:lang w:val="x-none" w:eastAsia="en-US"/>
    </w:rPr>
  </w:style>
  <w:style w:type="character" w:customStyle="1" w:styleId="Estilo1Char">
    <w:name w:val="Estilo1 Char"/>
    <w:link w:val="Estilo1"/>
    <w:rsid w:val="003D13A8"/>
    <w:rPr>
      <w:rFonts w:ascii="Arial" w:eastAsia="Times New Roman" w:hAnsi="Arial" w:cs="Times New Roman"/>
      <w:b/>
      <w:bCs/>
      <w:sz w:val="28"/>
      <w:szCs w:val="28"/>
      <w:lang w:val="x-none"/>
    </w:rPr>
  </w:style>
  <w:style w:type="paragraph" w:styleId="NormalWeb">
    <w:name w:val="Normal (Web)"/>
    <w:basedOn w:val="Normal"/>
    <w:uiPriority w:val="99"/>
    <w:unhideWhenUsed/>
    <w:rsid w:val="003D13A8"/>
    <w:pPr>
      <w:spacing w:before="100" w:beforeAutospacing="1" w:after="100" w:afterAutospacing="1" w:line="240" w:lineRule="auto"/>
      <w:ind w:firstLine="0"/>
      <w:jc w:val="left"/>
    </w:pPr>
    <w:rPr>
      <w:rFonts w:ascii="Times New Roman" w:hAnsi="Times New Roman"/>
    </w:rPr>
  </w:style>
  <w:style w:type="character" w:customStyle="1" w:styleId="Estilo2Char">
    <w:name w:val="Estilo2 Char"/>
    <w:link w:val="Estilo2"/>
    <w:locked/>
    <w:rsid w:val="003D13A8"/>
    <w:rPr>
      <w:rFonts w:ascii="Arial" w:hAnsi="Arial" w:cs="Arial"/>
      <w:b/>
      <w:bCs/>
      <w:iCs/>
      <w:sz w:val="24"/>
      <w:szCs w:val="24"/>
      <w:lang w:val="x-none"/>
    </w:rPr>
  </w:style>
  <w:style w:type="paragraph" w:customStyle="1" w:styleId="Estilo2">
    <w:name w:val="Estilo2"/>
    <w:basedOn w:val="Normal"/>
    <w:link w:val="Estilo2Char"/>
    <w:qFormat/>
    <w:rsid w:val="003D13A8"/>
    <w:pPr>
      <w:keepNext/>
      <w:ind w:firstLine="0"/>
      <w:jc w:val="left"/>
      <w:outlineLvl w:val="1"/>
    </w:pPr>
    <w:rPr>
      <w:rFonts w:eastAsiaTheme="minorHAnsi" w:cs="Arial"/>
      <w:b/>
      <w:bCs/>
      <w:iCs/>
      <w:lang w:val="x-none" w:eastAsia="en-US"/>
    </w:rPr>
  </w:style>
  <w:style w:type="paragraph" w:customStyle="1" w:styleId="Estilo4">
    <w:name w:val="Estilo4"/>
    <w:basedOn w:val="Normal"/>
    <w:link w:val="Estilo4Char"/>
    <w:qFormat/>
    <w:rsid w:val="003D13A8"/>
    <w:pPr>
      <w:keepNext/>
      <w:ind w:firstLine="0"/>
      <w:jc w:val="left"/>
      <w:outlineLvl w:val="1"/>
    </w:pPr>
    <w:rPr>
      <w:rFonts w:eastAsia="Calibri"/>
      <w:bCs/>
      <w:i/>
      <w:iCs/>
      <w:smallCaps/>
      <w:u w:val="single"/>
      <w:lang w:val="x-none" w:eastAsia="en-US"/>
    </w:rPr>
  </w:style>
  <w:style w:type="character" w:customStyle="1" w:styleId="Estilo4Char">
    <w:name w:val="Estilo4 Char"/>
    <w:link w:val="Estilo4"/>
    <w:rsid w:val="003D13A8"/>
    <w:rPr>
      <w:rFonts w:ascii="Arial" w:eastAsia="Calibri" w:hAnsi="Arial" w:cs="Times New Roman"/>
      <w:bCs/>
      <w:i/>
      <w:iCs/>
      <w:smallCaps/>
      <w:sz w:val="24"/>
      <w:szCs w:val="24"/>
      <w:u w:val="single"/>
      <w:lang w:val="x-none"/>
    </w:rPr>
  </w:style>
  <w:style w:type="paragraph" w:customStyle="1" w:styleId="Estilo3">
    <w:name w:val="Estilo3"/>
    <w:basedOn w:val="Normal"/>
    <w:link w:val="Estilo3Char"/>
    <w:qFormat/>
    <w:rsid w:val="003D13A8"/>
    <w:pPr>
      <w:ind w:firstLine="0"/>
      <w:jc w:val="left"/>
    </w:pPr>
    <w:rPr>
      <w:b/>
      <w:i/>
      <w:szCs w:val="20"/>
      <w:lang w:val="x-none" w:eastAsia="x-none"/>
    </w:rPr>
  </w:style>
  <w:style w:type="character" w:customStyle="1" w:styleId="Estilo3Char">
    <w:name w:val="Estilo3 Char"/>
    <w:link w:val="Estilo3"/>
    <w:rsid w:val="003D13A8"/>
    <w:rPr>
      <w:rFonts w:ascii="Arial" w:eastAsia="Times New Roman" w:hAnsi="Arial" w:cs="Times New Roman"/>
      <w:b/>
      <w:i/>
      <w:sz w:val="24"/>
      <w:szCs w:val="20"/>
      <w:lang w:val="x-none" w:eastAsia="x-none"/>
    </w:rPr>
  </w:style>
  <w:style w:type="paragraph" w:customStyle="1" w:styleId="EstiloLei1">
    <w:name w:val="EstiloLei1"/>
    <w:basedOn w:val="Normal"/>
    <w:link w:val="EstiloLei1Char"/>
    <w:qFormat/>
    <w:rsid w:val="003D13A8"/>
    <w:pPr>
      <w:spacing w:line="240" w:lineRule="auto"/>
      <w:ind w:firstLine="0"/>
      <w:jc w:val="center"/>
    </w:pPr>
    <w:rPr>
      <w:b/>
      <w:szCs w:val="20"/>
      <w:lang w:val="x-none" w:eastAsia="x-none"/>
    </w:rPr>
  </w:style>
  <w:style w:type="paragraph" w:customStyle="1" w:styleId="EstiloLei2">
    <w:name w:val="EstiloLei2"/>
    <w:basedOn w:val="Normal"/>
    <w:link w:val="EstiloLei2Char"/>
    <w:qFormat/>
    <w:rsid w:val="003D13A8"/>
    <w:pPr>
      <w:spacing w:line="240" w:lineRule="auto"/>
      <w:ind w:firstLine="0"/>
      <w:jc w:val="center"/>
    </w:pPr>
    <w:rPr>
      <w:b/>
      <w:szCs w:val="20"/>
      <w:lang w:val="x-none" w:eastAsia="x-none"/>
    </w:rPr>
  </w:style>
  <w:style w:type="character" w:customStyle="1" w:styleId="EstiloLei1Char">
    <w:name w:val="EstiloLei1 Char"/>
    <w:link w:val="EstiloLei1"/>
    <w:rsid w:val="003D13A8"/>
    <w:rPr>
      <w:rFonts w:ascii="Arial" w:eastAsia="Times New Roman" w:hAnsi="Arial" w:cs="Times New Roman"/>
      <w:b/>
      <w:sz w:val="24"/>
      <w:szCs w:val="20"/>
      <w:lang w:val="x-none" w:eastAsia="x-none"/>
    </w:rPr>
  </w:style>
  <w:style w:type="paragraph" w:customStyle="1" w:styleId="EstiloLei3">
    <w:name w:val="EstiloLei3"/>
    <w:basedOn w:val="Normal"/>
    <w:link w:val="EstiloLei3Char"/>
    <w:qFormat/>
    <w:rsid w:val="003D13A8"/>
    <w:pPr>
      <w:spacing w:line="240" w:lineRule="auto"/>
      <w:ind w:firstLine="0"/>
      <w:jc w:val="center"/>
    </w:pPr>
    <w:rPr>
      <w:b/>
      <w:bCs/>
      <w:szCs w:val="20"/>
      <w:lang w:val="x-none" w:eastAsia="x-none"/>
    </w:rPr>
  </w:style>
  <w:style w:type="character" w:customStyle="1" w:styleId="EstiloLei2Char">
    <w:name w:val="EstiloLei2 Char"/>
    <w:link w:val="EstiloLei2"/>
    <w:rsid w:val="003D13A8"/>
    <w:rPr>
      <w:rFonts w:ascii="Arial" w:eastAsia="Times New Roman" w:hAnsi="Arial" w:cs="Times New Roman"/>
      <w:b/>
      <w:sz w:val="24"/>
      <w:szCs w:val="20"/>
      <w:lang w:val="x-none" w:eastAsia="x-none"/>
    </w:rPr>
  </w:style>
  <w:style w:type="paragraph" w:customStyle="1" w:styleId="EstiloLei4">
    <w:name w:val="EstiloLei4"/>
    <w:basedOn w:val="Ttulo6"/>
    <w:link w:val="EstiloLei4Char"/>
    <w:qFormat/>
    <w:rsid w:val="003D13A8"/>
    <w:pPr>
      <w:keepNext/>
      <w:spacing w:before="0" w:after="0" w:line="240" w:lineRule="auto"/>
      <w:ind w:firstLine="0"/>
      <w:jc w:val="center"/>
    </w:pPr>
    <w:rPr>
      <w:rFonts w:ascii="Arial" w:hAnsi="Arial"/>
      <w:sz w:val="24"/>
      <w:lang w:val="x-none" w:eastAsia="x-none"/>
    </w:rPr>
  </w:style>
  <w:style w:type="character" w:customStyle="1" w:styleId="EstiloLei3Char">
    <w:name w:val="EstiloLei3 Char"/>
    <w:link w:val="EstiloLei3"/>
    <w:rsid w:val="003D13A8"/>
    <w:rPr>
      <w:rFonts w:ascii="Arial" w:eastAsia="Times New Roman" w:hAnsi="Arial" w:cs="Times New Roman"/>
      <w:b/>
      <w:bCs/>
      <w:sz w:val="24"/>
      <w:szCs w:val="20"/>
      <w:lang w:val="x-none" w:eastAsia="x-none"/>
    </w:rPr>
  </w:style>
  <w:style w:type="character" w:customStyle="1" w:styleId="EstiloLei4Char">
    <w:name w:val="EstiloLei4 Char"/>
    <w:link w:val="EstiloLei4"/>
    <w:rsid w:val="003D13A8"/>
    <w:rPr>
      <w:rFonts w:ascii="Arial" w:eastAsia="Times New Roman" w:hAnsi="Arial" w:cs="Times New Roman"/>
      <w:b/>
      <w:bCs/>
      <w:sz w:val="24"/>
      <w:lang w:val="x-none" w:eastAsia="x-none"/>
    </w:rPr>
  </w:style>
  <w:style w:type="character" w:styleId="Refdecomentrio">
    <w:name w:val="annotation reference"/>
    <w:rsid w:val="003D13A8"/>
    <w:rPr>
      <w:sz w:val="16"/>
      <w:szCs w:val="16"/>
    </w:rPr>
  </w:style>
  <w:style w:type="paragraph" w:styleId="Subttulo">
    <w:name w:val="Subtitle"/>
    <w:basedOn w:val="Normal"/>
    <w:next w:val="Normal"/>
    <w:link w:val="SubttuloChar"/>
    <w:qFormat/>
    <w:rsid w:val="003D13A8"/>
    <w:pPr>
      <w:spacing w:after="60"/>
      <w:jc w:val="center"/>
      <w:outlineLvl w:val="1"/>
    </w:pPr>
    <w:rPr>
      <w:rFonts w:ascii="Calibri Light" w:hAnsi="Calibri Light"/>
    </w:rPr>
  </w:style>
  <w:style w:type="character" w:customStyle="1" w:styleId="SubttuloChar">
    <w:name w:val="Subtítulo Char"/>
    <w:basedOn w:val="Fontepargpadro"/>
    <w:link w:val="Subttulo"/>
    <w:rsid w:val="003D13A8"/>
    <w:rPr>
      <w:rFonts w:ascii="Calibri Light" w:eastAsia="Times New Roman" w:hAnsi="Calibri Light" w:cs="Times New Roman"/>
      <w:sz w:val="24"/>
      <w:szCs w:val="24"/>
      <w:lang w:eastAsia="pt-BR"/>
    </w:rPr>
  </w:style>
  <w:style w:type="paragraph" w:styleId="Corpodetexto3">
    <w:name w:val="Body Text 3"/>
    <w:basedOn w:val="Normal"/>
    <w:link w:val="Corpodetexto3Char"/>
    <w:rsid w:val="003D13A8"/>
    <w:pPr>
      <w:spacing w:after="120" w:line="240" w:lineRule="auto"/>
      <w:ind w:firstLine="0"/>
      <w:jc w:val="left"/>
    </w:pPr>
    <w:rPr>
      <w:rFonts w:ascii="Times New Roman" w:hAnsi="Times New Roman"/>
      <w:sz w:val="16"/>
      <w:szCs w:val="16"/>
      <w:lang w:val="x-none" w:eastAsia="x-none"/>
    </w:rPr>
  </w:style>
  <w:style w:type="character" w:customStyle="1" w:styleId="Corpodetexto3Char">
    <w:name w:val="Corpo de texto 3 Char"/>
    <w:basedOn w:val="Fontepargpadro"/>
    <w:link w:val="Corpodetexto3"/>
    <w:rsid w:val="003D13A8"/>
    <w:rPr>
      <w:rFonts w:ascii="Times New Roman" w:eastAsia="Times New Roman" w:hAnsi="Times New Roman" w:cs="Times New Roman"/>
      <w:sz w:val="16"/>
      <w:szCs w:val="16"/>
      <w:lang w:val="x-none" w:eastAsia="x-none"/>
    </w:rPr>
  </w:style>
  <w:style w:type="paragraph" w:customStyle="1" w:styleId="Parcelamento1">
    <w:name w:val="Parcelamento1"/>
    <w:basedOn w:val="Normal"/>
    <w:link w:val="Parcelamento1Char"/>
    <w:qFormat/>
    <w:rsid w:val="003D13A8"/>
    <w:pPr>
      <w:ind w:firstLine="0"/>
      <w:jc w:val="center"/>
    </w:pPr>
    <w:rPr>
      <w:b/>
      <w:szCs w:val="20"/>
      <w:lang w:val="x-none" w:eastAsia="x-none"/>
    </w:rPr>
  </w:style>
  <w:style w:type="paragraph" w:customStyle="1" w:styleId="Parcelamento2">
    <w:name w:val="Parcelamento2"/>
    <w:basedOn w:val="Normal"/>
    <w:link w:val="Parcelamento2Char"/>
    <w:qFormat/>
    <w:rsid w:val="003D13A8"/>
    <w:pPr>
      <w:ind w:firstLine="0"/>
      <w:jc w:val="center"/>
    </w:pPr>
    <w:rPr>
      <w:b/>
      <w:szCs w:val="20"/>
      <w:lang w:val="x-none" w:eastAsia="x-none"/>
    </w:rPr>
  </w:style>
  <w:style w:type="character" w:customStyle="1" w:styleId="Parcelamento1Char">
    <w:name w:val="Parcelamento1 Char"/>
    <w:link w:val="Parcelamento1"/>
    <w:rsid w:val="003D13A8"/>
    <w:rPr>
      <w:rFonts w:ascii="Arial" w:eastAsia="Times New Roman" w:hAnsi="Arial" w:cs="Times New Roman"/>
      <w:b/>
      <w:sz w:val="24"/>
      <w:szCs w:val="20"/>
      <w:lang w:val="x-none" w:eastAsia="x-none"/>
    </w:rPr>
  </w:style>
  <w:style w:type="character" w:customStyle="1" w:styleId="Parcelamento2Char">
    <w:name w:val="Parcelamento2 Char"/>
    <w:link w:val="Parcelamento2"/>
    <w:rsid w:val="003D13A8"/>
    <w:rPr>
      <w:rFonts w:ascii="Arial" w:eastAsia="Times New Roman" w:hAnsi="Arial" w:cs="Times New Roman"/>
      <w:b/>
      <w:sz w:val="24"/>
      <w:szCs w:val="20"/>
      <w:lang w:val="x-none" w:eastAsia="x-none"/>
    </w:rPr>
  </w:style>
  <w:style w:type="paragraph" w:customStyle="1" w:styleId="Parcelamento3">
    <w:name w:val="Parcelamento3"/>
    <w:basedOn w:val="Normal"/>
    <w:link w:val="Parcelamento3Char"/>
    <w:qFormat/>
    <w:rsid w:val="003D13A8"/>
    <w:pPr>
      <w:ind w:firstLine="0"/>
      <w:jc w:val="center"/>
    </w:pPr>
    <w:rPr>
      <w:b/>
      <w:lang w:val="x-none" w:eastAsia="x-none"/>
    </w:rPr>
  </w:style>
  <w:style w:type="paragraph" w:customStyle="1" w:styleId="Parcelamento4">
    <w:name w:val="Parcelamento 4"/>
    <w:basedOn w:val="Normal"/>
    <w:link w:val="Parcelamento4Char"/>
    <w:qFormat/>
    <w:rsid w:val="003D13A8"/>
    <w:pPr>
      <w:ind w:firstLine="0"/>
      <w:jc w:val="center"/>
    </w:pPr>
    <w:rPr>
      <w:b/>
      <w:lang w:val="x-none" w:eastAsia="x-none"/>
    </w:rPr>
  </w:style>
  <w:style w:type="character" w:customStyle="1" w:styleId="Parcelamento3Char">
    <w:name w:val="Parcelamento3 Char"/>
    <w:link w:val="Parcelamento3"/>
    <w:rsid w:val="003D13A8"/>
    <w:rPr>
      <w:rFonts w:ascii="Arial" w:eastAsia="Times New Roman" w:hAnsi="Arial" w:cs="Times New Roman"/>
      <w:b/>
      <w:sz w:val="24"/>
      <w:szCs w:val="24"/>
      <w:lang w:val="x-none" w:eastAsia="x-none"/>
    </w:rPr>
  </w:style>
  <w:style w:type="character" w:customStyle="1" w:styleId="Parcelamento4Char">
    <w:name w:val="Parcelamento 4 Char"/>
    <w:link w:val="Parcelamento4"/>
    <w:rsid w:val="003D13A8"/>
    <w:rPr>
      <w:rFonts w:ascii="Arial" w:eastAsia="Times New Roman" w:hAnsi="Arial" w:cs="Times New Roman"/>
      <w:b/>
      <w:sz w:val="24"/>
      <w:szCs w:val="24"/>
      <w:lang w:val="x-none" w:eastAsia="x-none"/>
    </w:rPr>
  </w:style>
  <w:style w:type="character" w:customStyle="1" w:styleId="fontstyle01">
    <w:name w:val="fontstyle01"/>
    <w:rsid w:val="003D13A8"/>
    <w:rPr>
      <w:rFonts w:ascii="CIDFont+F3" w:hAnsi="CIDFont+F3" w:hint="default"/>
      <w:b w:val="0"/>
      <w:bCs w:val="0"/>
      <w:i/>
      <w:iCs/>
      <w:color w:val="000000"/>
      <w:sz w:val="24"/>
      <w:szCs w:val="24"/>
    </w:rPr>
  </w:style>
  <w:style w:type="character" w:customStyle="1" w:styleId="Ttulo7Char">
    <w:name w:val="Título 7 Char"/>
    <w:basedOn w:val="Fontepargpadro"/>
    <w:link w:val="Ttulo7"/>
    <w:uiPriority w:val="9"/>
    <w:semiHidden/>
    <w:rsid w:val="008E40F3"/>
    <w:rPr>
      <w:rFonts w:asciiTheme="majorHAnsi" w:eastAsiaTheme="majorEastAsia" w:hAnsiTheme="majorHAnsi" w:cstheme="majorBidi"/>
      <w:i/>
      <w:iCs/>
      <w:color w:val="1F4D78" w:themeColor="accent1" w:themeShade="7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01247">
      <w:bodyDiv w:val="1"/>
      <w:marLeft w:val="0"/>
      <w:marRight w:val="0"/>
      <w:marTop w:val="0"/>
      <w:marBottom w:val="0"/>
      <w:divBdr>
        <w:top w:val="none" w:sz="0" w:space="0" w:color="auto"/>
        <w:left w:val="none" w:sz="0" w:space="0" w:color="auto"/>
        <w:bottom w:val="none" w:sz="0" w:space="0" w:color="auto"/>
        <w:right w:val="none" w:sz="0" w:space="0" w:color="auto"/>
      </w:divBdr>
    </w:div>
    <w:div w:id="54744966">
      <w:bodyDiv w:val="1"/>
      <w:marLeft w:val="0"/>
      <w:marRight w:val="0"/>
      <w:marTop w:val="0"/>
      <w:marBottom w:val="0"/>
      <w:divBdr>
        <w:top w:val="none" w:sz="0" w:space="0" w:color="auto"/>
        <w:left w:val="none" w:sz="0" w:space="0" w:color="auto"/>
        <w:bottom w:val="none" w:sz="0" w:space="0" w:color="auto"/>
        <w:right w:val="none" w:sz="0" w:space="0" w:color="auto"/>
      </w:divBdr>
      <w:divsChild>
        <w:div w:id="1596790502">
          <w:marLeft w:val="446"/>
          <w:marRight w:val="0"/>
          <w:marTop w:val="0"/>
          <w:marBottom w:val="0"/>
          <w:divBdr>
            <w:top w:val="none" w:sz="0" w:space="0" w:color="auto"/>
            <w:left w:val="none" w:sz="0" w:space="0" w:color="auto"/>
            <w:bottom w:val="none" w:sz="0" w:space="0" w:color="auto"/>
            <w:right w:val="none" w:sz="0" w:space="0" w:color="auto"/>
          </w:divBdr>
        </w:div>
      </w:divsChild>
    </w:div>
    <w:div w:id="55325789">
      <w:bodyDiv w:val="1"/>
      <w:marLeft w:val="0"/>
      <w:marRight w:val="0"/>
      <w:marTop w:val="0"/>
      <w:marBottom w:val="0"/>
      <w:divBdr>
        <w:top w:val="none" w:sz="0" w:space="0" w:color="auto"/>
        <w:left w:val="none" w:sz="0" w:space="0" w:color="auto"/>
        <w:bottom w:val="none" w:sz="0" w:space="0" w:color="auto"/>
        <w:right w:val="none" w:sz="0" w:space="0" w:color="auto"/>
      </w:divBdr>
    </w:div>
    <w:div w:id="63725899">
      <w:bodyDiv w:val="1"/>
      <w:marLeft w:val="0"/>
      <w:marRight w:val="0"/>
      <w:marTop w:val="0"/>
      <w:marBottom w:val="0"/>
      <w:divBdr>
        <w:top w:val="none" w:sz="0" w:space="0" w:color="auto"/>
        <w:left w:val="none" w:sz="0" w:space="0" w:color="auto"/>
        <w:bottom w:val="none" w:sz="0" w:space="0" w:color="auto"/>
        <w:right w:val="none" w:sz="0" w:space="0" w:color="auto"/>
      </w:divBdr>
    </w:div>
    <w:div w:id="70078742">
      <w:bodyDiv w:val="1"/>
      <w:marLeft w:val="0"/>
      <w:marRight w:val="0"/>
      <w:marTop w:val="0"/>
      <w:marBottom w:val="0"/>
      <w:divBdr>
        <w:top w:val="none" w:sz="0" w:space="0" w:color="auto"/>
        <w:left w:val="none" w:sz="0" w:space="0" w:color="auto"/>
        <w:bottom w:val="none" w:sz="0" w:space="0" w:color="auto"/>
        <w:right w:val="none" w:sz="0" w:space="0" w:color="auto"/>
      </w:divBdr>
    </w:div>
    <w:div w:id="84738404">
      <w:bodyDiv w:val="1"/>
      <w:marLeft w:val="0"/>
      <w:marRight w:val="0"/>
      <w:marTop w:val="0"/>
      <w:marBottom w:val="0"/>
      <w:divBdr>
        <w:top w:val="none" w:sz="0" w:space="0" w:color="auto"/>
        <w:left w:val="none" w:sz="0" w:space="0" w:color="auto"/>
        <w:bottom w:val="none" w:sz="0" w:space="0" w:color="auto"/>
        <w:right w:val="none" w:sz="0" w:space="0" w:color="auto"/>
      </w:divBdr>
    </w:div>
    <w:div w:id="95057724">
      <w:bodyDiv w:val="1"/>
      <w:marLeft w:val="0"/>
      <w:marRight w:val="0"/>
      <w:marTop w:val="0"/>
      <w:marBottom w:val="0"/>
      <w:divBdr>
        <w:top w:val="none" w:sz="0" w:space="0" w:color="auto"/>
        <w:left w:val="none" w:sz="0" w:space="0" w:color="auto"/>
        <w:bottom w:val="none" w:sz="0" w:space="0" w:color="auto"/>
        <w:right w:val="none" w:sz="0" w:space="0" w:color="auto"/>
      </w:divBdr>
    </w:div>
    <w:div w:id="106121774">
      <w:bodyDiv w:val="1"/>
      <w:marLeft w:val="0"/>
      <w:marRight w:val="0"/>
      <w:marTop w:val="0"/>
      <w:marBottom w:val="0"/>
      <w:divBdr>
        <w:top w:val="none" w:sz="0" w:space="0" w:color="auto"/>
        <w:left w:val="none" w:sz="0" w:space="0" w:color="auto"/>
        <w:bottom w:val="none" w:sz="0" w:space="0" w:color="auto"/>
        <w:right w:val="none" w:sz="0" w:space="0" w:color="auto"/>
      </w:divBdr>
    </w:div>
    <w:div w:id="107550851">
      <w:bodyDiv w:val="1"/>
      <w:marLeft w:val="0"/>
      <w:marRight w:val="0"/>
      <w:marTop w:val="0"/>
      <w:marBottom w:val="0"/>
      <w:divBdr>
        <w:top w:val="none" w:sz="0" w:space="0" w:color="auto"/>
        <w:left w:val="none" w:sz="0" w:space="0" w:color="auto"/>
        <w:bottom w:val="none" w:sz="0" w:space="0" w:color="auto"/>
        <w:right w:val="none" w:sz="0" w:space="0" w:color="auto"/>
      </w:divBdr>
    </w:div>
    <w:div w:id="112332380">
      <w:bodyDiv w:val="1"/>
      <w:marLeft w:val="0"/>
      <w:marRight w:val="0"/>
      <w:marTop w:val="0"/>
      <w:marBottom w:val="0"/>
      <w:divBdr>
        <w:top w:val="none" w:sz="0" w:space="0" w:color="auto"/>
        <w:left w:val="none" w:sz="0" w:space="0" w:color="auto"/>
        <w:bottom w:val="none" w:sz="0" w:space="0" w:color="auto"/>
        <w:right w:val="none" w:sz="0" w:space="0" w:color="auto"/>
      </w:divBdr>
    </w:div>
    <w:div w:id="116224857">
      <w:bodyDiv w:val="1"/>
      <w:marLeft w:val="0"/>
      <w:marRight w:val="0"/>
      <w:marTop w:val="0"/>
      <w:marBottom w:val="0"/>
      <w:divBdr>
        <w:top w:val="none" w:sz="0" w:space="0" w:color="auto"/>
        <w:left w:val="none" w:sz="0" w:space="0" w:color="auto"/>
        <w:bottom w:val="none" w:sz="0" w:space="0" w:color="auto"/>
        <w:right w:val="none" w:sz="0" w:space="0" w:color="auto"/>
      </w:divBdr>
    </w:div>
    <w:div w:id="129984993">
      <w:bodyDiv w:val="1"/>
      <w:marLeft w:val="0"/>
      <w:marRight w:val="0"/>
      <w:marTop w:val="0"/>
      <w:marBottom w:val="0"/>
      <w:divBdr>
        <w:top w:val="none" w:sz="0" w:space="0" w:color="auto"/>
        <w:left w:val="none" w:sz="0" w:space="0" w:color="auto"/>
        <w:bottom w:val="none" w:sz="0" w:space="0" w:color="auto"/>
        <w:right w:val="none" w:sz="0" w:space="0" w:color="auto"/>
      </w:divBdr>
    </w:div>
    <w:div w:id="133639776">
      <w:bodyDiv w:val="1"/>
      <w:marLeft w:val="0"/>
      <w:marRight w:val="0"/>
      <w:marTop w:val="0"/>
      <w:marBottom w:val="0"/>
      <w:divBdr>
        <w:top w:val="none" w:sz="0" w:space="0" w:color="auto"/>
        <w:left w:val="none" w:sz="0" w:space="0" w:color="auto"/>
        <w:bottom w:val="none" w:sz="0" w:space="0" w:color="auto"/>
        <w:right w:val="none" w:sz="0" w:space="0" w:color="auto"/>
      </w:divBdr>
    </w:div>
    <w:div w:id="143739490">
      <w:bodyDiv w:val="1"/>
      <w:marLeft w:val="0"/>
      <w:marRight w:val="0"/>
      <w:marTop w:val="0"/>
      <w:marBottom w:val="0"/>
      <w:divBdr>
        <w:top w:val="none" w:sz="0" w:space="0" w:color="auto"/>
        <w:left w:val="none" w:sz="0" w:space="0" w:color="auto"/>
        <w:bottom w:val="none" w:sz="0" w:space="0" w:color="auto"/>
        <w:right w:val="none" w:sz="0" w:space="0" w:color="auto"/>
      </w:divBdr>
    </w:div>
    <w:div w:id="190266724">
      <w:bodyDiv w:val="1"/>
      <w:marLeft w:val="0"/>
      <w:marRight w:val="0"/>
      <w:marTop w:val="0"/>
      <w:marBottom w:val="0"/>
      <w:divBdr>
        <w:top w:val="none" w:sz="0" w:space="0" w:color="auto"/>
        <w:left w:val="none" w:sz="0" w:space="0" w:color="auto"/>
        <w:bottom w:val="none" w:sz="0" w:space="0" w:color="auto"/>
        <w:right w:val="none" w:sz="0" w:space="0" w:color="auto"/>
      </w:divBdr>
    </w:div>
    <w:div w:id="208810411">
      <w:bodyDiv w:val="1"/>
      <w:marLeft w:val="0"/>
      <w:marRight w:val="0"/>
      <w:marTop w:val="0"/>
      <w:marBottom w:val="0"/>
      <w:divBdr>
        <w:top w:val="none" w:sz="0" w:space="0" w:color="auto"/>
        <w:left w:val="none" w:sz="0" w:space="0" w:color="auto"/>
        <w:bottom w:val="none" w:sz="0" w:space="0" w:color="auto"/>
        <w:right w:val="none" w:sz="0" w:space="0" w:color="auto"/>
      </w:divBdr>
    </w:div>
    <w:div w:id="293171717">
      <w:bodyDiv w:val="1"/>
      <w:marLeft w:val="0"/>
      <w:marRight w:val="0"/>
      <w:marTop w:val="0"/>
      <w:marBottom w:val="0"/>
      <w:divBdr>
        <w:top w:val="none" w:sz="0" w:space="0" w:color="auto"/>
        <w:left w:val="none" w:sz="0" w:space="0" w:color="auto"/>
        <w:bottom w:val="none" w:sz="0" w:space="0" w:color="auto"/>
        <w:right w:val="none" w:sz="0" w:space="0" w:color="auto"/>
      </w:divBdr>
    </w:div>
    <w:div w:id="316736084">
      <w:bodyDiv w:val="1"/>
      <w:marLeft w:val="0"/>
      <w:marRight w:val="0"/>
      <w:marTop w:val="0"/>
      <w:marBottom w:val="0"/>
      <w:divBdr>
        <w:top w:val="none" w:sz="0" w:space="0" w:color="auto"/>
        <w:left w:val="none" w:sz="0" w:space="0" w:color="auto"/>
        <w:bottom w:val="none" w:sz="0" w:space="0" w:color="auto"/>
        <w:right w:val="none" w:sz="0" w:space="0" w:color="auto"/>
      </w:divBdr>
    </w:div>
    <w:div w:id="337394113">
      <w:bodyDiv w:val="1"/>
      <w:marLeft w:val="0"/>
      <w:marRight w:val="0"/>
      <w:marTop w:val="0"/>
      <w:marBottom w:val="0"/>
      <w:divBdr>
        <w:top w:val="none" w:sz="0" w:space="0" w:color="auto"/>
        <w:left w:val="none" w:sz="0" w:space="0" w:color="auto"/>
        <w:bottom w:val="none" w:sz="0" w:space="0" w:color="auto"/>
        <w:right w:val="none" w:sz="0" w:space="0" w:color="auto"/>
      </w:divBdr>
    </w:div>
    <w:div w:id="384454535">
      <w:bodyDiv w:val="1"/>
      <w:marLeft w:val="0"/>
      <w:marRight w:val="0"/>
      <w:marTop w:val="0"/>
      <w:marBottom w:val="0"/>
      <w:divBdr>
        <w:top w:val="none" w:sz="0" w:space="0" w:color="auto"/>
        <w:left w:val="none" w:sz="0" w:space="0" w:color="auto"/>
        <w:bottom w:val="none" w:sz="0" w:space="0" w:color="auto"/>
        <w:right w:val="none" w:sz="0" w:space="0" w:color="auto"/>
      </w:divBdr>
    </w:div>
    <w:div w:id="430244127">
      <w:bodyDiv w:val="1"/>
      <w:marLeft w:val="0"/>
      <w:marRight w:val="0"/>
      <w:marTop w:val="0"/>
      <w:marBottom w:val="0"/>
      <w:divBdr>
        <w:top w:val="none" w:sz="0" w:space="0" w:color="auto"/>
        <w:left w:val="none" w:sz="0" w:space="0" w:color="auto"/>
        <w:bottom w:val="none" w:sz="0" w:space="0" w:color="auto"/>
        <w:right w:val="none" w:sz="0" w:space="0" w:color="auto"/>
      </w:divBdr>
    </w:div>
    <w:div w:id="454523593">
      <w:bodyDiv w:val="1"/>
      <w:marLeft w:val="0"/>
      <w:marRight w:val="0"/>
      <w:marTop w:val="0"/>
      <w:marBottom w:val="0"/>
      <w:divBdr>
        <w:top w:val="none" w:sz="0" w:space="0" w:color="auto"/>
        <w:left w:val="none" w:sz="0" w:space="0" w:color="auto"/>
        <w:bottom w:val="none" w:sz="0" w:space="0" w:color="auto"/>
        <w:right w:val="none" w:sz="0" w:space="0" w:color="auto"/>
      </w:divBdr>
    </w:div>
    <w:div w:id="475031240">
      <w:bodyDiv w:val="1"/>
      <w:marLeft w:val="0"/>
      <w:marRight w:val="0"/>
      <w:marTop w:val="0"/>
      <w:marBottom w:val="0"/>
      <w:divBdr>
        <w:top w:val="none" w:sz="0" w:space="0" w:color="auto"/>
        <w:left w:val="none" w:sz="0" w:space="0" w:color="auto"/>
        <w:bottom w:val="none" w:sz="0" w:space="0" w:color="auto"/>
        <w:right w:val="none" w:sz="0" w:space="0" w:color="auto"/>
      </w:divBdr>
      <w:divsChild>
        <w:div w:id="1060910264">
          <w:marLeft w:val="446"/>
          <w:marRight w:val="0"/>
          <w:marTop w:val="0"/>
          <w:marBottom w:val="0"/>
          <w:divBdr>
            <w:top w:val="none" w:sz="0" w:space="0" w:color="auto"/>
            <w:left w:val="none" w:sz="0" w:space="0" w:color="auto"/>
            <w:bottom w:val="none" w:sz="0" w:space="0" w:color="auto"/>
            <w:right w:val="none" w:sz="0" w:space="0" w:color="auto"/>
          </w:divBdr>
        </w:div>
      </w:divsChild>
    </w:div>
    <w:div w:id="500848762">
      <w:bodyDiv w:val="1"/>
      <w:marLeft w:val="0"/>
      <w:marRight w:val="0"/>
      <w:marTop w:val="0"/>
      <w:marBottom w:val="0"/>
      <w:divBdr>
        <w:top w:val="none" w:sz="0" w:space="0" w:color="auto"/>
        <w:left w:val="none" w:sz="0" w:space="0" w:color="auto"/>
        <w:bottom w:val="none" w:sz="0" w:space="0" w:color="auto"/>
        <w:right w:val="none" w:sz="0" w:space="0" w:color="auto"/>
      </w:divBdr>
    </w:div>
    <w:div w:id="515116071">
      <w:bodyDiv w:val="1"/>
      <w:marLeft w:val="0"/>
      <w:marRight w:val="0"/>
      <w:marTop w:val="0"/>
      <w:marBottom w:val="0"/>
      <w:divBdr>
        <w:top w:val="none" w:sz="0" w:space="0" w:color="auto"/>
        <w:left w:val="none" w:sz="0" w:space="0" w:color="auto"/>
        <w:bottom w:val="none" w:sz="0" w:space="0" w:color="auto"/>
        <w:right w:val="none" w:sz="0" w:space="0" w:color="auto"/>
      </w:divBdr>
    </w:div>
    <w:div w:id="614797327">
      <w:bodyDiv w:val="1"/>
      <w:marLeft w:val="0"/>
      <w:marRight w:val="0"/>
      <w:marTop w:val="0"/>
      <w:marBottom w:val="0"/>
      <w:divBdr>
        <w:top w:val="none" w:sz="0" w:space="0" w:color="auto"/>
        <w:left w:val="none" w:sz="0" w:space="0" w:color="auto"/>
        <w:bottom w:val="none" w:sz="0" w:space="0" w:color="auto"/>
        <w:right w:val="none" w:sz="0" w:space="0" w:color="auto"/>
      </w:divBdr>
    </w:div>
    <w:div w:id="627710550">
      <w:bodyDiv w:val="1"/>
      <w:marLeft w:val="0"/>
      <w:marRight w:val="0"/>
      <w:marTop w:val="0"/>
      <w:marBottom w:val="0"/>
      <w:divBdr>
        <w:top w:val="none" w:sz="0" w:space="0" w:color="auto"/>
        <w:left w:val="none" w:sz="0" w:space="0" w:color="auto"/>
        <w:bottom w:val="none" w:sz="0" w:space="0" w:color="auto"/>
        <w:right w:val="none" w:sz="0" w:space="0" w:color="auto"/>
      </w:divBdr>
    </w:div>
    <w:div w:id="644899653">
      <w:bodyDiv w:val="1"/>
      <w:marLeft w:val="0"/>
      <w:marRight w:val="0"/>
      <w:marTop w:val="0"/>
      <w:marBottom w:val="0"/>
      <w:divBdr>
        <w:top w:val="none" w:sz="0" w:space="0" w:color="auto"/>
        <w:left w:val="none" w:sz="0" w:space="0" w:color="auto"/>
        <w:bottom w:val="none" w:sz="0" w:space="0" w:color="auto"/>
        <w:right w:val="none" w:sz="0" w:space="0" w:color="auto"/>
      </w:divBdr>
    </w:div>
    <w:div w:id="664894927">
      <w:bodyDiv w:val="1"/>
      <w:marLeft w:val="0"/>
      <w:marRight w:val="0"/>
      <w:marTop w:val="0"/>
      <w:marBottom w:val="0"/>
      <w:divBdr>
        <w:top w:val="none" w:sz="0" w:space="0" w:color="auto"/>
        <w:left w:val="none" w:sz="0" w:space="0" w:color="auto"/>
        <w:bottom w:val="none" w:sz="0" w:space="0" w:color="auto"/>
        <w:right w:val="none" w:sz="0" w:space="0" w:color="auto"/>
      </w:divBdr>
    </w:div>
    <w:div w:id="680861847">
      <w:bodyDiv w:val="1"/>
      <w:marLeft w:val="0"/>
      <w:marRight w:val="0"/>
      <w:marTop w:val="0"/>
      <w:marBottom w:val="0"/>
      <w:divBdr>
        <w:top w:val="none" w:sz="0" w:space="0" w:color="auto"/>
        <w:left w:val="none" w:sz="0" w:space="0" w:color="auto"/>
        <w:bottom w:val="none" w:sz="0" w:space="0" w:color="auto"/>
        <w:right w:val="none" w:sz="0" w:space="0" w:color="auto"/>
      </w:divBdr>
    </w:div>
    <w:div w:id="723062014">
      <w:bodyDiv w:val="1"/>
      <w:marLeft w:val="0"/>
      <w:marRight w:val="0"/>
      <w:marTop w:val="0"/>
      <w:marBottom w:val="0"/>
      <w:divBdr>
        <w:top w:val="none" w:sz="0" w:space="0" w:color="auto"/>
        <w:left w:val="none" w:sz="0" w:space="0" w:color="auto"/>
        <w:bottom w:val="none" w:sz="0" w:space="0" w:color="auto"/>
        <w:right w:val="none" w:sz="0" w:space="0" w:color="auto"/>
      </w:divBdr>
    </w:div>
    <w:div w:id="726952113">
      <w:bodyDiv w:val="1"/>
      <w:marLeft w:val="0"/>
      <w:marRight w:val="0"/>
      <w:marTop w:val="0"/>
      <w:marBottom w:val="0"/>
      <w:divBdr>
        <w:top w:val="none" w:sz="0" w:space="0" w:color="auto"/>
        <w:left w:val="none" w:sz="0" w:space="0" w:color="auto"/>
        <w:bottom w:val="none" w:sz="0" w:space="0" w:color="auto"/>
        <w:right w:val="none" w:sz="0" w:space="0" w:color="auto"/>
      </w:divBdr>
    </w:div>
    <w:div w:id="791821803">
      <w:bodyDiv w:val="1"/>
      <w:marLeft w:val="0"/>
      <w:marRight w:val="0"/>
      <w:marTop w:val="0"/>
      <w:marBottom w:val="0"/>
      <w:divBdr>
        <w:top w:val="none" w:sz="0" w:space="0" w:color="auto"/>
        <w:left w:val="none" w:sz="0" w:space="0" w:color="auto"/>
        <w:bottom w:val="none" w:sz="0" w:space="0" w:color="auto"/>
        <w:right w:val="none" w:sz="0" w:space="0" w:color="auto"/>
      </w:divBdr>
    </w:div>
    <w:div w:id="817381297">
      <w:bodyDiv w:val="1"/>
      <w:marLeft w:val="0"/>
      <w:marRight w:val="0"/>
      <w:marTop w:val="0"/>
      <w:marBottom w:val="0"/>
      <w:divBdr>
        <w:top w:val="none" w:sz="0" w:space="0" w:color="auto"/>
        <w:left w:val="none" w:sz="0" w:space="0" w:color="auto"/>
        <w:bottom w:val="none" w:sz="0" w:space="0" w:color="auto"/>
        <w:right w:val="none" w:sz="0" w:space="0" w:color="auto"/>
      </w:divBdr>
    </w:div>
    <w:div w:id="821893751">
      <w:bodyDiv w:val="1"/>
      <w:marLeft w:val="0"/>
      <w:marRight w:val="0"/>
      <w:marTop w:val="0"/>
      <w:marBottom w:val="0"/>
      <w:divBdr>
        <w:top w:val="none" w:sz="0" w:space="0" w:color="auto"/>
        <w:left w:val="none" w:sz="0" w:space="0" w:color="auto"/>
        <w:bottom w:val="none" w:sz="0" w:space="0" w:color="auto"/>
        <w:right w:val="none" w:sz="0" w:space="0" w:color="auto"/>
      </w:divBdr>
    </w:div>
    <w:div w:id="828712532">
      <w:bodyDiv w:val="1"/>
      <w:marLeft w:val="0"/>
      <w:marRight w:val="0"/>
      <w:marTop w:val="0"/>
      <w:marBottom w:val="0"/>
      <w:divBdr>
        <w:top w:val="none" w:sz="0" w:space="0" w:color="auto"/>
        <w:left w:val="none" w:sz="0" w:space="0" w:color="auto"/>
        <w:bottom w:val="none" w:sz="0" w:space="0" w:color="auto"/>
        <w:right w:val="none" w:sz="0" w:space="0" w:color="auto"/>
      </w:divBdr>
    </w:div>
    <w:div w:id="874462239">
      <w:bodyDiv w:val="1"/>
      <w:marLeft w:val="0"/>
      <w:marRight w:val="0"/>
      <w:marTop w:val="0"/>
      <w:marBottom w:val="0"/>
      <w:divBdr>
        <w:top w:val="none" w:sz="0" w:space="0" w:color="auto"/>
        <w:left w:val="none" w:sz="0" w:space="0" w:color="auto"/>
        <w:bottom w:val="none" w:sz="0" w:space="0" w:color="auto"/>
        <w:right w:val="none" w:sz="0" w:space="0" w:color="auto"/>
      </w:divBdr>
    </w:div>
    <w:div w:id="876241427">
      <w:bodyDiv w:val="1"/>
      <w:marLeft w:val="0"/>
      <w:marRight w:val="0"/>
      <w:marTop w:val="0"/>
      <w:marBottom w:val="0"/>
      <w:divBdr>
        <w:top w:val="none" w:sz="0" w:space="0" w:color="auto"/>
        <w:left w:val="none" w:sz="0" w:space="0" w:color="auto"/>
        <w:bottom w:val="none" w:sz="0" w:space="0" w:color="auto"/>
        <w:right w:val="none" w:sz="0" w:space="0" w:color="auto"/>
      </w:divBdr>
    </w:div>
    <w:div w:id="903218289">
      <w:bodyDiv w:val="1"/>
      <w:marLeft w:val="0"/>
      <w:marRight w:val="0"/>
      <w:marTop w:val="0"/>
      <w:marBottom w:val="0"/>
      <w:divBdr>
        <w:top w:val="none" w:sz="0" w:space="0" w:color="auto"/>
        <w:left w:val="none" w:sz="0" w:space="0" w:color="auto"/>
        <w:bottom w:val="none" w:sz="0" w:space="0" w:color="auto"/>
        <w:right w:val="none" w:sz="0" w:space="0" w:color="auto"/>
      </w:divBdr>
    </w:div>
    <w:div w:id="910116614">
      <w:bodyDiv w:val="1"/>
      <w:marLeft w:val="0"/>
      <w:marRight w:val="0"/>
      <w:marTop w:val="0"/>
      <w:marBottom w:val="0"/>
      <w:divBdr>
        <w:top w:val="none" w:sz="0" w:space="0" w:color="auto"/>
        <w:left w:val="none" w:sz="0" w:space="0" w:color="auto"/>
        <w:bottom w:val="none" w:sz="0" w:space="0" w:color="auto"/>
        <w:right w:val="none" w:sz="0" w:space="0" w:color="auto"/>
      </w:divBdr>
    </w:div>
    <w:div w:id="959846654">
      <w:bodyDiv w:val="1"/>
      <w:marLeft w:val="0"/>
      <w:marRight w:val="0"/>
      <w:marTop w:val="0"/>
      <w:marBottom w:val="0"/>
      <w:divBdr>
        <w:top w:val="none" w:sz="0" w:space="0" w:color="auto"/>
        <w:left w:val="none" w:sz="0" w:space="0" w:color="auto"/>
        <w:bottom w:val="none" w:sz="0" w:space="0" w:color="auto"/>
        <w:right w:val="none" w:sz="0" w:space="0" w:color="auto"/>
      </w:divBdr>
    </w:div>
    <w:div w:id="981233864">
      <w:bodyDiv w:val="1"/>
      <w:marLeft w:val="0"/>
      <w:marRight w:val="0"/>
      <w:marTop w:val="0"/>
      <w:marBottom w:val="0"/>
      <w:divBdr>
        <w:top w:val="none" w:sz="0" w:space="0" w:color="auto"/>
        <w:left w:val="none" w:sz="0" w:space="0" w:color="auto"/>
        <w:bottom w:val="none" w:sz="0" w:space="0" w:color="auto"/>
        <w:right w:val="none" w:sz="0" w:space="0" w:color="auto"/>
      </w:divBdr>
    </w:div>
    <w:div w:id="1012488617">
      <w:bodyDiv w:val="1"/>
      <w:marLeft w:val="0"/>
      <w:marRight w:val="0"/>
      <w:marTop w:val="0"/>
      <w:marBottom w:val="0"/>
      <w:divBdr>
        <w:top w:val="none" w:sz="0" w:space="0" w:color="auto"/>
        <w:left w:val="none" w:sz="0" w:space="0" w:color="auto"/>
        <w:bottom w:val="none" w:sz="0" w:space="0" w:color="auto"/>
        <w:right w:val="none" w:sz="0" w:space="0" w:color="auto"/>
      </w:divBdr>
    </w:div>
    <w:div w:id="1023437762">
      <w:bodyDiv w:val="1"/>
      <w:marLeft w:val="0"/>
      <w:marRight w:val="0"/>
      <w:marTop w:val="0"/>
      <w:marBottom w:val="0"/>
      <w:divBdr>
        <w:top w:val="none" w:sz="0" w:space="0" w:color="auto"/>
        <w:left w:val="none" w:sz="0" w:space="0" w:color="auto"/>
        <w:bottom w:val="none" w:sz="0" w:space="0" w:color="auto"/>
        <w:right w:val="none" w:sz="0" w:space="0" w:color="auto"/>
      </w:divBdr>
    </w:div>
    <w:div w:id="1067260873">
      <w:bodyDiv w:val="1"/>
      <w:marLeft w:val="0"/>
      <w:marRight w:val="0"/>
      <w:marTop w:val="0"/>
      <w:marBottom w:val="0"/>
      <w:divBdr>
        <w:top w:val="none" w:sz="0" w:space="0" w:color="auto"/>
        <w:left w:val="none" w:sz="0" w:space="0" w:color="auto"/>
        <w:bottom w:val="none" w:sz="0" w:space="0" w:color="auto"/>
        <w:right w:val="none" w:sz="0" w:space="0" w:color="auto"/>
      </w:divBdr>
    </w:div>
    <w:div w:id="1112089248">
      <w:bodyDiv w:val="1"/>
      <w:marLeft w:val="0"/>
      <w:marRight w:val="0"/>
      <w:marTop w:val="0"/>
      <w:marBottom w:val="0"/>
      <w:divBdr>
        <w:top w:val="none" w:sz="0" w:space="0" w:color="auto"/>
        <w:left w:val="none" w:sz="0" w:space="0" w:color="auto"/>
        <w:bottom w:val="none" w:sz="0" w:space="0" w:color="auto"/>
        <w:right w:val="none" w:sz="0" w:space="0" w:color="auto"/>
      </w:divBdr>
    </w:div>
    <w:div w:id="1112554406">
      <w:bodyDiv w:val="1"/>
      <w:marLeft w:val="0"/>
      <w:marRight w:val="0"/>
      <w:marTop w:val="0"/>
      <w:marBottom w:val="0"/>
      <w:divBdr>
        <w:top w:val="none" w:sz="0" w:space="0" w:color="auto"/>
        <w:left w:val="none" w:sz="0" w:space="0" w:color="auto"/>
        <w:bottom w:val="none" w:sz="0" w:space="0" w:color="auto"/>
        <w:right w:val="none" w:sz="0" w:space="0" w:color="auto"/>
      </w:divBdr>
    </w:div>
    <w:div w:id="1114524290">
      <w:bodyDiv w:val="1"/>
      <w:marLeft w:val="0"/>
      <w:marRight w:val="0"/>
      <w:marTop w:val="0"/>
      <w:marBottom w:val="0"/>
      <w:divBdr>
        <w:top w:val="none" w:sz="0" w:space="0" w:color="auto"/>
        <w:left w:val="none" w:sz="0" w:space="0" w:color="auto"/>
        <w:bottom w:val="none" w:sz="0" w:space="0" w:color="auto"/>
        <w:right w:val="none" w:sz="0" w:space="0" w:color="auto"/>
      </w:divBdr>
    </w:div>
    <w:div w:id="1162744688">
      <w:bodyDiv w:val="1"/>
      <w:marLeft w:val="0"/>
      <w:marRight w:val="0"/>
      <w:marTop w:val="0"/>
      <w:marBottom w:val="0"/>
      <w:divBdr>
        <w:top w:val="none" w:sz="0" w:space="0" w:color="auto"/>
        <w:left w:val="none" w:sz="0" w:space="0" w:color="auto"/>
        <w:bottom w:val="none" w:sz="0" w:space="0" w:color="auto"/>
        <w:right w:val="none" w:sz="0" w:space="0" w:color="auto"/>
      </w:divBdr>
    </w:div>
    <w:div w:id="1180005380">
      <w:bodyDiv w:val="1"/>
      <w:marLeft w:val="0"/>
      <w:marRight w:val="0"/>
      <w:marTop w:val="0"/>
      <w:marBottom w:val="0"/>
      <w:divBdr>
        <w:top w:val="none" w:sz="0" w:space="0" w:color="auto"/>
        <w:left w:val="none" w:sz="0" w:space="0" w:color="auto"/>
        <w:bottom w:val="none" w:sz="0" w:space="0" w:color="auto"/>
        <w:right w:val="none" w:sz="0" w:space="0" w:color="auto"/>
      </w:divBdr>
    </w:div>
    <w:div w:id="1203329659">
      <w:bodyDiv w:val="1"/>
      <w:marLeft w:val="0"/>
      <w:marRight w:val="0"/>
      <w:marTop w:val="0"/>
      <w:marBottom w:val="0"/>
      <w:divBdr>
        <w:top w:val="none" w:sz="0" w:space="0" w:color="auto"/>
        <w:left w:val="none" w:sz="0" w:space="0" w:color="auto"/>
        <w:bottom w:val="none" w:sz="0" w:space="0" w:color="auto"/>
        <w:right w:val="none" w:sz="0" w:space="0" w:color="auto"/>
      </w:divBdr>
    </w:div>
    <w:div w:id="1207791472">
      <w:bodyDiv w:val="1"/>
      <w:marLeft w:val="0"/>
      <w:marRight w:val="0"/>
      <w:marTop w:val="0"/>
      <w:marBottom w:val="0"/>
      <w:divBdr>
        <w:top w:val="none" w:sz="0" w:space="0" w:color="auto"/>
        <w:left w:val="none" w:sz="0" w:space="0" w:color="auto"/>
        <w:bottom w:val="none" w:sz="0" w:space="0" w:color="auto"/>
        <w:right w:val="none" w:sz="0" w:space="0" w:color="auto"/>
      </w:divBdr>
    </w:div>
    <w:div w:id="1214080649">
      <w:bodyDiv w:val="1"/>
      <w:marLeft w:val="0"/>
      <w:marRight w:val="0"/>
      <w:marTop w:val="0"/>
      <w:marBottom w:val="0"/>
      <w:divBdr>
        <w:top w:val="none" w:sz="0" w:space="0" w:color="auto"/>
        <w:left w:val="none" w:sz="0" w:space="0" w:color="auto"/>
        <w:bottom w:val="none" w:sz="0" w:space="0" w:color="auto"/>
        <w:right w:val="none" w:sz="0" w:space="0" w:color="auto"/>
      </w:divBdr>
    </w:div>
    <w:div w:id="1235163027">
      <w:bodyDiv w:val="1"/>
      <w:marLeft w:val="0"/>
      <w:marRight w:val="0"/>
      <w:marTop w:val="0"/>
      <w:marBottom w:val="0"/>
      <w:divBdr>
        <w:top w:val="none" w:sz="0" w:space="0" w:color="auto"/>
        <w:left w:val="none" w:sz="0" w:space="0" w:color="auto"/>
        <w:bottom w:val="none" w:sz="0" w:space="0" w:color="auto"/>
        <w:right w:val="none" w:sz="0" w:space="0" w:color="auto"/>
      </w:divBdr>
    </w:div>
    <w:div w:id="1237932544">
      <w:bodyDiv w:val="1"/>
      <w:marLeft w:val="0"/>
      <w:marRight w:val="0"/>
      <w:marTop w:val="0"/>
      <w:marBottom w:val="0"/>
      <w:divBdr>
        <w:top w:val="none" w:sz="0" w:space="0" w:color="auto"/>
        <w:left w:val="none" w:sz="0" w:space="0" w:color="auto"/>
        <w:bottom w:val="none" w:sz="0" w:space="0" w:color="auto"/>
        <w:right w:val="none" w:sz="0" w:space="0" w:color="auto"/>
      </w:divBdr>
    </w:div>
    <w:div w:id="1238898235">
      <w:bodyDiv w:val="1"/>
      <w:marLeft w:val="0"/>
      <w:marRight w:val="0"/>
      <w:marTop w:val="0"/>
      <w:marBottom w:val="0"/>
      <w:divBdr>
        <w:top w:val="none" w:sz="0" w:space="0" w:color="auto"/>
        <w:left w:val="none" w:sz="0" w:space="0" w:color="auto"/>
        <w:bottom w:val="none" w:sz="0" w:space="0" w:color="auto"/>
        <w:right w:val="none" w:sz="0" w:space="0" w:color="auto"/>
      </w:divBdr>
    </w:div>
    <w:div w:id="1240410832">
      <w:bodyDiv w:val="1"/>
      <w:marLeft w:val="0"/>
      <w:marRight w:val="0"/>
      <w:marTop w:val="0"/>
      <w:marBottom w:val="0"/>
      <w:divBdr>
        <w:top w:val="none" w:sz="0" w:space="0" w:color="auto"/>
        <w:left w:val="none" w:sz="0" w:space="0" w:color="auto"/>
        <w:bottom w:val="none" w:sz="0" w:space="0" w:color="auto"/>
        <w:right w:val="none" w:sz="0" w:space="0" w:color="auto"/>
      </w:divBdr>
    </w:div>
    <w:div w:id="1242906883">
      <w:bodyDiv w:val="1"/>
      <w:marLeft w:val="0"/>
      <w:marRight w:val="0"/>
      <w:marTop w:val="0"/>
      <w:marBottom w:val="0"/>
      <w:divBdr>
        <w:top w:val="none" w:sz="0" w:space="0" w:color="auto"/>
        <w:left w:val="none" w:sz="0" w:space="0" w:color="auto"/>
        <w:bottom w:val="none" w:sz="0" w:space="0" w:color="auto"/>
        <w:right w:val="none" w:sz="0" w:space="0" w:color="auto"/>
      </w:divBdr>
    </w:div>
    <w:div w:id="1331717553">
      <w:bodyDiv w:val="1"/>
      <w:marLeft w:val="0"/>
      <w:marRight w:val="0"/>
      <w:marTop w:val="0"/>
      <w:marBottom w:val="0"/>
      <w:divBdr>
        <w:top w:val="none" w:sz="0" w:space="0" w:color="auto"/>
        <w:left w:val="none" w:sz="0" w:space="0" w:color="auto"/>
        <w:bottom w:val="none" w:sz="0" w:space="0" w:color="auto"/>
        <w:right w:val="none" w:sz="0" w:space="0" w:color="auto"/>
      </w:divBdr>
    </w:div>
    <w:div w:id="1358970403">
      <w:bodyDiv w:val="1"/>
      <w:marLeft w:val="0"/>
      <w:marRight w:val="0"/>
      <w:marTop w:val="0"/>
      <w:marBottom w:val="0"/>
      <w:divBdr>
        <w:top w:val="none" w:sz="0" w:space="0" w:color="auto"/>
        <w:left w:val="none" w:sz="0" w:space="0" w:color="auto"/>
        <w:bottom w:val="none" w:sz="0" w:space="0" w:color="auto"/>
        <w:right w:val="none" w:sz="0" w:space="0" w:color="auto"/>
      </w:divBdr>
    </w:div>
    <w:div w:id="1363870520">
      <w:bodyDiv w:val="1"/>
      <w:marLeft w:val="0"/>
      <w:marRight w:val="0"/>
      <w:marTop w:val="0"/>
      <w:marBottom w:val="0"/>
      <w:divBdr>
        <w:top w:val="none" w:sz="0" w:space="0" w:color="auto"/>
        <w:left w:val="none" w:sz="0" w:space="0" w:color="auto"/>
        <w:bottom w:val="none" w:sz="0" w:space="0" w:color="auto"/>
        <w:right w:val="none" w:sz="0" w:space="0" w:color="auto"/>
      </w:divBdr>
    </w:div>
    <w:div w:id="1372149317">
      <w:bodyDiv w:val="1"/>
      <w:marLeft w:val="0"/>
      <w:marRight w:val="0"/>
      <w:marTop w:val="0"/>
      <w:marBottom w:val="0"/>
      <w:divBdr>
        <w:top w:val="none" w:sz="0" w:space="0" w:color="auto"/>
        <w:left w:val="none" w:sz="0" w:space="0" w:color="auto"/>
        <w:bottom w:val="none" w:sz="0" w:space="0" w:color="auto"/>
        <w:right w:val="none" w:sz="0" w:space="0" w:color="auto"/>
      </w:divBdr>
    </w:div>
    <w:div w:id="1373117903">
      <w:bodyDiv w:val="1"/>
      <w:marLeft w:val="0"/>
      <w:marRight w:val="0"/>
      <w:marTop w:val="0"/>
      <w:marBottom w:val="0"/>
      <w:divBdr>
        <w:top w:val="none" w:sz="0" w:space="0" w:color="auto"/>
        <w:left w:val="none" w:sz="0" w:space="0" w:color="auto"/>
        <w:bottom w:val="none" w:sz="0" w:space="0" w:color="auto"/>
        <w:right w:val="none" w:sz="0" w:space="0" w:color="auto"/>
      </w:divBdr>
    </w:div>
    <w:div w:id="1375891243">
      <w:bodyDiv w:val="1"/>
      <w:marLeft w:val="0"/>
      <w:marRight w:val="0"/>
      <w:marTop w:val="0"/>
      <w:marBottom w:val="0"/>
      <w:divBdr>
        <w:top w:val="none" w:sz="0" w:space="0" w:color="auto"/>
        <w:left w:val="none" w:sz="0" w:space="0" w:color="auto"/>
        <w:bottom w:val="none" w:sz="0" w:space="0" w:color="auto"/>
        <w:right w:val="none" w:sz="0" w:space="0" w:color="auto"/>
      </w:divBdr>
    </w:div>
    <w:div w:id="1380594147">
      <w:bodyDiv w:val="1"/>
      <w:marLeft w:val="0"/>
      <w:marRight w:val="0"/>
      <w:marTop w:val="0"/>
      <w:marBottom w:val="0"/>
      <w:divBdr>
        <w:top w:val="none" w:sz="0" w:space="0" w:color="auto"/>
        <w:left w:val="none" w:sz="0" w:space="0" w:color="auto"/>
        <w:bottom w:val="none" w:sz="0" w:space="0" w:color="auto"/>
        <w:right w:val="none" w:sz="0" w:space="0" w:color="auto"/>
      </w:divBdr>
    </w:div>
    <w:div w:id="1382486736">
      <w:bodyDiv w:val="1"/>
      <w:marLeft w:val="0"/>
      <w:marRight w:val="0"/>
      <w:marTop w:val="0"/>
      <w:marBottom w:val="0"/>
      <w:divBdr>
        <w:top w:val="none" w:sz="0" w:space="0" w:color="auto"/>
        <w:left w:val="none" w:sz="0" w:space="0" w:color="auto"/>
        <w:bottom w:val="none" w:sz="0" w:space="0" w:color="auto"/>
        <w:right w:val="none" w:sz="0" w:space="0" w:color="auto"/>
      </w:divBdr>
    </w:div>
    <w:div w:id="1396704191">
      <w:bodyDiv w:val="1"/>
      <w:marLeft w:val="0"/>
      <w:marRight w:val="0"/>
      <w:marTop w:val="0"/>
      <w:marBottom w:val="0"/>
      <w:divBdr>
        <w:top w:val="none" w:sz="0" w:space="0" w:color="auto"/>
        <w:left w:val="none" w:sz="0" w:space="0" w:color="auto"/>
        <w:bottom w:val="none" w:sz="0" w:space="0" w:color="auto"/>
        <w:right w:val="none" w:sz="0" w:space="0" w:color="auto"/>
      </w:divBdr>
    </w:div>
    <w:div w:id="1420905549">
      <w:bodyDiv w:val="1"/>
      <w:marLeft w:val="0"/>
      <w:marRight w:val="0"/>
      <w:marTop w:val="0"/>
      <w:marBottom w:val="0"/>
      <w:divBdr>
        <w:top w:val="none" w:sz="0" w:space="0" w:color="auto"/>
        <w:left w:val="none" w:sz="0" w:space="0" w:color="auto"/>
        <w:bottom w:val="none" w:sz="0" w:space="0" w:color="auto"/>
        <w:right w:val="none" w:sz="0" w:space="0" w:color="auto"/>
      </w:divBdr>
    </w:div>
    <w:div w:id="1477722531">
      <w:bodyDiv w:val="1"/>
      <w:marLeft w:val="0"/>
      <w:marRight w:val="0"/>
      <w:marTop w:val="0"/>
      <w:marBottom w:val="0"/>
      <w:divBdr>
        <w:top w:val="none" w:sz="0" w:space="0" w:color="auto"/>
        <w:left w:val="none" w:sz="0" w:space="0" w:color="auto"/>
        <w:bottom w:val="none" w:sz="0" w:space="0" w:color="auto"/>
        <w:right w:val="none" w:sz="0" w:space="0" w:color="auto"/>
      </w:divBdr>
    </w:div>
    <w:div w:id="1480151797">
      <w:bodyDiv w:val="1"/>
      <w:marLeft w:val="0"/>
      <w:marRight w:val="0"/>
      <w:marTop w:val="0"/>
      <w:marBottom w:val="0"/>
      <w:divBdr>
        <w:top w:val="none" w:sz="0" w:space="0" w:color="auto"/>
        <w:left w:val="none" w:sz="0" w:space="0" w:color="auto"/>
        <w:bottom w:val="none" w:sz="0" w:space="0" w:color="auto"/>
        <w:right w:val="none" w:sz="0" w:space="0" w:color="auto"/>
      </w:divBdr>
    </w:div>
    <w:div w:id="1482424641">
      <w:bodyDiv w:val="1"/>
      <w:marLeft w:val="0"/>
      <w:marRight w:val="0"/>
      <w:marTop w:val="0"/>
      <w:marBottom w:val="0"/>
      <w:divBdr>
        <w:top w:val="none" w:sz="0" w:space="0" w:color="auto"/>
        <w:left w:val="none" w:sz="0" w:space="0" w:color="auto"/>
        <w:bottom w:val="none" w:sz="0" w:space="0" w:color="auto"/>
        <w:right w:val="none" w:sz="0" w:space="0" w:color="auto"/>
      </w:divBdr>
    </w:div>
    <w:div w:id="1494299192">
      <w:bodyDiv w:val="1"/>
      <w:marLeft w:val="0"/>
      <w:marRight w:val="0"/>
      <w:marTop w:val="0"/>
      <w:marBottom w:val="0"/>
      <w:divBdr>
        <w:top w:val="none" w:sz="0" w:space="0" w:color="auto"/>
        <w:left w:val="none" w:sz="0" w:space="0" w:color="auto"/>
        <w:bottom w:val="none" w:sz="0" w:space="0" w:color="auto"/>
        <w:right w:val="none" w:sz="0" w:space="0" w:color="auto"/>
      </w:divBdr>
    </w:div>
    <w:div w:id="1515535390">
      <w:bodyDiv w:val="1"/>
      <w:marLeft w:val="0"/>
      <w:marRight w:val="0"/>
      <w:marTop w:val="0"/>
      <w:marBottom w:val="0"/>
      <w:divBdr>
        <w:top w:val="none" w:sz="0" w:space="0" w:color="auto"/>
        <w:left w:val="none" w:sz="0" w:space="0" w:color="auto"/>
        <w:bottom w:val="none" w:sz="0" w:space="0" w:color="auto"/>
        <w:right w:val="none" w:sz="0" w:space="0" w:color="auto"/>
      </w:divBdr>
    </w:div>
    <w:div w:id="1526404559">
      <w:bodyDiv w:val="1"/>
      <w:marLeft w:val="0"/>
      <w:marRight w:val="0"/>
      <w:marTop w:val="0"/>
      <w:marBottom w:val="0"/>
      <w:divBdr>
        <w:top w:val="none" w:sz="0" w:space="0" w:color="auto"/>
        <w:left w:val="none" w:sz="0" w:space="0" w:color="auto"/>
        <w:bottom w:val="none" w:sz="0" w:space="0" w:color="auto"/>
        <w:right w:val="none" w:sz="0" w:space="0" w:color="auto"/>
      </w:divBdr>
    </w:div>
    <w:div w:id="1562934925">
      <w:bodyDiv w:val="1"/>
      <w:marLeft w:val="0"/>
      <w:marRight w:val="0"/>
      <w:marTop w:val="0"/>
      <w:marBottom w:val="0"/>
      <w:divBdr>
        <w:top w:val="none" w:sz="0" w:space="0" w:color="auto"/>
        <w:left w:val="none" w:sz="0" w:space="0" w:color="auto"/>
        <w:bottom w:val="none" w:sz="0" w:space="0" w:color="auto"/>
        <w:right w:val="none" w:sz="0" w:space="0" w:color="auto"/>
      </w:divBdr>
    </w:div>
    <w:div w:id="1568953638">
      <w:bodyDiv w:val="1"/>
      <w:marLeft w:val="0"/>
      <w:marRight w:val="0"/>
      <w:marTop w:val="0"/>
      <w:marBottom w:val="0"/>
      <w:divBdr>
        <w:top w:val="none" w:sz="0" w:space="0" w:color="auto"/>
        <w:left w:val="none" w:sz="0" w:space="0" w:color="auto"/>
        <w:bottom w:val="none" w:sz="0" w:space="0" w:color="auto"/>
        <w:right w:val="none" w:sz="0" w:space="0" w:color="auto"/>
      </w:divBdr>
    </w:div>
    <w:div w:id="1575622577">
      <w:bodyDiv w:val="1"/>
      <w:marLeft w:val="0"/>
      <w:marRight w:val="0"/>
      <w:marTop w:val="0"/>
      <w:marBottom w:val="0"/>
      <w:divBdr>
        <w:top w:val="none" w:sz="0" w:space="0" w:color="auto"/>
        <w:left w:val="none" w:sz="0" w:space="0" w:color="auto"/>
        <w:bottom w:val="none" w:sz="0" w:space="0" w:color="auto"/>
        <w:right w:val="none" w:sz="0" w:space="0" w:color="auto"/>
      </w:divBdr>
    </w:div>
    <w:div w:id="1593199019">
      <w:bodyDiv w:val="1"/>
      <w:marLeft w:val="0"/>
      <w:marRight w:val="0"/>
      <w:marTop w:val="0"/>
      <w:marBottom w:val="0"/>
      <w:divBdr>
        <w:top w:val="none" w:sz="0" w:space="0" w:color="auto"/>
        <w:left w:val="none" w:sz="0" w:space="0" w:color="auto"/>
        <w:bottom w:val="none" w:sz="0" w:space="0" w:color="auto"/>
        <w:right w:val="none" w:sz="0" w:space="0" w:color="auto"/>
      </w:divBdr>
    </w:div>
    <w:div w:id="1625384980">
      <w:bodyDiv w:val="1"/>
      <w:marLeft w:val="0"/>
      <w:marRight w:val="0"/>
      <w:marTop w:val="0"/>
      <w:marBottom w:val="0"/>
      <w:divBdr>
        <w:top w:val="none" w:sz="0" w:space="0" w:color="auto"/>
        <w:left w:val="none" w:sz="0" w:space="0" w:color="auto"/>
        <w:bottom w:val="none" w:sz="0" w:space="0" w:color="auto"/>
        <w:right w:val="none" w:sz="0" w:space="0" w:color="auto"/>
      </w:divBdr>
    </w:div>
    <w:div w:id="1633096040">
      <w:bodyDiv w:val="1"/>
      <w:marLeft w:val="0"/>
      <w:marRight w:val="0"/>
      <w:marTop w:val="0"/>
      <w:marBottom w:val="0"/>
      <w:divBdr>
        <w:top w:val="none" w:sz="0" w:space="0" w:color="auto"/>
        <w:left w:val="none" w:sz="0" w:space="0" w:color="auto"/>
        <w:bottom w:val="none" w:sz="0" w:space="0" w:color="auto"/>
        <w:right w:val="none" w:sz="0" w:space="0" w:color="auto"/>
      </w:divBdr>
    </w:div>
    <w:div w:id="1757818514">
      <w:bodyDiv w:val="1"/>
      <w:marLeft w:val="0"/>
      <w:marRight w:val="0"/>
      <w:marTop w:val="0"/>
      <w:marBottom w:val="0"/>
      <w:divBdr>
        <w:top w:val="none" w:sz="0" w:space="0" w:color="auto"/>
        <w:left w:val="none" w:sz="0" w:space="0" w:color="auto"/>
        <w:bottom w:val="none" w:sz="0" w:space="0" w:color="auto"/>
        <w:right w:val="none" w:sz="0" w:space="0" w:color="auto"/>
      </w:divBdr>
    </w:div>
    <w:div w:id="1763649112">
      <w:bodyDiv w:val="1"/>
      <w:marLeft w:val="0"/>
      <w:marRight w:val="0"/>
      <w:marTop w:val="0"/>
      <w:marBottom w:val="0"/>
      <w:divBdr>
        <w:top w:val="none" w:sz="0" w:space="0" w:color="auto"/>
        <w:left w:val="none" w:sz="0" w:space="0" w:color="auto"/>
        <w:bottom w:val="none" w:sz="0" w:space="0" w:color="auto"/>
        <w:right w:val="none" w:sz="0" w:space="0" w:color="auto"/>
      </w:divBdr>
    </w:div>
    <w:div w:id="1777215947">
      <w:bodyDiv w:val="1"/>
      <w:marLeft w:val="0"/>
      <w:marRight w:val="0"/>
      <w:marTop w:val="0"/>
      <w:marBottom w:val="0"/>
      <w:divBdr>
        <w:top w:val="none" w:sz="0" w:space="0" w:color="auto"/>
        <w:left w:val="none" w:sz="0" w:space="0" w:color="auto"/>
        <w:bottom w:val="none" w:sz="0" w:space="0" w:color="auto"/>
        <w:right w:val="none" w:sz="0" w:space="0" w:color="auto"/>
      </w:divBdr>
    </w:div>
    <w:div w:id="1807972525">
      <w:bodyDiv w:val="1"/>
      <w:marLeft w:val="0"/>
      <w:marRight w:val="0"/>
      <w:marTop w:val="0"/>
      <w:marBottom w:val="0"/>
      <w:divBdr>
        <w:top w:val="none" w:sz="0" w:space="0" w:color="auto"/>
        <w:left w:val="none" w:sz="0" w:space="0" w:color="auto"/>
        <w:bottom w:val="none" w:sz="0" w:space="0" w:color="auto"/>
        <w:right w:val="none" w:sz="0" w:space="0" w:color="auto"/>
      </w:divBdr>
    </w:div>
    <w:div w:id="1828399475">
      <w:bodyDiv w:val="1"/>
      <w:marLeft w:val="0"/>
      <w:marRight w:val="0"/>
      <w:marTop w:val="0"/>
      <w:marBottom w:val="0"/>
      <w:divBdr>
        <w:top w:val="none" w:sz="0" w:space="0" w:color="auto"/>
        <w:left w:val="none" w:sz="0" w:space="0" w:color="auto"/>
        <w:bottom w:val="none" w:sz="0" w:space="0" w:color="auto"/>
        <w:right w:val="none" w:sz="0" w:space="0" w:color="auto"/>
      </w:divBdr>
    </w:div>
    <w:div w:id="1850677064">
      <w:bodyDiv w:val="1"/>
      <w:marLeft w:val="0"/>
      <w:marRight w:val="0"/>
      <w:marTop w:val="0"/>
      <w:marBottom w:val="0"/>
      <w:divBdr>
        <w:top w:val="none" w:sz="0" w:space="0" w:color="auto"/>
        <w:left w:val="none" w:sz="0" w:space="0" w:color="auto"/>
        <w:bottom w:val="none" w:sz="0" w:space="0" w:color="auto"/>
        <w:right w:val="none" w:sz="0" w:space="0" w:color="auto"/>
      </w:divBdr>
    </w:div>
    <w:div w:id="1929733463">
      <w:bodyDiv w:val="1"/>
      <w:marLeft w:val="0"/>
      <w:marRight w:val="0"/>
      <w:marTop w:val="0"/>
      <w:marBottom w:val="0"/>
      <w:divBdr>
        <w:top w:val="none" w:sz="0" w:space="0" w:color="auto"/>
        <w:left w:val="none" w:sz="0" w:space="0" w:color="auto"/>
        <w:bottom w:val="none" w:sz="0" w:space="0" w:color="auto"/>
        <w:right w:val="none" w:sz="0" w:space="0" w:color="auto"/>
      </w:divBdr>
    </w:div>
    <w:div w:id="1951666086">
      <w:bodyDiv w:val="1"/>
      <w:marLeft w:val="0"/>
      <w:marRight w:val="0"/>
      <w:marTop w:val="0"/>
      <w:marBottom w:val="0"/>
      <w:divBdr>
        <w:top w:val="none" w:sz="0" w:space="0" w:color="auto"/>
        <w:left w:val="none" w:sz="0" w:space="0" w:color="auto"/>
        <w:bottom w:val="none" w:sz="0" w:space="0" w:color="auto"/>
        <w:right w:val="none" w:sz="0" w:space="0" w:color="auto"/>
      </w:divBdr>
    </w:div>
    <w:div w:id="1962413816">
      <w:bodyDiv w:val="1"/>
      <w:marLeft w:val="0"/>
      <w:marRight w:val="0"/>
      <w:marTop w:val="0"/>
      <w:marBottom w:val="0"/>
      <w:divBdr>
        <w:top w:val="none" w:sz="0" w:space="0" w:color="auto"/>
        <w:left w:val="none" w:sz="0" w:space="0" w:color="auto"/>
        <w:bottom w:val="none" w:sz="0" w:space="0" w:color="auto"/>
        <w:right w:val="none" w:sz="0" w:space="0" w:color="auto"/>
      </w:divBdr>
    </w:div>
    <w:div w:id="2003729089">
      <w:bodyDiv w:val="1"/>
      <w:marLeft w:val="0"/>
      <w:marRight w:val="0"/>
      <w:marTop w:val="0"/>
      <w:marBottom w:val="0"/>
      <w:divBdr>
        <w:top w:val="none" w:sz="0" w:space="0" w:color="auto"/>
        <w:left w:val="none" w:sz="0" w:space="0" w:color="auto"/>
        <w:bottom w:val="none" w:sz="0" w:space="0" w:color="auto"/>
        <w:right w:val="none" w:sz="0" w:space="0" w:color="auto"/>
      </w:divBdr>
    </w:div>
    <w:div w:id="2044816883">
      <w:bodyDiv w:val="1"/>
      <w:marLeft w:val="0"/>
      <w:marRight w:val="0"/>
      <w:marTop w:val="0"/>
      <w:marBottom w:val="0"/>
      <w:divBdr>
        <w:top w:val="none" w:sz="0" w:space="0" w:color="auto"/>
        <w:left w:val="none" w:sz="0" w:space="0" w:color="auto"/>
        <w:bottom w:val="none" w:sz="0" w:space="0" w:color="auto"/>
        <w:right w:val="none" w:sz="0" w:space="0" w:color="auto"/>
      </w:divBdr>
    </w:div>
    <w:div w:id="2055619079">
      <w:bodyDiv w:val="1"/>
      <w:marLeft w:val="0"/>
      <w:marRight w:val="0"/>
      <w:marTop w:val="0"/>
      <w:marBottom w:val="0"/>
      <w:divBdr>
        <w:top w:val="none" w:sz="0" w:space="0" w:color="auto"/>
        <w:left w:val="none" w:sz="0" w:space="0" w:color="auto"/>
        <w:bottom w:val="none" w:sz="0" w:space="0" w:color="auto"/>
        <w:right w:val="none" w:sz="0" w:space="0" w:color="auto"/>
      </w:divBdr>
    </w:div>
    <w:div w:id="2073386897">
      <w:bodyDiv w:val="1"/>
      <w:marLeft w:val="0"/>
      <w:marRight w:val="0"/>
      <w:marTop w:val="0"/>
      <w:marBottom w:val="0"/>
      <w:divBdr>
        <w:top w:val="none" w:sz="0" w:space="0" w:color="auto"/>
        <w:left w:val="none" w:sz="0" w:space="0" w:color="auto"/>
        <w:bottom w:val="none" w:sz="0" w:space="0" w:color="auto"/>
        <w:right w:val="none" w:sz="0" w:space="0" w:color="auto"/>
      </w:divBdr>
    </w:div>
    <w:div w:id="2093424922">
      <w:bodyDiv w:val="1"/>
      <w:marLeft w:val="0"/>
      <w:marRight w:val="0"/>
      <w:marTop w:val="0"/>
      <w:marBottom w:val="0"/>
      <w:divBdr>
        <w:top w:val="none" w:sz="0" w:space="0" w:color="auto"/>
        <w:left w:val="none" w:sz="0" w:space="0" w:color="auto"/>
        <w:bottom w:val="none" w:sz="0" w:space="0" w:color="auto"/>
        <w:right w:val="none" w:sz="0" w:space="0" w:color="auto"/>
      </w:divBdr>
    </w:div>
    <w:div w:id="2120710554">
      <w:bodyDiv w:val="1"/>
      <w:marLeft w:val="0"/>
      <w:marRight w:val="0"/>
      <w:marTop w:val="0"/>
      <w:marBottom w:val="0"/>
      <w:divBdr>
        <w:top w:val="none" w:sz="0" w:space="0" w:color="auto"/>
        <w:left w:val="none" w:sz="0" w:space="0" w:color="auto"/>
        <w:bottom w:val="none" w:sz="0" w:space="0" w:color="auto"/>
        <w:right w:val="none" w:sz="0" w:space="0" w:color="auto"/>
      </w:divBdr>
    </w:div>
    <w:div w:id="212136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52E02-B3B8-4040-880D-77523A4D0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65</Pages>
  <Words>17219</Words>
  <Characters>92987</Characters>
  <Application>Microsoft Office Word</Application>
  <DocSecurity>0</DocSecurity>
  <Lines>774</Lines>
  <Paragraphs>219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SAMSUNG</cp:lastModifiedBy>
  <cp:revision>7</cp:revision>
  <cp:lastPrinted>2024-11-05T20:30:00Z</cp:lastPrinted>
  <dcterms:created xsi:type="dcterms:W3CDTF">2024-05-14T17:31:00Z</dcterms:created>
  <dcterms:modified xsi:type="dcterms:W3CDTF">2024-11-21T04:26:00Z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1117507561</vt:i4>
  </property>
</Properties>
</file>