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2F690" w14:textId="77777777" w:rsidR="00FA2C95" w:rsidRDefault="00FA2C95" w:rsidP="00FA2C95">
      <w:pPr>
        <w:pStyle w:val="Kop1"/>
      </w:pPr>
      <w:r>
        <w:t>Inleiding</w:t>
      </w:r>
    </w:p>
    <w:p w14:paraId="72C2F691" w14:textId="77777777" w:rsidR="000F0E17" w:rsidRDefault="000F0E17" w:rsidP="000F0E17">
      <w:r>
        <w:t>Bij het werken in magazijn heeft u te maken met diverse algemene risico’s, welke hier behandeld worden</w:t>
      </w:r>
      <w:r>
        <w:rPr>
          <w:rStyle w:val="Voetnootmarkering"/>
        </w:rPr>
        <w:footnoteReference w:id="1"/>
      </w:r>
      <w:r>
        <w:t xml:space="preserve">. </w:t>
      </w:r>
      <w:r w:rsidRPr="00BC0392">
        <w:t>Medewerkers dienen hierover geïnformeerd te worden, maar belangrijker nog zijn de maatregelen welke in de ontwerp en gebruiksfase genomen kunnen worden om risico’s zoveel mogelijk te voorkomen.</w:t>
      </w:r>
    </w:p>
    <w:p w14:paraId="72C2F692" w14:textId="77777777" w:rsidR="00FA2C95" w:rsidRDefault="00FA2C95" w:rsidP="00FA2C95"/>
    <w:p w14:paraId="72C2F693" w14:textId="77777777" w:rsidR="00FA2C95" w:rsidRDefault="00FA2C95" w:rsidP="00FA2C95">
      <w:pPr>
        <w:pStyle w:val="Kop1"/>
      </w:pPr>
      <w:r>
        <w:t>Risicobenoeming</w:t>
      </w:r>
    </w:p>
    <w:p w14:paraId="72C2F694" w14:textId="77777777" w:rsidR="000F0E17" w:rsidRPr="008D3843" w:rsidRDefault="000F0E17" w:rsidP="000F0E17">
      <w:r>
        <w:t>De belangrijkste risico’s zijn:</w:t>
      </w:r>
    </w:p>
    <w:p w14:paraId="72C2F695" w14:textId="77777777" w:rsidR="000F0E17" w:rsidRDefault="000F0E17" w:rsidP="000F0E17">
      <w:pPr>
        <w:pStyle w:val="Lijstalinea"/>
        <w:numPr>
          <w:ilvl w:val="0"/>
          <w:numId w:val="5"/>
        </w:numPr>
      </w:pPr>
      <w:r>
        <w:t>Lawaai: schadelijk/gevaarlijk geluid van machines, machinekamers en arbeidsmiddelen</w:t>
      </w:r>
    </w:p>
    <w:p w14:paraId="72C2F696" w14:textId="77777777" w:rsidR="000F0E17" w:rsidRDefault="000F0E17" w:rsidP="000F0E17">
      <w:pPr>
        <w:pStyle w:val="Lijstalinea"/>
        <w:numPr>
          <w:ilvl w:val="0"/>
          <w:numId w:val="5"/>
        </w:numPr>
      </w:pPr>
      <w:r>
        <w:t>Valgevaar goederen</w:t>
      </w:r>
    </w:p>
    <w:p w14:paraId="72C2F697" w14:textId="77777777" w:rsidR="000F0E17" w:rsidRDefault="000F0E17" w:rsidP="000F0E17">
      <w:pPr>
        <w:pStyle w:val="Lijstalinea"/>
        <w:numPr>
          <w:ilvl w:val="0"/>
          <w:numId w:val="5"/>
        </w:numPr>
      </w:pPr>
      <w:r>
        <w:t>Verlichting</w:t>
      </w:r>
    </w:p>
    <w:p w14:paraId="72C2F698" w14:textId="77777777" w:rsidR="000F0E17" w:rsidRDefault="000F0E17" w:rsidP="000F0E17">
      <w:pPr>
        <w:pStyle w:val="Lijstalinea"/>
        <w:numPr>
          <w:ilvl w:val="0"/>
          <w:numId w:val="5"/>
        </w:numPr>
      </w:pPr>
      <w:r>
        <w:t>Stellingen</w:t>
      </w:r>
    </w:p>
    <w:p w14:paraId="72C2F699" w14:textId="77777777" w:rsidR="000F0E17" w:rsidRDefault="000F0E17" w:rsidP="000F0E17">
      <w:pPr>
        <w:pStyle w:val="Lijstalinea"/>
        <w:numPr>
          <w:ilvl w:val="0"/>
          <w:numId w:val="5"/>
        </w:numPr>
      </w:pPr>
      <w:r>
        <w:t>Alleen werk / afgezonderd werk</w:t>
      </w:r>
    </w:p>
    <w:p w14:paraId="72C2F69A" w14:textId="77777777" w:rsidR="000F0E17" w:rsidRDefault="000F0E17" w:rsidP="000F0E17">
      <w:pPr>
        <w:pStyle w:val="Lijstalinea"/>
        <w:numPr>
          <w:ilvl w:val="0"/>
          <w:numId w:val="5"/>
        </w:numPr>
      </w:pPr>
      <w:r>
        <w:t>Orde en netheid</w:t>
      </w:r>
    </w:p>
    <w:p w14:paraId="72C2F69B" w14:textId="49608DBE" w:rsidR="000F0E17" w:rsidRDefault="000F0E17" w:rsidP="000F0E17">
      <w:pPr>
        <w:pStyle w:val="Lijstalinea"/>
        <w:ind w:left="0"/>
      </w:pPr>
      <w:r>
        <w:t xml:space="preserve">In andere werkinstructies wordt expliciet ingegaan op onder andere de volgende onderwerpen: besturen heftruck (intern transport), werken in koude, hoogbouw magazijnen en </w:t>
      </w:r>
      <w:hyperlink r:id="rId7" w:history="1">
        <w:r w:rsidRPr="00F649CA">
          <w:rPr>
            <w:rStyle w:val="Hyperlink"/>
          </w:rPr>
          <w:t>ULO omgevingen.</w:t>
        </w:r>
      </w:hyperlink>
    </w:p>
    <w:p w14:paraId="72C2F69C" w14:textId="77777777" w:rsidR="00FA2C95" w:rsidRDefault="00FA2C95" w:rsidP="00FA2C95"/>
    <w:p w14:paraId="72C2F69D" w14:textId="77777777" w:rsidR="00FA2C95" w:rsidRDefault="00FA2C95" w:rsidP="00FA2C95">
      <w:pPr>
        <w:pStyle w:val="Kop1"/>
      </w:pPr>
      <w:r>
        <w:t>Risico’s en maatregelen (bron aanpak)</w:t>
      </w:r>
    </w:p>
    <w:p w14:paraId="72C2F69E" w14:textId="77777777" w:rsidR="000F0E17" w:rsidRDefault="000F0E17" w:rsidP="000F0E17">
      <w:r>
        <w:t>Bij het bestrijden van arbeidsrisico’s dient altijd de bronaanpak (</w:t>
      </w:r>
      <w:proofErr w:type="spellStart"/>
      <w:r>
        <w:t>arbeidshygiënische</w:t>
      </w:r>
      <w:proofErr w:type="spellEnd"/>
      <w:r>
        <w:t xml:space="preserve"> strategie) gevolgd te worden. Hierbij wordt de volgende </w:t>
      </w:r>
      <w:r w:rsidRPr="00250806">
        <w:rPr>
          <w:u w:val="single"/>
        </w:rPr>
        <w:t>volgorde</w:t>
      </w:r>
      <w:r>
        <w:t xml:space="preserve"> van maatregelen aangehouden:</w:t>
      </w:r>
    </w:p>
    <w:p w14:paraId="72C2F69F" w14:textId="77777777" w:rsidR="000F0E17" w:rsidRDefault="000F0E17" w:rsidP="000F0E17">
      <w:pPr>
        <w:numPr>
          <w:ilvl w:val="0"/>
          <w:numId w:val="6"/>
        </w:numPr>
        <w:jc w:val="both"/>
      </w:pPr>
      <w:r>
        <w:t>Wegnemen/elimineren van de bron/oorzaak</w:t>
      </w:r>
    </w:p>
    <w:p w14:paraId="72C2F6A0" w14:textId="77777777" w:rsidR="000F0E17" w:rsidRDefault="000F0E17" w:rsidP="000F0E17">
      <w:pPr>
        <w:numPr>
          <w:ilvl w:val="0"/>
          <w:numId w:val="6"/>
        </w:numPr>
        <w:jc w:val="both"/>
      </w:pPr>
      <w:r>
        <w:t>Technische maatregelen</w:t>
      </w:r>
    </w:p>
    <w:p w14:paraId="72C2F6A1" w14:textId="77777777" w:rsidR="000F0E17" w:rsidRDefault="000F0E17" w:rsidP="000F0E17">
      <w:pPr>
        <w:numPr>
          <w:ilvl w:val="0"/>
          <w:numId w:val="6"/>
        </w:numPr>
        <w:jc w:val="both"/>
      </w:pPr>
      <w:r>
        <w:t>Organisatorische maatregelen</w:t>
      </w:r>
      <w:r>
        <w:tab/>
      </w:r>
    </w:p>
    <w:p w14:paraId="72C2F6A2" w14:textId="77777777" w:rsidR="000F0E17" w:rsidRDefault="000F0E17" w:rsidP="000F0E17">
      <w:pPr>
        <w:numPr>
          <w:ilvl w:val="0"/>
          <w:numId w:val="6"/>
        </w:numPr>
        <w:jc w:val="both"/>
      </w:pPr>
      <w:r>
        <w:t>Individuele maatregelen/bescherming</w:t>
      </w:r>
      <w:r>
        <w:tab/>
      </w:r>
      <w:r>
        <w:tab/>
      </w:r>
      <w:r>
        <w:tab/>
      </w:r>
    </w:p>
    <w:p w14:paraId="72C2F6A3" w14:textId="77777777" w:rsidR="000F0E17" w:rsidRDefault="000F0E17" w:rsidP="000F0E17">
      <w:r>
        <w:t>De werkgever is verantwoordelijk voor het in kaart brengen van de risico’s, het nemen van de maatregelen en controle op naleving van de regels. De werknemer is gebonden aan het opvolgen van instructies, het samenwerken ter verbetering en het terugkoppelen van incidenten en gevaarlijke situaties. Daarnaast mag een medewerker nooit zichzelf of zijn collega’s in gevaar brengen.</w:t>
      </w:r>
    </w:p>
    <w:p w14:paraId="72C2F6A4" w14:textId="77777777" w:rsidR="00FA2C95" w:rsidRDefault="00FA2C95" w:rsidP="00FA2C95"/>
    <w:p w14:paraId="72C2F6A5" w14:textId="77777777" w:rsidR="00FA2C95" w:rsidRDefault="00FA2C95" w:rsidP="00FA2C95">
      <w:pPr>
        <w:pStyle w:val="Kop2"/>
      </w:pPr>
      <w:r>
        <w:t>Risico matrix</w:t>
      </w:r>
    </w:p>
    <w:p w14:paraId="72C2F6A6" w14:textId="77777777" w:rsidR="00FA2C95" w:rsidRDefault="00FA2C95" w:rsidP="00FA2C95">
      <w:r>
        <w:t>Hierna volgt een matrix, waarin alle risico’s en maatregelen kort omschreven staan, gevolgd door een uitgebreide uitwerking per risico/maatregel.</w:t>
      </w:r>
    </w:p>
    <w:p w14:paraId="72C2F6A7" w14:textId="77777777" w:rsidR="00FA2C95" w:rsidRDefault="00FA2C95" w:rsidP="00FA2C95"/>
    <w:p w14:paraId="72C2F6A8" w14:textId="77777777" w:rsidR="00FA2C95" w:rsidRPr="00FA2C95" w:rsidRDefault="00FA2C95" w:rsidP="00FA2C95">
      <w:pPr>
        <w:rPr>
          <w:sz w:val="18"/>
        </w:rPr>
      </w:pPr>
      <w:r w:rsidRPr="00FA2C95">
        <w:rPr>
          <w:sz w:val="18"/>
        </w:rPr>
        <w:t>Legenda</w:t>
      </w:r>
      <w:r>
        <w:rPr>
          <w:sz w:val="18"/>
        </w:rPr>
        <w:br/>
      </w:r>
    </w:p>
    <w:tbl>
      <w:tblPr>
        <w:tblStyle w:val="Tabelraster"/>
        <w:tblW w:w="0" w:type="auto"/>
        <w:tblLook w:val="04A0" w:firstRow="1" w:lastRow="0" w:firstColumn="1" w:lastColumn="0" w:noHBand="0" w:noVBand="1"/>
      </w:tblPr>
      <w:tblGrid>
        <w:gridCol w:w="279"/>
        <w:gridCol w:w="3685"/>
      </w:tblGrid>
      <w:tr w:rsidR="00FA2C95" w14:paraId="72C2F6AB" w14:textId="77777777" w:rsidTr="00FA2C95">
        <w:tc>
          <w:tcPr>
            <w:tcW w:w="279" w:type="dxa"/>
            <w:shd w:val="clear" w:color="auto" w:fill="FFFF00"/>
          </w:tcPr>
          <w:p w14:paraId="72C2F6A9" w14:textId="77777777" w:rsidR="00FA2C95" w:rsidRDefault="00FA2C95" w:rsidP="00FA2C95">
            <w:pPr>
              <w:rPr>
                <w:sz w:val="18"/>
              </w:rPr>
            </w:pPr>
          </w:p>
        </w:tc>
        <w:tc>
          <w:tcPr>
            <w:tcW w:w="3685" w:type="dxa"/>
            <w:tcBorders>
              <w:top w:val="dashSmallGap" w:sz="4" w:space="0" w:color="auto"/>
              <w:bottom w:val="dashSmallGap" w:sz="4" w:space="0" w:color="auto"/>
              <w:right w:val="dashSmallGap" w:sz="4" w:space="0" w:color="auto"/>
            </w:tcBorders>
          </w:tcPr>
          <w:p w14:paraId="72C2F6AA" w14:textId="77777777" w:rsidR="00FA2C95" w:rsidRDefault="00FA2C95" w:rsidP="00FA2C95">
            <w:pPr>
              <w:rPr>
                <w:sz w:val="18"/>
              </w:rPr>
            </w:pPr>
            <w:r>
              <w:rPr>
                <w:sz w:val="18"/>
              </w:rPr>
              <w:t>Verplichte maatregel</w:t>
            </w:r>
          </w:p>
        </w:tc>
      </w:tr>
      <w:tr w:rsidR="00FA2C95" w14:paraId="72C2F6AE" w14:textId="77777777" w:rsidTr="00FA2C95">
        <w:tc>
          <w:tcPr>
            <w:tcW w:w="279" w:type="dxa"/>
          </w:tcPr>
          <w:p w14:paraId="72C2F6AC" w14:textId="77777777" w:rsidR="00FA2C95" w:rsidRDefault="00FA2C95" w:rsidP="00FA2C95">
            <w:pPr>
              <w:rPr>
                <w:sz w:val="18"/>
              </w:rPr>
            </w:pPr>
          </w:p>
        </w:tc>
        <w:tc>
          <w:tcPr>
            <w:tcW w:w="3685" w:type="dxa"/>
            <w:tcBorders>
              <w:top w:val="dashSmallGap" w:sz="4" w:space="0" w:color="auto"/>
              <w:bottom w:val="dashSmallGap" w:sz="4" w:space="0" w:color="auto"/>
              <w:right w:val="dashSmallGap" w:sz="4" w:space="0" w:color="auto"/>
            </w:tcBorders>
          </w:tcPr>
          <w:p w14:paraId="72C2F6AD" w14:textId="77777777" w:rsidR="00FA2C95" w:rsidRDefault="00FA2C95" w:rsidP="00FA2C95">
            <w:pPr>
              <w:rPr>
                <w:sz w:val="18"/>
              </w:rPr>
            </w:pPr>
            <w:r>
              <w:rPr>
                <w:sz w:val="18"/>
              </w:rPr>
              <w:t>Optionele maatregel / aanbeveling</w:t>
            </w:r>
          </w:p>
        </w:tc>
      </w:tr>
    </w:tbl>
    <w:p w14:paraId="72C2F6AF" w14:textId="77777777" w:rsidR="00FA2C95" w:rsidRDefault="00FA2C95" w:rsidP="00FA2C95">
      <w:pPr>
        <w:sectPr w:rsidR="00FA2C95" w:rsidSect="00104381">
          <w:headerReference w:type="default" r:id="rId8"/>
          <w:footerReference w:type="default" r:id="rId9"/>
          <w:pgSz w:w="11906" w:h="16838"/>
          <w:pgMar w:top="1417" w:right="991" w:bottom="1417" w:left="851" w:header="426" w:footer="708" w:gutter="0"/>
          <w:cols w:space="708"/>
          <w:docGrid w:linePitch="360"/>
        </w:sect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7"/>
        <w:gridCol w:w="3023"/>
        <w:gridCol w:w="3028"/>
        <w:gridCol w:w="3036"/>
        <w:gridCol w:w="2942"/>
      </w:tblGrid>
      <w:tr w:rsidR="00FA2C95" w:rsidRPr="004A3D8A" w14:paraId="72C2F6B5" w14:textId="77777777" w:rsidTr="000F0E17">
        <w:tc>
          <w:tcPr>
            <w:tcW w:w="1857" w:type="dxa"/>
          </w:tcPr>
          <w:p w14:paraId="72C2F6B0" w14:textId="77777777" w:rsidR="00FA2C95" w:rsidRPr="004A3D8A" w:rsidRDefault="00FA2C95" w:rsidP="00832810">
            <w:pPr>
              <w:rPr>
                <w:b/>
                <w:sz w:val="20"/>
              </w:rPr>
            </w:pPr>
            <w:r w:rsidRPr="004A3D8A">
              <w:rPr>
                <w:b/>
                <w:sz w:val="20"/>
              </w:rPr>
              <w:lastRenderedPageBreak/>
              <w:t xml:space="preserve">Gevaar door: </w:t>
            </w:r>
          </w:p>
        </w:tc>
        <w:tc>
          <w:tcPr>
            <w:tcW w:w="3023" w:type="dxa"/>
          </w:tcPr>
          <w:p w14:paraId="72C2F6B1" w14:textId="77777777" w:rsidR="00FA2C95" w:rsidRPr="004A3D8A" w:rsidRDefault="00FA2C95" w:rsidP="00832810">
            <w:pPr>
              <w:rPr>
                <w:b/>
                <w:sz w:val="20"/>
              </w:rPr>
            </w:pPr>
            <w:r>
              <w:rPr>
                <w:b/>
                <w:sz w:val="20"/>
              </w:rPr>
              <w:t xml:space="preserve">1. </w:t>
            </w:r>
            <w:r w:rsidRPr="004A3D8A">
              <w:rPr>
                <w:b/>
                <w:sz w:val="20"/>
              </w:rPr>
              <w:t>Bron aanpak</w:t>
            </w:r>
          </w:p>
        </w:tc>
        <w:tc>
          <w:tcPr>
            <w:tcW w:w="3028" w:type="dxa"/>
          </w:tcPr>
          <w:p w14:paraId="72C2F6B2" w14:textId="77777777" w:rsidR="00FA2C95" w:rsidRPr="004A3D8A" w:rsidRDefault="00FA2C95" w:rsidP="00832810">
            <w:pPr>
              <w:rPr>
                <w:b/>
                <w:sz w:val="20"/>
              </w:rPr>
            </w:pPr>
            <w:r>
              <w:rPr>
                <w:b/>
                <w:sz w:val="20"/>
              </w:rPr>
              <w:t xml:space="preserve">2. </w:t>
            </w:r>
            <w:r w:rsidRPr="004A3D8A">
              <w:rPr>
                <w:b/>
                <w:sz w:val="20"/>
              </w:rPr>
              <w:t>Technisch</w:t>
            </w:r>
          </w:p>
        </w:tc>
        <w:tc>
          <w:tcPr>
            <w:tcW w:w="3036" w:type="dxa"/>
          </w:tcPr>
          <w:p w14:paraId="72C2F6B3" w14:textId="77777777" w:rsidR="00FA2C95" w:rsidRPr="004A3D8A" w:rsidRDefault="00FA2C95" w:rsidP="00832810">
            <w:pPr>
              <w:rPr>
                <w:b/>
                <w:sz w:val="20"/>
              </w:rPr>
            </w:pPr>
            <w:r>
              <w:rPr>
                <w:b/>
                <w:sz w:val="20"/>
              </w:rPr>
              <w:t xml:space="preserve">3. </w:t>
            </w:r>
            <w:r w:rsidRPr="004A3D8A">
              <w:rPr>
                <w:b/>
                <w:sz w:val="20"/>
              </w:rPr>
              <w:t>Organisatorisch</w:t>
            </w:r>
          </w:p>
        </w:tc>
        <w:tc>
          <w:tcPr>
            <w:tcW w:w="2942" w:type="dxa"/>
          </w:tcPr>
          <w:p w14:paraId="72C2F6B4" w14:textId="77777777" w:rsidR="00FA2C95" w:rsidRPr="004A3D8A" w:rsidRDefault="00FA2C95" w:rsidP="00832810">
            <w:pPr>
              <w:rPr>
                <w:b/>
                <w:sz w:val="20"/>
              </w:rPr>
            </w:pPr>
            <w:r>
              <w:rPr>
                <w:b/>
                <w:sz w:val="20"/>
              </w:rPr>
              <w:t xml:space="preserve">4. </w:t>
            </w:r>
            <w:r w:rsidRPr="004A3D8A">
              <w:rPr>
                <w:b/>
                <w:sz w:val="20"/>
              </w:rPr>
              <w:t>Instructie en PBM</w:t>
            </w:r>
          </w:p>
        </w:tc>
      </w:tr>
      <w:tr w:rsidR="000F0E17" w:rsidRPr="003D1692" w14:paraId="72C2F6C4" w14:textId="77777777" w:rsidTr="000F0E17">
        <w:tc>
          <w:tcPr>
            <w:tcW w:w="1857" w:type="dxa"/>
          </w:tcPr>
          <w:p w14:paraId="72C2F6B6" w14:textId="77777777" w:rsidR="000F0E17" w:rsidRPr="003D1692" w:rsidRDefault="000F0E17" w:rsidP="000F0E17">
            <w:pPr>
              <w:pStyle w:val="Lijstalinea"/>
              <w:ind w:left="0"/>
              <w:jc w:val="left"/>
              <w:rPr>
                <w:b/>
                <w:sz w:val="18"/>
              </w:rPr>
            </w:pPr>
            <w:r w:rsidRPr="003D1692">
              <w:rPr>
                <w:b/>
                <w:sz w:val="18"/>
              </w:rPr>
              <w:t>Lawaai</w:t>
            </w:r>
            <w:r w:rsidRPr="003D1692">
              <w:rPr>
                <w:b/>
                <w:sz w:val="18"/>
              </w:rPr>
              <w:br/>
            </w:r>
            <w:r w:rsidRPr="003D1692">
              <w:rPr>
                <w:sz w:val="18"/>
              </w:rPr>
              <w:fldChar w:fldCharType="begin"/>
            </w:r>
            <w:r w:rsidRPr="003D1692">
              <w:rPr>
                <w:sz w:val="18"/>
              </w:rPr>
              <w:instrText xml:space="preserve"> INCLUDEPICTURE "http://www.itminterma.nl/images/gehoorbeschermingtekst.gif" \* MERGEFORMATINET </w:instrText>
            </w:r>
            <w:r w:rsidRPr="003D1692">
              <w:rPr>
                <w:sz w:val="18"/>
              </w:rPr>
              <w:fldChar w:fldCharType="separate"/>
            </w:r>
            <w:r w:rsidR="00990C48">
              <w:rPr>
                <w:sz w:val="18"/>
              </w:rPr>
              <w:fldChar w:fldCharType="begin"/>
            </w:r>
            <w:r w:rsidR="00990C48">
              <w:rPr>
                <w:sz w:val="18"/>
              </w:rPr>
              <w:instrText xml:space="preserve"> </w:instrText>
            </w:r>
            <w:r w:rsidR="00990C48">
              <w:rPr>
                <w:sz w:val="18"/>
              </w:rPr>
              <w:instrText>INCLUDEPICTURE  "http://www.itminterma.nl/images/gehoorbeschermingtekst.gif" \* MERGEFORMATINET</w:instrText>
            </w:r>
            <w:r w:rsidR="00990C48">
              <w:rPr>
                <w:sz w:val="18"/>
              </w:rPr>
              <w:instrText xml:space="preserve"> </w:instrText>
            </w:r>
            <w:r w:rsidR="00990C48">
              <w:rPr>
                <w:sz w:val="18"/>
              </w:rPr>
              <w:fldChar w:fldCharType="separate"/>
            </w:r>
            <w:r w:rsidR="00990C48">
              <w:rPr>
                <w:sz w:val="18"/>
              </w:rPr>
              <w:pict w14:anchorId="72C2F8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pt;height:43pt">
                  <v:imagedata r:id="rId10" r:href="rId11" croptop="1929f" cropbottom="20012f" cropleft="2663f" cropright="3026f"/>
                </v:shape>
              </w:pict>
            </w:r>
            <w:r w:rsidR="00990C48">
              <w:rPr>
                <w:sz w:val="18"/>
              </w:rPr>
              <w:fldChar w:fldCharType="end"/>
            </w:r>
            <w:r w:rsidRPr="003D1692">
              <w:rPr>
                <w:sz w:val="18"/>
              </w:rPr>
              <w:fldChar w:fldCharType="end"/>
            </w:r>
          </w:p>
        </w:tc>
        <w:tc>
          <w:tcPr>
            <w:tcW w:w="3023" w:type="dxa"/>
          </w:tcPr>
          <w:p w14:paraId="72C2F6B7" w14:textId="77777777" w:rsidR="000F0E17" w:rsidRPr="003D1692" w:rsidRDefault="000F0E17" w:rsidP="000F0E17">
            <w:pPr>
              <w:ind w:left="143" w:hanging="143"/>
              <w:rPr>
                <w:sz w:val="18"/>
              </w:rPr>
            </w:pPr>
            <w:r w:rsidRPr="003D1692">
              <w:rPr>
                <w:sz w:val="18"/>
              </w:rPr>
              <w:t>Vervanging machines door minder lawaaiig apparaat</w:t>
            </w:r>
          </w:p>
        </w:tc>
        <w:tc>
          <w:tcPr>
            <w:tcW w:w="3028" w:type="dxa"/>
          </w:tcPr>
          <w:p w14:paraId="72C2F6B8" w14:textId="77777777" w:rsidR="000F0E17" w:rsidRPr="003D1692" w:rsidRDefault="000F0E17" w:rsidP="000F0E17">
            <w:pPr>
              <w:ind w:left="143" w:hanging="143"/>
              <w:rPr>
                <w:sz w:val="18"/>
              </w:rPr>
            </w:pPr>
            <w:r w:rsidRPr="003D1692">
              <w:rPr>
                <w:sz w:val="18"/>
              </w:rPr>
              <w:t xml:space="preserve">Isoleren, </w:t>
            </w:r>
            <w:proofErr w:type="spellStart"/>
            <w:r w:rsidRPr="003D1692">
              <w:rPr>
                <w:sz w:val="18"/>
              </w:rPr>
              <w:t>omkasten</w:t>
            </w:r>
            <w:proofErr w:type="spellEnd"/>
            <w:r w:rsidRPr="003D1692">
              <w:rPr>
                <w:sz w:val="18"/>
              </w:rPr>
              <w:t xml:space="preserve"> van machine</w:t>
            </w:r>
          </w:p>
          <w:p w14:paraId="72C2F6B9" w14:textId="77777777" w:rsidR="000F0E17" w:rsidRDefault="000F0E17" w:rsidP="000F0E17">
            <w:pPr>
              <w:ind w:left="143" w:hanging="143"/>
              <w:rPr>
                <w:sz w:val="18"/>
              </w:rPr>
            </w:pPr>
            <w:r>
              <w:rPr>
                <w:sz w:val="18"/>
              </w:rPr>
              <w:t>Boven 85 dB(A) continu of 140 Pa piek</w:t>
            </w:r>
            <w:r>
              <w:rPr>
                <w:sz w:val="18"/>
              </w:rPr>
              <w:softHyphen/>
              <w:t>geluid verplicht reductiebeleid</w:t>
            </w:r>
          </w:p>
          <w:p w14:paraId="72C2F6BA" w14:textId="77777777" w:rsidR="000F0E17" w:rsidRPr="003D1692" w:rsidRDefault="000F0E17" w:rsidP="000F0E17">
            <w:pPr>
              <w:ind w:left="143" w:hanging="143"/>
              <w:rPr>
                <w:sz w:val="18"/>
              </w:rPr>
            </w:pPr>
            <w:r w:rsidRPr="003D1692">
              <w:rPr>
                <w:sz w:val="18"/>
              </w:rPr>
              <w:t xml:space="preserve">Afstand vergroten (hek plaatsen) </w:t>
            </w:r>
          </w:p>
          <w:p w14:paraId="72C2F6BB" w14:textId="77777777" w:rsidR="000F0E17" w:rsidRDefault="000F0E17" w:rsidP="000F0E17">
            <w:pPr>
              <w:ind w:left="143" w:hanging="143"/>
              <w:rPr>
                <w:sz w:val="18"/>
              </w:rPr>
            </w:pPr>
            <w:r w:rsidRPr="003D1692">
              <w:rPr>
                <w:sz w:val="18"/>
              </w:rPr>
              <w:t>Pictogram met gevaar aanduiding</w:t>
            </w:r>
          </w:p>
          <w:p w14:paraId="72C2F6BC" w14:textId="77777777" w:rsidR="000F0E17" w:rsidRPr="003D1692" w:rsidRDefault="000F0E17" w:rsidP="000F0E17">
            <w:pPr>
              <w:ind w:left="143" w:hanging="143"/>
              <w:rPr>
                <w:sz w:val="18"/>
              </w:rPr>
            </w:pPr>
          </w:p>
        </w:tc>
        <w:tc>
          <w:tcPr>
            <w:tcW w:w="3036" w:type="dxa"/>
          </w:tcPr>
          <w:p w14:paraId="72C2F6BD" w14:textId="77777777" w:rsidR="000F0E17" w:rsidRPr="003D1692" w:rsidRDefault="000F0E17" w:rsidP="000F0E17">
            <w:pPr>
              <w:ind w:left="143" w:hanging="143"/>
              <w:rPr>
                <w:sz w:val="18"/>
              </w:rPr>
            </w:pPr>
            <w:r w:rsidRPr="003D1692">
              <w:rPr>
                <w:sz w:val="18"/>
              </w:rPr>
              <w:t>Ploegendiensten beperkt toepassen</w:t>
            </w:r>
          </w:p>
          <w:p w14:paraId="72C2F6BE" w14:textId="77777777" w:rsidR="000F0E17" w:rsidRPr="003D1692" w:rsidRDefault="000F0E17" w:rsidP="000F0E17">
            <w:pPr>
              <w:ind w:left="143" w:hanging="143"/>
              <w:rPr>
                <w:sz w:val="18"/>
              </w:rPr>
            </w:pPr>
            <w:r w:rsidRPr="003D1692">
              <w:rPr>
                <w:sz w:val="18"/>
              </w:rPr>
              <w:t>Taakroulatie toepassen</w:t>
            </w:r>
          </w:p>
          <w:p w14:paraId="72C2F6BF" w14:textId="77777777" w:rsidR="000F0E17" w:rsidRDefault="000F0E17" w:rsidP="000F0E17">
            <w:pPr>
              <w:ind w:left="143" w:hanging="143"/>
              <w:rPr>
                <w:sz w:val="18"/>
              </w:rPr>
            </w:pPr>
            <w:r w:rsidRPr="003D1692">
              <w:rPr>
                <w:sz w:val="18"/>
              </w:rPr>
              <w:t>Weren “overbodig” personeel</w:t>
            </w:r>
          </w:p>
          <w:p w14:paraId="72C2F6C0" w14:textId="77777777" w:rsidR="000F0E17" w:rsidRPr="003D1692" w:rsidRDefault="000F0E17" w:rsidP="000F0E17">
            <w:pPr>
              <w:ind w:left="143" w:hanging="143"/>
              <w:rPr>
                <w:sz w:val="18"/>
              </w:rPr>
            </w:pPr>
          </w:p>
        </w:tc>
        <w:tc>
          <w:tcPr>
            <w:tcW w:w="2942" w:type="dxa"/>
          </w:tcPr>
          <w:p w14:paraId="72C2F6C1" w14:textId="77777777" w:rsidR="000F0E17" w:rsidRPr="003D1692" w:rsidRDefault="000F0E17" w:rsidP="000F0E17">
            <w:pPr>
              <w:ind w:left="143" w:hanging="143"/>
              <w:rPr>
                <w:sz w:val="18"/>
              </w:rPr>
            </w:pPr>
            <w:r w:rsidRPr="003D1692">
              <w:rPr>
                <w:sz w:val="18"/>
              </w:rPr>
              <w:t xml:space="preserve">Algemene instructie </w:t>
            </w:r>
          </w:p>
          <w:p w14:paraId="72C2F6C2" w14:textId="77777777" w:rsidR="000F0E17" w:rsidRDefault="000F0E17" w:rsidP="000F0E17">
            <w:pPr>
              <w:ind w:left="143" w:hanging="143"/>
              <w:rPr>
                <w:sz w:val="18"/>
              </w:rPr>
            </w:pPr>
            <w:r w:rsidRPr="003D1692">
              <w:rPr>
                <w:sz w:val="18"/>
              </w:rPr>
              <w:t>Gehoorbescherming verstrekken</w:t>
            </w:r>
            <w:r>
              <w:rPr>
                <w:sz w:val="18"/>
              </w:rPr>
              <w:t xml:space="preserve"> en hierop toezien / pictogrammen</w:t>
            </w:r>
          </w:p>
          <w:p w14:paraId="72C2F6C3" w14:textId="77777777" w:rsidR="000F0E17" w:rsidRPr="003D1692" w:rsidRDefault="000F0E17" w:rsidP="000F0E17">
            <w:pPr>
              <w:ind w:left="143" w:hanging="143"/>
              <w:rPr>
                <w:sz w:val="18"/>
              </w:rPr>
            </w:pPr>
            <w:r>
              <w:rPr>
                <w:sz w:val="18"/>
              </w:rPr>
              <w:t>Aanbieden gehoortest</w:t>
            </w:r>
          </w:p>
        </w:tc>
      </w:tr>
      <w:tr w:rsidR="000F0E17" w:rsidRPr="003D1692" w14:paraId="72C2F6D7" w14:textId="77777777" w:rsidTr="000F0E17">
        <w:tc>
          <w:tcPr>
            <w:tcW w:w="1857" w:type="dxa"/>
          </w:tcPr>
          <w:p w14:paraId="72C2F6C5" w14:textId="77777777" w:rsidR="000F0E17" w:rsidRPr="00364D8B" w:rsidRDefault="000F0E17" w:rsidP="000F0E17">
            <w:pPr>
              <w:pStyle w:val="Lijstalinea"/>
              <w:ind w:left="0"/>
              <w:jc w:val="left"/>
              <w:rPr>
                <w:b/>
                <w:sz w:val="18"/>
              </w:rPr>
            </w:pPr>
            <w:r w:rsidRPr="00364D8B">
              <w:rPr>
                <w:b/>
                <w:sz w:val="18"/>
              </w:rPr>
              <w:t>Valgevaar goederen</w:t>
            </w:r>
            <w:r w:rsidRPr="00364D8B">
              <w:rPr>
                <w:b/>
                <w:sz w:val="18"/>
              </w:rPr>
              <w:br/>
            </w:r>
            <w:r w:rsidRPr="00364D8B">
              <w:rPr>
                <w:sz w:val="18"/>
              </w:rPr>
              <w:fldChar w:fldCharType="begin"/>
            </w:r>
            <w:r w:rsidRPr="00364D8B">
              <w:rPr>
                <w:sz w:val="18"/>
              </w:rPr>
              <w:instrText xml:space="preserve"> INCLUDEPICTURE "http://www.itminterma.nl/images/nietonderlastlopen.gif" \* MERGEFORMATINET </w:instrText>
            </w:r>
            <w:r w:rsidRPr="00364D8B">
              <w:rPr>
                <w:sz w:val="18"/>
              </w:rPr>
              <w:fldChar w:fldCharType="separate"/>
            </w:r>
            <w:r w:rsidR="00990C48">
              <w:rPr>
                <w:sz w:val="18"/>
              </w:rPr>
              <w:fldChar w:fldCharType="begin"/>
            </w:r>
            <w:r w:rsidR="00990C48">
              <w:rPr>
                <w:sz w:val="18"/>
              </w:rPr>
              <w:instrText xml:space="preserve"> </w:instrText>
            </w:r>
            <w:r w:rsidR="00990C48">
              <w:rPr>
                <w:sz w:val="18"/>
              </w:rPr>
              <w:instrText>INCLUDEPICTURE  "http://www.itminterma.nl/images/nietonderlastlopen.gif" \* MERGEFORMATINET</w:instrText>
            </w:r>
            <w:r w:rsidR="00990C48">
              <w:rPr>
                <w:sz w:val="18"/>
              </w:rPr>
              <w:instrText xml:space="preserve"> </w:instrText>
            </w:r>
            <w:r w:rsidR="00990C48">
              <w:rPr>
                <w:sz w:val="18"/>
              </w:rPr>
              <w:fldChar w:fldCharType="separate"/>
            </w:r>
            <w:r w:rsidR="00990C48">
              <w:rPr>
                <w:sz w:val="18"/>
              </w:rPr>
              <w:pict w14:anchorId="72C2F8D0">
                <v:shape id="_x0000_i1027" type="#_x0000_t75" style="width:43pt;height:36.5pt">
                  <v:imagedata r:id="rId12" r:href="rId13"/>
                </v:shape>
              </w:pict>
            </w:r>
            <w:r w:rsidR="00990C48">
              <w:rPr>
                <w:sz w:val="18"/>
              </w:rPr>
              <w:fldChar w:fldCharType="end"/>
            </w:r>
            <w:r w:rsidRPr="00364D8B">
              <w:rPr>
                <w:sz w:val="18"/>
              </w:rPr>
              <w:fldChar w:fldCharType="end"/>
            </w:r>
          </w:p>
        </w:tc>
        <w:tc>
          <w:tcPr>
            <w:tcW w:w="3023" w:type="dxa"/>
          </w:tcPr>
          <w:p w14:paraId="72C2F6C6" w14:textId="77777777" w:rsidR="000F0E17" w:rsidRPr="00364D8B" w:rsidRDefault="000F0E17" w:rsidP="000F0E17">
            <w:pPr>
              <w:ind w:left="143" w:hanging="143"/>
              <w:rPr>
                <w:sz w:val="18"/>
              </w:rPr>
            </w:pPr>
            <w:r w:rsidRPr="00364D8B">
              <w:rPr>
                <w:sz w:val="18"/>
              </w:rPr>
              <w:t>Stellingen van juiste belastbaarheid en materiaal aanschaffen</w:t>
            </w:r>
          </w:p>
          <w:p w14:paraId="72C2F6C7" w14:textId="77777777" w:rsidR="000F0E17" w:rsidRPr="00364D8B" w:rsidRDefault="000F0E17" w:rsidP="000F0E17">
            <w:pPr>
              <w:ind w:left="143" w:hanging="143"/>
              <w:rPr>
                <w:sz w:val="18"/>
              </w:rPr>
            </w:pPr>
          </w:p>
        </w:tc>
        <w:tc>
          <w:tcPr>
            <w:tcW w:w="3028" w:type="dxa"/>
          </w:tcPr>
          <w:p w14:paraId="72C2F6C8" w14:textId="77777777" w:rsidR="000F0E17" w:rsidRPr="003D1692" w:rsidRDefault="000F0E17" w:rsidP="000F0E17">
            <w:pPr>
              <w:ind w:left="143" w:hanging="143"/>
              <w:rPr>
                <w:sz w:val="18"/>
              </w:rPr>
            </w:pPr>
            <w:r w:rsidRPr="003D1692">
              <w:rPr>
                <w:sz w:val="18"/>
              </w:rPr>
              <w:t>Doorgang stelling van vloer voorzien</w:t>
            </w:r>
          </w:p>
          <w:p w14:paraId="72C2F6C9" w14:textId="77777777" w:rsidR="000F0E17" w:rsidRDefault="000F0E17" w:rsidP="000F0E17">
            <w:pPr>
              <w:ind w:left="143" w:hanging="143"/>
              <w:rPr>
                <w:sz w:val="18"/>
              </w:rPr>
            </w:pPr>
            <w:r w:rsidRPr="003D1692">
              <w:rPr>
                <w:sz w:val="18"/>
              </w:rPr>
              <w:t xml:space="preserve">Heftruck met </w:t>
            </w:r>
            <w:proofErr w:type="spellStart"/>
            <w:r w:rsidRPr="003D1692">
              <w:rPr>
                <w:sz w:val="18"/>
              </w:rPr>
              <w:t>kooidak</w:t>
            </w:r>
            <w:proofErr w:type="spellEnd"/>
            <w:r w:rsidRPr="003D1692">
              <w:rPr>
                <w:sz w:val="18"/>
              </w:rPr>
              <w:t xml:space="preserve"> uitrusten</w:t>
            </w:r>
          </w:p>
          <w:p w14:paraId="72C2F6CA" w14:textId="77777777" w:rsidR="000F0E17" w:rsidRDefault="000F0E17" w:rsidP="000F0E17">
            <w:pPr>
              <w:ind w:left="143" w:hanging="143"/>
              <w:rPr>
                <w:sz w:val="18"/>
              </w:rPr>
            </w:pPr>
            <w:r>
              <w:rPr>
                <w:sz w:val="18"/>
              </w:rPr>
              <w:t>Stellingen/etagevloeren met stootrand</w:t>
            </w:r>
          </w:p>
          <w:p w14:paraId="72C2F6CB" w14:textId="77777777" w:rsidR="000F0E17" w:rsidRDefault="000F0E17" w:rsidP="000F0E17">
            <w:pPr>
              <w:ind w:left="143" w:hanging="143"/>
              <w:rPr>
                <w:sz w:val="18"/>
              </w:rPr>
            </w:pPr>
            <w:r>
              <w:rPr>
                <w:sz w:val="18"/>
              </w:rPr>
              <w:t>Stellingen langs looppad met vangnet</w:t>
            </w:r>
          </w:p>
          <w:p w14:paraId="72C2F6CC" w14:textId="77777777" w:rsidR="000F0E17" w:rsidRDefault="000F0E17" w:rsidP="000F0E17">
            <w:pPr>
              <w:ind w:left="143" w:hanging="143"/>
              <w:rPr>
                <w:sz w:val="18"/>
              </w:rPr>
            </w:pPr>
            <w:r>
              <w:rPr>
                <w:sz w:val="18"/>
              </w:rPr>
              <w:t>Entresol met kantelhek of afzetting</w:t>
            </w:r>
          </w:p>
          <w:p w14:paraId="72C2F6CD" w14:textId="77777777" w:rsidR="000F0E17" w:rsidRDefault="000F0E17" w:rsidP="000F0E17">
            <w:pPr>
              <w:ind w:left="143" w:hanging="143"/>
              <w:rPr>
                <w:sz w:val="18"/>
              </w:rPr>
            </w:pPr>
            <w:r>
              <w:rPr>
                <w:sz w:val="18"/>
              </w:rPr>
              <w:t>Gebruik palletstop</w:t>
            </w:r>
          </w:p>
          <w:p w14:paraId="72C2F6CE" w14:textId="77777777" w:rsidR="000F0E17" w:rsidRPr="003D1692" w:rsidRDefault="000F0E17" w:rsidP="000F0E17">
            <w:pPr>
              <w:ind w:left="143" w:hanging="143"/>
              <w:rPr>
                <w:sz w:val="18"/>
              </w:rPr>
            </w:pPr>
          </w:p>
        </w:tc>
        <w:tc>
          <w:tcPr>
            <w:tcW w:w="3036" w:type="dxa"/>
          </w:tcPr>
          <w:p w14:paraId="72C2F6CF" w14:textId="77777777" w:rsidR="000F0E17" w:rsidRPr="003D1692" w:rsidRDefault="000F0E17" w:rsidP="000F0E17">
            <w:pPr>
              <w:ind w:left="143" w:hanging="143"/>
              <w:rPr>
                <w:sz w:val="18"/>
              </w:rPr>
            </w:pPr>
            <w:r w:rsidRPr="003D1692">
              <w:rPr>
                <w:sz w:val="18"/>
              </w:rPr>
              <w:t>Ingangscontrole pallets</w:t>
            </w:r>
          </w:p>
          <w:p w14:paraId="72C2F6D0" w14:textId="77777777" w:rsidR="000F0E17" w:rsidRPr="003D1692" w:rsidRDefault="000F0E17" w:rsidP="000F0E17">
            <w:pPr>
              <w:ind w:left="143" w:hanging="143"/>
              <w:rPr>
                <w:sz w:val="18"/>
              </w:rPr>
            </w:pPr>
            <w:r w:rsidRPr="003D1692">
              <w:rPr>
                <w:sz w:val="18"/>
              </w:rPr>
              <w:t>Controle op stabiel stapelen</w:t>
            </w:r>
          </w:p>
          <w:p w14:paraId="72C2F6D1" w14:textId="77777777" w:rsidR="000F0E17" w:rsidRPr="003D1692" w:rsidRDefault="000F0E17" w:rsidP="000F0E17">
            <w:pPr>
              <w:ind w:left="143" w:hanging="143"/>
              <w:rPr>
                <w:sz w:val="18"/>
              </w:rPr>
            </w:pPr>
            <w:r w:rsidRPr="003D1692">
              <w:rPr>
                <w:sz w:val="18"/>
              </w:rPr>
              <w:t>Looppaden in neutraal gebied</w:t>
            </w:r>
          </w:p>
          <w:p w14:paraId="72C2F6D2" w14:textId="77777777" w:rsidR="000F0E17" w:rsidRDefault="000F0E17" w:rsidP="000F0E17">
            <w:pPr>
              <w:ind w:left="143" w:hanging="143"/>
              <w:rPr>
                <w:sz w:val="18"/>
              </w:rPr>
            </w:pPr>
            <w:r w:rsidRPr="003D1692">
              <w:rPr>
                <w:sz w:val="18"/>
              </w:rPr>
              <w:t>Weren “overbodig” personeel</w:t>
            </w:r>
          </w:p>
          <w:p w14:paraId="72C2F6D3" w14:textId="77777777" w:rsidR="000F0E17" w:rsidRPr="003D1692" w:rsidRDefault="000F0E17" w:rsidP="000F0E17">
            <w:pPr>
              <w:ind w:left="143" w:hanging="143"/>
              <w:rPr>
                <w:sz w:val="10"/>
              </w:rPr>
            </w:pPr>
          </w:p>
        </w:tc>
        <w:tc>
          <w:tcPr>
            <w:tcW w:w="2942" w:type="dxa"/>
          </w:tcPr>
          <w:p w14:paraId="72C2F6D4" w14:textId="77777777" w:rsidR="000F0E17" w:rsidRPr="003D1692" w:rsidRDefault="000F0E17" w:rsidP="000F0E17">
            <w:pPr>
              <w:ind w:left="143" w:hanging="143"/>
              <w:rPr>
                <w:sz w:val="18"/>
              </w:rPr>
            </w:pPr>
            <w:r w:rsidRPr="003D1692">
              <w:rPr>
                <w:sz w:val="18"/>
              </w:rPr>
              <w:t xml:space="preserve">Algemene instructie + richtlijnen bij calamiteiten </w:t>
            </w:r>
          </w:p>
          <w:p w14:paraId="72C2F6D5" w14:textId="77777777" w:rsidR="000F0E17" w:rsidRDefault="000F0E17" w:rsidP="000F0E17">
            <w:pPr>
              <w:ind w:left="143" w:hanging="143"/>
              <w:rPr>
                <w:sz w:val="18"/>
              </w:rPr>
            </w:pPr>
            <w:r w:rsidRPr="003D1692">
              <w:rPr>
                <w:sz w:val="18"/>
              </w:rPr>
              <w:t>Dragen veiligheidshelm waar nodig</w:t>
            </w:r>
          </w:p>
          <w:p w14:paraId="72C2F6D6" w14:textId="77777777" w:rsidR="000F0E17" w:rsidRPr="003D1692" w:rsidRDefault="000F0E17" w:rsidP="000F0E17">
            <w:pPr>
              <w:ind w:left="143" w:hanging="143"/>
              <w:rPr>
                <w:sz w:val="18"/>
              </w:rPr>
            </w:pPr>
            <w:r w:rsidRPr="003D1692">
              <w:rPr>
                <w:sz w:val="18"/>
              </w:rPr>
              <w:t>Pictogram met gevaar aanduiding</w:t>
            </w:r>
          </w:p>
        </w:tc>
      </w:tr>
      <w:tr w:rsidR="000F0E17" w:rsidRPr="003D1692" w14:paraId="72C2F6E4" w14:textId="77777777" w:rsidTr="000F0E17">
        <w:tc>
          <w:tcPr>
            <w:tcW w:w="1857" w:type="dxa"/>
          </w:tcPr>
          <w:p w14:paraId="72C2F6D8" w14:textId="77777777" w:rsidR="000F0E17" w:rsidRPr="004D6A73" w:rsidRDefault="000F0E17" w:rsidP="000F0E17">
            <w:pPr>
              <w:pStyle w:val="Lijstalinea"/>
              <w:ind w:left="0"/>
              <w:jc w:val="left"/>
              <w:rPr>
                <w:b/>
                <w:color w:val="000000"/>
                <w:sz w:val="18"/>
              </w:rPr>
            </w:pPr>
            <w:r w:rsidRPr="004D6A73">
              <w:rPr>
                <w:b/>
                <w:color w:val="000000"/>
                <w:sz w:val="18"/>
              </w:rPr>
              <w:t>Verlichting</w:t>
            </w:r>
          </w:p>
          <w:p w14:paraId="72C2F6D9" w14:textId="77777777" w:rsidR="000F0E17" w:rsidRPr="004D6A73" w:rsidRDefault="000F0E17" w:rsidP="000F0E17">
            <w:pPr>
              <w:pStyle w:val="Lijstalinea"/>
              <w:ind w:left="0"/>
              <w:jc w:val="left"/>
              <w:rPr>
                <w:b/>
                <w:color w:val="000000"/>
                <w:sz w:val="18"/>
              </w:rPr>
            </w:pPr>
            <w:r w:rsidRPr="004D6A73">
              <w:rPr>
                <w:color w:val="000000"/>
                <w:sz w:val="18"/>
              </w:rPr>
              <w:fldChar w:fldCharType="begin"/>
            </w:r>
            <w:r w:rsidRPr="004D6A73">
              <w:rPr>
                <w:color w:val="000000"/>
                <w:sz w:val="18"/>
              </w:rPr>
              <w:instrText xml:space="preserve"> INCLUDEPICTURE "http://www.milieudienst-ijmond.nl/publish/pages/166/verlichting.jpg" \* MERGEFORMATINET </w:instrText>
            </w:r>
            <w:r w:rsidRPr="004D6A73">
              <w:rPr>
                <w:color w:val="000000"/>
                <w:sz w:val="18"/>
              </w:rPr>
              <w:fldChar w:fldCharType="separate"/>
            </w:r>
            <w:r w:rsidR="00990C48">
              <w:rPr>
                <w:color w:val="000000"/>
                <w:sz w:val="18"/>
              </w:rPr>
              <w:fldChar w:fldCharType="begin"/>
            </w:r>
            <w:r w:rsidR="00990C48">
              <w:rPr>
                <w:color w:val="000000"/>
                <w:sz w:val="18"/>
              </w:rPr>
              <w:instrText xml:space="preserve"> </w:instrText>
            </w:r>
            <w:r w:rsidR="00990C48">
              <w:rPr>
                <w:color w:val="000000"/>
                <w:sz w:val="18"/>
              </w:rPr>
              <w:instrText>INCLUDEPICTURE  "http://www.milieudienst-ijmond.nl/publish/pages/166/verlichting.jpg" \* MERGEFORMATINET</w:instrText>
            </w:r>
            <w:r w:rsidR="00990C48">
              <w:rPr>
                <w:color w:val="000000"/>
                <w:sz w:val="18"/>
              </w:rPr>
              <w:instrText xml:space="preserve"> </w:instrText>
            </w:r>
            <w:r w:rsidR="00990C48">
              <w:rPr>
                <w:color w:val="000000"/>
                <w:sz w:val="18"/>
              </w:rPr>
              <w:fldChar w:fldCharType="separate"/>
            </w:r>
            <w:r w:rsidR="00990C48">
              <w:rPr>
                <w:color w:val="000000"/>
                <w:sz w:val="18"/>
              </w:rPr>
              <w:pict w14:anchorId="72C2F8D1">
                <v:shape id="_x0000_i1028" type="#_x0000_t75" style="width:43pt;height:46pt">
                  <v:imagedata r:id="rId14" r:href="rId15"/>
                </v:shape>
              </w:pict>
            </w:r>
            <w:r w:rsidR="00990C48">
              <w:rPr>
                <w:color w:val="000000"/>
                <w:sz w:val="18"/>
              </w:rPr>
              <w:fldChar w:fldCharType="end"/>
            </w:r>
            <w:r w:rsidRPr="004D6A73">
              <w:rPr>
                <w:color w:val="000000"/>
                <w:sz w:val="18"/>
              </w:rPr>
              <w:fldChar w:fldCharType="end"/>
            </w:r>
          </w:p>
        </w:tc>
        <w:tc>
          <w:tcPr>
            <w:tcW w:w="3023" w:type="dxa"/>
          </w:tcPr>
          <w:p w14:paraId="72C2F6DA" w14:textId="77777777" w:rsidR="000F0E17" w:rsidRPr="004D6A73" w:rsidRDefault="000F0E17" w:rsidP="000F0E17">
            <w:pPr>
              <w:ind w:left="143" w:hanging="143"/>
              <w:rPr>
                <w:color w:val="000000"/>
                <w:sz w:val="18"/>
              </w:rPr>
            </w:pPr>
            <w:r w:rsidRPr="004D6A73">
              <w:rPr>
                <w:color w:val="000000"/>
                <w:sz w:val="18"/>
              </w:rPr>
              <w:t>Gebruik maken van thermisch geïsoleerde lichtstraten en koepels</w:t>
            </w:r>
          </w:p>
          <w:p w14:paraId="72C2F6DB" w14:textId="77777777" w:rsidR="000F0E17" w:rsidRPr="004D6A73" w:rsidRDefault="000F0E17" w:rsidP="000F0E17">
            <w:pPr>
              <w:ind w:left="143" w:hanging="143"/>
              <w:rPr>
                <w:color w:val="000000"/>
                <w:sz w:val="18"/>
              </w:rPr>
            </w:pPr>
          </w:p>
        </w:tc>
        <w:tc>
          <w:tcPr>
            <w:tcW w:w="3028" w:type="dxa"/>
          </w:tcPr>
          <w:p w14:paraId="72C2F6DC" w14:textId="77777777" w:rsidR="000F0E17" w:rsidRPr="004D6A73" w:rsidRDefault="000F0E17" w:rsidP="000F0E17">
            <w:pPr>
              <w:ind w:left="143" w:hanging="143"/>
              <w:rPr>
                <w:color w:val="000000"/>
                <w:sz w:val="18"/>
              </w:rPr>
            </w:pPr>
            <w:r w:rsidRPr="004D6A73">
              <w:rPr>
                <w:color w:val="000000"/>
                <w:sz w:val="18"/>
              </w:rPr>
              <w:t>Voldoende verlichting in werkgebied</w:t>
            </w:r>
          </w:p>
          <w:p w14:paraId="72C2F6DD" w14:textId="77777777" w:rsidR="000F0E17" w:rsidRPr="004D6A73" w:rsidRDefault="000F0E17" w:rsidP="000F0E17">
            <w:pPr>
              <w:ind w:left="143" w:hanging="143"/>
              <w:rPr>
                <w:color w:val="000000"/>
                <w:sz w:val="18"/>
              </w:rPr>
            </w:pPr>
            <w:r w:rsidRPr="004D6A73">
              <w:rPr>
                <w:color w:val="000000"/>
                <w:sz w:val="18"/>
              </w:rPr>
              <w:t>Verlichting afgestemd op taak</w:t>
            </w:r>
          </w:p>
          <w:p w14:paraId="72C2F6DE" w14:textId="77777777" w:rsidR="000F0E17" w:rsidRPr="004D6A73" w:rsidRDefault="000F0E17" w:rsidP="000F0E17">
            <w:pPr>
              <w:ind w:left="143" w:hanging="143"/>
              <w:rPr>
                <w:color w:val="000000"/>
                <w:sz w:val="18"/>
              </w:rPr>
            </w:pPr>
            <w:r w:rsidRPr="004D6A73">
              <w:rPr>
                <w:color w:val="000000"/>
                <w:sz w:val="18"/>
              </w:rPr>
              <w:t xml:space="preserve">Juiste verlichting bij nood </w:t>
            </w:r>
          </w:p>
          <w:p w14:paraId="72C2F6DF" w14:textId="77777777" w:rsidR="000F0E17" w:rsidRPr="004D6A73" w:rsidRDefault="000F0E17" w:rsidP="000F0E17">
            <w:pPr>
              <w:ind w:left="143" w:hanging="143"/>
              <w:rPr>
                <w:color w:val="000000"/>
                <w:sz w:val="18"/>
              </w:rPr>
            </w:pPr>
            <w:r w:rsidRPr="004D6A73">
              <w:rPr>
                <w:color w:val="000000"/>
                <w:sz w:val="18"/>
              </w:rPr>
              <w:t>Automatisch schakelen verlichting bij betreding / beweging / op tijd</w:t>
            </w:r>
          </w:p>
          <w:p w14:paraId="72C2F6E0" w14:textId="77777777" w:rsidR="000F0E17" w:rsidRPr="004D6A73" w:rsidRDefault="000F0E17" w:rsidP="000F0E17">
            <w:pPr>
              <w:ind w:left="143" w:hanging="143"/>
              <w:rPr>
                <w:color w:val="000000"/>
                <w:sz w:val="10"/>
              </w:rPr>
            </w:pPr>
          </w:p>
        </w:tc>
        <w:tc>
          <w:tcPr>
            <w:tcW w:w="3036" w:type="dxa"/>
          </w:tcPr>
          <w:p w14:paraId="72C2F6E1" w14:textId="77777777" w:rsidR="000F0E17" w:rsidRPr="004D6A73" w:rsidRDefault="000F0E17" w:rsidP="000F0E17">
            <w:pPr>
              <w:ind w:left="143" w:hanging="143"/>
              <w:rPr>
                <w:color w:val="000000"/>
                <w:sz w:val="18"/>
              </w:rPr>
            </w:pPr>
            <w:r w:rsidRPr="004D6A73">
              <w:rPr>
                <w:color w:val="000000"/>
                <w:sz w:val="18"/>
              </w:rPr>
              <w:t>Afspraken maken over handmatig geschakelde verlichting</w:t>
            </w:r>
          </w:p>
          <w:p w14:paraId="72C2F6E2" w14:textId="77777777" w:rsidR="000F0E17" w:rsidRPr="004D6A73" w:rsidRDefault="000F0E17" w:rsidP="000F0E17">
            <w:pPr>
              <w:ind w:left="143" w:hanging="143"/>
              <w:rPr>
                <w:color w:val="000000"/>
                <w:sz w:val="18"/>
              </w:rPr>
            </w:pPr>
            <w:r w:rsidRPr="004D6A73">
              <w:rPr>
                <w:color w:val="000000"/>
                <w:sz w:val="18"/>
              </w:rPr>
              <w:t>Weren “overbodig” personeel</w:t>
            </w:r>
          </w:p>
        </w:tc>
        <w:tc>
          <w:tcPr>
            <w:tcW w:w="2942" w:type="dxa"/>
          </w:tcPr>
          <w:p w14:paraId="72C2F6E3" w14:textId="77777777" w:rsidR="000F0E17" w:rsidRPr="004D6A73" w:rsidRDefault="000F0E17" w:rsidP="000F0E17">
            <w:pPr>
              <w:ind w:left="143" w:hanging="143"/>
              <w:rPr>
                <w:color w:val="000000"/>
                <w:sz w:val="18"/>
              </w:rPr>
            </w:pPr>
            <w:r w:rsidRPr="004D6A73">
              <w:rPr>
                <w:color w:val="000000"/>
                <w:sz w:val="18"/>
              </w:rPr>
              <w:t>Algemene instructie + richtlijnen bij calamiteiten</w:t>
            </w:r>
          </w:p>
        </w:tc>
      </w:tr>
      <w:tr w:rsidR="000F0E17" w:rsidRPr="003D1692" w14:paraId="72C2F6F5" w14:textId="77777777" w:rsidTr="000F0E17">
        <w:tc>
          <w:tcPr>
            <w:tcW w:w="1857" w:type="dxa"/>
          </w:tcPr>
          <w:p w14:paraId="72C2F6E5" w14:textId="77777777" w:rsidR="000F0E17" w:rsidRPr="003D1692" w:rsidRDefault="000F0E17" w:rsidP="000F0E17">
            <w:pPr>
              <w:pStyle w:val="Lijstalinea"/>
              <w:ind w:left="0"/>
              <w:jc w:val="left"/>
              <w:rPr>
                <w:b/>
                <w:sz w:val="18"/>
              </w:rPr>
            </w:pPr>
            <w:r w:rsidRPr="003D1692">
              <w:rPr>
                <w:b/>
                <w:sz w:val="18"/>
              </w:rPr>
              <w:t>Stellingen</w:t>
            </w:r>
          </w:p>
          <w:p w14:paraId="72C2F6E6" w14:textId="77777777" w:rsidR="000F0E17" w:rsidRPr="003D1692" w:rsidRDefault="000F0E17" w:rsidP="000F0E17">
            <w:pPr>
              <w:pStyle w:val="Lijstalinea"/>
              <w:ind w:left="0"/>
              <w:jc w:val="left"/>
              <w:rPr>
                <w:b/>
                <w:sz w:val="18"/>
              </w:rPr>
            </w:pPr>
            <w:r w:rsidRPr="003D1692">
              <w:rPr>
                <w:sz w:val="18"/>
              </w:rPr>
              <w:fldChar w:fldCharType="begin"/>
            </w:r>
            <w:r w:rsidRPr="003D1692">
              <w:rPr>
                <w:sz w:val="18"/>
              </w:rPr>
              <w:instrText xml:space="preserve"> INCLUDEPICTURE "http://www.hamag.nl/media/public/images/producten/p1010016.jpg" \* MERGEFORMATINET </w:instrText>
            </w:r>
            <w:r w:rsidRPr="003D1692">
              <w:rPr>
                <w:sz w:val="18"/>
              </w:rPr>
              <w:fldChar w:fldCharType="separate"/>
            </w:r>
            <w:r w:rsidR="00990C48">
              <w:rPr>
                <w:sz w:val="18"/>
              </w:rPr>
              <w:fldChar w:fldCharType="begin"/>
            </w:r>
            <w:r w:rsidR="00990C48">
              <w:rPr>
                <w:sz w:val="18"/>
              </w:rPr>
              <w:instrText xml:space="preserve"> </w:instrText>
            </w:r>
            <w:r w:rsidR="00990C48">
              <w:rPr>
                <w:sz w:val="18"/>
              </w:rPr>
              <w:instrText>INCLUDEPICTURE  "http://www.hamag.nl/media/public/images/producten/p1010016.jpg" \* MERGEFORMATINET</w:instrText>
            </w:r>
            <w:r w:rsidR="00990C48">
              <w:rPr>
                <w:sz w:val="18"/>
              </w:rPr>
              <w:instrText xml:space="preserve"> </w:instrText>
            </w:r>
            <w:r w:rsidR="00990C48">
              <w:rPr>
                <w:sz w:val="18"/>
              </w:rPr>
              <w:fldChar w:fldCharType="separate"/>
            </w:r>
            <w:r w:rsidR="00990C48">
              <w:rPr>
                <w:sz w:val="18"/>
              </w:rPr>
              <w:pict w14:anchorId="72C2F8D2">
                <v:shape id="_x0000_i1029" type="#_x0000_t75" style="width:43pt;height:50.5pt">
                  <v:imagedata r:id="rId16" r:href="rId17" croptop="6571f"/>
                </v:shape>
              </w:pict>
            </w:r>
            <w:r w:rsidR="00990C48">
              <w:rPr>
                <w:sz w:val="18"/>
              </w:rPr>
              <w:fldChar w:fldCharType="end"/>
            </w:r>
            <w:r w:rsidRPr="003D1692">
              <w:rPr>
                <w:sz w:val="18"/>
              </w:rPr>
              <w:fldChar w:fldCharType="end"/>
            </w:r>
          </w:p>
        </w:tc>
        <w:tc>
          <w:tcPr>
            <w:tcW w:w="3023" w:type="dxa"/>
          </w:tcPr>
          <w:p w14:paraId="72C2F6E7" w14:textId="77777777" w:rsidR="000F0E17" w:rsidRPr="003D1692" w:rsidRDefault="000F0E17" w:rsidP="000F0E17">
            <w:pPr>
              <w:ind w:left="143" w:hanging="143"/>
              <w:rPr>
                <w:sz w:val="18"/>
              </w:rPr>
            </w:pPr>
            <w:r w:rsidRPr="003D1692">
              <w:rPr>
                <w:sz w:val="18"/>
              </w:rPr>
              <w:t>Stellingen officieel gekeurd / geplaatst en vrijgegeven</w:t>
            </w:r>
          </w:p>
          <w:p w14:paraId="72C2F6E8" w14:textId="77777777" w:rsidR="000F0E17" w:rsidRDefault="000F0E17" w:rsidP="000F0E17">
            <w:pPr>
              <w:ind w:left="143" w:hanging="143"/>
              <w:rPr>
                <w:sz w:val="18"/>
              </w:rPr>
            </w:pPr>
            <w:r w:rsidRPr="003D1692">
              <w:rPr>
                <w:sz w:val="18"/>
              </w:rPr>
              <w:t>Plaatsen aanrijdbeveiliging</w:t>
            </w:r>
          </w:p>
          <w:p w14:paraId="72C2F6E9" w14:textId="77777777" w:rsidR="000F0E17" w:rsidRPr="003D1692" w:rsidRDefault="000F0E17" w:rsidP="000F0E17">
            <w:pPr>
              <w:ind w:left="143" w:hanging="143"/>
              <w:rPr>
                <w:sz w:val="18"/>
              </w:rPr>
            </w:pPr>
            <w:r>
              <w:rPr>
                <w:sz w:val="18"/>
              </w:rPr>
              <w:t>Pas materiaal aan eisen aan</w:t>
            </w:r>
          </w:p>
        </w:tc>
        <w:tc>
          <w:tcPr>
            <w:tcW w:w="3028" w:type="dxa"/>
          </w:tcPr>
          <w:p w14:paraId="72C2F6EA" w14:textId="77777777" w:rsidR="000F0E17" w:rsidRPr="003D1692" w:rsidRDefault="000F0E17" w:rsidP="000F0E17">
            <w:pPr>
              <w:ind w:left="143" w:hanging="143"/>
              <w:rPr>
                <w:sz w:val="18"/>
              </w:rPr>
            </w:pPr>
            <w:r w:rsidRPr="003D1692">
              <w:rPr>
                <w:sz w:val="18"/>
              </w:rPr>
              <w:t xml:space="preserve">Periodieke controle op: </w:t>
            </w:r>
          </w:p>
          <w:p w14:paraId="72C2F6EB" w14:textId="77777777" w:rsidR="000F0E17" w:rsidRPr="003D1692" w:rsidRDefault="000F0E17" w:rsidP="000F0E17">
            <w:pPr>
              <w:numPr>
                <w:ilvl w:val="0"/>
                <w:numId w:val="7"/>
              </w:numPr>
              <w:ind w:left="143" w:hanging="143"/>
              <w:rPr>
                <w:sz w:val="18"/>
              </w:rPr>
            </w:pPr>
            <w:r w:rsidRPr="003D1692">
              <w:rPr>
                <w:sz w:val="18"/>
              </w:rPr>
              <w:t xml:space="preserve">(aanrijd) beschadigingen, </w:t>
            </w:r>
          </w:p>
          <w:p w14:paraId="72C2F6EC" w14:textId="77777777" w:rsidR="000F0E17" w:rsidRPr="003D1692" w:rsidRDefault="000F0E17" w:rsidP="000F0E17">
            <w:pPr>
              <w:numPr>
                <w:ilvl w:val="0"/>
                <w:numId w:val="7"/>
              </w:numPr>
              <w:ind w:left="143" w:hanging="143"/>
              <w:rPr>
                <w:sz w:val="18"/>
              </w:rPr>
            </w:pPr>
            <w:r w:rsidRPr="003D1692">
              <w:rPr>
                <w:sz w:val="18"/>
              </w:rPr>
              <w:t>verankering aan de vloer</w:t>
            </w:r>
          </w:p>
          <w:p w14:paraId="72C2F6ED" w14:textId="77777777" w:rsidR="000F0E17" w:rsidRPr="003D1692" w:rsidRDefault="000F0E17" w:rsidP="000F0E17">
            <w:pPr>
              <w:numPr>
                <w:ilvl w:val="0"/>
                <w:numId w:val="7"/>
              </w:numPr>
              <w:ind w:left="143" w:hanging="143"/>
              <w:rPr>
                <w:sz w:val="18"/>
              </w:rPr>
            </w:pPr>
            <w:r w:rsidRPr="003D1692">
              <w:rPr>
                <w:sz w:val="18"/>
              </w:rPr>
              <w:t>doorhangen liggers</w:t>
            </w:r>
          </w:p>
          <w:p w14:paraId="72C2F6EE" w14:textId="77777777" w:rsidR="000F0E17" w:rsidRPr="003D1692" w:rsidRDefault="000F0E17" w:rsidP="000F0E17">
            <w:pPr>
              <w:numPr>
                <w:ilvl w:val="0"/>
                <w:numId w:val="7"/>
              </w:numPr>
              <w:ind w:left="143" w:hanging="143"/>
              <w:rPr>
                <w:sz w:val="18"/>
              </w:rPr>
            </w:pPr>
            <w:r w:rsidRPr="003D1692">
              <w:rPr>
                <w:sz w:val="18"/>
              </w:rPr>
              <w:t>overbelasting</w:t>
            </w:r>
          </w:p>
          <w:p w14:paraId="72C2F6EF" w14:textId="77777777" w:rsidR="000F0E17" w:rsidRPr="003D1692" w:rsidRDefault="000F0E17" w:rsidP="000F0E17">
            <w:pPr>
              <w:ind w:left="143" w:hanging="143"/>
              <w:rPr>
                <w:sz w:val="10"/>
              </w:rPr>
            </w:pPr>
          </w:p>
        </w:tc>
        <w:tc>
          <w:tcPr>
            <w:tcW w:w="3036" w:type="dxa"/>
          </w:tcPr>
          <w:p w14:paraId="72C2F6F0" w14:textId="77777777" w:rsidR="000F0E17" w:rsidRPr="003D1692" w:rsidRDefault="000F0E17" w:rsidP="000F0E17">
            <w:pPr>
              <w:ind w:left="143" w:hanging="143"/>
              <w:rPr>
                <w:sz w:val="18"/>
              </w:rPr>
            </w:pPr>
            <w:r w:rsidRPr="003D1692">
              <w:rPr>
                <w:sz w:val="18"/>
              </w:rPr>
              <w:t xml:space="preserve">Softwarematig beperken overbelasting door locatietoewijzing </w:t>
            </w:r>
          </w:p>
          <w:p w14:paraId="72C2F6F1" w14:textId="77777777" w:rsidR="000F0E17" w:rsidRPr="003D1692" w:rsidRDefault="000F0E17" w:rsidP="000F0E17">
            <w:pPr>
              <w:ind w:left="143" w:hanging="143"/>
              <w:rPr>
                <w:sz w:val="18"/>
              </w:rPr>
            </w:pPr>
            <w:r w:rsidRPr="003D1692">
              <w:rPr>
                <w:sz w:val="18"/>
              </w:rPr>
              <w:t>Procedures voor melding calamiteiten, beschadiging en aanrijding</w:t>
            </w:r>
          </w:p>
          <w:p w14:paraId="72C2F6F2" w14:textId="77777777" w:rsidR="000F0E17" w:rsidRPr="003D1692" w:rsidRDefault="000F0E17" w:rsidP="000F0E17">
            <w:pPr>
              <w:ind w:left="143" w:hanging="143"/>
              <w:rPr>
                <w:sz w:val="18"/>
              </w:rPr>
            </w:pPr>
            <w:r w:rsidRPr="003D1692">
              <w:rPr>
                <w:sz w:val="18"/>
              </w:rPr>
              <w:t>Weren “overbodig” personeel</w:t>
            </w:r>
          </w:p>
          <w:p w14:paraId="72C2F6F3" w14:textId="77777777" w:rsidR="000F0E17" w:rsidRPr="003D1692" w:rsidRDefault="000F0E17" w:rsidP="000F0E17">
            <w:pPr>
              <w:ind w:left="143" w:hanging="143"/>
              <w:rPr>
                <w:sz w:val="10"/>
              </w:rPr>
            </w:pPr>
          </w:p>
        </w:tc>
        <w:tc>
          <w:tcPr>
            <w:tcW w:w="2942" w:type="dxa"/>
          </w:tcPr>
          <w:p w14:paraId="72C2F6F4" w14:textId="77777777" w:rsidR="000F0E17" w:rsidRPr="003D1692" w:rsidRDefault="000F0E17" w:rsidP="000F0E17">
            <w:pPr>
              <w:ind w:left="143" w:hanging="143"/>
              <w:rPr>
                <w:sz w:val="18"/>
              </w:rPr>
            </w:pPr>
            <w:r w:rsidRPr="003D1692">
              <w:rPr>
                <w:sz w:val="18"/>
              </w:rPr>
              <w:t>Algemene instructie + richtlijnen bij calamiteiten</w:t>
            </w:r>
          </w:p>
        </w:tc>
      </w:tr>
    </w:tbl>
    <w:p w14:paraId="72C2F6F6" w14:textId="77777777" w:rsidR="000F0E17" w:rsidRDefault="000F0E17">
      <w: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7"/>
        <w:gridCol w:w="3023"/>
        <w:gridCol w:w="3028"/>
        <w:gridCol w:w="3036"/>
        <w:gridCol w:w="2942"/>
      </w:tblGrid>
      <w:tr w:rsidR="000F0E17" w:rsidRPr="003D1692" w14:paraId="72C2F6FC" w14:textId="77777777" w:rsidTr="000F0E17">
        <w:tc>
          <w:tcPr>
            <w:tcW w:w="1857" w:type="dxa"/>
          </w:tcPr>
          <w:p w14:paraId="72C2F6F7" w14:textId="77777777" w:rsidR="000F0E17" w:rsidRPr="004A3D8A" w:rsidRDefault="000F0E17" w:rsidP="000F0E17">
            <w:pPr>
              <w:rPr>
                <w:b/>
                <w:sz w:val="20"/>
              </w:rPr>
            </w:pPr>
            <w:r w:rsidRPr="004A3D8A">
              <w:rPr>
                <w:b/>
                <w:sz w:val="20"/>
              </w:rPr>
              <w:lastRenderedPageBreak/>
              <w:t xml:space="preserve">Gevaar door: </w:t>
            </w:r>
          </w:p>
        </w:tc>
        <w:tc>
          <w:tcPr>
            <w:tcW w:w="3023" w:type="dxa"/>
          </w:tcPr>
          <w:p w14:paraId="72C2F6F8" w14:textId="77777777" w:rsidR="000F0E17" w:rsidRPr="004A3D8A" w:rsidRDefault="000F0E17" w:rsidP="000F0E17">
            <w:pPr>
              <w:rPr>
                <w:b/>
                <w:sz w:val="20"/>
              </w:rPr>
            </w:pPr>
            <w:r>
              <w:rPr>
                <w:b/>
                <w:sz w:val="20"/>
              </w:rPr>
              <w:t xml:space="preserve">1. </w:t>
            </w:r>
            <w:r w:rsidRPr="004A3D8A">
              <w:rPr>
                <w:b/>
                <w:sz w:val="20"/>
              </w:rPr>
              <w:t>Bron aanpak</w:t>
            </w:r>
          </w:p>
        </w:tc>
        <w:tc>
          <w:tcPr>
            <w:tcW w:w="3028" w:type="dxa"/>
          </w:tcPr>
          <w:p w14:paraId="72C2F6F9" w14:textId="77777777" w:rsidR="000F0E17" w:rsidRPr="004A3D8A" w:rsidRDefault="000F0E17" w:rsidP="000F0E17">
            <w:pPr>
              <w:rPr>
                <w:b/>
                <w:sz w:val="20"/>
              </w:rPr>
            </w:pPr>
            <w:r>
              <w:rPr>
                <w:b/>
                <w:sz w:val="20"/>
              </w:rPr>
              <w:t xml:space="preserve">2. </w:t>
            </w:r>
            <w:r w:rsidRPr="004A3D8A">
              <w:rPr>
                <w:b/>
                <w:sz w:val="20"/>
              </w:rPr>
              <w:t>Technisch</w:t>
            </w:r>
          </w:p>
        </w:tc>
        <w:tc>
          <w:tcPr>
            <w:tcW w:w="3036" w:type="dxa"/>
          </w:tcPr>
          <w:p w14:paraId="72C2F6FA" w14:textId="77777777" w:rsidR="000F0E17" w:rsidRPr="004A3D8A" w:rsidRDefault="000F0E17" w:rsidP="000F0E17">
            <w:pPr>
              <w:rPr>
                <w:b/>
                <w:sz w:val="20"/>
              </w:rPr>
            </w:pPr>
            <w:r>
              <w:rPr>
                <w:b/>
                <w:sz w:val="20"/>
              </w:rPr>
              <w:t xml:space="preserve">3. </w:t>
            </w:r>
            <w:r w:rsidRPr="004A3D8A">
              <w:rPr>
                <w:b/>
                <w:sz w:val="20"/>
              </w:rPr>
              <w:t>Organisatorisch</w:t>
            </w:r>
          </w:p>
        </w:tc>
        <w:tc>
          <w:tcPr>
            <w:tcW w:w="2942" w:type="dxa"/>
          </w:tcPr>
          <w:p w14:paraId="72C2F6FB" w14:textId="77777777" w:rsidR="000F0E17" w:rsidRPr="004A3D8A" w:rsidRDefault="000F0E17" w:rsidP="000F0E17">
            <w:pPr>
              <w:rPr>
                <w:b/>
                <w:sz w:val="20"/>
              </w:rPr>
            </w:pPr>
            <w:r>
              <w:rPr>
                <w:b/>
                <w:sz w:val="20"/>
              </w:rPr>
              <w:t xml:space="preserve">4. </w:t>
            </w:r>
            <w:r w:rsidRPr="004A3D8A">
              <w:rPr>
                <w:b/>
                <w:sz w:val="20"/>
              </w:rPr>
              <w:t>Instructie en PBM</w:t>
            </w:r>
          </w:p>
        </w:tc>
      </w:tr>
      <w:tr w:rsidR="000F0E17" w:rsidRPr="003D1692" w14:paraId="72C2F70B" w14:textId="77777777" w:rsidTr="000F0E17">
        <w:tc>
          <w:tcPr>
            <w:tcW w:w="1857" w:type="dxa"/>
          </w:tcPr>
          <w:p w14:paraId="72C2F6FD" w14:textId="77777777" w:rsidR="000F0E17" w:rsidRPr="003D1692" w:rsidRDefault="000F0E17" w:rsidP="000F0E17">
            <w:pPr>
              <w:pStyle w:val="Lijstalinea"/>
              <w:ind w:left="0"/>
              <w:jc w:val="left"/>
              <w:rPr>
                <w:b/>
                <w:sz w:val="18"/>
              </w:rPr>
            </w:pPr>
            <w:r w:rsidRPr="003D1692">
              <w:rPr>
                <w:b/>
                <w:sz w:val="18"/>
              </w:rPr>
              <w:t>Alleen werk / afgezonderd werk</w:t>
            </w:r>
          </w:p>
          <w:p w14:paraId="72C2F6FE" w14:textId="77777777" w:rsidR="000F0E17" w:rsidRPr="003D1692" w:rsidRDefault="000F0E17" w:rsidP="000F0E17">
            <w:pPr>
              <w:pStyle w:val="Lijstalinea"/>
              <w:ind w:left="0"/>
              <w:jc w:val="left"/>
              <w:rPr>
                <w:b/>
                <w:sz w:val="18"/>
              </w:rPr>
            </w:pPr>
            <w:r w:rsidRPr="003D1692">
              <w:rPr>
                <w:sz w:val="18"/>
              </w:rPr>
              <w:fldChar w:fldCharType="begin"/>
            </w:r>
            <w:r w:rsidRPr="003D1692">
              <w:rPr>
                <w:sz w:val="18"/>
              </w:rPr>
              <w:instrText xml:space="preserve"> INCLUDEPICTURE "http://www.ice-ltd.co.uk/images/kirby%20condensing%20units.JPG" \* MERGEFORMATINET </w:instrText>
            </w:r>
            <w:r w:rsidRPr="003D1692">
              <w:rPr>
                <w:sz w:val="18"/>
              </w:rPr>
              <w:fldChar w:fldCharType="separate"/>
            </w:r>
            <w:r w:rsidR="00990C48">
              <w:rPr>
                <w:sz w:val="18"/>
              </w:rPr>
              <w:fldChar w:fldCharType="begin"/>
            </w:r>
            <w:r w:rsidR="00990C48">
              <w:rPr>
                <w:sz w:val="18"/>
              </w:rPr>
              <w:instrText xml:space="preserve"> </w:instrText>
            </w:r>
            <w:r w:rsidR="00990C48">
              <w:rPr>
                <w:sz w:val="18"/>
              </w:rPr>
              <w:instrText>INCLUDEPICTURE  "http://www.ice-ltd.co.uk/images/kirby condensing units.JPG" \* MERGEFORMATINET</w:instrText>
            </w:r>
            <w:r w:rsidR="00990C48">
              <w:rPr>
                <w:sz w:val="18"/>
              </w:rPr>
              <w:instrText xml:space="preserve"> </w:instrText>
            </w:r>
            <w:r w:rsidR="00990C48">
              <w:rPr>
                <w:sz w:val="18"/>
              </w:rPr>
              <w:fldChar w:fldCharType="separate"/>
            </w:r>
            <w:r w:rsidR="00990C48">
              <w:rPr>
                <w:sz w:val="18"/>
              </w:rPr>
              <w:pict w14:anchorId="72C2F8D3">
                <v:shape id="_x0000_i1030" type="#_x0000_t75" style="width:43pt;height:31pt">
                  <v:imagedata r:id="rId18" r:href="rId19"/>
                </v:shape>
              </w:pict>
            </w:r>
            <w:r w:rsidR="00990C48">
              <w:rPr>
                <w:sz w:val="18"/>
              </w:rPr>
              <w:fldChar w:fldCharType="end"/>
            </w:r>
            <w:r w:rsidRPr="003D1692">
              <w:rPr>
                <w:sz w:val="18"/>
              </w:rPr>
              <w:fldChar w:fldCharType="end"/>
            </w:r>
          </w:p>
        </w:tc>
        <w:tc>
          <w:tcPr>
            <w:tcW w:w="3023" w:type="dxa"/>
          </w:tcPr>
          <w:p w14:paraId="72C2F6FF" w14:textId="77777777" w:rsidR="000F0E17" w:rsidRPr="003D1692" w:rsidRDefault="000F0E17" w:rsidP="000F0E17">
            <w:pPr>
              <w:ind w:left="143" w:hanging="143"/>
              <w:rPr>
                <w:sz w:val="18"/>
              </w:rPr>
            </w:pPr>
            <w:r w:rsidRPr="003D1692">
              <w:rPr>
                <w:sz w:val="18"/>
              </w:rPr>
              <w:t>Voorkomen van alleen werk  via personeelsplanning</w:t>
            </w:r>
          </w:p>
        </w:tc>
        <w:tc>
          <w:tcPr>
            <w:tcW w:w="3028" w:type="dxa"/>
          </w:tcPr>
          <w:p w14:paraId="72C2F700" w14:textId="77777777" w:rsidR="000F0E17" w:rsidRPr="003D1692" w:rsidRDefault="000F0E17" w:rsidP="000F0E17">
            <w:pPr>
              <w:ind w:left="143" w:hanging="143"/>
              <w:rPr>
                <w:sz w:val="18"/>
              </w:rPr>
            </w:pPr>
            <w:r w:rsidRPr="003D1692">
              <w:rPr>
                <w:sz w:val="18"/>
              </w:rPr>
              <w:t>Bewegingsmelders installeren</w:t>
            </w:r>
          </w:p>
          <w:p w14:paraId="72C2F701" w14:textId="77777777" w:rsidR="000F0E17" w:rsidRPr="003D1692" w:rsidRDefault="000F0E17" w:rsidP="000F0E17">
            <w:pPr>
              <w:ind w:left="143" w:hanging="143"/>
              <w:rPr>
                <w:sz w:val="18"/>
              </w:rPr>
            </w:pPr>
            <w:r w:rsidRPr="003D1692">
              <w:rPr>
                <w:sz w:val="18"/>
              </w:rPr>
              <w:t>Gebruik buzzer met noodknop</w:t>
            </w:r>
          </w:p>
          <w:p w14:paraId="72C2F702" w14:textId="77777777" w:rsidR="000F0E17" w:rsidRPr="003D1692" w:rsidRDefault="000F0E17" w:rsidP="000F0E17">
            <w:pPr>
              <w:ind w:left="143" w:hanging="143"/>
              <w:rPr>
                <w:sz w:val="18"/>
              </w:rPr>
            </w:pPr>
            <w:r w:rsidRPr="003D1692">
              <w:rPr>
                <w:sz w:val="18"/>
              </w:rPr>
              <w:t>Deuren niet van buitenaf afsluitbaar</w:t>
            </w:r>
          </w:p>
          <w:p w14:paraId="72C2F703" w14:textId="77777777" w:rsidR="000F0E17" w:rsidRPr="003D1692" w:rsidRDefault="000F0E17" w:rsidP="000F0E17">
            <w:pPr>
              <w:ind w:left="143" w:hanging="143"/>
              <w:rPr>
                <w:sz w:val="18"/>
              </w:rPr>
            </w:pPr>
            <w:r w:rsidRPr="003D1692">
              <w:rPr>
                <w:sz w:val="18"/>
              </w:rPr>
              <w:t>Lichten niet van buitenaf schakelbaar</w:t>
            </w:r>
          </w:p>
          <w:p w14:paraId="72C2F704" w14:textId="77777777" w:rsidR="000F0E17" w:rsidRPr="003D1692" w:rsidRDefault="000F0E17" w:rsidP="000F0E17">
            <w:pPr>
              <w:ind w:left="143" w:hanging="143"/>
              <w:rPr>
                <w:sz w:val="18"/>
              </w:rPr>
            </w:pPr>
            <w:r w:rsidRPr="003D1692">
              <w:rPr>
                <w:sz w:val="18"/>
              </w:rPr>
              <w:t>Voldoende noodverlichting</w:t>
            </w:r>
          </w:p>
          <w:p w14:paraId="72C2F705" w14:textId="77777777" w:rsidR="000F0E17" w:rsidRPr="003D1692" w:rsidRDefault="000F0E17" w:rsidP="000F0E17">
            <w:pPr>
              <w:ind w:left="143" w:hanging="143"/>
              <w:rPr>
                <w:sz w:val="10"/>
              </w:rPr>
            </w:pPr>
          </w:p>
        </w:tc>
        <w:tc>
          <w:tcPr>
            <w:tcW w:w="3036" w:type="dxa"/>
          </w:tcPr>
          <w:p w14:paraId="72C2F706" w14:textId="77777777" w:rsidR="000F0E17" w:rsidRPr="003D1692" w:rsidRDefault="000F0E17" w:rsidP="000F0E17">
            <w:pPr>
              <w:ind w:left="143" w:hanging="143"/>
              <w:rPr>
                <w:sz w:val="18"/>
              </w:rPr>
            </w:pPr>
            <w:r w:rsidRPr="003D1692">
              <w:rPr>
                <w:sz w:val="18"/>
              </w:rPr>
              <w:t xml:space="preserve">Regelmatige controles bij </w:t>
            </w:r>
            <w:proofErr w:type="spellStart"/>
            <w:r w:rsidRPr="003D1692">
              <w:rPr>
                <w:sz w:val="18"/>
              </w:rPr>
              <w:t>alleenwerk</w:t>
            </w:r>
            <w:proofErr w:type="spellEnd"/>
          </w:p>
          <w:p w14:paraId="72C2F707" w14:textId="77777777" w:rsidR="000F0E17" w:rsidRPr="003D1692" w:rsidRDefault="000F0E17" w:rsidP="000F0E17">
            <w:pPr>
              <w:ind w:left="143" w:hanging="143"/>
              <w:rPr>
                <w:sz w:val="18"/>
              </w:rPr>
            </w:pPr>
            <w:r w:rsidRPr="003D1692">
              <w:rPr>
                <w:sz w:val="18"/>
              </w:rPr>
              <w:t>Instellen regels voor toezicht of samenwerken</w:t>
            </w:r>
          </w:p>
          <w:p w14:paraId="72C2F708" w14:textId="77777777" w:rsidR="000F0E17" w:rsidRPr="003D1692" w:rsidRDefault="000F0E17" w:rsidP="000F0E17">
            <w:pPr>
              <w:ind w:left="143" w:hanging="143"/>
              <w:rPr>
                <w:sz w:val="18"/>
              </w:rPr>
            </w:pPr>
            <w:r w:rsidRPr="003D1692">
              <w:rPr>
                <w:sz w:val="18"/>
              </w:rPr>
              <w:t>Onderhoud derden onder begeleiding</w:t>
            </w:r>
          </w:p>
          <w:p w14:paraId="72C2F709" w14:textId="77777777" w:rsidR="000F0E17" w:rsidRPr="003D1692" w:rsidRDefault="000F0E17" w:rsidP="000F0E17">
            <w:pPr>
              <w:ind w:left="143" w:hanging="143"/>
              <w:rPr>
                <w:sz w:val="18"/>
              </w:rPr>
            </w:pPr>
            <w:r w:rsidRPr="003D1692">
              <w:rPr>
                <w:sz w:val="18"/>
              </w:rPr>
              <w:t>Weren “overbodig” personeel</w:t>
            </w:r>
          </w:p>
        </w:tc>
        <w:tc>
          <w:tcPr>
            <w:tcW w:w="2942" w:type="dxa"/>
          </w:tcPr>
          <w:p w14:paraId="72C2F70A" w14:textId="77777777" w:rsidR="000F0E17" w:rsidRPr="003D1692" w:rsidRDefault="000F0E17" w:rsidP="000F0E17">
            <w:pPr>
              <w:ind w:left="143" w:hanging="143"/>
              <w:rPr>
                <w:sz w:val="18"/>
              </w:rPr>
            </w:pPr>
            <w:r w:rsidRPr="003D1692">
              <w:rPr>
                <w:sz w:val="18"/>
              </w:rPr>
              <w:t xml:space="preserve">Algemene instructie + richtlijnen bij calamiteiten </w:t>
            </w:r>
          </w:p>
        </w:tc>
      </w:tr>
      <w:tr w:rsidR="000F0E17" w:rsidRPr="003D1692" w14:paraId="72C2F717" w14:textId="77777777" w:rsidTr="000F0E17">
        <w:tc>
          <w:tcPr>
            <w:tcW w:w="1857" w:type="dxa"/>
          </w:tcPr>
          <w:p w14:paraId="72C2F70C" w14:textId="77777777" w:rsidR="000F0E17" w:rsidRPr="003D1692" w:rsidRDefault="000F0E17" w:rsidP="000F0E17">
            <w:pPr>
              <w:pStyle w:val="Lijstalinea"/>
              <w:ind w:left="0"/>
              <w:jc w:val="left"/>
              <w:rPr>
                <w:b/>
                <w:sz w:val="18"/>
              </w:rPr>
            </w:pPr>
            <w:r w:rsidRPr="003D1692">
              <w:rPr>
                <w:b/>
                <w:sz w:val="18"/>
              </w:rPr>
              <w:t>Orde en netheid</w:t>
            </w:r>
          </w:p>
          <w:p w14:paraId="72C2F70D" w14:textId="77777777" w:rsidR="000F0E17" w:rsidRPr="003D1692" w:rsidRDefault="000F0E17" w:rsidP="000F0E17">
            <w:pPr>
              <w:pStyle w:val="Lijstalinea"/>
              <w:ind w:left="0"/>
              <w:jc w:val="left"/>
              <w:rPr>
                <w:b/>
                <w:sz w:val="18"/>
              </w:rPr>
            </w:pPr>
            <w:r w:rsidRPr="003D1692">
              <w:rPr>
                <w:sz w:val="18"/>
              </w:rPr>
              <w:fldChar w:fldCharType="begin"/>
            </w:r>
            <w:r w:rsidRPr="003D1692">
              <w:rPr>
                <w:sz w:val="18"/>
              </w:rPr>
              <w:instrText xml:space="preserve"> INCLUDEPICTURE "http://www.logi-signs.be/fotos/montage/IMG_3198.jpg" \* MERGEFORMATINET </w:instrText>
            </w:r>
            <w:r w:rsidRPr="003D1692">
              <w:rPr>
                <w:sz w:val="18"/>
              </w:rPr>
              <w:fldChar w:fldCharType="separate"/>
            </w:r>
            <w:r w:rsidR="00990C48">
              <w:rPr>
                <w:sz w:val="18"/>
              </w:rPr>
              <w:fldChar w:fldCharType="begin"/>
            </w:r>
            <w:r w:rsidR="00990C48">
              <w:rPr>
                <w:sz w:val="18"/>
              </w:rPr>
              <w:instrText xml:space="preserve"> </w:instrText>
            </w:r>
            <w:r w:rsidR="00990C48">
              <w:rPr>
                <w:sz w:val="18"/>
              </w:rPr>
              <w:instrText>INCLUDEPICTURE  "http://www.logi-signs.be/fotos/montage/IMG_3198.jpg" \* MERGEFORMATINET</w:instrText>
            </w:r>
            <w:r w:rsidR="00990C48">
              <w:rPr>
                <w:sz w:val="18"/>
              </w:rPr>
              <w:instrText xml:space="preserve"> </w:instrText>
            </w:r>
            <w:r w:rsidR="00990C48">
              <w:rPr>
                <w:sz w:val="18"/>
              </w:rPr>
              <w:fldChar w:fldCharType="separate"/>
            </w:r>
            <w:r w:rsidR="00990C48">
              <w:rPr>
                <w:sz w:val="18"/>
              </w:rPr>
              <w:pict w14:anchorId="72C2F8D4">
                <v:shape id="_x0000_i1031" type="#_x0000_t75" style="width:43pt;height:33.5pt">
                  <v:imagedata r:id="rId20" r:href="rId21" croptop="16896f" cropbottom="7799f" cropright="270f"/>
                </v:shape>
              </w:pict>
            </w:r>
            <w:r w:rsidR="00990C48">
              <w:rPr>
                <w:sz w:val="18"/>
              </w:rPr>
              <w:fldChar w:fldCharType="end"/>
            </w:r>
            <w:r w:rsidRPr="003D1692">
              <w:rPr>
                <w:sz w:val="18"/>
              </w:rPr>
              <w:fldChar w:fldCharType="end"/>
            </w:r>
          </w:p>
        </w:tc>
        <w:tc>
          <w:tcPr>
            <w:tcW w:w="3023" w:type="dxa"/>
          </w:tcPr>
          <w:p w14:paraId="72C2F70E" w14:textId="77777777" w:rsidR="000F0E17" w:rsidRPr="003D1692" w:rsidRDefault="000F0E17" w:rsidP="000F0E17">
            <w:pPr>
              <w:ind w:left="143" w:hanging="143"/>
              <w:rPr>
                <w:sz w:val="18"/>
              </w:rPr>
            </w:pPr>
            <w:r w:rsidRPr="003D1692">
              <w:rPr>
                <w:sz w:val="18"/>
              </w:rPr>
              <w:t>Continu (veeg-)schoonhouden</w:t>
            </w:r>
          </w:p>
          <w:p w14:paraId="72C2F70F" w14:textId="77777777" w:rsidR="000F0E17" w:rsidRPr="003D1692" w:rsidRDefault="000F0E17" w:rsidP="000F0E17">
            <w:pPr>
              <w:ind w:left="143" w:hanging="143"/>
              <w:rPr>
                <w:sz w:val="18"/>
              </w:rPr>
            </w:pPr>
          </w:p>
        </w:tc>
        <w:tc>
          <w:tcPr>
            <w:tcW w:w="3028" w:type="dxa"/>
          </w:tcPr>
          <w:p w14:paraId="72C2F710" w14:textId="77777777" w:rsidR="000F0E17" w:rsidRPr="003D1692" w:rsidRDefault="000F0E17" w:rsidP="000F0E17">
            <w:pPr>
              <w:ind w:left="143" w:hanging="143"/>
              <w:rPr>
                <w:sz w:val="18"/>
              </w:rPr>
            </w:pPr>
            <w:r w:rsidRPr="003D1692">
              <w:rPr>
                <w:sz w:val="18"/>
              </w:rPr>
              <w:t>Voldoende schoonmaakmaterialen en afvalbakken</w:t>
            </w:r>
          </w:p>
          <w:p w14:paraId="72C2F711" w14:textId="77777777" w:rsidR="000F0E17" w:rsidRDefault="000F0E17" w:rsidP="000F0E17">
            <w:pPr>
              <w:ind w:left="143" w:hanging="143"/>
              <w:rPr>
                <w:sz w:val="18"/>
              </w:rPr>
            </w:pPr>
            <w:r w:rsidRPr="003D1692">
              <w:rPr>
                <w:sz w:val="18"/>
              </w:rPr>
              <w:t>Duidelijke belijning en gebruik pictogrammen: alles heeft z</w:t>
            </w:r>
            <w:r>
              <w:rPr>
                <w:sz w:val="18"/>
              </w:rPr>
              <w:t>’</w:t>
            </w:r>
            <w:r w:rsidRPr="003D1692">
              <w:rPr>
                <w:sz w:val="18"/>
              </w:rPr>
              <w:t>n plek</w:t>
            </w:r>
          </w:p>
          <w:p w14:paraId="72C2F712" w14:textId="77777777" w:rsidR="000F0E17" w:rsidRPr="003D1692" w:rsidRDefault="000F0E17" w:rsidP="000F0E17">
            <w:pPr>
              <w:ind w:left="143" w:hanging="143"/>
              <w:rPr>
                <w:sz w:val="10"/>
              </w:rPr>
            </w:pPr>
          </w:p>
        </w:tc>
        <w:tc>
          <w:tcPr>
            <w:tcW w:w="3036" w:type="dxa"/>
          </w:tcPr>
          <w:p w14:paraId="72C2F713" w14:textId="77777777" w:rsidR="000F0E17" w:rsidRPr="003D1692" w:rsidRDefault="000F0E17" w:rsidP="000F0E17">
            <w:pPr>
              <w:ind w:left="143" w:hanging="143"/>
              <w:rPr>
                <w:sz w:val="18"/>
              </w:rPr>
            </w:pPr>
            <w:r w:rsidRPr="003D1692">
              <w:rPr>
                <w:sz w:val="18"/>
              </w:rPr>
              <w:t>Opstellen poetsrooster en veegronden</w:t>
            </w:r>
          </w:p>
          <w:p w14:paraId="72C2F714" w14:textId="77777777" w:rsidR="000F0E17" w:rsidRDefault="000F0E17" w:rsidP="000F0E17">
            <w:pPr>
              <w:ind w:left="143" w:hanging="143"/>
              <w:rPr>
                <w:sz w:val="18"/>
              </w:rPr>
            </w:pPr>
            <w:r w:rsidRPr="003D1692">
              <w:rPr>
                <w:sz w:val="18"/>
              </w:rPr>
              <w:t>Controleronden op orde/netheid en defecten/verbeterpunten</w:t>
            </w:r>
          </w:p>
          <w:p w14:paraId="72C2F715" w14:textId="77777777" w:rsidR="000F0E17" w:rsidRPr="003D1692" w:rsidRDefault="000F0E17" w:rsidP="000F0E17">
            <w:pPr>
              <w:ind w:left="143" w:hanging="143"/>
              <w:rPr>
                <w:sz w:val="18"/>
              </w:rPr>
            </w:pPr>
            <w:r>
              <w:rPr>
                <w:sz w:val="18"/>
              </w:rPr>
              <w:t>HACCP schoonmaakregime</w:t>
            </w:r>
          </w:p>
        </w:tc>
        <w:tc>
          <w:tcPr>
            <w:tcW w:w="2942" w:type="dxa"/>
          </w:tcPr>
          <w:p w14:paraId="72C2F716" w14:textId="77777777" w:rsidR="000F0E17" w:rsidRPr="003D1692" w:rsidRDefault="000F0E17" w:rsidP="000F0E17">
            <w:pPr>
              <w:ind w:left="143" w:hanging="143"/>
              <w:rPr>
                <w:sz w:val="18"/>
              </w:rPr>
            </w:pPr>
            <w:r w:rsidRPr="003D1692">
              <w:rPr>
                <w:sz w:val="18"/>
              </w:rPr>
              <w:t>Algemene instructie</w:t>
            </w:r>
          </w:p>
        </w:tc>
      </w:tr>
    </w:tbl>
    <w:p w14:paraId="72C2F718" w14:textId="77777777" w:rsidR="00252F3C" w:rsidRDefault="00252F3C" w:rsidP="00FA2C95"/>
    <w:p w14:paraId="72C2F719" w14:textId="77777777" w:rsidR="00FA2C95" w:rsidRDefault="00FA2C95" w:rsidP="00FA2C95">
      <w:pPr>
        <w:sectPr w:rsidR="00FA2C95" w:rsidSect="00FA2C95">
          <w:headerReference w:type="default" r:id="rId22"/>
          <w:footerReference w:type="default" r:id="rId23"/>
          <w:pgSz w:w="16838" w:h="11906" w:orient="landscape"/>
          <w:pgMar w:top="851" w:right="1417" w:bottom="991" w:left="1417" w:header="426" w:footer="708" w:gutter="0"/>
          <w:cols w:space="708"/>
          <w:docGrid w:linePitch="360"/>
        </w:sectPr>
      </w:pPr>
    </w:p>
    <w:p w14:paraId="72C2F71A" w14:textId="77777777" w:rsidR="000F0E17" w:rsidRDefault="000F0E17" w:rsidP="000F0E17">
      <w:pPr>
        <w:pStyle w:val="Kop2"/>
      </w:pPr>
      <w:r>
        <w:rPr>
          <w:lang w:val="nl-NL"/>
        </w:rPr>
        <w:lastRenderedPageBreak/>
        <w:t>Algemene instructie voor werken in magazijnen</w:t>
      </w:r>
      <w:r>
        <w:rPr>
          <w:lang w:val="nl-NL"/>
        </w:rPr>
        <w:br/>
      </w:r>
    </w:p>
    <w:p w14:paraId="72C2F71B" w14:textId="77777777" w:rsidR="00FA2C95" w:rsidRDefault="000F0E17" w:rsidP="00FA2C95">
      <w:pPr>
        <w:pStyle w:val="Kop3"/>
        <w:rPr>
          <w:lang w:val="nl-NL"/>
        </w:rPr>
      </w:pPr>
      <w:r>
        <w:rPr>
          <w:lang w:val="nl-NL"/>
        </w:rPr>
        <w:t>Lawaai: schadelijk/hinderlijk geluid</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Look w:val="04A0" w:firstRow="1" w:lastRow="0" w:firstColumn="1" w:lastColumn="0" w:noHBand="0" w:noVBand="1"/>
      </w:tblPr>
      <w:tblGrid>
        <w:gridCol w:w="7371"/>
        <w:gridCol w:w="2127"/>
      </w:tblGrid>
      <w:tr w:rsidR="000F0E17" w:rsidRPr="007077D5" w14:paraId="72C2F71F" w14:textId="77777777" w:rsidTr="000F0E17">
        <w:trPr>
          <w:trHeight w:val="1154"/>
        </w:trPr>
        <w:tc>
          <w:tcPr>
            <w:tcW w:w="7371" w:type="dxa"/>
            <w:shd w:val="clear" w:color="auto" w:fill="ABE5F7"/>
          </w:tcPr>
          <w:p w14:paraId="72C2F71C" w14:textId="77777777" w:rsidR="000F0E17" w:rsidRPr="00F82E93" w:rsidRDefault="000F0E17" w:rsidP="000F0E17">
            <w:pPr>
              <w:rPr>
                <w:b/>
                <w:sz w:val="18"/>
              </w:rPr>
            </w:pPr>
            <w:r w:rsidRPr="00F82E93">
              <w:rPr>
                <w:b/>
                <w:sz w:val="18"/>
              </w:rPr>
              <w:t>Risico’s van lawaai</w:t>
            </w:r>
          </w:p>
          <w:p w14:paraId="72C2F71D" w14:textId="77777777" w:rsidR="000F0E17" w:rsidRPr="00F82E93" w:rsidRDefault="000F0E17" w:rsidP="000F0E17">
            <w:pPr>
              <w:rPr>
                <w:sz w:val="18"/>
                <w:szCs w:val="18"/>
              </w:rPr>
            </w:pPr>
            <w:r w:rsidRPr="00F82E93">
              <w:rPr>
                <w:sz w:val="18"/>
              </w:rPr>
              <w:t>Lawaai heeft zowel op korte als op lange termijn gevolgen. Lawaai is de meest voorkomende beroepsziekte in Europa. Zo kan lawaai op (lange) termijn gehoorschade opleveren, wat meestal met oorsuizingen begint. Op korte termijn spelen met name de verslechterde communicatie op de werkplek, verhoogde kans op ongevallen en stress een rol. Als laatste kan door geluid / trillingen misselijkheid ontstaan en kan dit bij een zwangere vrouw vruchtschade veroorzaken.</w:t>
            </w:r>
          </w:p>
        </w:tc>
        <w:tc>
          <w:tcPr>
            <w:tcW w:w="2127" w:type="dxa"/>
            <w:shd w:val="clear" w:color="auto" w:fill="FFFFFF"/>
            <w:vAlign w:val="center"/>
          </w:tcPr>
          <w:p w14:paraId="72C2F71E" w14:textId="77777777" w:rsidR="000F0E17" w:rsidRPr="00F82E93" w:rsidRDefault="00990C48" w:rsidP="000F0E17">
            <w:pPr>
              <w:jc w:val="center"/>
              <w:rPr>
                <w:sz w:val="18"/>
                <w:szCs w:val="18"/>
              </w:rPr>
            </w:pPr>
            <w:r>
              <w:rPr>
                <w:noProof/>
              </w:rPr>
              <w:fldChar w:fldCharType="begin"/>
            </w:r>
            <w:r>
              <w:rPr>
                <w:noProof/>
              </w:rPr>
              <w:instrText xml:space="preserve"> </w:instrText>
            </w:r>
            <w:r>
              <w:rPr>
                <w:noProof/>
              </w:rPr>
              <w:instrText>INCLUDEPICTURE  "http://www.itminterma.nl/images/gehoorbeschermingtekst.gif" \* MERGEFORMATINET</w:instrText>
            </w:r>
            <w:r>
              <w:rPr>
                <w:noProof/>
              </w:rPr>
              <w:instrText xml:space="preserve"> </w:instrText>
            </w:r>
            <w:r>
              <w:rPr>
                <w:noProof/>
              </w:rPr>
              <w:fldChar w:fldCharType="separate"/>
            </w:r>
            <w:r>
              <w:rPr>
                <w:noProof/>
              </w:rPr>
              <w:pict w14:anchorId="72C2F8D5">
                <v:shape id="_x0000_i1033" type="#_x0000_t75" style="width:57pt;height:57pt">
                  <v:imagedata r:id="rId10" r:href="rId24" croptop="2595f" cropbottom="20411f" cropleft="2852f" cropright="3550f"/>
                </v:shape>
              </w:pict>
            </w:r>
            <w:r>
              <w:rPr>
                <w:noProof/>
              </w:rPr>
              <w:fldChar w:fldCharType="end"/>
            </w:r>
          </w:p>
        </w:tc>
      </w:tr>
    </w:tbl>
    <w:p w14:paraId="72C2F720" w14:textId="77777777" w:rsidR="00FA2C95" w:rsidRDefault="00FA2C95" w:rsidP="00FA2C95"/>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4"/>
        <w:gridCol w:w="355"/>
        <w:gridCol w:w="6379"/>
      </w:tblGrid>
      <w:tr w:rsidR="000F0E17" w:rsidRPr="00F82E93" w14:paraId="72C2F723" w14:textId="77777777" w:rsidTr="000F0E17">
        <w:tc>
          <w:tcPr>
            <w:tcW w:w="2764" w:type="dxa"/>
            <w:shd w:val="clear" w:color="auto" w:fill="00A3C6"/>
          </w:tcPr>
          <w:p w14:paraId="72C2F721" w14:textId="77777777" w:rsidR="000F0E17" w:rsidRPr="00F82E93" w:rsidRDefault="000F0E17" w:rsidP="00832810">
            <w:pPr>
              <w:tabs>
                <w:tab w:val="left" w:pos="851"/>
              </w:tabs>
              <w:ind w:left="285" w:hanging="285"/>
              <w:rPr>
                <w:b/>
                <w:color w:val="FFFFFF"/>
              </w:rPr>
            </w:pPr>
            <w:r w:rsidRPr="00F82E93">
              <w:rPr>
                <w:b/>
                <w:color w:val="FFFFFF"/>
              </w:rPr>
              <w:t>Maatregel</w:t>
            </w:r>
          </w:p>
        </w:tc>
        <w:tc>
          <w:tcPr>
            <w:tcW w:w="6734" w:type="dxa"/>
            <w:gridSpan w:val="2"/>
            <w:shd w:val="clear" w:color="auto" w:fill="00A3C6"/>
          </w:tcPr>
          <w:p w14:paraId="72C2F722" w14:textId="77777777" w:rsidR="000F0E17" w:rsidRPr="00F82E93" w:rsidRDefault="000F0E17" w:rsidP="00832810">
            <w:pPr>
              <w:tabs>
                <w:tab w:val="left" w:pos="851"/>
              </w:tabs>
              <w:ind w:left="285" w:hanging="285"/>
              <w:rPr>
                <w:b/>
                <w:color w:val="FFFFFF"/>
              </w:rPr>
            </w:pPr>
            <w:r w:rsidRPr="00F82E93">
              <w:rPr>
                <w:b/>
                <w:color w:val="FFFFFF"/>
              </w:rPr>
              <w:t>Toelichting</w:t>
            </w:r>
          </w:p>
        </w:tc>
      </w:tr>
      <w:tr w:rsidR="000F0E17" w:rsidRPr="00F82E93" w14:paraId="72C2F725" w14:textId="77777777" w:rsidTr="000F0E17">
        <w:tc>
          <w:tcPr>
            <w:tcW w:w="9498" w:type="dxa"/>
            <w:gridSpan w:val="3"/>
            <w:shd w:val="clear" w:color="auto" w:fill="ABE5F7"/>
          </w:tcPr>
          <w:p w14:paraId="72C2F724" w14:textId="77777777" w:rsidR="000F0E17" w:rsidRPr="00F82E93" w:rsidRDefault="000F0E17" w:rsidP="00832810">
            <w:pPr>
              <w:ind w:left="275" w:hanging="283"/>
              <w:rPr>
                <w:b/>
                <w:sz w:val="16"/>
              </w:rPr>
            </w:pPr>
            <w:r w:rsidRPr="00F82E93">
              <w:rPr>
                <w:b/>
                <w:sz w:val="16"/>
              </w:rPr>
              <w:t>1. Bron Aanpak</w:t>
            </w:r>
          </w:p>
        </w:tc>
      </w:tr>
      <w:tr w:rsidR="000F0E17" w:rsidRPr="00F82E93" w14:paraId="72C2F729" w14:textId="77777777" w:rsidTr="00832810">
        <w:trPr>
          <w:trHeight w:val="401"/>
        </w:trPr>
        <w:tc>
          <w:tcPr>
            <w:tcW w:w="2764" w:type="dxa"/>
            <w:vMerge w:val="restart"/>
          </w:tcPr>
          <w:p w14:paraId="72C2F726" w14:textId="77777777" w:rsidR="000F0E17" w:rsidRPr="00F82E93" w:rsidRDefault="000F0E17" w:rsidP="00832810">
            <w:pPr>
              <w:rPr>
                <w:sz w:val="16"/>
                <w:szCs w:val="18"/>
              </w:rPr>
            </w:pPr>
            <w:r w:rsidRPr="00F82E93">
              <w:rPr>
                <w:sz w:val="16"/>
              </w:rPr>
              <w:t>Vervanging machines door minder lawaaiig apparaat</w:t>
            </w:r>
          </w:p>
        </w:tc>
        <w:tc>
          <w:tcPr>
            <w:tcW w:w="355" w:type="dxa"/>
          </w:tcPr>
          <w:p w14:paraId="72C2F727" w14:textId="77777777" w:rsidR="000F0E17" w:rsidRPr="00F82E93" w:rsidRDefault="000F0E17" w:rsidP="00832810">
            <w:pPr>
              <w:rPr>
                <w:b/>
                <w:sz w:val="16"/>
              </w:rPr>
            </w:pPr>
          </w:p>
        </w:tc>
        <w:tc>
          <w:tcPr>
            <w:tcW w:w="6379" w:type="dxa"/>
          </w:tcPr>
          <w:p w14:paraId="72C2F728" w14:textId="77777777" w:rsidR="000F0E17" w:rsidRPr="00F82E93" w:rsidRDefault="000F0E17" w:rsidP="00832810">
            <w:pPr>
              <w:rPr>
                <w:sz w:val="16"/>
                <w:szCs w:val="18"/>
              </w:rPr>
            </w:pPr>
            <w:r w:rsidRPr="00F82E93">
              <w:rPr>
                <w:sz w:val="16"/>
              </w:rPr>
              <w:t>Door bij aanschaf of vervanging van machines te letten op geluid, kunnen arbeids</w:t>
            </w:r>
            <w:r w:rsidRPr="00F82E93">
              <w:rPr>
                <w:sz w:val="16"/>
              </w:rPr>
              <w:softHyphen/>
              <w:t>middelen worden aangekocht welke veel minder belastend zijn voor mens en milieu. Betrek personeel bij pilot projecten en kies het arbeidsmiddel wat het beste bij uw organisatie past. Ook leveranciers zijn vaak bereid hieraan mee te werken</w:t>
            </w:r>
          </w:p>
        </w:tc>
      </w:tr>
      <w:tr w:rsidR="000F0E17" w:rsidRPr="00F82E93" w14:paraId="72C2F72D" w14:textId="77777777" w:rsidTr="00832810">
        <w:tc>
          <w:tcPr>
            <w:tcW w:w="2764" w:type="dxa"/>
            <w:vMerge/>
          </w:tcPr>
          <w:p w14:paraId="72C2F72A" w14:textId="77777777" w:rsidR="000F0E17" w:rsidRPr="00F82E93" w:rsidRDefault="000F0E17" w:rsidP="00832810">
            <w:pPr>
              <w:tabs>
                <w:tab w:val="left" w:pos="851"/>
              </w:tabs>
              <w:rPr>
                <w:sz w:val="16"/>
                <w:szCs w:val="18"/>
              </w:rPr>
            </w:pPr>
          </w:p>
        </w:tc>
        <w:tc>
          <w:tcPr>
            <w:tcW w:w="355" w:type="dxa"/>
          </w:tcPr>
          <w:p w14:paraId="72C2F72B" w14:textId="77777777" w:rsidR="000F0E17" w:rsidRPr="00F82E93" w:rsidRDefault="000F0E17" w:rsidP="00832810">
            <w:pPr>
              <w:rPr>
                <w:b/>
                <w:sz w:val="16"/>
              </w:rPr>
            </w:pPr>
          </w:p>
        </w:tc>
        <w:tc>
          <w:tcPr>
            <w:tcW w:w="6379" w:type="dxa"/>
          </w:tcPr>
          <w:p w14:paraId="72C2F72C" w14:textId="77777777" w:rsidR="000F0E17" w:rsidRPr="00F82E93" w:rsidRDefault="000F0E17" w:rsidP="00832810">
            <w:pPr>
              <w:rPr>
                <w:sz w:val="16"/>
                <w:szCs w:val="18"/>
              </w:rPr>
            </w:pPr>
            <w:r w:rsidRPr="00F82E93">
              <w:rPr>
                <w:sz w:val="16"/>
              </w:rPr>
              <w:t xml:space="preserve">Ook bij reparatie, kunnen preventieve maatregelen genomen worden. </w:t>
            </w:r>
          </w:p>
        </w:tc>
      </w:tr>
      <w:tr w:rsidR="000F0E17" w:rsidRPr="00F82E93" w14:paraId="72C2F72F" w14:textId="77777777" w:rsidTr="000F0E17">
        <w:tc>
          <w:tcPr>
            <w:tcW w:w="9498" w:type="dxa"/>
            <w:gridSpan w:val="3"/>
            <w:shd w:val="clear" w:color="auto" w:fill="ABE5F7"/>
          </w:tcPr>
          <w:p w14:paraId="72C2F72E" w14:textId="77777777" w:rsidR="000F0E17" w:rsidRPr="00F82E93" w:rsidRDefault="000F0E17" w:rsidP="00832810">
            <w:pPr>
              <w:rPr>
                <w:b/>
                <w:sz w:val="16"/>
                <w:szCs w:val="18"/>
              </w:rPr>
            </w:pPr>
            <w:r w:rsidRPr="00F82E93">
              <w:rPr>
                <w:b/>
                <w:sz w:val="16"/>
                <w:szCs w:val="18"/>
              </w:rPr>
              <w:t>2. Technische maatregelen</w:t>
            </w:r>
          </w:p>
        </w:tc>
      </w:tr>
      <w:tr w:rsidR="000F0E17" w:rsidRPr="00F82E93" w14:paraId="72C2F734" w14:textId="77777777" w:rsidTr="00832810">
        <w:tc>
          <w:tcPr>
            <w:tcW w:w="2764" w:type="dxa"/>
            <w:vMerge w:val="restart"/>
          </w:tcPr>
          <w:p w14:paraId="72C2F730" w14:textId="77777777" w:rsidR="000F0E17" w:rsidRPr="00F82E93" w:rsidRDefault="000F0E17" w:rsidP="00832810">
            <w:pPr>
              <w:rPr>
                <w:sz w:val="16"/>
              </w:rPr>
            </w:pPr>
            <w:r w:rsidRPr="00F82E93">
              <w:rPr>
                <w:sz w:val="16"/>
              </w:rPr>
              <w:t xml:space="preserve">Isoleren, </w:t>
            </w:r>
            <w:proofErr w:type="spellStart"/>
            <w:r w:rsidRPr="00F82E93">
              <w:rPr>
                <w:sz w:val="16"/>
              </w:rPr>
              <w:t>omkasten</w:t>
            </w:r>
            <w:proofErr w:type="spellEnd"/>
            <w:r w:rsidRPr="00F82E93">
              <w:rPr>
                <w:sz w:val="16"/>
              </w:rPr>
              <w:t xml:space="preserve"> van machine</w:t>
            </w:r>
          </w:p>
          <w:p w14:paraId="72C2F731" w14:textId="77777777" w:rsidR="000F0E17" w:rsidRPr="00F82E93" w:rsidRDefault="000F0E17" w:rsidP="00832810">
            <w:pPr>
              <w:rPr>
                <w:sz w:val="16"/>
                <w:szCs w:val="18"/>
              </w:rPr>
            </w:pPr>
          </w:p>
        </w:tc>
        <w:tc>
          <w:tcPr>
            <w:tcW w:w="355" w:type="dxa"/>
          </w:tcPr>
          <w:p w14:paraId="72C2F732" w14:textId="77777777" w:rsidR="000F0E17" w:rsidRPr="00F82E93" w:rsidRDefault="000F0E17" w:rsidP="00832810">
            <w:pPr>
              <w:rPr>
                <w:b/>
                <w:sz w:val="16"/>
              </w:rPr>
            </w:pPr>
          </w:p>
        </w:tc>
        <w:tc>
          <w:tcPr>
            <w:tcW w:w="6379" w:type="dxa"/>
          </w:tcPr>
          <w:p w14:paraId="72C2F733" w14:textId="77777777" w:rsidR="000F0E17" w:rsidRPr="00F82E93" w:rsidRDefault="000F0E17" w:rsidP="00832810">
            <w:pPr>
              <w:rPr>
                <w:sz w:val="16"/>
              </w:rPr>
            </w:pPr>
            <w:r w:rsidRPr="00F82E93">
              <w:rPr>
                <w:sz w:val="16"/>
              </w:rPr>
              <w:t xml:space="preserve">Daar waar het statische machines (compressoren of aandrijflijnen) betreft, kunnen deze wellicht in een apart vertrek worden geplaatst. Voor mobiele machines (heftrucks) is dit lastiger, maar ook hier zijn </w:t>
            </w:r>
            <w:proofErr w:type="spellStart"/>
            <w:r w:rsidRPr="00F82E93">
              <w:rPr>
                <w:sz w:val="16"/>
              </w:rPr>
              <w:t>geluidsdempende</w:t>
            </w:r>
            <w:proofErr w:type="spellEnd"/>
            <w:r w:rsidRPr="00F82E93">
              <w:rPr>
                <w:sz w:val="16"/>
              </w:rPr>
              <w:t xml:space="preserve"> maatregelen op het uitlaatsysteem mogelijk. Verder kan geluidsproductie worden verminderd door demping (van geluidstrillingen). Ook het anders instellen van toerental kan verbetering geven, alsmede het hanteren van een vast onderhoudsschema. Daarnaast kunnen in de ruimte (en tegen plafonds) akoestisch dempende materialen orden aangebracht.</w:t>
            </w:r>
          </w:p>
        </w:tc>
      </w:tr>
      <w:tr w:rsidR="000F0E17" w:rsidRPr="00F82E93" w14:paraId="72C2F738" w14:textId="77777777" w:rsidTr="00832810">
        <w:tc>
          <w:tcPr>
            <w:tcW w:w="2764" w:type="dxa"/>
            <w:vMerge/>
          </w:tcPr>
          <w:p w14:paraId="72C2F735" w14:textId="77777777" w:rsidR="000F0E17" w:rsidRPr="00F82E93" w:rsidRDefault="000F0E17" w:rsidP="00832810">
            <w:pPr>
              <w:rPr>
                <w:sz w:val="16"/>
              </w:rPr>
            </w:pPr>
          </w:p>
        </w:tc>
        <w:tc>
          <w:tcPr>
            <w:tcW w:w="355" w:type="dxa"/>
            <w:shd w:val="clear" w:color="auto" w:fill="FFFF00"/>
          </w:tcPr>
          <w:p w14:paraId="72C2F736" w14:textId="77777777" w:rsidR="000F0E17" w:rsidRPr="00F82E93" w:rsidRDefault="000F0E17" w:rsidP="00832810">
            <w:pPr>
              <w:rPr>
                <w:b/>
                <w:sz w:val="16"/>
              </w:rPr>
            </w:pPr>
          </w:p>
        </w:tc>
        <w:tc>
          <w:tcPr>
            <w:tcW w:w="6379" w:type="dxa"/>
          </w:tcPr>
          <w:p w14:paraId="72C2F737" w14:textId="77777777" w:rsidR="000F0E17" w:rsidRPr="00F82E93" w:rsidRDefault="000F0E17" w:rsidP="00832810">
            <w:pPr>
              <w:rPr>
                <w:sz w:val="16"/>
              </w:rPr>
            </w:pPr>
            <w:r w:rsidRPr="00F82E93">
              <w:rPr>
                <w:sz w:val="16"/>
              </w:rPr>
              <w:t>De werkgever moet in actie komen boven de 80 dB(A) (verstrekken gehoor</w:t>
            </w:r>
            <w:r w:rsidRPr="00F82E93">
              <w:rPr>
                <w:sz w:val="16"/>
              </w:rPr>
              <w:softHyphen/>
              <w:t>bescherming) en is verplicht een plan van aanpak te maken voor reductie indien de geluidsniveaus boven de 85 dB (A) komen. Dit geldt ook voor tijdelijke piekbelastingen van boven 140 Pa.  Tevens moet de werkgever dan controleren op het dragen van gehoorbescherming en alle werkplekken te markeren met pictogrammen.</w:t>
            </w:r>
          </w:p>
        </w:tc>
      </w:tr>
      <w:tr w:rsidR="000F0E17" w:rsidRPr="00F82E93" w14:paraId="72C2F73D" w14:textId="77777777" w:rsidTr="00832810">
        <w:tc>
          <w:tcPr>
            <w:tcW w:w="2764" w:type="dxa"/>
          </w:tcPr>
          <w:p w14:paraId="72C2F739" w14:textId="77777777" w:rsidR="000F0E17" w:rsidRPr="00F82E93" w:rsidRDefault="000F0E17" w:rsidP="00832810">
            <w:pPr>
              <w:rPr>
                <w:sz w:val="16"/>
              </w:rPr>
            </w:pPr>
            <w:r w:rsidRPr="00F82E93">
              <w:rPr>
                <w:sz w:val="16"/>
              </w:rPr>
              <w:t xml:space="preserve">Afstand vergroten (hek plaatsen) </w:t>
            </w:r>
          </w:p>
          <w:p w14:paraId="72C2F73A" w14:textId="77777777" w:rsidR="000F0E17" w:rsidRPr="00F82E93" w:rsidRDefault="000F0E17" w:rsidP="00832810">
            <w:pPr>
              <w:rPr>
                <w:sz w:val="16"/>
                <w:szCs w:val="18"/>
              </w:rPr>
            </w:pPr>
          </w:p>
        </w:tc>
        <w:tc>
          <w:tcPr>
            <w:tcW w:w="355" w:type="dxa"/>
          </w:tcPr>
          <w:p w14:paraId="72C2F73B" w14:textId="77777777" w:rsidR="000F0E17" w:rsidRPr="00F82E93" w:rsidRDefault="000F0E17" w:rsidP="00832810">
            <w:pPr>
              <w:rPr>
                <w:b/>
                <w:sz w:val="16"/>
              </w:rPr>
            </w:pPr>
          </w:p>
        </w:tc>
        <w:tc>
          <w:tcPr>
            <w:tcW w:w="6379" w:type="dxa"/>
          </w:tcPr>
          <w:p w14:paraId="72C2F73C" w14:textId="77777777" w:rsidR="000F0E17" w:rsidRPr="00F82E93" w:rsidRDefault="000F0E17" w:rsidP="00832810">
            <w:pPr>
              <w:rPr>
                <w:sz w:val="16"/>
              </w:rPr>
            </w:pPr>
            <w:r w:rsidRPr="00F82E93">
              <w:rPr>
                <w:sz w:val="16"/>
              </w:rPr>
              <w:t>Een andere manier om de geluidsbelasting te verminderen is het vergroten van de afstand. Het aantal decibels (bij een puntbron) neemt kwadratisch af met de afstand. Door hekken (of belijning) te plaatsen kunnen werknemers (gewaarschuwd worden om) niet te dicht in de buurt te komen.</w:t>
            </w:r>
          </w:p>
        </w:tc>
      </w:tr>
      <w:tr w:rsidR="000F0E17" w:rsidRPr="00F82E93" w14:paraId="72C2F741" w14:textId="77777777" w:rsidTr="00832810">
        <w:tc>
          <w:tcPr>
            <w:tcW w:w="2764" w:type="dxa"/>
          </w:tcPr>
          <w:p w14:paraId="72C2F73E" w14:textId="77777777" w:rsidR="000F0E17" w:rsidRPr="00F82E93" w:rsidRDefault="000F0E17" w:rsidP="00832810">
            <w:pPr>
              <w:rPr>
                <w:sz w:val="16"/>
                <w:szCs w:val="18"/>
              </w:rPr>
            </w:pPr>
            <w:r w:rsidRPr="00F82E93">
              <w:rPr>
                <w:sz w:val="16"/>
              </w:rPr>
              <w:t>Pictogram met gevaar aanduiding</w:t>
            </w:r>
          </w:p>
        </w:tc>
        <w:tc>
          <w:tcPr>
            <w:tcW w:w="355" w:type="dxa"/>
            <w:shd w:val="clear" w:color="auto" w:fill="FFFF00"/>
          </w:tcPr>
          <w:p w14:paraId="72C2F73F" w14:textId="77777777" w:rsidR="000F0E17" w:rsidRPr="00F82E93" w:rsidRDefault="000F0E17" w:rsidP="00832810">
            <w:pPr>
              <w:rPr>
                <w:b/>
                <w:sz w:val="16"/>
              </w:rPr>
            </w:pPr>
          </w:p>
        </w:tc>
        <w:tc>
          <w:tcPr>
            <w:tcW w:w="6379" w:type="dxa"/>
          </w:tcPr>
          <w:p w14:paraId="72C2F740" w14:textId="77777777" w:rsidR="000F0E17" w:rsidRPr="00F82E93" w:rsidRDefault="000F0E17" w:rsidP="00832810">
            <w:pPr>
              <w:rPr>
                <w:sz w:val="16"/>
                <w:szCs w:val="18"/>
              </w:rPr>
            </w:pPr>
            <w:r w:rsidRPr="00F82E93">
              <w:rPr>
                <w:sz w:val="16"/>
              </w:rPr>
              <w:t>Waar sprake is van geluidsbelasting boven 80 dB dient men een gebodsbord te plaatsen. Hiermee wordt men gewezen op het gevaar van hard geluid.</w:t>
            </w:r>
          </w:p>
        </w:tc>
      </w:tr>
      <w:tr w:rsidR="000F0E17" w:rsidRPr="00F82E93" w14:paraId="72C2F743" w14:textId="77777777" w:rsidTr="000F0E17">
        <w:tc>
          <w:tcPr>
            <w:tcW w:w="9498" w:type="dxa"/>
            <w:gridSpan w:val="3"/>
            <w:shd w:val="clear" w:color="auto" w:fill="ABE5F7"/>
          </w:tcPr>
          <w:p w14:paraId="72C2F742" w14:textId="77777777" w:rsidR="000F0E17" w:rsidRPr="00F82E93" w:rsidRDefault="000F0E17" w:rsidP="00832810">
            <w:pPr>
              <w:rPr>
                <w:b/>
                <w:sz w:val="16"/>
                <w:szCs w:val="18"/>
              </w:rPr>
            </w:pPr>
            <w:r w:rsidRPr="00F82E93">
              <w:rPr>
                <w:b/>
                <w:sz w:val="16"/>
                <w:szCs w:val="18"/>
              </w:rPr>
              <w:t>3. Organisatorische maatregelen</w:t>
            </w:r>
          </w:p>
        </w:tc>
      </w:tr>
      <w:tr w:rsidR="000F0E17" w:rsidRPr="00F82E93" w14:paraId="72C2F747" w14:textId="77777777" w:rsidTr="00832810">
        <w:tc>
          <w:tcPr>
            <w:tcW w:w="2764" w:type="dxa"/>
            <w:vMerge w:val="restart"/>
          </w:tcPr>
          <w:p w14:paraId="72C2F744" w14:textId="77777777" w:rsidR="000F0E17" w:rsidRPr="00F82E93" w:rsidRDefault="000F0E17" w:rsidP="00832810">
            <w:pPr>
              <w:rPr>
                <w:sz w:val="16"/>
              </w:rPr>
            </w:pPr>
            <w:r w:rsidRPr="00F82E93">
              <w:rPr>
                <w:sz w:val="16"/>
              </w:rPr>
              <w:t>Ploegendiensten beperkt toepassen</w:t>
            </w:r>
          </w:p>
        </w:tc>
        <w:tc>
          <w:tcPr>
            <w:tcW w:w="355" w:type="dxa"/>
          </w:tcPr>
          <w:p w14:paraId="72C2F745" w14:textId="77777777" w:rsidR="000F0E17" w:rsidRPr="00F82E93" w:rsidRDefault="000F0E17" w:rsidP="00832810">
            <w:pPr>
              <w:rPr>
                <w:b/>
                <w:sz w:val="16"/>
              </w:rPr>
            </w:pPr>
          </w:p>
        </w:tc>
        <w:tc>
          <w:tcPr>
            <w:tcW w:w="6379" w:type="dxa"/>
          </w:tcPr>
          <w:p w14:paraId="72C2F746" w14:textId="77777777" w:rsidR="000F0E17" w:rsidRPr="00F82E93" w:rsidRDefault="000F0E17" w:rsidP="00832810">
            <w:pPr>
              <w:rPr>
                <w:sz w:val="16"/>
              </w:rPr>
            </w:pPr>
            <w:r w:rsidRPr="00F82E93">
              <w:rPr>
                <w:sz w:val="16"/>
              </w:rPr>
              <w:t xml:space="preserve">Door in ploegen en dus korter te gaan werken, neemt de blootstellingsduur van het harde geluid af.  80 dB is schadelijk bij 8 uur per dag, 83 dB bij 4 uur per dag, 86 dB bij 2 uur per dag (elke 3 dB erbij, betekent een halvering van de veilige werktijd). </w:t>
            </w:r>
          </w:p>
        </w:tc>
      </w:tr>
      <w:tr w:rsidR="000F0E17" w:rsidRPr="00F82E93" w14:paraId="72C2F74B" w14:textId="77777777" w:rsidTr="00832810">
        <w:tc>
          <w:tcPr>
            <w:tcW w:w="2764" w:type="dxa"/>
            <w:vMerge/>
          </w:tcPr>
          <w:p w14:paraId="72C2F748" w14:textId="77777777" w:rsidR="000F0E17" w:rsidRPr="00F82E93" w:rsidRDefault="000F0E17" w:rsidP="00832810">
            <w:pPr>
              <w:rPr>
                <w:sz w:val="16"/>
              </w:rPr>
            </w:pPr>
          </w:p>
        </w:tc>
        <w:tc>
          <w:tcPr>
            <w:tcW w:w="355" w:type="dxa"/>
          </w:tcPr>
          <w:p w14:paraId="72C2F749" w14:textId="77777777" w:rsidR="000F0E17" w:rsidRPr="00F82E93" w:rsidRDefault="000F0E17" w:rsidP="00832810">
            <w:pPr>
              <w:rPr>
                <w:b/>
                <w:sz w:val="16"/>
              </w:rPr>
            </w:pPr>
          </w:p>
        </w:tc>
        <w:tc>
          <w:tcPr>
            <w:tcW w:w="6379" w:type="dxa"/>
          </w:tcPr>
          <w:p w14:paraId="72C2F74A" w14:textId="77777777" w:rsidR="000F0E17" w:rsidRPr="00F82E93" w:rsidRDefault="000F0E17" w:rsidP="00832810">
            <w:pPr>
              <w:rPr>
                <w:sz w:val="16"/>
              </w:rPr>
            </w:pPr>
            <w:r w:rsidRPr="00F82E93">
              <w:rPr>
                <w:sz w:val="16"/>
              </w:rPr>
              <w:t>Eén waarschuwing: bij het werken met ploegen in de avond en nacht, wordt de interne klok van mens verstoord (bioritme), waardoor een bijkomend gevaar als koude of geluidsbelasting meer belastend wordt en sneller schade aanricht.</w:t>
            </w:r>
          </w:p>
        </w:tc>
      </w:tr>
      <w:tr w:rsidR="000F0E17" w:rsidRPr="00F82E93" w14:paraId="72C2F74F" w14:textId="77777777" w:rsidTr="00832810">
        <w:tc>
          <w:tcPr>
            <w:tcW w:w="2764" w:type="dxa"/>
          </w:tcPr>
          <w:p w14:paraId="72C2F74C" w14:textId="77777777" w:rsidR="000F0E17" w:rsidRPr="00F82E93" w:rsidRDefault="000F0E17" w:rsidP="00832810">
            <w:pPr>
              <w:rPr>
                <w:sz w:val="16"/>
              </w:rPr>
            </w:pPr>
            <w:r w:rsidRPr="00F82E93">
              <w:rPr>
                <w:sz w:val="16"/>
              </w:rPr>
              <w:t>Taakroulatie toepassen</w:t>
            </w:r>
          </w:p>
        </w:tc>
        <w:tc>
          <w:tcPr>
            <w:tcW w:w="355" w:type="dxa"/>
          </w:tcPr>
          <w:p w14:paraId="72C2F74D" w14:textId="77777777" w:rsidR="000F0E17" w:rsidRPr="00F82E93" w:rsidRDefault="000F0E17" w:rsidP="00832810">
            <w:pPr>
              <w:rPr>
                <w:b/>
                <w:sz w:val="16"/>
              </w:rPr>
            </w:pPr>
          </w:p>
        </w:tc>
        <w:tc>
          <w:tcPr>
            <w:tcW w:w="6379" w:type="dxa"/>
          </w:tcPr>
          <w:p w14:paraId="72C2F74E" w14:textId="77777777" w:rsidR="000F0E17" w:rsidRPr="00F82E93" w:rsidRDefault="000F0E17" w:rsidP="00832810">
            <w:pPr>
              <w:rPr>
                <w:sz w:val="16"/>
              </w:rPr>
            </w:pPr>
            <w:r w:rsidRPr="00F82E93">
              <w:rPr>
                <w:sz w:val="16"/>
              </w:rPr>
              <w:t>Ook door het meer afwisselen van taken kan geluidsbelasting voorkomen worden, als mensen tenminste niet continu in de buurt van het lawaai staan.</w:t>
            </w:r>
          </w:p>
        </w:tc>
      </w:tr>
      <w:tr w:rsidR="000F0E17" w:rsidRPr="00F82E93" w14:paraId="72C2F753" w14:textId="77777777" w:rsidTr="00832810">
        <w:tc>
          <w:tcPr>
            <w:tcW w:w="2764" w:type="dxa"/>
          </w:tcPr>
          <w:p w14:paraId="72C2F750" w14:textId="77777777" w:rsidR="000F0E17" w:rsidRPr="00F82E93" w:rsidRDefault="000F0E17" w:rsidP="00832810">
            <w:pPr>
              <w:rPr>
                <w:sz w:val="16"/>
              </w:rPr>
            </w:pPr>
            <w:r w:rsidRPr="00F82E93">
              <w:rPr>
                <w:sz w:val="16"/>
              </w:rPr>
              <w:t>Weren “overbodig” personeel</w:t>
            </w:r>
          </w:p>
        </w:tc>
        <w:tc>
          <w:tcPr>
            <w:tcW w:w="355" w:type="dxa"/>
          </w:tcPr>
          <w:p w14:paraId="72C2F751" w14:textId="77777777" w:rsidR="000F0E17" w:rsidRPr="00F82E93" w:rsidRDefault="000F0E17" w:rsidP="00832810">
            <w:pPr>
              <w:rPr>
                <w:b/>
                <w:sz w:val="16"/>
              </w:rPr>
            </w:pPr>
          </w:p>
        </w:tc>
        <w:tc>
          <w:tcPr>
            <w:tcW w:w="6379" w:type="dxa"/>
          </w:tcPr>
          <w:p w14:paraId="72C2F752" w14:textId="77777777" w:rsidR="000F0E17" w:rsidRPr="00F82E93" w:rsidRDefault="000F0E17" w:rsidP="00832810">
            <w:pPr>
              <w:rPr>
                <w:sz w:val="16"/>
              </w:rPr>
            </w:pPr>
            <w:r w:rsidRPr="00F82E93">
              <w:rPr>
                <w:sz w:val="16"/>
              </w:rPr>
              <w:t>Een goede maatregel is het weren van onbevoegd en overbodig personeel, op die wijze kunnen zij ook geen schade of letsel oplopen. Pas toegangscontrole systemen toe en spreek onbekenden aan. Houdt een bezoekersregistratie bij en laat bezoekers op het terrein altijd begeleiden.</w:t>
            </w:r>
          </w:p>
        </w:tc>
      </w:tr>
      <w:tr w:rsidR="000F0E17" w:rsidRPr="00F82E93" w14:paraId="72C2F755" w14:textId="77777777" w:rsidTr="000F0E17">
        <w:tc>
          <w:tcPr>
            <w:tcW w:w="9498" w:type="dxa"/>
            <w:gridSpan w:val="3"/>
            <w:shd w:val="clear" w:color="auto" w:fill="ABE5F7"/>
          </w:tcPr>
          <w:p w14:paraId="72C2F754" w14:textId="77777777" w:rsidR="000F0E17" w:rsidRPr="00F82E93" w:rsidRDefault="000F0E17" w:rsidP="00832810">
            <w:pPr>
              <w:rPr>
                <w:b/>
                <w:sz w:val="16"/>
                <w:szCs w:val="18"/>
              </w:rPr>
            </w:pPr>
            <w:r w:rsidRPr="00F82E93">
              <w:rPr>
                <w:b/>
                <w:sz w:val="16"/>
                <w:szCs w:val="18"/>
              </w:rPr>
              <w:t>4. Instructie en PBM</w:t>
            </w:r>
          </w:p>
        </w:tc>
      </w:tr>
      <w:tr w:rsidR="000F0E17" w:rsidRPr="00F82E93" w14:paraId="72C2F759" w14:textId="77777777" w:rsidTr="00832810">
        <w:trPr>
          <w:trHeight w:val="184"/>
        </w:trPr>
        <w:tc>
          <w:tcPr>
            <w:tcW w:w="2764" w:type="dxa"/>
          </w:tcPr>
          <w:p w14:paraId="72C2F756" w14:textId="77777777" w:rsidR="000F0E17" w:rsidRPr="00F82E93" w:rsidRDefault="000F0E17" w:rsidP="00832810">
            <w:pPr>
              <w:rPr>
                <w:sz w:val="16"/>
              </w:rPr>
            </w:pPr>
            <w:r w:rsidRPr="00F82E93">
              <w:rPr>
                <w:sz w:val="16"/>
              </w:rPr>
              <w:t>Algemene instructie</w:t>
            </w:r>
          </w:p>
        </w:tc>
        <w:tc>
          <w:tcPr>
            <w:tcW w:w="355" w:type="dxa"/>
          </w:tcPr>
          <w:p w14:paraId="72C2F757" w14:textId="77777777" w:rsidR="000F0E17" w:rsidRPr="00F82E93" w:rsidRDefault="000F0E17" w:rsidP="00832810">
            <w:pPr>
              <w:rPr>
                <w:b/>
                <w:sz w:val="16"/>
              </w:rPr>
            </w:pPr>
          </w:p>
        </w:tc>
        <w:tc>
          <w:tcPr>
            <w:tcW w:w="6379" w:type="dxa"/>
          </w:tcPr>
          <w:p w14:paraId="72C2F758" w14:textId="77777777" w:rsidR="000F0E17" w:rsidRPr="00F82E93" w:rsidRDefault="000F0E17" w:rsidP="00832810">
            <w:pPr>
              <w:rPr>
                <w:b/>
                <w:sz w:val="16"/>
              </w:rPr>
            </w:pPr>
            <w:r w:rsidRPr="00F82E93">
              <w:rPr>
                <w:sz w:val="16"/>
              </w:rPr>
              <w:t>Zie de bovenstaande richtlijnen voor bewust en veilig omgaan met lawaai</w:t>
            </w:r>
          </w:p>
        </w:tc>
      </w:tr>
      <w:tr w:rsidR="000F0E17" w:rsidRPr="00F82E93" w14:paraId="72C2F75D" w14:textId="77777777" w:rsidTr="00832810">
        <w:trPr>
          <w:trHeight w:val="373"/>
        </w:trPr>
        <w:tc>
          <w:tcPr>
            <w:tcW w:w="2764" w:type="dxa"/>
          </w:tcPr>
          <w:p w14:paraId="72C2F75A" w14:textId="77777777" w:rsidR="000F0E17" w:rsidRPr="00F82E93" w:rsidRDefault="000F0E17" w:rsidP="00832810">
            <w:pPr>
              <w:rPr>
                <w:sz w:val="16"/>
              </w:rPr>
            </w:pPr>
            <w:r w:rsidRPr="00F82E93">
              <w:rPr>
                <w:sz w:val="16"/>
              </w:rPr>
              <w:t>Gehoorbescherming verstrekken</w:t>
            </w:r>
          </w:p>
        </w:tc>
        <w:tc>
          <w:tcPr>
            <w:tcW w:w="355" w:type="dxa"/>
            <w:shd w:val="clear" w:color="auto" w:fill="FFFF00"/>
          </w:tcPr>
          <w:p w14:paraId="72C2F75B" w14:textId="77777777" w:rsidR="000F0E17" w:rsidRPr="00F82E93" w:rsidRDefault="000F0E17" w:rsidP="00832810">
            <w:pPr>
              <w:rPr>
                <w:b/>
                <w:sz w:val="16"/>
              </w:rPr>
            </w:pPr>
          </w:p>
        </w:tc>
        <w:tc>
          <w:tcPr>
            <w:tcW w:w="6379" w:type="dxa"/>
          </w:tcPr>
          <w:p w14:paraId="72C2F75C" w14:textId="77777777" w:rsidR="000F0E17" w:rsidRPr="00F82E93" w:rsidRDefault="000F0E17" w:rsidP="00832810">
            <w:pPr>
              <w:rPr>
                <w:sz w:val="16"/>
              </w:rPr>
            </w:pPr>
            <w:r w:rsidRPr="00F82E93">
              <w:rPr>
                <w:sz w:val="16"/>
              </w:rPr>
              <w:t xml:space="preserve">Gehoorbescherming is verplicht boven de 85 dB en vrijwillig boven de 80 dB. De werkgever moet metingen laten uitvoeren en waar nodig en mogelijk reductie maatregelen treffen of als het niet anders kan gehoorbescherming uitdelen. Daar waar sprake is van continue geluidsbelasting zijn gehoorkappen of </w:t>
            </w:r>
            <w:proofErr w:type="spellStart"/>
            <w:r w:rsidRPr="00F82E93">
              <w:rPr>
                <w:sz w:val="16"/>
              </w:rPr>
              <w:t>otoplastieken</w:t>
            </w:r>
            <w:proofErr w:type="spellEnd"/>
            <w:r w:rsidRPr="00F82E93">
              <w:rPr>
                <w:sz w:val="16"/>
              </w:rPr>
              <w:t xml:space="preserve"> de beste opties. Gele oorproppen of </w:t>
            </w:r>
            <w:r w:rsidRPr="00F82E93">
              <w:rPr>
                <w:sz w:val="16"/>
              </w:rPr>
              <w:lastRenderedPageBreak/>
              <w:t>andere universele gehoor</w:t>
            </w:r>
            <w:r w:rsidRPr="00F82E93">
              <w:rPr>
                <w:sz w:val="16"/>
              </w:rPr>
              <w:softHyphen/>
              <w:t>beschermings</w:t>
            </w:r>
            <w:r w:rsidRPr="00F82E93">
              <w:rPr>
                <w:sz w:val="16"/>
              </w:rPr>
              <w:softHyphen/>
              <w:t xml:space="preserve">middelen zijn slechts toereikend bij  incidentele werkzaamheden. </w:t>
            </w:r>
          </w:p>
        </w:tc>
      </w:tr>
      <w:tr w:rsidR="000F0E17" w:rsidRPr="00F82E93" w14:paraId="72C2F761" w14:textId="77777777" w:rsidTr="00832810">
        <w:trPr>
          <w:trHeight w:val="373"/>
        </w:trPr>
        <w:tc>
          <w:tcPr>
            <w:tcW w:w="2764" w:type="dxa"/>
          </w:tcPr>
          <w:p w14:paraId="72C2F75E" w14:textId="77777777" w:rsidR="000F0E17" w:rsidRPr="00F82E93" w:rsidRDefault="000F0E17" w:rsidP="00832810">
            <w:pPr>
              <w:rPr>
                <w:sz w:val="16"/>
              </w:rPr>
            </w:pPr>
            <w:r w:rsidRPr="00F82E93">
              <w:rPr>
                <w:sz w:val="16"/>
              </w:rPr>
              <w:lastRenderedPageBreak/>
              <w:t>Aanbieden gehoortest</w:t>
            </w:r>
          </w:p>
        </w:tc>
        <w:tc>
          <w:tcPr>
            <w:tcW w:w="355" w:type="dxa"/>
            <w:shd w:val="clear" w:color="auto" w:fill="FFFF00"/>
          </w:tcPr>
          <w:p w14:paraId="72C2F75F" w14:textId="77777777" w:rsidR="000F0E17" w:rsidRPr="00F82E93" w:rsidRDefault="000F0E17" w:rsidP="00832810">
            <w:pPr>
              <w:rPr>
                <w:b/>
                <w:sz w:val="16"/>
              </w:rPr>
            </w:pPr>
          </w:p>
        </w:tc>
        <w:tc>
          <w:tcPr>
            <w:tcW w:w="6379" w:type="dxa"/>
          </w:tcPr>
          <w:p w14:paraId="72C2F760" w14:textId="77777777" w:rsidR="000F0E17" w:rsidRPr="00F82E93" w:rsidRDefault="000F0E17" w:rsidP="00832810">
            <w:pPr>
              <w:rPr>
                <w:sz w:val="16"/>
              </w:rPr>
            </w:pPr>
            <w:r w:rsidRPr="00F82E93">
              <w:rPr>
                <w:sz w:val="16"/>
              </w:rPr>
              <w:t>Bij alle werkzaamheden welke op termijn schadelijk zijn voor het lichaam, dient, door middel van periodieke keuringen, gecontroleerd te worden hoe het lichaam hier op reageert. In dit geval zullen medewerkers bij hun preventief medisch onderzoek, minimaal eens per 4 jaar (boven de 40 elke 2 jaar) gecontroleerd moeten worden op gehoorschade.</w:t>
            </w:r>
          </w:p>
        </w:tc>
      </w:tr>
    </w:tbl>
    <w:p w14:paraId="72C2F762" w14:textId="77777777" w:rsidR="00FA2C95" w:rsidRDefault="00FA2C95" w:rsidP="00FA2C95"/>
    <w:p w14:paraId="72C2F763" w14:textId="77777777" w:rsidR="00FA2C95" w:rsidRDefault="000F0E17" w:rsidP="00FA2C95">
      <w:pPr>
        <w:pStyle w:val="Kop3"/>
        <w:rPr>
          <w:lang w:val="nl-NL"/>
        </w:rPr>
      </w:pPr>
      <w:r>
        <w:rPr>
          <w:lang w:val="nl-NL"/>
        </w:rPr>
        <w:t>Valgevaar goederen / stellingen</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Look w:val="04A0" w:firstRow="1" w:lastRow="0" w:firstColumn="1" w:lastColumn="0" w:noHBand="0" w:noVBand="1"/>
      </w:tblPr>
      <w:tblGrid>
        <w:gridCol w:w="7371"/>
        <w:gridCol w:w="2127"/>
      </w:tblGrid>
      <w:tr w:rsidR="000F0E17" w:rsidRPr="007077D5" w14:paraId="72C2F767" w14:textId="77777777" w:rsidTr="000F0E17">
        <w:trPr>
          <w:trHeight w:val="1067"/>
        </w:trPr>
        <w:tc>
          <w:tcPr>
            <w:tcW w:w="7371" w:type="dxa"/>
            <w:shd w:val="clear" w:color="auto" w:fill="ABE5F7"/>
          </w:tcPr>
          <w:p w14:paraId="72C2F764" w14:textId="77777777" w:rsidR="000F0E17" w:rsidRPr="00F82E93" w:rsidRDefault="000F0E17" w:rsidP="000F0E17">
            <w:pPr>
              <w:rPr>
                <w:b/>
                <w:sz w:val="18"/>
              </w:rPr>
            </w:pPr>
            <w:r w:rsidRPr="00F82E93">
              <w:rPr>
                <w:b/>
                <w:sz w:val="18"/>
              </w:rPr>
              <w:t>Risico’s van valgevaar</w:t>
            </w:r>
          </w:p>
          <w:p w14:paraId="72C2F765" w14:textId="77777777" w:rsidR="000F0E17" w:rsidRPr="00F82E93" w:rsidRDefault="000F0E17" w:rsidP="000F0E17">
            <w:pPr>
              <w:rPr>
                <w:sz w:val="18"/>
                <w:szCs w:val="18"/>
              </w:rPr>
            </w:pPr>
            <w:r w:rsidRPr="00F82E93">
              <w:rPr>
                <w:sz w:val="18"/>
              </w:rPr>
              <w:t>Het vallen van goederen kan een gezondheidseffect (letsel) en een economisch effect (schade) hebben. In beider gevallen is het belangrijk om te achterhalen wat de werkelijke oorzaak is van het incident. Hierbij komen meerdere aspecten aan het licht zoals een logisch en veilig ontwerp van het magazijn en gebruikte stellingen en intern transportmaterieel. Daar aanrijding niet altijd voorkomen kan worden dienen ook schade/letsel beperken maatregelen genomen te worden.</w:t>
            </w:r>
          </w:p>
        </w:tc>
        <w:tc>
          <w:tcPr>
            <w:tcW w:w="2127" w:type="dxa"/>
            <w:shd w:val="clear" w:color="auto" w:fill="FFFFFF"/>
            <w:vAlign w:val="center"/>
          </w:tcPr>
          <w:p w14:paraId="72C2F766" w14:textId="77777777" w:rsidR="000F0E17" w:rsidRPr="00F82E93" w:rsidRDefault="00990C48" w:rsidP="000F0E17">
            <w:pPr>
              <w:jc w:val="center"/>
              <w:rPr>
                <w:sz w:val="18"/>
                <w:szCs w:val="18"/>
              </w:rPr>
            </w:pPr>
            <w:r>
              <w:rPr>
                <w:noProof/>
              </w:rPr>
              <w:fldChar w:fldCharType="begin"/>
            </w:r>
            <w:r>
              <w:rPr>
                <w:noProof/>
              </w:rPr>
              <w:instrText xml:space="preserve"> </w:instrText>
            </w:r>
            <w:r>
              <w:rPr>
                <w:noProof/>
              </w:rPr>
              <w:instrText>INCLUDEPICTURE  "http://www.itminterma.nl/images/nietonderlastlopen.gif" \* MERGEFORMATINET</w:instrText>
            </w:r>
            <w:r>
              <w:rPr>
                <w:noProof/>
              </w:rPr>
              <w:instrText xml:space="preserve"> </w:instrText>
            </w:r>
            <w:r>
              <w:rPr>
                <w:noProof/>
              </w:rPr>
              <w:fldChar w:fldCharType="separate"/>
            </w:r>
            <w:r>
              <w:rPr>
                <w:noProof/>
              </w:rPr>
              <w:pict w14:anchorId="72C2F8D6">
                <v:shape id="_x0000_i1034" type="#_x0000_t75" style="width:66.5pt;height:57pt">
                  <v:imagedata r:id="rId12" r:href="rId25"/>
                </v:shape>
              </w:pict>
            </w:r>
            <w:r>
              <w:rPr>
                <w:noProof/>
              </w:rPr>
              <w:fldChar w:fldCharType="end"/>
            </w:r>
          </w:p>
        </w:tc>
      </w:tr>
    </w:tbl>
    <w:p w14:paraId="72C2F768" w14:textId="77777777" w:rsidR="00FA2C95" w:rsidRPr="00FA2C95" w:rsidRDefault="00FA2C95" w:rsidP="00FA2C95"/>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4"/>
        <w:gridCol w:w="355"/>
        <w:gridCol w:w="6379"/>
      </w:tblGrid>
      <w:tr w:rsidR="000F0E17" w:rsidRPr="00F82E93" w14:paraId="72C2F76B" w14:textId="77777777" w:rsidTr="000F0E17">
        <w:tc>
          <w:tcPr>
            <w:tcW w:w="2764" w:type="dxa"/>
            <w:shd w:val="clear" w:color="auto" w:fill="00A3C6"/>
          </w:tcPr>
          <w:p w14:paraId="72C2F769" w14:textId="77777777" w:rsidR="000F0E17" w:rsidRPr="00F82E93" w:rsidRDefault="000F0E17" w:rsidP="00832810">
            <w:pPr>
              <w:tabs>
                <w:tab w:val="left" w:pos="851"/>
              </w:tabs>
              <w:ind w:left="285" w:hanging="285"/>
              <w:rPr>
                <w:b/>
                <w:color w:val="FFFFFF"/>
              </w:rPr>
            </w:pPr>
            <w:r w:rsidRPr="00F82E93">
              <w:rPr>
                <w:b/>
                <w:color w:val="FFFFFF"/>
              </w:rPr>
              <w:t>Maatregel</w:t>
            </w:r>
          </w:p>
        </w:tc>
        <w:tc>
          <w:tcPr>
            <w:tcW w:w="6734" w:type="dxa"/>
            <w:gridSpan w:val="2"/>
            <w:shd w:val="clear" w:color="auto" w:fill="00A3C6"/>
          </w:tcPr>
          <w:p w14:paraId="72C2F76A" w14:textId="77777777" w:rsidR="000F0E17" w:rsidRPr="00F82E93" w:rsidRDefault="000F0E17" w:rsidP="00832810">
            <w:pPr>
              <w:tabs>
                <w:tab w:val="left" w:pos="851"/>
              </w:tabs>
              <w:ind w:left="285" w:hanging="285"/>
              <w:rPr>
                <w:b/>
                <w:color w:val="FFFFFF"/>
              </w:rPr>
            </w:pPr>
            <w:r w:rsidRPr="00F82E93">
              <w:rPr>
                <w:b/>
                <w:color w:val="FFFFFF"/>
              </w:rPr>
              <w:t>Toelichting</w:t>
            </w:r>
          </w:p>
        </w:tc>
      </w:tr>
      <w:tr w:rsidR="000F0E17" w:rsidRPr="00F82E93" w14:paraId="72C2F76D" w14:textId="77777777" w:rsidTr="000F0E17">
        <w:tc>
          <w:tcPr>
            <w:tcW w:w="9498" w:type="dxa"/>
            <w:gridSpan w:val="3"/>
            <w:shd w:val="clear" w:color="auto" w:fill="ABE5F7"/>
          </w:tcPr>
          <w:p w14:paraId="72C2F76C" w14:textId="77777777" w:rsidR="000F0E17" w:rsidRPr="00F82E93" w:rsidRDefault="000F0E17" w:rsidP="00832810">
            <w:pPr>
              <w:ind w:left="275" w:hanging="283"/>
              <w:rPr>
                <w:b/>
                <w:sz w:val="16"/>
              </w:rPr>
            </w:pPr>
            <w:r w:rsidRPr="00F82E93">
              <w:rPr>
                <w:b/>
                <w:sz w:val="16"/>
              </w:rPr>
              <w:t>1. Bron Aanpak</w:t>
            </w:r>
          </w:p>
        </w:tc>
      </w:tr>
      <w:tr w:rsidR="000F0E17" w:rsidRPr="00F82E93" w14:paraId="72C2F772" w14:textId="77777777" w:rsidTr="00832810">
        <w:tc>
          <w:tcPr>
            <w:tcW w:w="2764" w:type="dxa"/>
            <w:vMerge w:val="restart"/>
          </w:tcPr>
          <w:p w14:paraId="72C2F76E" w14:textId="77777777" w:rsidR="000F0E17" w:rsidRPr="00F82E93" w:rsidRDefault="000F0E17" w:rsidP="00832810">
            <w:pPr>
              <w:rPr>
                <w:sz w:val="16"/>
              </w:rPr>
            </w:pPr>
            <w:r w:rsidRPr="00F82E93">
              <w:rPr>
                <w:sz w:val="16"/>
              </w:rPr>
              <w:t>Stellingen van juiste materiaal en  belastbaarheid aanschaffen</w:t>
            </w:r>
          </w:p>
          <w:p w14:paraId="72C2F76F" w14:textId="77777777" w:rsidR="000F0E17" w:rsidRPr="00F82E93" w:rsidRDefault="000F0E17" w:rsidP="00832810">
            <w:pPr>
              <w:tabs>
                <w:tab w:val="left" w:pos="851"/>
              </w:tabs>
              <w:rPr>
                <w:sz w:val="16"/>
                <w:szCs w:val="18"/>
              </w:rPr>
            </w:pPr>
          </w:p>
        </w:tc>
        <w:tc>
          <w:tcPr>
            <w:tcW w:w="355" w:type="dxa"/>
          </w:tcPr>
          <w:p w14:paraId="72C2F770" w14:textId="77777777" w:rsidR="000F0E17" w:rsidRPr="00F82E93" w:rsidRDefault="000F0E17" w:rsidP="00832810">
            <w:pPr>
              <w:rPr>
                <w:b/>
                <w:sz w:val="16"/>
              </w:rPr>
            </w:pPr>
          </w:p>
        </w:tc>
        <w:tc>
          <w:tcPr>
            <w:tcW w:w="6379" w:type="dxa"/>
          </w:tcPr>
          <w:p w14:paraId="72C2F771" w14:textId="77777777" w:rsidR="000F0E17" w:rsidRPr="00F82E93" w:rsidRDefault="000F0E17" w:rsidP="00832810">
            <w:pPr>
              <w:rPr>
                <w:sz w:val="16"/>
              </w:rPr>
            </w:pPr>
            <w:r w:rsidRPr="00F82E93">
              <w:rPr>
                <w:sz w:val="16"/>
              </w:rPr>
              <w:t>Door bij het ontwerp/inrichting de juiste stelling te kiezen, deze op de juiste wijze op te stellen, te verankeren aan de vloer en te voorzien van aanrijd</w:t>
            </w:r>
            <w:r w:rsidRPr="00F82E93">
              <w:rPr>
                <w:sz w:val="16"/>
              </w:rPr>
              <w:softHyphen/>
              <w:t xml:space="preserve">bescherming, kan valgevaar van product voorkomen worden. Verder zijn (overzichtelijke) rijroutes en laad- en losplaatsen, gave vloeren, juiste materieel (b.v. </w:t>
            </w:r>
            <w:proofErr w:type="spellStart"/>
            <w:r w:rsidRPr="00F82E93">
              <w:rPr>
                <w:sz w:val="16"/>
              </w:rPr>
              <w:t>palletiseermachine</w:t>
            </w:r>
            <w:proofErr w:type="spellEnd"/>
            <w:r w:rsidRPr="00F82E93">
              <w:rPr>
                <w:sz w:val="16"/>
              </w:rPr>
              <w:t>) en kundig personeel van belang.</w:t>
            </w:r>
          </w:p>
        </w:tc>
      </w:tr>
      <w:tr w:rsidR="000F0E17" w:rsidRPr="00F82E93" w14:paraId="72C2F776" w14:textId="77777777" w:rsidTr="00832810">
        <w:tc>
          <w:tcPr>
            <w:tcW w:w="2764" w:type="dxa"/>
            <w:vMerge/>
          </w:tcPr>
          <w:p w14:paraId="72C2F773" w14:textId="77777777" w:rsidR="000F0E17" w:rsidRPr="00F82E93" w:rsidRDefault="000F0E17" w:rsidP="00832810">
            <w:pPr>
              <w:rPr>
                <w:sz w:val="16"/>
              </w:rPr>
            </w:pPr>
          </w:p>
        </w:tc>
        <w:tc>
          <w:tcPr>
            <w:tcW w:w="355" w:type="dxa"/>
          </w:tcPr>
          <w:p w14:paraId="72C2F774" w14:textId="77777777" w:rsidR="000F0E17" w:rsidRPr="00F82E93" w:rsidRDefault="000F0E17" w:rsidP="00832810">
            <w:pPr>
              <w:rPr>
                <w:b/>
                <w:sz w:val="16"/>
              </w:rPr>
            </w:pPr>
          </w:p>
        </w:tc>
        <w:tc>
          <w:tcPr>
            <w:tcW w:w="6379" w:type="dxa"/>
          </w:tcPr>
          <w:p w14:paraId="72C2F775" w14:textId="77777777" w:rsidR="000F0E17" w:rsidRPr="00F82E93" w:rsidRDefault="000F0E17" w:rsidP="00832810">
            <w:pPr>
              <w:rPr>
                <w:sz w:val="16"/>
              </w:rPr>
            </w:pPr>
            <w:r w:rsidRPr="00F82E93">
              <w:rPr>
                <w:sz w:val="16"/>
              </w:rPr>
              <w:t>Stellingen dienen door een erkend bedrijf berekend, geplaatst en opgeleverd te worden. Elke stelling moet op herkenbare plaatsen gemarkeerd worden met stelling info stickers welke de belastbaarheid aanduiden.</w:t>
            </w:r>
          </w:p>
        </w:tc>
      </w:tr>
      <w:tr w:rsidR="000F0E17" w:rsidRPr="00F82E93" w14:paraId="72C2F77A" w14:textId="77777777" w:rsidTr="00832810">
        <w:trPr>
          <w:trHeight w:val="455"/>
        </w:trPr>
        <w:tc>
          <w:tcPr>
            <w:tcW w:w="2764" w:type="dxa"/>
            <w:vMerge/>
          </w:tcPr>
          <w:p w14:paraId="72C2F777" w14:textId="77777777" w:rsidR="000F0E17" w:rsidRPr="00F82E93" w:rsidRDefault="000F0E17" w:rsidP="00832810">
            <w:pPr>
              <w:rPr>
                <w:sz w:val="16"/>
              </w:rPr>
            </w:pPr>
          </w:p>
        </w:tc>
        <w:tc>
          <w:tcPr>
            <w:tcW w:w="355" w:type="dxa"/>
          </w:tcPr>
          <w:p w14:paraId="72C2F778" w14:textId="77777777" w:rsidR="000F0E17" w:rsidRPr="00F82E93" w:rsidRDefault="000F0E17" w:rsidP="00832810">
            <w:pPr>
              <w:rPr>
                <w:b/>
                <w:sz w:val="16"/>
              </w:rPr>
            </w:pPr>
          </w:p>
        </w:tc>
        <w:tc>
          <w:tcPr>
            <w:tcW w:w="6379" w:type="dxa"/>
          </w:tcPr>
          <w:p w14:paraId="72C2F779" w14:textId="77777777" w:rsidR="000F0E17" w:rsidRPr="00F82E93" w:rsidRDefault="000F0E17" w:rsidP="00832810">
            <w:pPr>
              <w:rPr>
                <w:sz w:val="16"/>
              </w:rPr>
            </w:pPr>
            <w:r w:rsidRPr="00F82E93">
              <w:rPr>
                <w:sz w:val="16"/>
              </w:rPr>
              <w:t>Houdt rekening met koude gevoeligheid van metalen. De koude-broosheid kan hierdoor toenemen, waardoor bij aanrijding valgevaar toeneemt.</w:t>
            </w:r>
          </w:p>
        </w:tc>
      </w:tr>
      <w:tr w:rsidR="000F0E17" w:rsidRPr="00F82E93" w14:paraId="72C2F77C" w14:textId="77777777" w:rsidTr="000F0E17">
        <w:tc>
          <w:tcPr>
            <w:tcW w:w="9498" w:type="dxa"/>
            <w:gridSpan w:val="3"/>
            <w:shd w:val="clear" w:color="auto" w:fill="ABE5F7"/>
          </w:tcPr>
          <w:p w14:paraId="72C2F77B" w14:textId="77777777" w:rsidR="000F0E17" w:rsidRPr="00F82E93" w:rsidRDefault="000F0E17" w:rsidP="00832810">
            <w:pPr>
              <w:rPr>
                <w:b/>
                <w:sz w:val="16"/>
                <w:szCs w:val="18"/>
              </w:rPr>
            </w:pPr>
            <w:r w:rsidRPr="00F82E93">
              <w:rPr>
                <w:b/>
                <w:sz w:val="16"/>
                <w:szCs w:val="18"/>
              </w:rPr>
              <w:t>2. Technische maatregelen</w:t>
            </w:r>
          </w:p>
        </w:tc>
      </w:tr>
      <w:tr w:rsidR="000F0E17" w:rsidRPr="00F82E93" w14:paraId="72C2F780" w14:textId="77777777" w:rsidTr="00832810">
        <w:tc>
          <w:tcPr>
            <w:tcW w:w="2764" w:type="dxa"/>
          </w:tcPr>
          <w:p w14:paraId="72C2F77D" w14:textId="77777777" w:rsidR="000F0E17" w:rsidRPr="00F82E93" w:rsidRDefault="000F0E17" w:rsidP="00832810">
            <w:pPr>
              <w:rPr>
                <w:sz w:val="16"/>
              </w:rPr>
            </w:pPr>
            <w:r w:rsidRPr="00F82E93">
              <w:rPr>
                <w:sz w:val="16"/>
              </w:rPr>
              <w:t>Doorgang stelling van vloer voorzien</w:t>
            </w:r>
          </w:p>
        </w:tc>
        <w:tc>
          <w:tcPr>
            <w:tcW w:w="355" w:type="dxa"/>
          </w:tcPr>
          <w:p w14:paraId="72C2F77E" w14:textId="77777777" w:rsidR="000F0E17" w:rsidRPr="00F82E93" w:rsidRDefault="000F0E17" w:rsidP="00832810">
            <w:pPr>
              <w:rPr>
                <w:b/>
                <w:sz w:val="16"/>
              </w:rPr>
            </w:pPr>
          </w:p>
        </w:tc>
        <w:tc>
          <w:tcPr>
            <w:tcW w:w="6379" w:type="dxa"/>
          </w:tcPr>
          <w:p w14:paraId="72C2F77F" w14:textId="77777777" w:rsidR="000F0E17" w:rsidRPr="00F82E93" w:rsidRDefault="000F0E17" w:rsidP="00832810">
            <w:pPr>
              <w:rPr>
                <w:sz w:val="16"/>
              </w:rPr>
            </w:pPr>
            <w:r w:rsidRPr="00F82E93">
              <w:rPr>
                <w:sz w:val="16"/>
              </w:rPr>
              <w:t>Daar waar zich los gestapelde producten op pallets of in rekken bevinden dient de vloer van het bovenliggend stellingrek, ter hoogte van een onder</w:t>
            </w:r>
            <w:r w:rsidRPr="00F82E93">
              <w:rPr>
                <w:sz w:val="16"/>
              </w:rPr>
              <w:softHyphen/>
              <w:t>door</w:t>
            </w:r>
            <w:r w:rsidRPr="00F82E93">
              <w:rPr>
                <w:sz w:val="16"/>
              </w:rPr>
              <w:softHyphen/>
              <w:t>gang, voorzien te zijn van een dichte vloer welke niet verplaats / verschuifbaar is. Hiervoor zijn in de handel speciale vloerdelen verkrijgbaar</w:t>
            </w:r>
          </w:p>
        </w:tc>
      </w:tr>
      <w:tr w:rsidR="000F0E17" w:rsidRPr="00F82E93" w14:paraId="72C2F784" w14:textId="77777777" w:rsidTr="00832810">
        <w:tc>
          <w:tcPr>
            <w:tcW w:w="2764" w:type="dxa"/>
          </w:tcPr>
          <w:p w14:paraId="72C2F781" w14:textId="77777777" w:rsidR="000F0E17" w:rsidRPr="00F82E93" w:rsidRDefault="000F0E17" w:rsidP="00832810">
            <w:pPr>
              <w:rPr>
                <w:sz w:val="16"/>
              </w:rPr>
            </w:pPr>
            <w:r w:rsidRPr="00F82E93">
              <w:rPr>
                <w:sz w:val="16"/>
              </w:rPr>
              <w:t xml:space="preserve">Heftruck met </w:t>
            </w:r>
            <w:proofErr w:type="spellStart"/>
            <w:r w:rsidRPr="00F82E93">
              <w:rPr>
                <w:sz w:val="16"/>
              </w:rPr>
              <w:t>kooidak</w:t>
            </w:r>
            <w:proofErr w:type="spellEnd"/>
            <w:r w:rsidRPr="00F82E93">
              <w:rPr>
                <w:sz w:val="16"/>
              </w:rPr>
              <w:t xml:space="preserve"> uitrusten </w:t>
            </w:r>
          </w:p>
        </w:tc>
        <w:tc>
          <w:tcPr>
            <w:tcW w:w="355" w:type="dxa"/>
          </w:tcPr>
          <w:p w14:paraId="72C2F782" w14:textId="77777777" w:rsidR="000F0E17" w:rsidRPr="00F82E93" w:rsidRDefault="000F0E17" w:rsidP="00832810">
            <w:pPr>
              <w:rPr>
                <w:b/>
                <w:sz w:val="16"/>
              </w:rPr>
            </w:pPr>
          </w:p>
        </w:tc>
        <w:tc>
          <w:tcPr>
            <w:tcW w:w="6379" w:type="dxa"/>
          </w:tcPr>
          <w:p w14:paraId="72C2F783" w14:textId="77777777" w:rsidR="000F0E17" w:rsidRPr="00F82E93" w:rsidRDefault="000F0E17" w:rsidP="00832810">
            <w:pPr>
              <w:rPr>
                <w:sz w:val="16"/>
              </w:rPr>
            </w:pPr>
            <w:r w:rsidRPr="00F82E93">
              <w:rPr>
                <w:sz w:val="16"/>
              </w:rPr>
              <w:t xml:space="preserve">Door een heftruck met een </w:t>
            </w:r>
            <w:proofErr w:type="spellStart"/>
            <w:r w:rsidRPr="00F82E93">
              <w:rPr>
                <w:sz w:val="16"/>
              </w:rPr>
              <w:t>kooidak</w:t>
            </w:r>
            <w:proofErr w:type="spellEnd"/>
            <w:r w:rsidRPr="00F82E93">
              <w:rPr>
                <w:sz w:val="16"/>
              </w:rPr>
              <w:t xml:space="preserve"> uit te rusten wordt niet het gevaar of risico verkleind, maar wel het effect. Het is eigenlijk een voorbeeld van een PBM welke op een heftruck gemonteerd is. Door te kiezen voor het juiste </w:t>
            </w:r>
            <w:proofErr w:type="spellStart"/>
            <w:r w:rsidRPr="00F82E93">
              <w:rPr>
                <w:sz w:val="16"/>
              </w:rPr>
              <w:t>kooidak</w:t>
            </w:r>
            <w:proofErr w:type="spellEnd"/>
            <w:r w:rsidRPr="00F82E93">
              <w:rPr>
                <w:sz w:val="16"/>
              </w:rPr>
              <w:t xml:space="preserve"> kan toch naar boven gekeken worden, terwijl bijvoorbeeld het effect voor vloeistoffen of ander product van bovenaf kleiner wordt.</w:t>
            </w:r>
          </w:p>
        </w:tc>
      </w:tr>
      <w:tr w:rsidR="000F0E17" w:rsidRPr="00F82E93" w14:paraId="72C2F788" w14:textId="77777777" w:rsidTr="00832810">
        <w:tc>
          <w:tcPr>
            <w:tcW w:w="2764" w:type="dxa"/>
          </w:tcPr>
          <w:p w14:paraId="72C2F785" w14:textId="77777777" w:rsidR="000F0E17" w:rsidRPr="00F82E93" w:rsidRDefault="000F0E17" w:rsidP="00832810">
            <w:pPr>
              <w:rPr>
                <w:sz w:val="16"/>
              </w:rPr>
            </w:pPr>
            <w:r w:rsidRPr="00F82E93">
              <w:rPr>
                <w:sz w:val="16"/>
              </w:rPr>
              <w:t>Stellingen/etagevloeren met stootrand</w:t>
            </w:r>
          </w:p>
        </w:tc>
        <w:tc>
          <w:tcPr>
            <w:tcW w:w="355" w:type="dxa"/>
          </w:tcPr>
          <w:p w14:paraId="72C2F786" w14:textId="77777777" w:rsidR="000F0E17" w:rsidRPr="00F82E93" w:rsidRDefault="000F0E17" w:rsidP="00832810">
            <w:pPr>
              <w:rPr>
                <w:b/>
                <w:sz w:val="16"/>
              </w:rPr>
            </w:pPr>
          </w:p>
        </w:tc>
        <w:tc>
          <w:tcPr>
            <w:tcW w:w="6379" w:type="dxa"/>
          </w:tcPr>
          <w:p w14:paraId="72C2F787" w14:textId="77777777" w:rsidR="000F0E17" w:rsidRPr="00F82E93" w:rsidRDefault="000F0E17" w:rsidP="00832810">
            <w:pPr>
              <w:rPr>
                <w:sz w:val="16"/>
              </w:rPr>
            </w:pPr>
            <w:r w:rsidRPr="00F82E93">
              <w:rPr>
                <w:sz w:val="16"/>
              </w:rPr>
              <w:t>Om valgevaar van goederen op verdiepingsvloeren te voorkomen wordt aangeraden een stootrand van minimaal 15 cm hoog te plaatsen</w:t>
            </w:r>
          </w:p>
        </w:tc>
      </w:tr>
      <w:tr w:rsidR="000F0E17" w:rsidRPr="00F82E93" w14:paraId="72C2F78C" w14:textId="77777777" w:rsidTr="00832810">
        <w:tc>
          <w:tcPr>
            <w:tcW w:w="2764" w:type="dxa"/>
          </w:tcPr>
          <w:p w14:paraId="72C2F789" w14:textId="77777777" w:rsidR="000F0E17" w:rsidRPr="00F82E93" w:rsidRDefault="000F0E17" w:rsidP="000F0E17">
            <w:pPr>
              <w:rPr>
                <w:sz w:val="16"/>
              </w:rPr>
            </w:pPr>
            <w:r w:rsidRPr="00F82E93">
              <w:rPr>
                <w:sz w:val="16"/>
              </w:rPr>
              <w:t>Stellingen lang</w:t>
            </w:r>
            <w:r>
              <w:rPr>
                <w:sz w:val="16"/>
              </w:rPr>
              <w:t xml:space="preserve">s </w:t>
            </w:r>
            <w:r w:rsidRPr="00F82E93">
              <w:rPr>
                <w:sz w:val="16"/>
              </w:rPr>
              <w:t>looppad met vangnet</w:t>
            </w:r>
          </w:p>
        </w:tc>
        <w:tc>
          <w:tcPr>
            <w:tcW w:w="355" w:type="dxa"/>
          </w:tcPr>
          <w:p w14:paraId="72C2F78A" w14:textId="77777777" w:rsidR="000F0E17" w:rsidRPr="00F82E93" w:rsidRDefault="000F0E17" w:rsidP="00832810">
            <w:pPr>
              <w:rPr>
                <w:b/>
                <w:sz w:val="16"/>
              </w:rPr>
            </w:pPr>
          </w:p>
        </w:tc>
        <w:tc>
          <w:tcPr>
            <w:tcW w:w="6379" w:type="dxa"/>
          </w:tcPr>
          <w:p w14:paraId="72C2F78B" w14:textId="77777777" w:rsidR="000F0E17" w:rsidRPr="00F82E93" w:rsidRDefault="000F0E17" w:rsidP="00832810">
            <w:pPr>
              <w:rPr>
                <w:sz w:val="16"/>
              </w:rPr>
            </w:pPr>
            <w:r w:rsidRPr="00F82E93">
              <w:rPr>
                <w:sz w:val="16"/>
              </w:rPr>
              <w:t>Indien looppaden zich aan de achterzijde van stellingen (met los gestapeld product) bevinden, kan deze worden uitgevoerd met een vangnet.</w:t>
            </w:r>
          </w:p>
        </w:tc>
      </w:tr>
      <w:tr w:rsidR="000F0E17" w:rsidRPr="00F82E93" w14:paraId="72C2F790" w14:textId="77777777" w:rsidTr="00832810">
        <w:tc>
          <w:tcPr>
            <w:tcW w:w="2764" w:type="dxa"/>
          </w:tcPr>
          <w:p w14:paraId="72C2F78D" w14:textId="77777777" w:rsidR="000F0E17" w:rsidRPr="00F82E93" w:rsidRDefault="000F0E17" w:rsidP="00832810">
            <w:pPr>
              <w:rPr>
                <w:sz w:val="16"/>
              </w:rPr>
            </w:pPr>
            <w:r w:rsidRPr="00F82E93">
              <w:rPr>
                <w:sz w:val="16"/>
              </w:rPr>
              <w:t>Entresol met kantelhek of afzetting</w:t>
            </w:r>
          </w:p>
        </w:tc>
        <w:tc>
          <w:tcPr>
            <w:tcW w:w="355" w:type="dxa"/>
          </w:tcPr>
          <w:p w14:paraId="72C2F78E" w14:textId="77777777" w:rsidR="000F0E17" w:rsidRPr="00F82E93" w:rsidRDefault="000F0E17" w:rsidP="00832810">
            <w:pPr>
              <w:rPr>
                <w:b/>
                <w:sz w:val="16"/>
              </w:rPr>
            </w:pPr>
          </w:p>
        </w:tc>
        <w:tc>
          <w:tcPr>
            <w:tcW w:w="6379" w:type="dxa"/>
          </w:tcPr>
          <w:p w14:paraId="72C2F78F" w14:textId="77777777" w:rsidR="000F0E17" w:rsidRPr="00F82E93" w:rsidRDefault="000F0E17" w:rsidP="00832810">
            <w:pPr>
              <w:rPr>
                <w:sz w:val="16"/>
              </w:rPr>
            </w:pPr>
            <w:r w:rsidRPr="00F82E93">
              <w:rPr>
                <w:sz w:val="16"/>
              </w:rPr>
              <w:t>Bij het verladen van goederen van/naar verdiepingsvloeren dient een verladingszone gemarkeerd te worden welke fysiek beveiligd kan worden om valgevaar (van mensen) te voorkomen. Hiervoor kunnen het best kantelhekken of afzetkettingen gebruikt worden.</w:t>
            </w:r>
          </w:p>
        </w:tc>
      </w:tr>
      <w:tr w:rsidR="000F0E17" w:rsidRPr="00F82E93" w14:paraId="72C2F794" w14:textId="77777777" w:rsidTr="00832810">
        <w:tc>
          <w:tcPr>
            <w:tcW w:w="2764" w:type="dxa"/>
          </w:tcPr>
          <w:p w14:paraId="72C2F791" w14:textId="77777777" w:rsidR="000F0E17" w:rsidRPr="00F82E93" w:rsidRDefault="000F0E17" w:rsidP="00832810">
            <w:pPr>
              <w:rPr>
                <w:sz w:val="16"/>
              </w:rPr>
            </w:pPr>
            <w:r w:rsidRPr="00F82E93">
              <w:rPr>
                <w:sz w:val="16"/>
              </w:rPr>
              <w:t>Gebruik palletstop</w:t>
            </w:r>
          </w:p>
        </w:tc>
        <w:tc>
          <w:tcPr>
            <w:tcW w:w="355" w:type="dxa"/>
          </w:tcPr>
          <w:p w14:paraId="72C2F792" w14:textId="77777777" w:rsidR="000F0E17" w:rsidRPr="00F82E93" w:rsidRDefault="000F0E17" w:rsidP="00832810">
            <w:pPr>
              <w:rPr>
                <w:b/>
                <w:sz w:val="16"/>
              </w:rPr>
            </w:pPr>
          </w:p>
        </w:tc>
        <w:tc>
          <w:tcPr>
            <w:tcW w:w="6379" w:type="dxa"/>
          </w:tcPr>
          <w:p w14:paraId="72C2F793" w14:textId="77777777" w:rsidR="000F0E17" w:rsidRPr="00F82E93" w:rsidRDefault="000F0E17" w:rsidP="00832810">
            <w:pPr>
              <w:rPr>
                <w:sz w:val="16"/>
                <w:szCs w:val="18"/>
              </w:rPr>
            </w:pPr>
            <w:proofErr w:type="spellStart"/>
            <w:r w:rsidRPr="00F82E93">
              <w:rPr>
                <w:sz w:val="16"/>
              </w:rPr>
              <w:t>Palletstops</w:t>
            </w:r>
            <w:proofErr w:type="spellEnd"/>
            <w:r w:rsidRPr="00F82E93">
              <w:rPr>
                <w:sz w:val="16"/>
              </w:rPr>
              <w:t xml:space="preserve"> dienen te worden gebruikt bij inrijd stellingen of stellingen waarbij onvoldoende zicht op de diepte is. Indien nodig kan een camera boven aan de heftruck gemonteerd worden om hier wel meer zicht op te krijgen.</w:t>
            </w:r>
          </w:p>
        </w:tc>
      </w:tr>
      <w:tr w:rsidR="000F0E17" w:rsidRPr="00F82E93" w14:paraId="72C2F796" w14:textId="77777777" w:rsidTr="000F0E17">
        <w:tc>
          <w:tcPr>
            <w:tcW w:w="9498" w:type="dxa"/>
            <w:gridSpan w:val="3"/>
            <w:shd w:val="clear" w:color="auto" w:fill="ABE5F7"/>
          </w:tcPr>
          <w:p w14:paraId="72C2F795" w14:textId="77777777" w:rsidR="000F0E17" w:rsidRPr="00F82E93" w:rsidRDefault="000F0E17" w:rsidP="00832810">
            <w:pPr>
              <w:rPr>
                <w:b/>
                <w:sz w:val="16"/>
                <w:szCs w:val="18"/>
              </w:rPr>
            </w:pPr>
            <w:r w:rsidRPr="00F82E93">
              <w:rPr>
                <w:b/>
                <w:sz w:val="16"/>
                <w:szCs w:val="18"/>
              </w:rPr>
              <w:t>3. Organisatorische maatregelen</w:t>
            </w:r>
          </w:p>
        </w:tc>
      </w:tr>
      <w:tr w:rsidR="000F0E17" w:rsidRPr="00F82E93" w14:paraId="72C2F79B" w14:textId="77777777" w:rsidTr="00832810">
        <w:tc>
          <w:tcPr>
            <w:tcW w:w="2764" w:type="dxa"/>
          </w:tcPr>
          <w:p w14:paraId="72C2F797" w14:textId="77777777" w:rsidR="000F0E17" w:rsidRPr="00F82E93" w:rsidRDefault="000F0E17" w:rsidP="00832810">
            <w:pPr>
              <w:rPr>
                <w:sz w:val="16"/>
              </w:rPr>
            </w:pPr>
            <w:r w:rsidRPr="00F82E93">
              <w:rPr>
                <w:sz w:val="16"/>
              </w:rPr>
              <w:t>Ingangscontrole pallets</w:t>
            </w:r>
          </w:p>
          <w:p w14:paraId="72C2F798" w14:textId="77777777" w:rsidR="000F0E17" w:rsidRPr="00F82E93" w:rsidRDefault="000F0E17" w:rsidP="00832810">
            <w:pPr>
              <w:rPr>
                <w:sz w:val="16"/>
              </w:rPr>
            </w:pPr>
          </w:p>
        </w:tc>
        <w:tc>
          <w:tcPr>
            <w:tcW w:w="355" w:type="dxa"/>
          </w:tcPr>
          <w:p w14:paraId="72C2F799" w14:textId="77777777" w:rsidR="000F0E17" w:rsidRPr="00F82E93" w:rsidRDefault="000F0E17" w:rsidP="00832810">
            <w:pPr>
              <w:rPr>
                <w:b/>
                <w:sz w:val="16"/>
              </w:rPr>
            </w:pPr>
          </w:p>
        </w:tc>
        <w:tc>
          <w:tcPr>
            <w:tcW w:w="6379" w:type="dxa"/>
          </w:tcPr>
          <w:p w14:paraId="72C2F79A" w14:textId="77777777" w:rsidR="000F0E17" w:rsidRPr="00F82E93" w:rsidRDefault="000F0E17" w:rsidP="00832810">
            <w:pPr>
              <w:rPr>
                <w:sz w:val="16"/>
              </w:rPr>
            </w:pPr>
            <w:r w:rsidRPr="00F82E93">
              <w:rPr>
                <w:sz w:val="16"/>
              </w:rPr>
              <w:t>Door pallets te screenen bij acceptatie (ophalen vracht of bij binnenkomst vracht of lege emballage) kunnen defecte pallets uit omloop genomen worden, waarmee het valgevaar/risico sterk gereduceerd kan worden</w:t>
            </w:r>
          </w:p>
        </w:tc>
      </w:tr>
      <w:tr w:rsidR="000F0E17" w:rsidRPr="00F82E93" w14:paraId="72C2F7A0" w14:textId="77777777" w:rsidTr="00832810">
        <w:tc>
          <w:tcPr>
            <w:tcW w:w="2764" w:type="dxa"/>
          </w:tcPr>
          <w:p w14:paraId="72C2F79C" w14:textId="77777777" w:rsidR="000F0E17" w:rsidRPr="00F82E93" w:rsidRDefault="000F0E17" w:rsidP="00832810">
            <w:pPr>
              <w:rPr>
                <w:sz w:val="16"/>
              </w:rPr>
            </w:pPr>
            <w:r w:rsidRPr="00F82E93">
              <w:rPr>
                <w:sz w:val="16"/>
              </w:rPr>
              <w:t>Controle op stabiel stapelen</w:t>
            </w:r>
          </w:p>
          <w:p w14:paraId="72C2F79D" w14:textId="77777777" w:rsidR="000F0E17" w:rsidRPr="00F82E93" w:rsidRDefault="000F0E17" w:rsidP="00832810">
            <w:pPr>
              <w:rPr>
                <w:sz w:val="16"/>
              </w:rPr>
            </w:pPr>
          </w:p>
        </w:tc>
        <w:tc>
          <w:tcPr>
            <w:tcW w:w="355" w:type="dxa"/>
          </w:tcPr>
          <w:p w14:paraId="72C2F79E" w14:textId="77777777" w:rsidR="000F0E17" w:rsidRPr="00F82E93" w:rsidRDefault="000F0E17" w:rsidP="00832810">
            <w:pPr>
              <w:rPr>
                <w:b/>
                <w:sz w:val="16"/>
              </w:rPr>
            </w:pPr>
          </w:p>
        </w:tc>
        <w:tc>
          <w:tcPr>
            <w:tcW w:w="6379" w:type="dxa"/>
          </w:tcPr>
          <w:p w14:paraId="72C2F79F" w14:textId="77777777" w:rsidR="000F0E17" w:rsidRPr="00F82E93" w:rsidRDefault="000F0E17" w:rsidP="00832810">
            <w:pPr>
              <w:rPr>
                <w:sz w:val="16"/>
              </w:rPr>
            </w:pPr>
            <w:r w:rsidRPr="00F82E93">
              <w:rPr>
                <w:sz w:val="16"/>
              </w:rPr>
              <w:t>Door vrachten bij acceptatie te screenen op breuk en stabiel stapelen kan valgevaar sterk gereduceerd worden (tijdens (intern) transport, verlading en opslag). Ook kan gevolgschade verminderd worden, daar de breukverpakking geen andere producten aantast of vloeren vies maakt/ongedierte aantrekt.</w:t>
            </w:r>
          </w:p>
        </w:tc>
      </w:tr>
      <w:tr w:rsidR="000F0E17" w:rsidRPr="00F82E93" w14:paraId="72C2F7A5" w14:textId="77777777" w:rsidTr="00832810">
        <w:tc>
          <w:tcPr>
            <w:tcW w:w="2764" w:type="dxa"/>
          </w:tcPr>
          <w:p w14:paraId="72C2F7A1" w14:textId="77777777" w:rsidR="000F0E17" w:rsidRPr="00F82E93" w:rsidRDefault="000F0E17" w:rsidP="00832810">
            <w:pPr>
              <w:rPr>
                <w:sz w:val="16"/>
              </w:rPr>
            </w:pPr>
            <w:r w:rsidRPr="00F82E93">
              <w:rPr>
                <w:sz w:val="16"/>
              </w:rPr>
              <w:t>Looppaden in neutraal gebied</w:t>
            </w:r>
          </w:p>
          <w:p w14:paraId="72C2F7A2" w14:textId="77777777" w:rsidR="000F0E17" w:rsidRPr="00F82E93" w:rsidRDefault="000F0E17" w:rsidP="00832810">
            <w:pPr>
              <w:rPr>
                <w:sz w:val="16"/>
              </w:rPr>
            </w:pPr>
          </w:p>
        </w:tc>
        <w:tc>
          <w:tcPr>
            <w:tcW w:w="355" w:type="dxa"/>
          </w:tcPr>
          <w:p w14:paraId="72C2F7A3" w14:textId="77777777" w:rsidR="000F0E17" w:rsidRPr="00F82E93" w:rsidRDefault="000F0E17" w:rsidP="00832810">
            <w:pPr>
              <w:rPr>
                <w:b/>
                <w:sz w:val="16"/>
              </w:rPr>
            </w:pPr>
          </w:p>
        </w:tc>
        <w:tc>
          <w:tcPr>
            <w:tcW w:w="6379" w:type="dxa"/>
          </w:tcPr>
          <w:p w14:paraId="72C2F7A4" w14:textId="77777777" w:rsidR="000F0E17" w:rsidRPr="00F82E93" w:rsidRDefault="000F0E17" w:rsidP="00832810">
            <w:pPr>
              <w:rPr>
                <w:sz w:val="16"/>
              </w:rPr>
            </w:pPr>
            <w:r w:rsidRPr="00F82E93">
              <w:rPr>
                <w:sz w:val="16"/>
              </w:rPr>
              <w:t>Door looppaden zo in te richten dat er voldoende afstand is tot transportroutes en opslaglocaties kan ongewild letsel voorkomen worden.</w:t>
            </w:r>
          </w:p>
        </w:tc>
      </w:tr>
      <w:tr w:rsidR="000F0E17" w:rsidRPr="00F82E93" w14:paraId="72C2F7A9" w14:textId="77777777" w:rsidTr="00832810">
        <w:tc>
          <w:tcPr>
            <w:tcW w:w="2764" w:type="dxa"/>
          </w:tcPr>
          <w:p w14:paraId="72C2F7A6" w14:textId="77777777" w:rsidR="000F0E17" w:rsidRPr="00F82E93" w:rsidRDefault="000F0E17" w:rsidP="00832810">
            <w:pPr>
              <w:rPr>
                <w:sz w:val="16"/>
              </w:rPr>
            </w:pPr>
            <w:r w:rsidRPr="00F82E93">
              <w:rPr>
                <w:sz w:val="16"/>
              </w:rPr>
              <w:lastRenderedPageBreak/>
              <w:t xml:space="preserve">Weren “overbodig” personeel </w:t>
            </w:r>
          </w:p>
        </w:tc>
        <w:tc>
          <w:tcPr>
            <w:tcW w:w="355" w:type="dxa"/>
          </w:tcPr>
          <w:p w14:paraId="72C2F7A7" w14:textId="77777777" w:rsidR="000F0E17" w:rsidRPr="00F82E93" w:rsidRDefault="000F0E17" w:rsidP="00832810">
            <w:pPr>
              <w:rPr>
                <w:b/>
                <w:sz w:val="16"/>
              </w:rPr>
            </w:pPr>
          </w:p>
        </w:tc>
        <w:tc>
          <w:tcPr>
            <w:tcW w:w="6379" w:type="dxa"/>
          </w:tcPr>
          <w:p w14:paraId="72C2F7A8" w14:textId="77777777" w:rsidR="000F0E17" w:rsidRPr="00F82E93" w:rsidRDefault="000F0E17" w:rsidP="00832810">
            <w:pPr>
              <w:rPr>
                <w:sz w:val="16"/>
              </w:rPr>
            </w:pPr>
            <w:r w:rsidRPr="00F82E93">
              <w:rPr>
                <w:sz w:val="16"/>
              </w:rPr>
              <w:t>Een goede maatregel is het weren van onbevoegd en overbodig personeel, op die wijze kunnen zij ook geen schade of letsel oplopen. Pas toegangscontrole systemen toe en spreek onbekenden aan. Houdt een bezoekersregistratie bij en laat bezoekers op het terrein altijd begeleiden.</w:t>
            </w:r>
          </w:p>
        </w:tc>
      </w:tr>
      <w:tr w:rsidR="000F0E17" w:rsidRPr="00F82E93" w14:paraId="72C2F7AB" w14:textId="77777777" w:rsidTr="000F0E17">
        <w:tc>
          <w:tcPr>
            <w:tcW w:w="9498" w:type="dxa"/>
            <w:gridSpan w:val="3"/>
            <w:shd w:val="clear" w:color="auto" w:fill="ABE5F7"/>
          </w:tcPr>
          <w:p w14:paraId="72C2F7AA" w14:textId="77777777" w:rsidR="000F0E17" w:rsidRPr="00F82E93" w:rsidRDefault="000F0E17" w:rsidP="00832810">
            <w:pPr>
              <w:rPr>
                <w:b/>
                <w:sz w:val="16"/>
                <w:szCs w:val="18"/>
              </w:rPr>
            </w:pPr>
            <w:r w:rsidRPr="00F82E93">
              <w:rPr>
                <w:b/>
                <w:sz w:val="16"/>
                <w:szCs w:val="18"/>
              </w:rPr>
              <w:t>4. Instructie en PBM</w:t>
            </w:r>
          </w:p>
        </w:tc>
      </w:tr>
      <w:tr w:rsidR="000F0E17" w:rsidRPr="00F82E93" w14:paraId="72C2F7AF" w14:textId="77777777" w:rsidTr="00832810">
        <w:tc>
          <w:tcPr>
            <w:tcW w:w="2764" w:type="dxa"/>
          </w:tcPr>
          <w:p w14:paraId="72C2F7AC" w14:textId="77777777" w:rsidR="000F0E17" w:rsidRPr="00F82E93" w:rsidRDefault="000F0E17" w:rsidP="00832810">
            <w:pPr>
              <w:rPr>
                <w:sz w:val="16"/>
              </w:rPr>
            </w:pPr>
            <w:r w:rsidRPr="00F82E93">
              <w:rPr>
                <w:sz w:val="16"/>
              </w:rPr>
              <w:t>Algemene instructie</w:t>
            </w:r>
          </w:p>
        </w:tc>
        <w:tc>
          <w:tcPr>
            <w:tcW w:w="355" w:type="dxa"/>
          </w:tcPr>
          <w:p w14:paraId="72C2F7AD" w14:textId="77777777" w:rsidR="000F0E17" w:rsidRPr="00F82E93" w:rsidRDefault="000F0E17" w:rsidP="00832810">
            <w:pPr>
              <w:rPr>
                <w:b/>
                <w:sz w:val="16"/>
              </w:rPr>
            </w:pPr>
          </w:p>
        </w:tc>
        <w:tc>
          <w:tcPr>
            <w:tcW w:w="6379" w:type="dxa"/>
          </w:tcPr>
          <w:p w14:paraId="72C2F7AE" w14:textId="77777777" w:rsidR="000F0E17" w:rsidRPr="00F82E93" w:rsidRDefault="000F0E17" w:rsidP="00832810">
            <w:pPr>
              <w:rPr>
                <w:sz w:val="16"/>
              </w:rPr>
            </w:pPr>
            <w:r w:rsidRPr="00F82E93">
              <w:rPr>
                <w:sz w:val="16"/>
              </w:rPr>
              <w:t>Zie de bovenstaande richtlijnen voor bewust en veilig omgaan valgevaar</w:t>
            </w:r>
          </w:p>
        </w:tc>
      </w:tr>
      <w:tr w:rsidR="000F0E17" w:rsidRPr="00F82E93" w14:paraId="72C2F7B3" w14:textId="77777777" w:rsidTr="00832810">
        <w:tc>
          <w:tcPr>
            <w:tcW w:w="2764" w:type="dxa"/>
          </w:tcPr>
          <w:p w14:paraId="72C2F7B0" w14:textId="77777777" w:rsidR="000F0E17" w:rsidRPr="00F82E93" w:rsidRDefault="000F0E17" w:rsidP="00832810">
            <w:pPr>
              <w:rPr>
                <w:sz w:val="16"/>
              </w:rPr>
            </w:pPr>
            <w:r w:rsidRPr="00F82E93">
              <w:rPr>
                <w:sz w:val="16"/>
              </w:rPr>
              <w:t xml:space="preserve">Richtlijnen bij calamiteiten </w:t>
            </w:r>
          </w:p>
        </w:tc>
        <w:tc>
          <w:tcPr>
            <w:tcW w:w="355" w:type="dxa"/>
          </w:tcPr>
          <w:p w14:paraId="72C2F7B1" w14:textId="77777777" w:rsidR="000F0E17" w:rsidRPr="00F82E93" w:rsidRDefault="000F0E17" w:rsidP="00832810">
            <w:pPr>
              <w:rPr>
                <w:b/>
                <w:sz w:val="16"/>
              </w:rPr>
            </w:pPr>
          </w:p>
        </w:tc>
        <w:tc>
          <w:tcPr>
            <w:tcW w:w="6379" w:type="dxa"/>
          </w:tcPr>
          <w:p w14:paraId="72C2F7B2" w14:textId="77777777" w:rsidR="000F0E17" w:rsidRPr="00F82E93" w:rsidRDefault="000F0E17" w:rsidP="00832810">
            <w:pPr>
              <w:rPr>
                <w:sz w:val="16"/>
              </w:rPr>
            </w:pPr>
            <w:r w:rsidRPr="00F82E93">
              <w:rPr>
                <w:sz w:val="16"/>
              </w:rPr>
              <w:t>In geval van calamiteiten gelden speciale/aparte instructies.</w:t>
            </w:r>
          </w:p>
        </w:tc>
      </w:tr>
      <w:tr w:rsidR="000F0E17" w:rsidRPr="00F82E93" w14:paraId="72C2F7B7" w14:textId="77777777" w:rsidTr="00832810">
        <w:tc>
          <w:tcPr>
            <w:tcW w:w="2764" w:type="dxa"/>
          </w:tcPr>
          <w:p w14:paraId="72C2F7B4" w14:textId="77777777" w:rsidR="000F0E17" w:rsidRPr="00F82E93" w:rsidRDefault="000F0E17" w:rsidP="00832810">
            <w:pPr>
              <w:rPr>
                <w:b/>
                <w:sz w:val="16"/>
              </w:rPr>
            </w:pPr>
            <w:r w:rsidRPr="00F82E93">
              <w:rPr>
                <w:sz w:val="16"/>
              </w:rPr>
              <w:t>Dragen veiligheidshelm waar nodig</w:t>
            </w:r>
          </w:p>
        </w:tc>
        <w:tc>
          <w:tcPr>
            <w:tcW w:w="355" w:type="dxa"/>
            <w:shd w:val="clear" w:color="auto" w:fill="FFFF00"/>
          </w:tcPr>
          <w:p w14:paraId="72C2F7B5" w14:textId="77777777" w:rsidR="000F0E17" w:rsidRPr="00F82E93" w:rsidRDefault="000F0E17" w:rsidP="00832810">
            <w:pPr>
              <w:rPr>
                <w:b/>
                <w:sz w:val="16"/>
              </w:rPr>
            </w:pPr>
          </w:p>
        </w:tc>
        <w:tc>
          <w:tcPr>
            <w:tcW w:w="6379" w:type="dxa"/>
          </w:tcPr>
          <w:p w14:paraId="72C2F7B6" w14:textId="77777777" w:rsidR="000F0E17" w:rsidRPr="00F82E93" w:rsidRDefault="000F0E17" w:rsidP="00832810">
            <w:pPr>
              <w:rPr>
                <w:sz w:val="16"/>
              </w:rPr>
            </w:pPr>
            <w:r w:rsidRPr="00F82E93">
              <w:rPr>
                <w:sz w:val="16"/>
              </w:rPr>
              <w:t>Waar een reële kans is op valgevaar van producten, daar dient het personeel beschermd te zijn. Een veiligheidshelm kan in deze situatie een oplossing zijn.</w:t>
            </w:r>
          </w:p>
        </w:tc>
      </w:tr>
      <w:tr w:rsidR="000F0E17" w:rsidRPr="00F82E93" w14:paraId="72C2F7BB" w14:textId="77777777" w:rsidTr="00832810">
        <w:tc>
          <w:tcPr>
            <w:tcW w:w="2764" w:type="dxa"/>
          </w:tcPr>
          <w:p w14:paraId="72C2F7B8" w14:textId="77777777" w:rsidR="000F0E17" w:rsidRPr="00F82E93" w:rsidRDefault="000F0E17" w:rsidP="00832810">
            <w:pPr>
              <w:rPr>
                <w:sz w:val="16"/>
              </w:rPr>
            </w:pPr>
            <w:r w:rsidRPr="00F82E93">
              <w:rPr>
                <w:sz w:val="16"/>
              </w:rPr>
              <w:t>Pictogram met gevaar aanduiding</w:t>
            </w:r>
          </w:p>
        </w:tc>
        <w:tc>
          <w:tcPr>
            <w:tcW w:w="355" w:type="dxa"/>
            <w:shd w:val="clear" w:color="auto" w:fill="FFFF00"/>
          </w:tcPr>
          <w:p w14:paraId="72C2F7B9" w14:textId="77777777" w:rsidR="000F0E17" w:rsidRPr="00F82E93" w:rsidRDefault="000F0E17" w:rsidP="00832810">
            <w:pPr>
              <w:rPr>
                <w:b/>
                <w:sz w:val="16"/>
              </w:rPr>
            </w:pPr>
          </w:p>
        </w:tc>
        <w:tc>
          <w:tcPr>
            <w:tcW w:w="6379" w:type="dxa"/>
          </w:tcPr>
          <w:p w14:paraId="72C2F7BA" w14:textId="77777777" w:rsidR="000F0E17" w:rsidRPr="00F82E93" w:rsidRDefault="000F0E17" w:rsidP="00832810">
            <w:pPr>
              <w:rPr>
                <w:sz w:val="16"/>
              </w:rPr>
            </w:pPr>
            <w:r w:rsidRPr="00F82E93">
              <w:rPr>
                <w:sz w:val="16"/>
              </w:rPr>
              <w:t>Eigen personeel en bezoekers dienen op valgevaar te worden geattendeerd middels de juiste pictogrammen en instructies.</w:t>
            </w:r>
          </w:p>
        </w:tc>
      </w:tr>
    </w:tbl>
    <w:p w14:paraId="72C2F7BC" w14:textId="77777777" w:rsidR="00FA2C95" w:rsidRDefault="00FA2C95" w:rsidP="00FA2C95"/>
    <w:p w14:paraId="72C2F7BD" w14:textId="77777777" w:rsidR="00FA2C95" w:rsidRDefault="000F0E17" w:rsidP="00FA2C95">
      <w:pPr>
        <w:pStyle w:val="Kop3"/>
        <w:rPr>
          <w:lang w:val="nl-NL"/>
        </w:rPr>
      </w:pPr>
      <w:r>
        <w:rPr>
          <w:lang w:val="nl-NL"/>
        </w:rPr>
        <w:t>Verlichting</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Look w:val="04A0" w:firstRow="1" w:lastRow="0" w:firstColumn="1" w:lastColumn="0" w:noHBand="0" w:noVBand="1"/>
      </w:tblPr>
      <w:tblGrid>
        <w:gridCol w:w="7371"/>
        <w:gridCol w:w="2127"/>
      </w:tblGrid>
      <w:tr w:rsidR="000F0E17" w:rsidRPr="007077D5" w14:paraId="72C2F7C1" w14:textId="77777777" w:rsidTr="000F0E17">
        <w:trPr>
          <w:trHeight w:val="1154"/>
        </w:trPr>
        <w:tc>
          <w:tcPr>
            <w:tcW w:w="7371" w:type="dxa"/>
            <w:shd w:val="clear" w:color="auto" w:fill="ABE5F7"/>
          </w:tcPr>
          <w:p w14:paraId="72C2F7BE" w14:textId="77777777" w:rsidR="000F0E17" w:rsidRPr="00F82E93" w:rsidRDefault="000F0E17" w:rsidP="000F0E17">
            <w:pPr>
              <w:rPr>
                <w:b/>
                <w:sz w:val="18"/>
              </w:rPr>
            </w:pPr>
            <w:r w:rsidRPr="00F82E93">
              <w:rPr>
                <w:b/>
                <w:sz w:val="18"/>
              </w:rPr>
              <w:t>Risico’s slechte verlichting</w:t>
            </w:r>
          </w:p>
          <w:p w14:paraId="72C2F7BF" w14:textId="77777777" w:rsidR="000F0E17" w:rsidRPr="00F82E93" w:rsidRDefault="000F0E17" w:rsidP="000F0E17">
            <w:pPr>
              <w:rPr>
                <w:sz w:val="18"/>
                <w:szCs w:val="18"/>
              </w:rPr>
            </w:pPr>
            <w:r w:rsidRPr="00F82E93">
              <w:rPr>
                <w:sz w:val="18"/>
              </w:rPr>
              <w:t>Slechte verlichting brengt meerdere risico’s met zich mee. Er kan meer schade ontstaan door het ontbreken van overzicht in gevaarlijke situaties (druk intern transportverkeer) of juist door te zicht op het nauwkeurig wegzetten van een pallet in een hoge stelling. Verder kan een te lage lichtsterkte bij calamiteiten ook gevolgen hebben voor een effectieve ontruiming en calamiteiten</w:t>
            </w:r>
            <w:r w:rsidRPr="00F82E93">
              <w:rPr>
                <w:sz w:val="18"/>
              </w:rPr>
              <w:softHyphen/>
              <w:t>bestrijding. Dit is zowel voor eigen personeel, als voor externe hulpverleners nadelig. Voor normale werkzaamheden is een lichtsterkte van 500-750 lux voldoende.</w:t>
            </w:r>
          </w:p>
        </w:tc>
        <w:tc>
          <w:tcPr>
            <w:tcW w:w="2127" w:type="dxa"/>
            <w:shd w:val="clear" w:color="auto" w:fill="FFFFFF"/>
            <w:vAlign w:val="center"/>
          </w:tcPr>
          <w:p w14:paraId="72C2F7C0" w14:textId="77777777" w:rsidR="000F0E17" w:rsidRPr="00F82E93" w:rsidRDefault="00990C48" w:rsidP="000F0E17">
            <w:pPr>
              <w:jc w:val="center"/>
              <w:rPr>
                <w:sz w:val="18"/>
                <w:szCs w:val="18"/>
              </w:rPr>
            </w:pPr>
            <w:r>
              <w:rPr>
                <w:noProof/>
              </w:rPr>
              <w:fldChar w:fldCharType="begin"/>
            </w:r>
            <w:r>
              <w:rPr>
                <w:noProof/>
              </w:rPr>
              <w:instrText xml:space="preserve"> </w:instrText>
            </w:r>
            <w:r>
              <w:rPr>
                <w:noProof/>
              </w:rPr>
              <w:instrText>INCLUDEPICTURE  "http://www.milieudienst-ijmond.nl/publish/pages/166/verlichting.jpg" \* MERGEFORMATINET</w:instrText>
            </w:r>
            <w:r>
              <w:rPr>
                <w:noProof/>
              </w:rPr>
              <w:instrText xml:space="preserve"> </w:instrText>
            </w:r>
            <w:r>
              <w:rPr>
                <w:noProof/>
              </w:rPr>
              <w:fldChar w:fldCharType="separate"/>
            </w:r>
            <w:r>
              <w:rPr>
                <w:noProof/>
              </w:rPr>
              <w:pict w14:anchorId="72C2F8D7">
                <v:shape id="_x0000_i1035" type="#_x0000_t75" style="width:61pt;height:57pt">
                  <v:imagedata r:id="rId14" r:href="rId26"/>
                </v:shape>
              </w:pict>
            </w:r>
            <w:r>
              <w:rPr>
                <w:noProof/>
              </w:rPr>
              <w:fldChar w:fldCharType="end"/>
            </w:r>
          </w:p>
        </w:tc>
      </w:tr>
    </w:tbl>
    <w:p w14:paraId="72C2F7C2" w14:textId="77777777" w:rsidR="00FA2C95" w:rsidRDefault="00FA2C95" w:rsidP="00FA2C95"/>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4"/>
        <w:gridCol w:w="355"/>
        <w:gridCol w:w="6379"/>
      </w:tblGrid>
      <w:tr w:rsidR="000F0E17" w:rsidRPr="00F82E93" w14:paraId="72C2F7C5" w14:textId="77777777" w:rsidTr="00C744AB">
        <w:tc>
          <w:tcPr>
            <w:tcW w:w="2764" w:type="dxa"/>
            <w:shd w:val="clear" w:color="auto" w:fill="00A3C6"/>
          </w:tcPr>
          <w:p w14:paraId="72C2F7C3" w14:textId="77777777" w:rsidR="000F0E17" w:rsidRPr="00F82E93" w:rsidRDefault="000F0E17" w:rsidP="00832810">
            <w:pPr>
              <w:tabs>
                <w:tab w:val="left" w:pos="851"/>
              </w:tabs>
              <w:ind w:left="285" w:hanging="285"/>
              <w:rPr>
                <w:b/>
                <w:color w:val="FFFFFF"/>
              </w:rPr>
            </w:pPr>
            <w:r w:rsidRPr="00F82E93">
              <w:rPr>
                <w:b/>
                <w:color w:val="FFFFFF"/>
              </w:rPr>
              <w:t>Maatregel</w:t>
            </w:r>
          </w:p>
        </w:tc>
        <w:tc>
          <w:tcPr>
            <w:tcW w:w="6734" w:type="dxa"/>
            <w:gridSpan w:val="2"/>
            <w:shd w:val="clear" w:color="auto" w:fill="00A3C6"/>
          </w:tcPr>
          <w:p w14:paraId="72C2F7C4" w14:textId="77777777" w:rsidR="000F0E17" w:rsidRPr="00F82E93" w:rsidRDefault="000F0E17" w:rsidP="00832810">
            <w:pPr>
              <w:tabs>
                <w:tab w:val="left" w:pos="851"/>
              </w:tabs>
              <w:ind w:left="285" w:hanging="285"/>
              <w:rPr>
                <w:b/>
                <w:color w:val="FFFFFF"/>
              </w:rPr>
            </w:pPr>
            <w:r w:rsidRPr="00F82E93">
              <w:rPr>
                <w:b/>
                <w:color w:val="FFFFFF"/>
              </w:rPr>
              <w:t>Toelichting</w:t>
            </w:r>
          </w:p>
        </w:tc>
      </w:tr>
      <w:tr w:rsidR="000F0E17" w:rsidRPr="00F82E93" w14:paraId="72C2F7C7" w14:textId="77777777" w:rsidTr="00C744AB">
        <w:tc>
          <w:tcPr>
            <w:tcW w:w="9498" w:type="dxa"/>
            <w:gridSpan w:val="3"/>
            <w:shd w:val="clear" w:color="auto" w:fill="ABE5F7"/>
          </w:tcPr>
          <w:p w14:paraId="72C2F7C6" w14:textId="77777777" w:rsidR="000F0E17" w:rsidRPr="00F82E93" w:rsidRDefault="000F0E17" w:rsidP="00832810">
            <w:pPr>
              <w:ind w:left="275" w:hanging="283"/>
              <w:rPr>
                <w:b/>
                <w:sz w:val="16"/>
              </w:rPr>
            </w:pPr>
            <w:r w:rsidRPr="00F82E93">
              <w:rPr>
                <w:b/>
                <w:sz w:val="16"/>
              </w:rPr>
              <w:t>1. Bron Aanpak</w:t>
            </w:r>
          </w:p>
        </w:tc>
      </w:tr>
      <w:tr w:rsidR="000F0E17" w:rsidRPr="00F82E93" w14:paraId="72C2F7CC" w14:textId="77777777" w:rsidTr="00832810">
        <w:tc>
          <w:tcPr>
            <w:tcW w:w="2764" w:type="dxa"/>
          </w:tcPr>
          <w:p w14:paraId="72C2F7C8" w14:textId="77777777" w:rsidR="000F0E17" w:rsidRPr="00F82E93" w:rsidRDefault="000F0E17" w:rsidP="00C744AB">
            <w:pPr>
              <w:rPr>
                <w:color w:val="000000"/>
                <w:sz w:val="16"/>
                <w:szCs w:val="16"/>
              </w:rPr>
            </w:pPr>
            <w:r w:rsidRPr="00F82E93">
              <w:rPr>
                <w:color w:val="000000"/>
                <w:sz w:val="16"/>
                <w:szCs w:val="16"/>
              </w:rPr>
              <w:t>Gebruik maken van thermisch geïsoleerde lichtstraten en koepels</w:t>
            </w:r>
          </w:p>
          <w:p w14:paraId="72C2F7C9" w14:textId="77777777" w:rsidR="000F0E17" w:rsidRPr="00F82E93" w:rsidRDefault="000F0E17" w:rsidP="00832810">
            <w:pPr>
              <w:rPr>
                <w:color w:val="000000"/>
                <w:sz w:val="16"/>
                <w:szCs w:val="16"/>
              </w:rPr>
            </w:pPr>
          </w:p>
        </w:tc>
        <w:tc>
          <w:tcPr>
            <w:tcW w:w="355" w:type="dxa"/>
          </w:tcPr>
          <w:p w14:paraId="72C2F7CA" w14:textId="77777777" w:rsidR="000F0E17" w:rsidRPr="00F82E93" w:rsidRDefault="000F0E17" w:rsidP="00832810">
            <w:pPr>
              <w:ind w:left="360"/>
              <w:rPr>
                <w:b/>
                <w:color w:val="000000"/>
                <w:sz w:val="16"/>
                <w:szCs w:val="16"/>
              </w:rPr>
            </w:pPr>
          </w:p>
        </w:tc>
        <w:tc>
          <w:tcPr>
            <w:tcW w:w="6379" w:type="dxa"/>
          </w:tcPr>
          <w:p w14:paraId="72C2F7CB" w14:textId="77777777" w:rsidR="000F0E17" w:rsidRPr="00F82E93" w:rsidRDefault="000F0E17" w:rsidP="00832810">
            <w:pPr>
              <w:rPr>
                <w:color w:val="000000"/>
                <w:sz w:val="16"/>
                <w:szCs w:val="16"/>
              </w:rPr>
            </w:pPr>
            <w:r w:rsidRPr="00F82E93">
              <w:rPr>
                <w:color w:val="000000"/>
                <w:sz w:val="16"/>
                <w:szCs w:val="16"/>
              </w:rPr>
              <w:t xml:space="preserve">Toepassen van alternatieven om meer licht in de hal te krijgen. Hiervoor zijn in de handel diverse alternatieven verkrijgbaar, met weinig thermische lekkage naar de omgeving.  Voorbeelden zijn de </w:t>
            </w:r>
            <w:proofErr w:type="spellStart"/>
            <w:r w:rsidRPr="00F82E93">
              <w:rPr>
                <w:color w:val="000000"/>
                <w:sz w:val="16"/>
                <w:szCs w:val="16"/>
              </w:rPr>
              <w:t>solar</w:t>
            </w:r>
            <w:proofErr w:type="spellEnd"/>
            <w:r w:rsidRPr="00F82E93">
              <w:rPr>
                <w:color w:val="000000"/>
                <w:sz w:val="16"/>
                <w:szCs w:val="16"/>
              </w:rPr>
              <w:t xml:space="preserve">-tube en de diverse </w:t>
            </w:r>
            <w:proofErr w:type="spellStart"/>
            <w:r w:rsidRPr="00F82E93">
              <w:rPr>
                <w:color w:val="000000"/>
                <w:sz w:val="16"/>
                <w:szCs w:val="16"/>
              </w:rPr>
              <w:t>suntracker</w:t>
            </w:r>
            <w:proofErr w:type="spellEnd"/>
            <w:r w:rsidRPr="00F82E93">
              <w:rPr>
                <w:color w:val="000000"/>
                <w:sz w:val="16"/>
                <w:szCs w:val="16"/>
              </w:rPr>
              <w:t xml:space="preserve"> systemen. Bijkomend voordeel is het verminderd energie verbruik, met positieve milieu, </w:t>
            </w:r>
            <w:proofErr w:type="spellStart"/>
            <w:r w:rsidRPr="00F82E93">
              <w:rPr>
                <w:color w:val="000000"/>
                <w:sz w:val="16"/>
                <w:szCs w:val="16"/>
              </w:rPr>
              <w:t>arbo</w:t>
            </w:r>
            <w:proofErr w:type="spellEnd"/>
            <w:r w:rsidRPr="00F82E93">
              <w:rPr>
                <w:color w:val="000000"/>
                <w:sz w:val="16"/>
                <w:szCs w:val="16"/>
              </w:rPr>
              <w:t xml:space="preserve"> en financiële effecten.</w:t>
            </w:r>
          </w:p>
        </w:tc>
      </w:tr>
      <w:tr w:rsidR="000F0E17" w:rsidRPr="00F82E93" w14:paraId="72C2F7CE" w14:textId="77777777" w:rsidTr="00C744AB">
        <w:tc>
          <w:tcPr>
            <w:tcW w:w="9498" w:type="dxa"/>
            <w:gridSpan w:val="3"/>
            <w:shd w:val="clear" w:color="auto" w:fill="ABE5F7"/>
          </w:tcPr>
          <w:p w14:paraId="72C2F7CD" w14:textId="77777777" w:rsidR="000F0E17" w:rsidRPr="00F82E93" w:rsidRDefault="000F0E17" w:rsidP="00832810">
            <w:pPr>
              <w:rPr>
                <w:b/>
                <w:sz w:val="16"/>
                <w:szCs w:val="18"/>
              </w:rPr>
            </w:pPr>
            <w:r w:rsidRPr="00F82E93">
              <w:rPr>
                <w:b/>
                <w:sz w:val="16"/>
                <w:szCs w:val="18"/>
              </w:rPr>
              <w:t>2. Technische maatregelen</w:t>
            </w:r>
          </w:p>
        </w:tc>
      </w:tr>
      <w:tr w:rsidR="000F0E17" w:rsidRPr="00F82E93" w14:paraId="72C2F7D3" w14:textId="77777777" w:rsidTr="00832810">
        <w:tc>
          <w:tcPr>
            <w:tcW w:w="2764" w:type="dxa"/>
          </w:tcPr>
          <w:p w14:paraId="72C2F7CF" w14:textId="77777777" w:rsidR="000F0E17" w:rsidRPr="00F82E93" w:rsidRDefault="000F0E17" w:rsidP="00832810">
            <w:pPr>
              <w:rPr>
                <w:sz w:val="16"/>
              </w:rPr>
            </w:pPr>
            <w:r w:rsidRPr="00F82E93">
              <w:rPr>
                <w:sz w:val="16"/>
              </w:rPr>
              <w:t>Voldoende verlichting in werkgebied</w:t>
            </w:r>
          </w:p>
          <w:p w14:paraId="72C2F7D0" w14:textId="77777777" w:rsidR="000F0E17" w:rsidRPr="00F82E93" w:rsidRDefault="000F0E17" w:rsidP="00832810">
            <w:pPr>
              <w:rPr>
                <w:sz w:val="16"/>
              </w:rPr>
            </w:pPr>
          </w:p>
        </w:tc>
        <w:tc>
          <w:tcPr>
            <w:tcW w:w="355" w:type="dxa"/>
            <w:shd w:val="clear" w:color="auto" w:fill="FFFF00"/>
          </w:tcPr>
          <w:p w14:paraId="72C2F7D1" w14:textId="77777777" w:rsidR="000F0E17" w:rsidRPr="00F82E93" w:rsidRDefault="000F0E17" w:rsidP="00832810">
            <w:pPr>
              <w:rPr>
                <w:b/>
                <w:sz w:val="16"/>
              </w:rPr>
            </w:pPr>
          </w:p>
        </w:tc>
        <w:tc>
          <w:tcPr>
            <w:tcW w:w="6379" w:type="dxa"/>
          </w:tcPr>
          <w:p w14:paraId="72C2F7D2" w14:textId="77777777" w:rsidR="000F0E17" w:rsidRPr="00F82E93" w:rsidRDefault="000F0E17" w:rsidP="00832810">
            <w:pPr>
              <w:rPr>
                <w:sz w:val="16"/>
              </w:rPr>
            </w:pPr>
            <w:r w:rsidRPr="00F82E93">
              <w:rPr>
                <w:sz w:val="16"/>
              </w:rPr>
              <w:t>Afhankelijk van de bestemming van het gebied en de intensiteit van gebruik dient gekozen te worden voor hoofd- of bijverlichting of (automatisch) geschakelde verlichting. Daarnaast dienen lampen met een breukvrije behuizing en low-energy lampen (beperkte stralingswarmte), gebruikt te worden.</w:t>
            </w:r>
          </w:p>
        </w:tc>
      </w:tr>
      <w:tr w:rsidR="000F0E17" w:rsidRPr="00F82E93" w14:paraId="72C2F7D8" w14:textId="77777777" w:rsidTr="00832810">
        <w:tc>
          <w:tcPr>
            <w:tcW w:w="2764" w:type="dxa"/>
          </w:tcPr>
          <w:p w14:paraId="72C2F7D4" w14:textId="77777777" w:rsidR="000F0E17" w:rsidRPr="00F82E93" w:rsidRDefault="000F0E17" w:rsidP="00832810">
            <w:pPr>
              <w:rPr>
                <w:sz w:val="16"/>
              </w:rPr>
            </w:pPr>
            <w:r w:rsidRPr="00F82E93">
              <w:rPr>
                <w:sz w:val="16"/>
              </w:rPr>
              <w:t>Verlichting afgestemd op taak</w:t>
            </w:r>
          </w:p>
          <w:p w14:paraId="72C2F7D5" w14:textId="77777777" w:rsidR="000F0E17" w:rsidRPr="00F82E93" w:rsidRDefault="000F0E17" w:rsidP="00832810">
            <w:pPr>
              <w:rPr>
                <w:sz w:val="16"/>
              </w:rPr>
            </w:pPr>
          </w:p>
        </w:tc>
        <w:tc>
          <w:tcPr>
            <w:tcW w:w="355" w:type="dxa"/>
            <w:shd w:val="clear" w:color="auto" w:fill="FFFF00"/>
          </w:tcPr>
          <w:p w14:paraId="72C2F7D6" w14:textId="77777777" w:rsidR="000F0E17" w:rsidRPr="00F82E93" w:rsidRDefault="000F0E17" w:rsidP="00832810">
            <w:pPr>
              <w:rPr>
                <w:b/>
                <w:sz w:val="16"/>
              </w:rPr>
            </w:pPr>
          </w:p>
        </w:tc>
        <w:tc>
          <w:tcPr>
            <w:tcW w:w="6379" w:type="dxa"/>
          </w:tcPr>
          <w:p w14:paraId="72C2F7D7" w14:textId="77777777" w:rsidR="000F0E17" w:rsidRPr="00F82E93" w:rsidRDefault="000F0E17" w:rsidP="00832810">
            <w:pPr>
              <w:rPr>
                <w:sz w:val="16"/>
              </w:rPr>
            </w:pPr>
            <w:r w:rsidRPr="00F82E93">
              <w:rPr>
                <w:sz w:val="16"/>
              </w:rPr>
              <w:t xml:space="preserve">Bij taken waarbij grote precisie of grote afstanden (zeer hoog wegzetten) komen kijken, daar dient meer verlichting aanwezig te zijn. </w:t>
            </w:r>
          </w:p>
        </w:tc>
      </w:tr>
      <w:tr w:rsidR="000F0E17" w:rsidRPr="00F82E93" w14:paraId="72C2F7DD" w14:textId="77777777" w:rsidTr="00832810">
        <w:tc>
          <w:tcPr>
            <w:tcW w:w="2764" w:type="dxa"/>
          </w:tcPr>
          <w:p w14:paraId="72C2F7D9" w14:textId="77777777" w:rsidR="000F0E17" w:rsidRPr="00F82E93" w:rsidRDefault="000F0E17" w:rsidP="00832810">
            <w:pPr>
              <w:rPr>
                <w:sz w:val="16"/>
              </w:rPr>
            </w:pPr>
            <w:r w:rsidRPr="00F82E93">
              <w:rPr>
                <w:sz w:val="16"/>
              </w:rPr>
              <w:t xml:space="preserve">Juiste verlichting bij nood </w:t>
            </w:r>
          </w:p>
          <w:p w14:paraId="72C2F7DA" w14:textId="77777777" w:rsidR="000F0E17" w:rsidRPr="00F82E93" w:rsidRDefault="000F0E17" w:rsidP="00832810">
            <w:pPr>
              <w:rPr>
                <w:sz w:val="16"/>
              </w:rPr>
            </w:pPr>
          </w:p>
        </w:tc>
        <w:tc>
          <w:tcPr>
            <w:tcW w:w="355" w:type="dxa"/>
            <w:shd w:val="clear" w:color="auto" w:fill="FFFF00"/>
          </w:tcPr>
          <w:p w14:paraId="72C2F7DB" w14:textId="77777777" w:rsidR="000F0E17" w:rsidRPr="00F82E93" w:rsidRDefault="000F0E17" w:rsidP="00832810">
            <w:pPr>
              <w:rPr>
                <w:b/>
                <w:sz w:val="16"/>
              </w:rPr>
            </w:pPr>
          </w:p>
        </w:tc>
        <w:tc>
          <w:tcPr>
            <w:tcW w:w="6379" w:type="dxa"/>
          </w:tcPr>
          <w:p w14:paraId="72C2F7DC" w14:textId="77777777" w:rsidR="000F0E17" w:rsidRPr="00F82E93" w:rsidRDefault="000F0E17" w:rsidP="00832810">
            <w:pPr>
              <w:rPr>
                <w:b/>
                <w:sz w:val="16"/>
              </w:rPr>
            </w:pPr>
            <w:r w:rsidRPr="00F82E93">
              <w:rPr>
                <w:sz w:val="16"/>
              </w:rPr>
              <w:t>In geval van nood dient voldoende oriëntatie verlichting aanwezig te zijn.  Hierbij dient rekening gehouden te worden met de aard van de calamiteiten. Daarbij dienen ook de borden voor vluchtwegbewijzering aangestraald te worden, of zijn deze voorzien van eigen lichtbronnen.</w:t>
            </w:r>
          </w:p>
        </w:tc>
      </w:tr>
      <w:tr w:rsidR="000F0E17" w:rsidRPr="00F82E93" w14:paraId="72C2F7E1" w14:textId="77777777" w:rsidTr="00832810">
        <w:tc>
          <w:tcPr>
            <w:tcW w:w="2764" w:type="dxa"/>
          </w:tcPr>
          <w:p w14:paraId="72C2F7DE" w14:textId="77777777" w:rsidR="000F0E17" w:rsidRPr="00F82E93" w:rsidRDefault="000F0E17" w:rsidP="00832810">
            <w:pPr>
              <w:rPr>
                <w:sz w:val="16"/>
              </w:rPr>
            </w:pPr>
            <w:r w:rsidRPr="00F82E93">
              <w:rPr>
                <w:sz w:val="16"/>
              </w:rPr>
              <w:t>Automatisch schakelen verlichting bij betreding / beweging / op tijd</w:t>
            </w:r>
          </w:p>
        </w:tc>
        <w:tc>
          <w:tcPr>
            <w:tcW w:w="355" w:type="dxa"/>
            <w:shd w:val="clear" w:color="auto" w:fill="FFFF00"/>
          </w:tcPr>
          <w:p w14:paraId="72C2F7DF" w14:textId="77777777" w:rsidR="000F0E17" w:rsidRPr="00F82E93" w:rsidRDefault="000F0E17" w:rsidP="00832810">
            <w:pPr>
              <w:rPr>
                <w:b/>
                <w:sz w:val="16"/>
              </w:rPr>
            </w:pPr>
          </w:p>
        </w:tc>
        <w:tc>
          <w:tcPr>
            <w:tcW w:w="6379" w:type="dxa"/>
          </w:tcPr>
          <w:p w14:paraId="72C2F7E0" w14:textId="77777777" w:rsidR="000F0E17" w:rsidRPr="00F82E93" w:rsidRDefault="000F0E17" w:rsidP="00832810">
            <w:pPr>
              <w:rPr>
                <w:sz w:val="16"/>
              </w:rPr>
            </w:pPr>
            <w:r w:rsidRPr="00F82E93">
              <w:rPr>
                <w:sz w:val="16"/>
              </w:rPr>
              <w:t xml:space="preserve">Verlichting in ruimtes waar zeer beperkt activiteiten plaatsvinden (of op specifieke tijdstippen), mag uit staan. Ideaal gesproken is deze verlichting daarnaast gekoppeld aan bewegingsmelders. De verlichting is aan de buitenzijde van koelcellen niet </w:t>
            </w:r>
            <w:proofErr w:type="spellStart"/>
            <w:r w:rsidRPr="00F82E93">
              <w:rPr>
                <w:sz w:val="16"/>
              </w:rPr>
              <w:t>uitschakelbaar</w:t>
            </w:r>
            <w:proofErr w:type="spellEnd"/>
            <w:r w:rsidRPr="00F82E93">
              <w:rPr>
                <w:sz w:val="16"/>
              </w:rPr>
              <w:t>.</w:t>
            </w:r>
          </w:p>
        </w:tc>
      </w:tr>
      <w:tr w:rsidR="000F0E17" w:rsidRPr="00F82E93" w14:paraId="72C2F7E3" w14:textId="77777777" w:rsidTr="00C744AB">
        <w:tc>
          <w:tcPr>
            <w:tcW w:w="9498" w:type="dxa"/>
            <w:gridSpan w:val="3"/>
            <w:shd w:val="clear" w:color="auto" w:fill="ABE5F7"/>
          </w:tcPr>
          <w:p w14:paraId="72C2F7E2" w14:textId="77777777" w:rsidR="000F0E17" w:rsidRPr="00F82E93" w:rsidRDefault="000F0E17" w:rsidP="00832810">
            <w:pPr>
              <w:rPr>
                <w:b/>
                <w:sz w:val="16"/>
                <w:szCs w:val="18"/>
              </w:rPr>
            </w:pPr>
            <w:r w:rsidRPr="00F82E93">
              <w:rPr>
                <w:b/>
                <w:sz w:val="16"/>
                <w:szCs w:val="18"/>
              </w:rPr>
              <w:t>3. Organisatorische maatregelen</w:t>
            </w:r>
          </w:p>
        </w:tc>
      </w:tr>
      <w:tr w:rsidR="000F0E17" w:rsidRPr="00F82E93" w14:paraId="72C2F7E7" w14:textId="77777777" w:rsidTr="00832810">
        <w:tc>
          <w:tcPr>
            <w:tcW w:w="2764" w:type="dxa"/>
          </w:tcPr>
          <w:p w14:paraId="72C2F7E4" w14:textId="77777777" w:rsidR="000F0E17" w:rsidRPr="00F82E93" w:rsidRDefault="000F0E17" w:rsidP="00832810">
            <w:pPr>
              <w:rPr>
                <w:sz w:val="16"/>
              </w:rPr>
            </w:pPr>
            <w:r w:rsidRPr="00F82E93">
              <w:rPr>
                <w:sz w:val="16"/>
              </w:rPr>
              <w:t>Afspraken maken over handmatig geschakelde verlichting</w:t>
            </w:r>
          </w:p>
        </w:tc>
        <w:tc>
          <w:tcPr>
            <w:tcW w:w="355" w:type="dxa"/>
            <w:shd w:val="clear" w:color="auto" w:fill="FFFF00"/>
          </w:tcPr>
          <w:p w14:paraId="72C2F7E5" w14:textId="77777777" w:rsidR="000F0E17" w:rsidRPr="00F82E93" w:rsidRDefault="000F0E17" w:rsidP="00832810">
            <w:pPr>
              <w:rPr>
                <w:b/>
                <w:sz w:val="16"/>
              </w:rPr>
            </w:pPr>
          </w:p>
        </w:tc>
        <w:tc>
          <w:tcPr>
            <w:tcW w:w="6379" w:type="dxa"/>
          </w:tcPr>
          <w:p w14:paraId="72C2F7E6" w14:textId="77777777" w:rsidR="000F0E17" w:rsidRPr="00F82E93" w:rsidRDefault="000F0E17" w:rsidP="00832810">
            <w:pPr>
              <w:rPr>
                <w:sz w:val="16"/>
              </w:rPr>
            </w:pPr>
            <w:r w:rsidRPr="00F82E93">
              <w:rPr>
                <w:sz w:val="16"/>
              </w:rPr>
              <w:t xml:space="preserve">Verlichting van koelcellen is aan de buitenzijde niet </w:t>
            </w:r>
            <w:proofErr w:type="spellStart"/>
            <w:r w:rsidRPr="00F82E93">
              <w:rPr>
                <w:sz w:val="16"/>
              </w:rPr>
              <w:t>uitschakelbaar</w:t>
            </w:r>
            <w:proofErr w:type="spellEnd"/>
            <w:r w:rsidRPr="00F82E93">
              <w:rPr>
                <w:sz w:val="16"/>
              </w:rPr>
              <w:t>. Bewegingsmelders overrulen altijd de handschakeling.</w:t>
            </w:r>
          </w:p>
        </w:tc>
      </w:tr>
      <w:tr w:rsidR="000F0E17" w:rsidRPr="00F82E93" w14:paraId="72C2F7EB" w14:textId="77777777" w:rsidTr="00832810">
        <w:tc>
          <w:tcPr>
            <w:tcW w:w="2764" w:type="dxa"/>
          </w:tcPr>
          <w:p w14:paraId="72C2F7E8" w14:textId="77777777" w:rsidR="000F0E17" w:rsidRPr="00F82E93" w:rsidRDefault="000F0E17" w:rsidP="00832810">
            <w:pPr>
              <w:rPr>
                <w:sz w:val="16"/>
              </w:rPr>
            </w:pPr>
            <w:r w:rsidRPr="00F82E93">
              <w:rPr>
                <w:sz w:val="16"/>
              </w:rPr>
              <w:t>Weren “overbodig” personeel</w:t>
            </w:r>
          </w:p>
        </w:tc>
        <w:tc>
          <w:tcPr>
            <w:tcW w:w="355" w:type="dxa"/>
            <w:shd w:val="clear" w:color="auto" w:fill="FFFF00"/>
          </w:tcPr>
          <w:p w14:paraId="72C2F7E9" w14:textId="77777777" w:rsidR="000F0E17" w:rsidRPr="00F82E93" w:rsidRDefault="000F0E17" w:rsidP="00832810">
            <w:pPr>
              <w:rPr>
                <w:b/>
                <w:sz w:val="16"/>
              </w:rPr>
            </w:pPr>
          </w:p>
        </w:tc>
        <w:tc>
          <w:tcPr>
            <w:tcW w:w="6379" w:type="dxa"/>
          </w:tcPr>
          <w:p w14:paraId="72C2F7EA" w14:textId="77777777" w:rsidR="000F0E17" w:rsidRPr="00F82E93" w:rsidRDefault="000F0E17" w:rsidP="00832810">
            <w:pPr>
              <w:rPr>
                <w:sz w:val="16"/>
              </w:rPr>
            </w:pPr>
            <w:r w:rsidRPr="00F82E93">
              <w:rPr>
                <w:sz w:val="16"/>
              </w:rPr>
              <w:t>Een goede maatregel is het weren van onbevoegd en overbodig personeel, op die wijze kunnen zij ook geen schade of letsel oplopen of toebrengen. Pas toegangscontrole systemen toe en spreek onbekenden aan. Houdt een bezoekersregistratie bij en laat bezoekers op het terrein altijd begeleiden.</w:t>
            </w:r>
          </w:p>
        </w:tc>
      </w:tr>
      <w:tr w:rsidR="000F0E17" w:rsidRPr="00F82E93" w14:paraId="72C2F7ED" w14:textId="77777777" w:rsidTr="00C744AB">
        <w:tc>
          <w:tcPr>
            <w:tcW w:w="9498" w:type="dxa"/>
            <w:gridSpan w:val="3"/>
            <w:shd w:val="clear" w:color="auto" w:fill="ABE5F7"/>
          </w:tcPr>
          <w:p w14:paraId="72C2F7EC" w14:textId="77777777" w:rsidR="000F0E17" w:rsidRPr="00F82E93" w:rsidRDefault="000F0E17" w:rsidP="00832810">
            <w:pPr>
              <w:rPr>
                <w:b/>
                <w:sz w:val="16"/>
                <w:szCs w:val="18"/>
              </w:rPr>
            </w:pPr>
            <w:r w:rsidRPr="00F82E93">
              <w:rPr>
                <w:b/>
                <w:sz w:val="16"/>
                <w:szCs w:val="18"/>
              </w:rPr>
              <w:t>4. Instructie en PBM</w:t>
            </w:r>
          </w:p>
        </w:tc>
      </w:tr>
      <w:tr w:rsidR="000F0E17" w:rsidRPr="00F82E93" w14:paraId="72C2F7F1" w14:textId="77777777" w:rsidTr="00832810">
        <w:tc>
          <w:tcPr>
            <w:tcW w:w="2764" w:type="dxa"/>
          </w:tcPr>
          <w:p w14:paraId="72C2F7EE" w14:textId="77777777" w:rsidR="000F0E17" w:rsidRPr="00F82E93" w:rsidRDefault="000F0E17" w:rsidP="00832810">
            <w:pPr>
              <w:rPr>
                <w:b/>
                <w:sz w:val="16"/>
              </w:rPr>
            </w:pPr>
            <w:r w:rsidRPr="00F82E93">
              <w:rPr>
                <w:sz w:val="16"/>
              </w:rPr>
              <w:t xml:space="preserve">Algemene instructie </w:t>
            </w:r>
          </w:p>
        </w:tc>
        <w:tc>
          <w:tcPr>
            <w:tcW w:w="355" w:type="dxa"/>
            <w:shd w:val="clear" w:color="auto" w:fill="FFFF00"/>
          </w:tcPr>
          <w:p w14:paraId="72C2F7EF" w14:textId="77777777" w:rsidR="000F0E17" w:rsidRPr="00F82E93" w:rsidRDefault="000F0E17" w:rsidP="00832810">
            <w:pPr>
              <w:ind w:left="360"/>
              <w:rPr>
                <w:b/>
                <w:sz w:val="16"/>
              </w:rPr>
            </w:pPr>
          </w:p>
        </w:tc>
        <w:tc>
          <w:tcPr>
            <w:tcW w:w="6379" w:type="dxa"/>
          </w:tcPr>
          <w:p w14:paraId="72C2F7F0" w14:textId="77777777" w:rsidR="000F0E17" w:rsidRPr="00F82E93" w:rsidRDefault="000F0E17" w:rsidP="00832810">
            <w:pPr>
              <w:rPr>
                <w:sz w:val="16"/>
              </w:rPr>
            </w:pPr>
            <w:r w:rsidRPr="00F82E93">
              <w:rPr>
                <w:sz w:val="16"/>
              </w:rPr>
              <w:t>Zie de bovenstaande richtlijnen voor bewust en veilig omgaan valgevaar</w:t>
            </w:r>
          </w:p>
        </w:tc>
      </w:tr>
      <w:tr w:rsidR="000F0E17" w:rsidRPr="00F82E93" w14:paraId="72C2F7F5" w14:textId="77777777" w:rsidTr="00832810">
        <w:tc>
          <w:tcPr>
            <w:tcW w:w="2764" w:type="dxa"/>
          </w:tcPr>
          <w:p w14:paraId="72C2F7F2" w14:textId="77777777" w:rsidR="000F0E17" w:rsidRPr="00F82E93" w:rsidRDefault="000F0E17" w:rsidP="00832810">
            <w:pPr>
              <w:rPr>
                <w:sz w:val="16"/>
              </w:rPr>
            </w:pPr>
            <w:r w:rsidRPr="00F82E93">
              <w:rPr>
                <w:sz w:val="16"/>
              </w:rPr>
              <w:t>Richtlijnen bij calamiteiten</w:t>
            </w:r>
          </w:p>
        </w:tc>
        <w:tc>
          <w:tcPr>
            <w:tcW w:w="355" w:type="dxa"/>
            <w:shd w:val="clear" w:color="auto" w:fill="FFFF00"/>
          </w:tcPr>
          <w:p w14:paraId="72C2F7F3" w14:textId="77777777" w:rsidR="000F0E17" w:rsidRPr="00F82E93" w:rsidRDefault="000F0E17" w:rsidP="00832810">
            <w:pPr>
              <w:ind w:left="360"/>
              <w:rPr>
                <w:b/>
                <w:sz w:val="16"/>
              </w:rPr>
            </w:pPr>
          </w:p>
        </w:tc>
        <w:tc>
          <w:tcPr>
            <w:tcW w:w="6379" w:type="dxa"/>
          </w:tcPr>
          <w:p w14:paraId="72C2F7F4" w14:textId="77777777" w:rsidR="000F0E17" w:rsidRPr="00F82E93" w:rsidRDefault="000F0E17" w:rsidP="00832810">
            <w:pPr>
              <w:rPr>
                <w:sz w:val="16"/>
              </w:rPr>
            </w:pPr>
            <w:r w:rsidRPr="00F82E93">
              <w:rPr>
                <w:sz w:val="16"/>
              </w:rPr>
              <w:t>In geval van calamiteiten gelden speciale/aparte instructies.</w:t>
            </w:r>
          </w:p>
        </w:tc>
      </w:tr>
    </w:tbl>
    <w:p w14:paraId="72C2F7F6" w14:textId="77777777" w:rsidR="00FA2C95" w:rsidRPr="000F0E17" w:rsidRDefault="00FA2C95" w:rsidP="00FA2C95">
      <w:pPr>
        <w:pStyle w:val="Kop3"/>
        <w:numPr>
          <w:ilvl w:val="0"/>
          <w:numId w:val="0"/>
        </w:numPr>
        <w:rPr>
          <w:b w:val="0"/>
          <w:sz w:val="18"/>
          <w:szCs w:val="18"/>
          <w:lang w:val="nl-NL"/>
        </w:rPr>
      </w:pPr>
    </w:p>
    <w:p w14:paraId="72C2F7F7" w14:textId="77777777" w:rsidR="00FA2C95" w:rsidRDefault="00C744AB" w:rsidP="00D23C27">
      <w:pPr>
        <w:pStyle w:val="Kop3"/>
        <w:rPr>
          <w:lang w:val="nl-NL"/>
        </w:rPr>
      </w:pPr>
      <w:r>
        <w:rPr>
          <w:lang w:val="nl-NL"/>
        </w:rPr>
        <w:t>Stellingen</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Look w:val="04A0" w:firstRow="1" w:lastRow="0" w:firstColumn="1" w:lastColumn="0" w:noHBand="0" w:noVBand="1"/>
      </w:tblPr>
      <w:tblGrid>
        <w:gridCol w:w="7371"/>
        <w:gridCol w:w="2127"/>
      </w:tblGrid>
      <w:tr w:rsidR="00C744AB" w:rsidRPr="00F82E93" w14:paraId="72C2F7FB" w14:textId="77777777" w:rsidTr="00C744AB">
        <w:trPr>
          <w:trHeight w:val="1361"/>
        </w:trPr>
        <w:tc>
          <w:tcPr>
            <w:tcW w:w="7371" w:type="dxa"/>
            <w:shd w:val="clear" w:color="auto" w:fill="ABE5F7"/>
          </w:tcPr>
          <w:p w14:paraId="72C2F7F8" w14:textId="77777777" w:rsidR="00C744AB" w:rsidRPr="00F82E93" w:rsidRDefault="00C744AB" w:rsidP="00832810">
            <w:pPr>
              <w:rPr>
                <w:b/>
                <w:sz w:val="18"/>
              </w:rPr>
            </w:pPr>
            <w:r w:rsidRPr="00F82E93">
              <w:rPr>
                <w:b/>
                <w:sz w:val="18"/>
              </w:rPr>
              <w:t>Risico’s stellingen</w:t>
            </w:r>
          </w:p>
          <w:p w14:paraId="72C2F7F9" w14:textId="77777777" w:rsidR="00C744AB" w:rsidRPr="00F82E93" w:rsidRDefault="00C744AB" w:rsidP="00832810">
            <w:pPr>
              <w:rPr>
                <w:sz w:val="18"/>
                <w:szCs w:val="18"/>
              </w:rPr>
            </w:pPr>
            <w:r w:rsidRPr="00F82E93">
              <w:rPr>
                <w:sz w:val="18"/>
              </w:rPr>
              <w:t>Wanneer stellingen onjuist zijn berekend (belastbaarheid), onjuist worden toegepast (verkeerde pallets) , onlogisch zijn geplaatst (overzicht op drukke “knooppunten”) ,  onvoldoende zijn  beveiligd tegen (lichte) aanrijding of niet worden hersteld na kleine schades of overbelasting, kan dit desastreuze gevolgen in termen van letsel en schade. Ook bij wijzigingen in het proces (nieuwe klant/andere opslag eisen) moet zeker naar de magazijninrichting worden gekeken.</w:t>
            </w:r>
          </w:p>
        </w:tc>
        <w:tc>
          <w:tcPr>
            <w:tcW w:w="2127" w:type="dxa"/>
            <w:shd w:val="clear" w:color="auto" w:fill="FFFFFF"/>
            <w:vAlign w:val="center"/>
          </w:tcPr>
          <w:p w14:paraId="72C2F7FA" w14:textId="77777777" w:rsidR="00C744AB" w:rsidRPr="00F82E93" w:rsidRDefault="00990C48" w:rsidP="00C744AB">
            <w:pPr>
              <w:jc w:val="center"/>
              <w:rPr>
                <w:sz w:val="18"/>
                <w:szCs w:val="18"/>
              </w:rPr>
            </w:pPr>
            <w:r>
              <w:rPr>
                <w:noProof/>
              </w:rPr>
              <w:fldChar w:fldCharType="begin"/>
            </w:r>
            <w:r>
              <w:rPr>
                <w:noProof/>
              </w:rPr>
              <w:instrText xml:space="preserve"> </w:instrText>
            </w:r>
            <w:r>
              <w:rPr>
                <w:noProof/>
              </w:rPr>
              <w:instrText>INCLUDEPICTURE  "http://www.hamag.nl/media/public/images/producten/p1010016.jpg" \* MERGEFORMATINET</w:instrText>
            </w:r>
            <w:r>
              <w:rPr>
                <w:noProof/>
              </w:rPr>
              <w:instrText xml:space="preserve"> </w:instrText>
            </w:r>
            <w:r>
              <w:rPr>
                <w:noProof/>
              </w:rPr>
              <w:fldChar w:fldCharType="separate"/>
            </w:r>
            <w:r>
              <w:rPr>
                <w:noProof/>
              </w:rPr>
              <w:pict w14:anchorId="72C2F8D8">
                <v:shape id="_x0000_i1036" type="#_x0000_t75" style="width:71pt;height:57pt">
                  <v:imagedata r:id="rId16" r:href="rId27"/>
                </v:shape>
              </w:pict>
            </w:r>
            <w:r>
              <w:rPr>
                <w:noProof/>
              </w:rPr>
              <w:fldChar w:fldCharType="end"/>
            </w:r>
          </w:p>
        </w:tc>
      </w:tr>
    </w:tbl>
    <w:p w14:paraId="72C2F7FC" w14:textId="77777777" w:rsidR="00C744AB" w:rsidRDefault="00C744AB" w:rsidP="00C744AB"/>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4"/>
        <w:gridCol w:w="355"/>
        <w:gridCol w:w="6379"/>
      </w:tblGrid>
      <w:tr w:rsidR="00C744AB" w:rsidRPr="00F82E93" w14:paraId="72C2F7FF" w14:textId="77777777" w:rsidTr="00C744AB">
        <w:tc>
          <w:tcPr>
            <w:tcW w:w="2764" w:type="dxa"/>
            <w:shd w:val="clear" w:color="auto" w:fill="00A3C6"/>
          </w:tcPr>
          <w:p w14:paraId="72C2F7FD" w14:textId="77777777" w:rsidR="00C744AB" w:rsidRPr="00F82E93" w:rsidRDefault="00C744AB" w:rsidP="00832810">
            <w:pPr>
              <w:tabs>
                <w:tab w:val="left" w:pos="851"/>
              </w:tabs>
              <w:ind w:left="285" w:hanging="285"/>
              <w:rPr>
                <w:b/>
                <w:color w:val="FFFFFF"/>
              </w:rPr>
            </w:pPr>
            <w:r w:rsidRPr="00F82E93">
              <w:rPr>
                <w:b/>
                <w:color w:val="FFFFFF"/>
              </w:rPr>
              <w:t>Maatregel</w:t>
            </w:r>
          </w:p>
        </w:tc>
        <w:tc>
          <w:tcPr>
            <w:tcW w:w="6734" w:type="dxa"/>
            <w:gridSpan w:val="2"/>
            <w:shd w:val="clear" w:color="auto" w:fill="00A3C6"/>
          </w:tcPr>
          <w:p w14:paraId="72C2F7FE" w14:textId="77777777" w:rsidR="00C744AB" w:rsidRPr="00F82E93" w:rsidRDefault="00C744AB" w:rsidP="00832810">
            <w:pPr>
              <w:tabs>
                <w:tab w:val="left" w:pos="851"/>
              </w:tabs>
              <w:ind w:left="285" w:hanging="285"/>
              <w:rPr>
                <w:b/>
                <w:color w:val="FFFFFF"/>
              </w:rPr>
            </w:pPr>
            <w:r w:rsidRPr="00F82E93">
              <w:rPr>
                <w:b/>
                <w:color w:val="FFFFFF"/>
              </w:rPr>
              <w:t>Toelichting</w:t>
            </w:r>
          </w:p>
        </w:tc>
      </w:tr>
      <w:tr w:rsidR="00C744AB" w:rsidRPr="00F82E93" w14:paraId="72C2F801" w14:textId="77777777" w:rsidTr="00C744AB">
        <w:tc>
          <w:tcPr>
            <w:tcW w:w="9498" w:type="dxa"/>
            <w:gridSpan w:val="3"/>
            <w:shd w:val="clear" w:color="auto" w:fill="ABE5F7"/>
          </w:tcPr>
          <w:p w14:paraId="72C2F800" w14:textId="77777777" w:rsidR="00C744AB" w:rsidRPr="00F82E93" w:rsidRDefault="00C744AB" w:rsidP="00832810">
            <w:pPr>
              <w:ind w:left="275" w:hanging="283"/>
              <w:rPr>
                <w:b/>
                <w:sz w:val="16"/>
              </w:rPr>
            </w:pPr>
            <w:r w:rsidRPr="00F82E93">
              <w:rPr>
                <w:b/>
                <w:sz w:val="16"/>
              </w:rPr>
              <w:t>1. Bron Aanpak</w:t>
            </w:r>
          </w:p>
        </w:tc>
      </w:tr>
      <w:tr w:rsidR="00C744AB" w:rsidRPr="00F82E93" w14:paraId="72C2F806" w14:textId="77777777" w:rsidTr="00832810">
        <w:tc>
          <w:tcPr>
            <w:tcW w:w="2764" w:type="dxa"/>
            <w:vMerge w:val="restart"/>
          </w:tcPr>
          <w:p w14:paraId="72C2F802" w14:textId="77777777" w:rsidR="00C744AB" w:rsidRPr="00F82E93" w:rsidRDefault="00C744AB" w:rsidP="00832810">
            <w:pPr>
              <w:rPr>
                <w:sz w:val="16"/>
              </w:rPr>
            </w:pPr>
            <w:r w:rsidRPr="00F82E93">
              <w:rPr>
                <w:sz w:val="16"/>
              </w:rPr>
              <w:t>Stellingen officieel gekeurd / geplaatst en vrijgegeven</w:t>
            </w:r>
          </w:p>
          <w:p w14:paraId="72C2F803" w14:textId="77777777" w:rsidR="00C744AB" w:rsidRPr="00F82E93" w:rsidRDefault="00C744AB" w:rsidP="00832810">
            <w:pPr>
              <w:rPr>
                <w:sz w:val="16"/>
              </w:rPr>
            </w:pPr>
          </w:p>
        </w:tc>
        <w:tc>
          <w:tcPr>
            <w:tcW w:w="355" w:type="dxa"/>
            <w:shd w:val="clear" w:color="auto" w:fill="FFFF00"/>
          </w:tcPr>
          <w:p w14:paraId="72C2F804" w14:textId="77777777" w:rsidR="00C744AB" w:rsidRPr="00F82E93" w:rsidRDefault="00C744AB" w:rsidP="00832810">
            <w:pPr>
              <w:ind w:left="360"/>
              <w:rPr>
                <w:b/>
                <w:sz w:val="16"/>
              </w:rPr>
            </w:pPr>
          </w:p>
        </w:tc>
        <w:tc>
          <w:tcPr>
            <w:tcW w:w="6379" w:type="dxa"/>
          </w:tcPr>
          <w:p w14:paraId="72C2F805" w14:textId="77777777" w:rsidR="00C744AB" w:rsidRPr="00F82E93" w:rsidRDefault="00C744AB" w:rsidP="00832810">
            <w:pPr>
              <w:rPr>
                <w:sz w:val="16"/>
              </w:rPr>
            </w:pPr>
            <w:r w:rsidRPr="00F82E93">
              <w:rPr>
                <w:sz w:val="16"/>
              </w:rPr>
              <w:t xml:space="preserve">Bedenk van te voren wat de maximale belastbaarheid zou kunnen/moeten zijn. Laat stellingen altijd plaatsen door een erkend bedrijf. Zorg voor een </w:t>
            </w:r>
            <w:proofErr w:type="spellStart"/>
            <w:r w:rsidRPr="00F82E93">
              <w:rPr>
                <w:sz w:val="16"/>
              </w:rPr>
              <w:t>opleverings</w:t>
            </w:r>
            <w:proofErr w:type="spellEnd"/>
            <w:r w:rsidRPr="00F82E93">
              <w:rPr>
                <w:sz w:val="16"/>
              </w:rPr>
              <w:t xml:space="preserve">/conformiteitsbewijs. </w:t>
            </w:r>
          </w:p>
        </w:tc>
      </w:tr>
      <w:tr w:rsidR="00C744AB" w:rsidRPr="00F82E93" w14:paraId="72C2F80A" w14:textId="77777777" w:rsidTr="00832810">
        <w:tc>
          <w:tcPr>
            <w:tcW w:w="2764" w:type="dxa"/>
            <w:vMerge/>
          </w:tcPr>
          <w:p w14:paraId="72C2F807" w14:textId="77777777" w:rsidR="00C744AB" w:rsidRPr="00F82E93" w:rsidRDefault="00C744AB" w:rsidP="00832810">
            <w:pPr>
              <w:rPr>
                <w:sz w:val="16"/>
              </w:rPr>
            </w:pPr>
          </w:p>
        </w:tc>
        <w:tc>
          <w:tcPr>
            <w:tcW w:w="355" w:type="dxa"/>
            <w:shd w:val="clear" w:color="auto" w:fill="FFFF00"/>
          </w:tcPr>
          <w:p w14:paraId="72C2F808" w14:textId="77777777" w:rsidR="00C744AB" w:rsidRPr="00F82E93" w:rsidRDefault="00C744AB" w:rsidP="00832810">
            <w:pPr>
              <w:ind w:left="360"/>
              <w:rPr>
                <w:b/>
                <w:sz w:val="16"/>
              </w:rPr>
            </w:pPr>
          </w:p>
        </w:tc>
        <w:tc>
          <w:tcPr>
            <w:tcW w:w="6379" w:type="dxa"/>
          </w:tcPr>
          <w:p w14:paraId="72C2F809" w14:textId="77777777" w:rsidR="00C744AB" w:rsidRPr="00F82E93" w:rsidRDefault="00C744AB" w:rsidP="00832810">
            <w:pPr>
              <w:rPr>
                <w:sz w:val="16"/>
              </w:rPr>
            </w:pPr>
            <w:r w:rsidRPr="00F82E93">
              <w:rPr>
                <w:sz w:val="16"/>
              </w:rPr>
              <w:t>Pas herkenbare markering van stellingen en stapel/</w:t>
            </w:r>
            <w:proofErr w:type="spellStart"/>
            <w:r w:rsidRPr="00F82E93">
              <w:rPr>
                <w:sz w:val="16"/>
              </w:rPr>
              <w:t>zakgoed</w:t>
            </w:r>
            <w:proofErr w:type="spellEnd"/>
            <w:r w:rsidRPr="00F82E93">
              <w:rPr>
                <w:sz w:val="16"/>
              </w:rPr>
              <w:t xml:space="preserve"> toe, zodat de chauffeur de belasting juiste kan inschatten. Houdt in hoogbouw magazijnen rekening met max. belasting van de gehele stelling.</w:t>
            </w:r>
          </w:p>
        </w:tc>
      </w:tr>
      <w:tr w:rsidR="00C744AB" w:rsidRPr="00F82E93" w14:paraId="72C2F80F" w14:textId="77777777" w:rsidTr="00832810">
        <w:tc>
          <w:tcPr>
            <w:tcW w:w="2764" w:type="dxa"/>
          </w:tcPr>
          <w:p w14:paraId="72C2F80B" w14:textId="77777777" w:rsidR="00C744AB" w:rsidRPr="00F82E93" w:rsidRDefault="00C744AB" w:rsidP="00832810">
            <w:pPr>
              <w:rPr>
                <w:sz w:val="16"/>
              </w:rPr>
            </w:pPr>
            <w:r w:rsidRPr="00F82E93">
              <w:rPr>
                <w:sz w:val="16"/>
              </w:rPr>
              <w:t>Plaatsen aanrijdbeveiliging</w:t>
            </w:r>
          </w:p>
          <w:p w14:paraId="72C2F80C" w14:textId="77777777" w:rsidR="00C744AB" w:rsidRPr="00F82E93" w:rsidRDefault="00C744AB" w:rsidP="00832810">
            <w:pPr>
              <w:rPr>
                <w:sz w:val="16"/>
              </w:rPr>
            </w:pPr>
          </w:p>
        </w:tc>
        <w:tc>
          <w:tcPr>
            <w:tcW w:w="355" w:type="dxa"/>
            <w:shd w:val="clear" w:color="auto" w:fill="FFFF00"/>
          </w:tcPr>
          <w:p w14:paraId="72C2F80D" w14:textId="77777777" w:rsidR="00C744AB" w:rsidRPr="00F82E93" w:rsidRDefault="00C744AB" w:rsidP="00832810">
            <w:pPr>
              <w:ind w:left="360"/>
              <w:rPr>
                <w:b/>
                <w:sz w:val="16"/>
              </w:rPr>
            </w:pPr>
          </w:p>
        </w:tc>
        <w:tc>
          <w:tcPr>
            <w:tcW w:w="6379" w:type="dxa"/>
          </w:tcPr>
          <w:p w14:paraId="72C2F80E" w14:textId="77777777" w:rsidR="00C744AB" w:rsidRPr="00F82E93" w:rsidRDefault="00C744AB" w:rsidP="00832810">
            <w:pPr>
              <w:rPr>
                <w:sz w:val="16"/>
              </w:rPr>
            </w:pPr>
            <w:r w:rsidRPr="00F82E93">
              <w:rPr>
                <w:sz w:val="16"/>
              </w:rPr>
              <w:t>Zorg voor voldoende brede gangpaden daar waar bochten genomen moeten worden. Steunkolommen en pilaren voldoende beschermen tegen aanrijding.</w:t>
            </w:r>
          </w:p>
        </w:tc>
      </w:tr>
      <w:tr w:rsidR="00C744AB" w:rsidRPr="00F82E93" w14:paraId="72C2F813" w14:textId="77777777" w:rsidTr="00832810">
        <w:tc>
          <w:tcPr>
            <w:tcW w:w="2764" w:type="dxa"/>
          </w:tcPr>
          <w:p w14:paraId="72C2F810" w14:textId="77777777" w:rsidR="00C744AB" w:rsidRPr="00F82E93" w:rsidRDefault="00C744AB" w:rsidP="00832810">
            <w:pPr>
              <w:rPr>
                <w:b/>
                <w:sz w:val="16"/>
              </w:rPr>
            </w:pPr>
            <w:r w:rsidRPr="00F82E93">
              <w:rPr>
                <w:sz w:val="16"/>
              </w:rPr>
              <w:t>Pas materiaal aan eisen aan</w:t>
            </w:r>
          </w:p>
        </w:tc>
        <w:tc>
          <w:tcPr>
            <w:tcW w:w="355" w:type="dxa"/>
            <w:shd w:val="clear" w:color="auto" w:fill="FFFF00"/>
          </w:tcPr>
          <w:p w14:paraId="72C2F811" w14:textId="77777777" w:rsidR="00C744AB" w:rsidRPr="00F82E93" w:rsidRDefault="00C744AB" w:rsidP="00832810">
            <w:pPr>
              <w:ind w:left="360"/>
              <w:rPr>
                <w:b/>
                <w:sz w:val="16"/>
              </w:rPr>
            </w:pPr>
          </w:p>
        </w:tc>
        <w:tc>
          <w:tcPr>
            <w:tcW w:w="6379" w:type="dxa"/>
          </w:tcPr>
          <w:p w14:paraId="72C2F812" w14:textId="77777777" w:rsidR="00C744AB" w:rsidRPr="00F82E93" w:rsidRDefault="00C744AB" w:rsidP="00832810">
            <w:pPr>
              <w:rPr>
                <w:sz w:val="16"/>
              </w:rPr>
            </w:pPr>
            <w:r w:rsidRPr="00F82E93">
              <w:rPr>
                <w:sz w:val="16"/>
              </w:rPr>
              <w:t xml:space="preserve">Kies </w:t>
            </w:r>
            <w:proofErr w:type="spellStart"/>
            <w:r w:rsidRPr="00F82E93">
              <w:rPr>
                <w:sz w:val="16"/>
              </w:rPr>
              <w:t>reach</w:t>
            </w:r>
            <w:proofErr w:type="spellEnd"/>
            <w:r w:rsidRPr="00F82E93">
              <w:rPr>
                <w:sz w:val="16"/>
              </w:rPr>
              <w:t>-/heftrucks passend bij het magazijn, product en omloopsnelheid.</w:t>
            </w:r>
          </w:p>
        </w:tc>
      </w:tr>
      <w:tr w:rsidR="00C744AB" w:rsidRPr="00F82E93" w14:paraId="72C2F815" w14:textId="77777777" w:rsidTr="00C744AB">
        <w:tc>
          <w:tcPr>
            <w:tcW w:w="9498" w:type="dxa"/>
            <w:gridSpan w:val="3"/>
            <w:shd w:val="clear" w:color="auto" w:fill="ABE5F7"/>
          </w:tcPr>
          <w:p w14:paraId="72C2F814" w14:textId="77777777" w:rsidR="00C744AB" w:rsidRPr="00F82E93" w:rsidRDefault="00C744AB" w:rsidP="00832810">
            <w:pPr>
              <w:rPr>
                <w:b/>
                <w:sz w:val="16"/>
                <w:szCs w:val="18"/>
              </w:rPr>
            </w:pPr>
            <w:r w:rsidRPr="00F82E93">
              <w:rPr>
                <w:b/>
                <w:sz w:val="16"/>
                <w:szCs w:val="18"/>
              </w:rPr>
              <w:t>2. Technische maatregelen</w:t>
            </w:r>
          </w:p>
        </w:tc>
      </w:tr>
      <w:tr w:rsidR="00C744AB" w:rsidRPr="00F82E93" w14:paraId="72C2F819" w14:textId="77777777" w:rsidTr="00832810">
        <w:tc>
          <w:tcPr>
            <w:tcW w:w="2764" w:type="dxa"/>
          </w:tcPr>
          <w:p w14:paraId="72C2F816" w14:textId="77777777" w:rsidR="00C744AB" w:rsidRPr="00F82E93" w:rsidRDefault="00C744AB" w:rsidP="00832810">
            <w:pPr>
              <w:rPr>
                <w:sz w:val="16"/>
              </w:rPr>
            </w:pPr>
            <w:r w:rsidRPr="00F82E93">
              <w:rPr>
                <w:sz w:val="16"/>
              </w:rPr>
              <w:t>Verankering aan de vloer</w:t>
            </w:r>
          </w:p>
        </w:tc>
        <w:tc>
          <w:tcPr>
            <w:tcW w:w="355" w:type="dxa"/>
            <w:shd w:val="clear" w:color="auto" w:fill="FFFF00"/>
          </w:tcPr>
          <w:p w14:paraId="72C2F817" w14:textId="77777777" w:rsidR="00C744AB" w:rsidRPr="00F82E93" w:rsidRDefault="00C744AB" w:rsidP="00832810">
            <w:pPr>
              <w:rPr>
                <w:b/>
                <w:sz w:val="16"/>
              </w:rPr>
            </w:pPr>
          </w:p>
        </w:tc>
        <w:tc>
          <w:tcPr>
            <w:tcW w:w="6379" w:type="dxa"/>
          </w:tcPr>
          <w:p w14:paraId="72C2F818" w14:textId="77777777" w:rsidR="00C744AB" w:rsidRPr="00F82E93" w:rsidRDefault="00C744AB" w:rsidP="00832810">
            <w:pPr>
              <w:rPr>
                <w:sz w:val="16"/>
              </w:rPr>
            </w:pPr>
            <w:r w:rsidRPr="00F82E93">
              <w:rPr>
                <w:sz w:val="16"/>
              </w:rPr>
              <w:t>Kritische stellingdelen beschermen met hoeklijnen en verankeren aan de vloer</w:t>
            </w:r>
          </w:p>
        </w:tc>
      </w:tr>
      <w:tr w:rsidR="00C744AB" w:rsidRPr="00F82E93" w14:paraId="72C2F81D" w14:textId="77777777" w:rsidTr="00832810">
        <w:tc>
          <w:tcPr>
            <w:tcW w:w="2764" w:type="dxa"/>
          </w:tcPr>
          <w:p w14:paraId="72C2F81A" w14:textId="77777777" w:rsidR="00C744AB" w:rsidRPr="00F82E93" w:rsidRDefault="00C744AB" w:rsidP="00832810">
            <w:pPr>
              <w:rPr>
                <w:sz w:val="16"/>
              </w:rPr>
            </w:pPr>
            <w:r w:rsidRPr="00F82E93">
              <w:rPr>
                <w:sz w:val="16"/>
              </w:rPr>
              <w:t>(aanrijd) beschadigingen/door</w:t>
            </w:r>
            <w:r w:rsidRPr="00F82E93">
              <w:rPr>
                <w:sz w:val="16"/>
              </w:rPr>
              <w:softHyphen/>
              <w:t>hangen liggers en overbelasting</w:t>
            </w:r>
          </w:p>
        </w:tc>
        <w:tc>
          <w:tcPr>
            <w:tcW w:w="355" w:type="dxa"/>
            <w:shd w:val="clear" w:color="auto" w:fill="FFFF00"/>
          </w:tcPr>
          <w:p w14:paraId="72C2F81B" w14:textId="77777777" w:rsidR="00C744AB" w:rsidRPr="00F82E93" w:rsidRDefault="00C744AB" w:rsidP="00832810">
            <w:pPr>
              <w:rPr>
                <w:b/>
                <w:sz w:val="16"/>
              </w:rPr>
            </w:pPr>
          </w:p>
        </w:tc>
        <w:tc>
          <w:tcPr>
            <w:tcW w:w="6379" w:type="dxa"/>
          </w:tcPr>
          <w:p w14:paraId="72C2F81C" w14:textId="77777777" w:rsidR="00C744AB" w:rsidRPr="00F82E93" w:rsidRDefault="00C744AB" w:rsidP="00832810">
            <w:pPr>
              <w:rPr>
                <w:sz w:val="16"/>
              </w:rPr>
            </w:pPr>
            <w:r w:rsidRPr="00F82E93">
              <w:rPr>
                <w:sz w:val="16"/>
              </w:rPr>
              <w:t xml:space="preserve">Voorkom overbelasting door regelmatig controles uit te voeren op gewichten, plaatsing en herkenbaarheid van maximale gewicht op stellingen en pallet / </w:t>
            </w:r>
            <w:proofErr w:type="spellStart"/>
            <w:r w:rsidRPr="00F82E93">
              <w:rPr>
                <w:sz w:val="16"/>
              </w:rPr>
              <w:t>zakgoed</w:t>
            </w:r>
            <w:proofErr w:type="spellEnd"/>
            <w:r w:rsidRPr="00F82E93">
              <w:rPr>
                <w:sz w:val="16"/>
              </w:rPr>
              <w:t>. Beschadigde stellingen/stellingdelen/liggers/staanders direct ontruimen, markeren en herstellen.</w:t>
            </w:r>
          </w:p>
        </w:tc>
      </w:tr>
      <w:tr w:rsidR="00C744AB" w:rsidRPr="00F82E93" w14:paraId="72C2F821" w14:textId="77777777" w:rsidTr="00832810">
        <w:tc>
          <w:tcPr>
            <w:tcW w:w="2764" w:type="dxa"/>
          </w:tcPr>
          <w:p w14:paraId="72C2F81E" w14:textId="77777777" w:rsidR="00C744AB" w:rsidRPr="00F82E93" w:rsidRDefault="00C744AB" w:rsidP="00832810">
            <w:pPr>
              <w:rPr>
                <w:sz w:val="16"/>
              </w:rPr>
            </w:pPr>
            <w:r w:rsidRPr="00F82E93">
              <w:rPr>
                <w:sz w:val="16"/>
              </w:rPr>
              <w:t>Onderdoorgangen en looppaden</w:t>
            </w:r>
          </w:p>
        </w:tc>
        <w:tc>
          <w:tcPr>
            <w:tcW w:w="355" w:type="dxa"/>
            <w:shd w:val="clear" w:color="auto" w:fill="FFFF00"/>
          </w:tcPr>
          <w:p w14:paraId="72C2F81F" w14:textId="77777777" w:rsidR="00C744AB" w:rsidRPr="00F82E93" w:rsidRDefault="00C744AB" w:rsidP="00832810">
            <w:pPr>
              <w:rPr>
                <w:b/>
                <w:sz w:val="16"/>
              </w:rPr>
            </w:pPr>
          </w:p>
        </w:tc>
        <w:tc>
          <w:tcPr>
            <w:tcW w:w="6379" w:type="dxa"/>
          </w:tcPr>
          <w:p w14:paraId="72C2F820" w14:textId="77777777" w:rsidR="00C744AB" w:rsidRPr="00F82E93" w:rsidRDefault="00C744AB" w:rsidP="00832810">
            <w:pPr>
              <w:rPr>
                <w:sz w:val="16"/>
              </w:rPr>
            </w:pPr>
            <w:r w:rsidRPr="00F82E93">
              <w:rPr>
                <w:sz w:val="16"/>
              </w:rPr>
              <w:t>Ter hoogte van doorgangen dubbele vloer creëren zodat pallets niet tussen de liggers door kunnen vallen. Creëer looppaden en rijpaden. Markeer gevaarlijke “kruispunten”.</w:t>
            </w:r>
          </w:p>
        </w:tc>
      </w:tr>
      <w:tr w:rsidR="00C744AB" w:rsidRPr="00F82E93" w14:paraId="72C2F823" w14:textId="77777777" w:rsidTr="00C744AB">
        <w:tc>
          <w:tcPr>
            <w:tcW w:w="9498" w:type="dxa"/>
            <w:gridSpan w:val="3"/>
            <w:shd w:val="clear" w:color="auto" w:fill="ABE5F7"/>
          </w:tcPr>
          <w:p w14:paraId="72C2F822" w14:textId="77777777" w:rsidR="00C744AB" w:rsidRPr="00F82E93" w:rsidRDefault="00C744AB" w:rsidP="00832810">
            <w:pPr>
              <w:rPr>
                <w:b/>
                <w:sz w:val="16"/>
                <w:szCs w:val="18"/>
              </w:rPr>
            </w:pPr>
            <w:r w:rsidRPr="00F82E93">
              <w:rPr>
                <w:b/>
                <w:sz w:val="16"/>
                <w:szCs w:val="18"/>
              </w:rPr>
              <w:t>3. Organisatorische maatregelen</w:t>
            </w:r>
          </w:p>
        </w:tc>
      </w:tr>
      <w:tr w:rsidR="00C744AB" w:rsidRPr="00F82E93" w14:paraId="72C2F827" w14:textId="77777777" w:rsidTr="00832810">
        <w:tc>
          <w:tcPr>
            <w:tcW w:w="2764" w:type="dxa"/>
          </w:tcPr>
          <w:p w14:paraId="72C2F824" w14:textId="77777777" w:rsidR="00C744AB" w:rsidRPr="00F82E93" w:rsidRDefault="00C744AB" w:rsidP="00832810">
            <w:pPr>
              <w:rPr>
                <w:sz w:val="16"/>
              </w:rPr>
            </w:pPr>
            <w:r w:rsidRPr="00F82E93">
              <w:rPr>
                <w:sz w:val="16"/>
              </w:rPr>
              <w:t>Softwarematig beperken over</w:t>
            </w:r>
            <w:r w:rsidRPr="00F82E93">
              <w:rPr>
                <w:sz w:val="16"/>
              </w:rPr>
              <w:softHyphen/>
              <w:t xml:space="preserve">belasting door locatietoewijzing </w:t>
            </w:r>
          </w:p>
        </w:tc>
        <w:tc>
          <w:tcPr>
            <w:tcW w:w="355" w:type="dxa"/>
            <w:shd w:val="clear" w:color="auto" w:fill="FFFF00"/>
          </w:tcPr>
          <w:p w14:paraId="72C2F825" w14:textId="77777777" w:rsidR="00C744AB" w:rsidRPr="00F82E93" w:rsidRDefault="00C744AB" w:rsidP="00832810">
            <w:pPr>
              <w:rPr>
                <w:b/>
                <w:sz w:val="16"/>
              </w:rPr>
            </w:pPr>
          </w:p>
        </w:tc>
        <w:tc>
          <w:tcPr>
            <w:tcW w:w="6379" w:type="dxa"/>
          </w:tcPr>
          <w:p w14:paraId="72C2F826" w14:textId="77777777" w:rsidR="00C744AB" w:rsidRPr="00F82E93" w:rsidRDefault="00C744AB" w:rsidP="00832810">
            <w:pPr>
              <w:rPr>
                <w:sz w:val="16"/>
              </w:rPr>
            </w:pPr>
            <w:r w:rsidRPr="00F82E93">
              <w:rPr>
                <w:sz w:val="16"/>
              </w:rPr>
              <w:t>In logistieke magazijn software formules implementeren zodat overbelasting niet kan plaats vinden. Met name bij bestaande magazijnen.</w:t>
            </w:r>
          </w:p>
        </w:tc>
      </w:tr>
      <w:tr w:rsidR="00C744AB" w:rsidRPr="00F82E93" w14:paraId="72C2F82B" w14:textId="77777777" w:rsidTr="00832810">
        <w:tc>
          <w:tcPr>
            <w:tcW w:w="2764" w:type="dxa"/>
          </w:tcPr>
          <w:p w14:paraId="72C2F828" w14:textId="77777777" w:rsidR="00C744AB" w:rsidRPr="00F82E93" w:rsidRDefault="00C744AB" w:rsidP="00832810">
            <w:pPr>
              <w:rPr>
                <w:sz w:val="16"/>
              </w:rPr>
            </w:pPr>
            <w:r w:rsidRPr="00F82E93">
              <w:rPr>
                <w:sz w:val="16"/>
              </w:rPr>
              <w:t>Procedures voor melding calamiteiten, beschadiging en aanrijding</w:t>
            </w:r>
          </w:p>
        </w:tc>
        <w:tc>
          <w:tcPr>
            <w:tcW w:w="355" w:type="dxa"/>
            <w:shd w:val="clear" w:color="auto" w:fill="FFFF00"/>
          </w:tcPr>
          <w:p w14:paraId="72C2F829" w14:textId="77777777" w:rsidR="00C744AB" w:rsidRPr="00F82E93" w:rsidRDefault="00C744AB" w:rsidP="00832810">
            <w:pPr>
              <w:rPr>
                <w:b/>
                <w:sz w:val="16"/>
              </w:rPr>
            </w:pPr>
          </w:p>
        </w:tc>
        <w:tc>
          <w:tcPr>
            <w:tcW w:w="6379" w:type="dxa"/>
          </w:tcPr>
          <w:p w14:paraId="72C2F82A" w14:textId="77777777" w:rsidR="00C744AB" w:rsidRPr="00F82E93" w:rsidRDefault="00C744AB" w:rsidP="00832810">
            <w:pPr>
              <w:rPr>
                <w:sz w:val="16"/>
              </w:rPr>
            </w:pPr>
            <w:r w:rsidRPr="00F82E93">
              <w:rPr>
                <w:sz w:val="16"/>
              </w:rPr>
              <w:t xml:space="preserve">Implementeer acceptatieprotocol afwijkende goederen (stapeling, gewicht, beschadigde </w:t>
            </w:r>
            <w:proofErr w:type="spellStart"/>
            <w:r w:rsidRPr="00F82E93">
              <w:rPr>
                <w:sz w:val="16"/>
              </w:rPr>
              <w:t>pakkets</w:t>
            </w:r>
            <w:proofErr w:type="spellEnd"/>
            <w:r w:rsidRPr="00F82E93">
              <w:rPr>
                <w:sz w:val="16"/>
              </w:rPr>
              <w:t xml:space="preserve"> </w:t>
            </w:r>
            <w:proofErr w:type="spellStart"/>
            <w:r w:rsidRPr="00F82E93">
              <w:rPr>
                <w:sz w:val="16"/>
              </w:rPr>
              <w:t>enz</w:t>
            </w:r>
            <w:proofErr w:type="spellEnd"/>
            <w:r w:rsidRPr="00F82E93">
              <w:rPr>
                <w:sz w:val="16"/>
              </w:rPr>
              <w:t>…). Voorkom overbelasting door regelmatig controles uit te voeren op gewichten, plaatsing en herkenbaarheid van max. gewicht op stellingen en pallet/</w:t>
            </w:r>
            <w:proofErr w:type="spellStart"/>
            <w:r w:rsidRPr="00F82E93">
              <w:rPr>
                <w:sz w:val="16"/>
              </w:rPr>
              <w:t>zakgoed</w:t>
            </w:r>
            <w:proofErr w:type="spellEnd"/>
            <w:r w:rsidRPr="00F82E93">
              <w:rPr>
                <w:sz w:val="16"/>
              </w:rPr>
              <w:t>. Ga actief in overleg met toeleveranciers welke hun producten slecht aanleveren.</w:t>
            </w:r>
          </w:p>
        </w:tc>
      </w:tr>
      <w:tr w:rsidR="00C744AB" w:rsidRPr="00F82E93" w14:paraId="72C2F82F" w14:textId="77777777" w:rsidTr="00832810">
        <w:tc>
          <w:tcPr>
            <w:tcW w:w="2764" w:type="dxa"/>
          </w:tcPr>
          <w:p w14:paraId="72C2F82C" w14:textId="77777777" w:rsidR="00C744AB" w:rsidRPr="00F82E93" w:rsidRDefault="00C744AB" w:rsidP="00832810">
            <w:pPr>
              <w:rPr>
                <w:sz w:val="16"/>
              </w:rPr>
            </w:pPr>
            <w:r w:rsidRPr="00F82E93">
              <w:rPr>
                <w:sz w:val="16"/>
              </w:rPr>
              <w:t>Weren “overbodig” personeel</w:t>
            </w:r>
          </w:p>
        </w:tc>
        <w:tc>
          <w:tcPr>
            <w:tcW w:w="355" w:type="dxa"/>
            <w:shd w:val="clear" w:color="auto" w:fill="FFFF00"/>
          </w:tcPr>
          <w:p w14:paraId="72C2F82D" w14:textId="77777777" w:rsidR="00C744AB" w:rsidRPr="00F82E93" w:rsidRDefault="00C744AB" w:rsidP="00832810">
            <w:pPr>
              <w:rPr>
                <w:b/>
                <w:sz w:val="16"/>
              </w:rPr>
            </w:pPr>
          </w:p>
        </w:tc>
        <w:tc>
          <w:tcPr>
            <w:tcW w:w="6379" w:type="dxa"/>
          </w:tcPr>
          <w:p w14:paraId="72C2F82E" w14:textId="77777777" w:rsidR="00C744AB" w:rsidRPr="00F82E93" w:rsidRDefault="00C744AB" w:rsidP="00832810">
            <w:pPr>
              <w:rPr>
                <w:sz w:val="16"/>
              </w:rPr>
            </w:pPr>
            <w:r w:rsidRPr="00F82E93">
              <w:rPr>
                <w:sz w:val="16"/>
              </w:rPr>
              <w:t>Een goede maatregel is het weren van onbevoegd en overbodig personeel, op die wijze kunnen zij ook geen schade of letsel oplopen of toebrengen. Pas toegangscontrole systemen toe en spreek onbekenden aan. Houdt een bezoekersregistratie bij en laat bezoekers op het terrein altijd begeleiden.</w:t>
            </w:r>
          </w:p>
        </w:tc>
      </w:tr>
      <w:tr w:rsidR="00C744AB" w:rsidRPr="00F82E93" w14:paraId="72C2F831" w14:textId="77777777" w:rsidTr="00C744AB">
        <w:tc>
          <w:tcPr>
            <w:tcW w:w="9498" w:type="dxa"/>
            <w:gridSpan w:val="3"/>
            <w:shd w:val="clear" w:color="auto" w:fill="ABE5F7"/>
          </w:tcPr>
          <w:p w14:paraId="72C2F830" w14:textId="77777777" w:rsidR="00C744AB" w:rsidRPr="00F82E93" w:rsidRDefault="00C744AB" w:rsidP="00C744AB">
            <w:pPr>
              <w:rPr>
                <w:b/>
                <w:sz w:val="16"/>
                <w:szCs w:val="18"/>
              </w:rPr>
            </w:pPr>
            <w:r w:rsidRPr="00F82E93">
              <w:rPr>
                <w:b/>
                <w:sz w:val="16"/>
                <w:szCs w:val="18"/>
              </w:rPr>
              <w:t>4. Instructie en PBM</w:t>
            </w:r>
          </w:p>
        </w:tc>
      </w:tr>
      <w:tr w:rsidR="00C744AB" w:rsidRPr="00F82E93" w14:paraId="72C2F835" w14:textId="77777777" w:rsidTr="00832810">
        <w:tc>
          <w:tcPr>
            <w:tcW w:w="2764" w:type="dxa"/>
          </w:tcPr>
          <w:p w14:paraId="72C2F832" w14:textId="77777777" w:rsidR="00C744AB" w:rsidRPr="00F82E93" w:rsidRDefault="00C744AB" w:rsidP="00832810">
            <w:pPr>
              <w:rPr>
                <w:sz w:val="16"/>
              </w:rPr>
            </w:pPr>
            <w:r w:rsidRPr="00F82E93">
              <w:rPr>
                <w:sz w:val="16"/>
              </w:rPr>
              <w:t>Algemene instructie</w:t>
            </w:r>
          </w:p>
        </w:tc>
        <w:tc>
          <w:tcPr>
            <w:tcW w:w="355" w:type="dxa"/>
            <w:shd w:val="clear" w:color="auto" w:fill="FFFF00"/>
          </w:tcPr>
          <w:p w14:paraId="72C2F833" w14:textId="77777777" w:rsidR="00C744AB" w:rsidRPr="00F82E93" w:rsidRDefault="00C744AB" w:rsidP="00832810">
            <w:pPr>
              <w:ind w:left="360"/>
              <w:rPr>
                <w:b/>
                <w:sz w:val="16"/>
              </w:rPr>
            </w:pPr>
          </w:p>
        </w:tc>
        <w:tc>
          <w:tcPr>
            <w:tcW w:w="6379" w:type="dxa"/>
          </w:tcPr>
          <w:p w14:paraId="72C2F834" w14:textId="77777777" w:rsidR="00C744AB" w:rsidRPr="00F82E93" w:rsidRDefault="00C744AB" w:rsidP="00832810">
            <w:pPr>
              <w:rPr>
                <w:sz w:val="16"/>
              </w:rPr>
            </w:pPr>
            <w:r w:rsidRPr="00F82E93">
              <w:rPr>
                <w:sz w:val="16"/>
              </w:rPr>
              <w:t xml:space="preserve">Juiste instructies voor al het magazijnpersoneel en bezoekers. Zie verder de bovenstaande richtlijnen voor bewust en veilig omgaan valgevaar. </w:t>
            </w:r>
          </w:p>
        </w:tc>
      </w:tr>
      <w:tr w:rsidR="00C744AB" w:rsidRPr="00F82E93" w14:paraId="72C2F839" w14:textId="77777777" w:rsidTr="00832810">
        <w:tc>
          <w:tcPr>
            <w:tcW w:w="2764" w:type="dxa"/>
          </w:tcPr>
          <w:p w14:paraId="72C2F836" w14:textId="77777777" w:rsidR="00C744AB" w:rsidRPr="00F82E93" w:rsidRDefault="00C744AB" w:rsidP="00832810">
            <w:pPr>
              <w:rPr>
                <w:sz w:val="16"/>
              </w:rPr>
            </w:pPr>
            <w:r w:rsidRPr="00F82E93">
              <w:rPr>
                <w:sz w:val="16"/>
              </w:rPr>
              <w:t>Richtlijnen bij calamiteiten</w:t>
            </w:r>
          </w:p>
        </w:tc>
        <w:tc>
          <w:tcPr>
            <w:tcW w:w="355" w:type="dxa"/>
            <w:shd w:val="clear" w:color="auto" w:fill="FFFF00"/>
          </w:tcPr>
          <w:p w14:paraId="72C2F837" w14:textId="77777777" w:rsidR="00C744AB" w:rsidRPr="00F82E93" w:rsidRDefault="00C744AB" w:rsidP="00832810">
            <w:pPr>
              <w:ind w:left="360"/>
              <w:rPr>
                <w:b/>
                <w:sz w:val="16"/>
              </w:rPr>
            </w:pPr>
          </w:p>
        </w:tc>
        <w:tc>
          <w:tcPr>
            <w:tcW w:w="6379" w:type="dxa"/>
          </w:tcPr>
          <w:p w14:paraId="72C2F838" w14:textId="77777777" w:rsidR="00C744AB" w:rsidRPr="00F82E93" w:rsidRDefault="00C744AB" w:rsidP="00832810">
            <w:pPr>
              <w:rPr>
                <w:sz w:val="16"/>
              </w:rPr>
            </w:pPr>
            <w:r w:rsidRPr="00F82E93">
              <w:rPr>
                <w:sz w:val="16"/>
              </w:rPr>
              <w:t>In geval van calamiteiten gelden speciale/aparte instructies.</w:t>
            </w:r>
          </w:p>
        </w:tc>
      </w:tr>
      <w:tr w:rsidR="00C744AB" w:rsidRPr="00F82E93" w14:paraId="72C2F83D" w14:textId="77777777" w:rsidTr="00832810">
        <w:tc>
          <w:tcPr>
            <w:tcW w:w="2764" w:type="dxa"/>
          </w:tcPr>
          <w:p w14:paraId="72C2F83A" w14:textId="77777777" w:rsidR="00C744AB" w:rsidRPr="00F82E93" w:rsidRDefault="00C744AB" w:rsidP="00832810">
            <w:pPr>
              <w:rPr>
                <w:sz w:val="16"/>
              </w:rPr>
            </w:pPr>
            <w:r w:rsidRPr="00F82E93">
              <w:rPr>
                <w:sz w:val="16"/>
              </w:rPr>
              <w:t>Dragen veiligheidshelm</w:t>
            </w:r>
          </w:p>
        </w:tc>
        <w:tc>
          <w:tcPr>
            <w:tcW w:w="355" w:type="dxa"/>
            <w:shd w:val="clear" w:color="auto" w:fill="FFFF00"/>
          </w:tcPr>
          <w:p w14:paraId="72C2F83B" w14:textId="77777777" w:rsidR="00C744AB" w:rsidRPr="00F82E93" w:rsidRDefault="00C744AB" w:rsidP="00832810">
            <w:pPr>
              <w:ind w:left="360"/>
              <w:rPr>
                <w:sz w:val="16"/>
              </w:rPr>
            </w:pPr>
          </w:p>
        </w:tc>
        <w:tc>
          <w:tcPr>
            <w:tcW w:w="6379" w:type="dxa"/>
          </w:tcPr>
          <w:p w14:paraId="72C2F83C" w14:textId="77777777" w:rsidR="00C744AB" w:rsidRPr="00F82E93" w:rsidRDefault="00C744AB" w:rsidP="00832810">
            <w:pPr>
              <w:rPr>
                <w:sz w:val="16"/>
              </w:rPr>
            </w:pPr>
            <w:r w:rsidRPr="00F82E93">
              <w:rPr>
                <w:sz w:val="16"/>
              </w:rPr>
              <w:t>Waar een reële kans is op valgevaar van producten, daar dient het personeel beschermd te zijn. Een veiligheidshelm kan in deze situatie een oplossing zijn.</w:t>
            </w:r>
          </w:p>
        </w:tc>
      </w:tr>
    </w:tbl>
    <w:p w14:paraId="72C2F83E" w14:textId="77777777" w:rsidR="00C744AB" w:rsidRDefault="00C744AB" w:rsidP="00C744AB"/>
    <w:p w14:paraId="72C2F83F" w14:textId="77777777" w:rsidR="00C744AB" w:rsidRDefault="00C744AB" w:rsidP="00C744AB">
      <w:pPr>
        <w:pStyle w:val="Kop3"/>
        <w:rPr>
          <w:lang w:val="nl-NL"/>
        </w:rPr>
      </w:pPr>
      <w:r>
        <w:rPr>
          <w:lang w:val="nl-NL"/>
        </w:rPr>
        <w:t>Alleen werk / afgezonderd werk</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Look w:val="04A0" w:firstRow="1" w:lastRow="0" w:firstColumn="1" w:lastColumn="0" w:noHBand="0" w:noVBand="1"/>
      </w:tblPr>
      <w:tblGrid>
        <w:gridCol w:w="7371"/>
        <w:gridCol w:w="2127"/>
      </w:tblGrid>
      <w:tr w:rsidR="00C744AB" w:rsidRPr="00F82E93" w14:paraId="72C2F843" w14:textId="77777777" w:rsidTr="00C744AB">
        <w:trPr>
          <w:trHeight w:val="1361"/>
        </w:trPr>
        <w:tc>
          <w:tcPr>
            <w:tcW w:w="7371" w:type="dxa"/>
            <w:shd w:val="clear" w:color="auto" w:fill="ABE5F7"/>
          </w:tcPr>
          <w:p w14:paraId="72C2F840" w14:textId="77777777" w:rsidR="00C744AB" w:rsidRPr="00F82E93" w:rsidRDefault="00C744AB" w:rsidP="00832810">
            <w:pPr>
              <w:rPr>
                <w:b/>
                <w:sz w:val="18"/>
              </w:rPr>
            </w:pPr>
            <w:r w:rsidRPr="00F82E93">
              <w:rPr>
                <w:b/>
                <w:sz w:val="18"/>
              </w:rPr>
              <w:t>Risico’s alleen werk / afgezonderd werk</w:t>
            </w:r>
          </w:p>
          <w:p w14:paraId="72C2F841" w14:textId="77777777" w:rsidR="00C744AB" w:rsidRPr="00F82E93" w:rsidRDefault="00C744AB" w:rsidP="00832810">
            <w:pPr>
              <w:rPr>
                <w:sz w:val="18"/>
                <w:szCs w:val="18"/>
              </w:rPr>
            </w:pPr>
            <w:r w:rsidRPr="00F82E93">
              <w:rPr>
                <w:sz w:val="18"/>
              </w:rPr>
              <w:t>Bij opslag in koel- en met name vrieshuizen is er regelmatig sprake van een lage omloopsnelheid van voorraden. Bij beperkte goederenbewegingen kan er relatief eenvoudig een situatie ontstaan waarbij een medewerker welke alleen/afgezonderd werkt, niet wordt opgemerkt, zou er iets aan de hand zijn (medische klachten, bevangen door koude, apparatuur defect of een ongeval. Juist daarom is het van belang goede afspraken te maken hoe hier mee om te gaan.</w:t>
            </w:r>
          </w:p>
        </w:tc>
        <w:tc>
          <w:tcPr>
            <w:tcW w:w="2127" w:type="dxa"/>
            <w:shd w:val="clear" w:color="auto" w:fill="FFFFFF"/>
          </w:tcPr>
          <w:p w14:paraId="72C2F842" w14:textId="77777777" w:rsidR="00C744AB" w:rsidRPr="00F82E93" w:rsidRDefault="00990C48" w:rsidP="00832810">
            <w:pPr>
              <w:jc w:val="center"/>
              <w:rPr>
                <w:sz w:val="18"/>
                <w:szCs w:val="18"/>
              </w:rPr>
            </w:pPr>
            <w:r>
              <w:rPr>
                <w:noProof/>
                <w:sz w:val="18"/>
              </w:rPr>
              <w:fldChar w:fldCharType="begin"/>
            </w:r>
            <w:r>
              <w:rPr>
                <w:noProof/>
                <w:sz w:val="18"/>
              </w:rPr>
              <w:instrText xml:space="preserve"> </w:instrText>
            </w:r>
            <w:r>
              <w:rPr>
                <w:noProof/>
                <w:sz w:val="18"/>
              </w:rPr>
              <w:instrText>INCLUDEPICTURE  "http://www.ice-ltd.co.uk/images/kirby condensing units.JPG" \* MERGEFORMATINET</w:instrText>
            </w:r>
            <w:r>
              <w:rPr>
                <w:noProof/>
                <w:sz w:val="18"/>
              </w:rPr>
              <w:instrText xml:space="preserve"> </w:instrText>
            </w:r>
            <w:r>
              <w:rPr>
                <w:noProof/>
                <w:sz w:val="18"/>
              </w:rPr>
              <w:fldChar w:fldCharType="separate"/>
            </w:r>
            <w:r>
              <w:rPr>
                <w:noProof/>
                <w:sz w:val="18"/>
              </w:rPr>
              <w:pict w14:anchorId="72C2F8D9">
                <v:shape id="_x0000_i1037" type="#_x0000_t75" style="width:71pt;height:57pt">
                  <v:imagedata r:id="rId18" r:href="rId28"/>
                </v:shape>
              </w:pict>
            </w:r>
            <w:r>
              <w:rPr>
                <w:noProof/>
                <w:sz w:val="18"/>
              </w:rPr>
              <w:fldChar w:fldCharType="end"/>
            </w:r>
          </w:p>
        </w:tc>
      </w:tr>
    </w:tbl>
    <w:p w14:paraId="72C2F844" w14:textId="77777777" w:rsidR="00C744AB" w:rsidRDefault="00C744AB" w:rsidP="00C744AB"/>
    <w:p w14:paraId="72C2F845" w14:textId="77777777" w:rsidR="00C744AB" w:rsidRDefault="00C744AB" w:rsidP="00C744AB"/>
    <w:p w14:paraId="72C2F846" w14:textId="77777777" w:rsidR="00C744AB" w:rsidRDefault="00C744AB" w:rsidP="00C744AB"/>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4"/>
        <w:gridCol w:w="355"/>
        <w:gridCol w:w="6379"/>
      </w:tblGrid>
      <w:tr w:rsidR="00C744AB" w:rsidRPr="00F82E93" w14:paraId="72C2F849" w14:textId="77777777" w:rsidTr="00C744AB">
        <w:tc>
          <w:tcPr>
            <w:tcW w:w="2764" w:type="dxa"/>
            <w:shd w:val="clear" w:color="auto" w:fill="00A3C6"/>
          </w:tcPr>
          <w:p w14:paraId="72C2F847" w14:textId="77777777" w:rsidR="00C744AB" w:rsidRPr="00F82E93" w:rsidRDefault="00C744AB" w:rsidP="00832810">
            <w:pPr>
              <w:tabs>
                <w:tab w:val="left" w:pos="851"/>
              </w:tabs>
              <w:ind w:left="285" w:hanging="285"/>
              <w:rPr>
                <w:b/>
                <w:color w:val="FFFFFF"/>
              </w:rPr>
            </w:pPr>
            <w:r w:rsidRPr="00F82E93">
              <w:rPr>
                <w:b/>
                <w:color w:val="FFFFFF"/>
              </w:rPr>
              <w:lastRenderedPageBreak/>
              <w:t>Maatregel</w:t>
            </w:r>
          </w:p>
        </w:tc>
        <w:tc>
          <w:tcPr>
            <w:tcW w:w="6734" w:type="dxa"/>
            <w:gridSpan w:val="2"/>
            <w:shd w:val="clear" w:color="auto" w:fill="00A3C6"/>
          </w:tcPr>
          <w:p w14:paraId="72C2F848" w14:textId="77777777" w:rsidR="00C744AB" w:rsidRPr="00F82E93" w:rsidRDefault="00C744AB" w:rsidP="00832810">
            <w:pPr>
              <w:tabs>
                <w:tab w:val="left" w:pos="851"/>
              </w:tabs>
              <w:ind w:left="285" w:hanging="285"/>
              <w:rPr>
                <w:b/>
                <w:color w:val="FFFFFF"/>
              </w:rPr>
            </w:pPr>
            <w:r w:rsidRPr="00F82E93">
              <w:rPr>
                <w:b/>
                <w:color w:val="FFFFFF"/>
              </w:rPr>
              <w:t>Toelichting</w:t>
            </w:r>
          </w:p>
        </w:tc>
      </w:tr>
      <w:tr w:rsidR="00C744AB" w:rsidRPr="00F82E93" w14:paraId="72C2F84B" w14:textId="77777777" w:rsidTr="00C744AB">
        <w:tc>
          <w:tcPr>
            <w:tcW w:w="9498" w:type="dxa"/>
            <w:gridSpan w:val="3"/>
            <w:shd w:val="clear" w:color="auto" w:fill="ABE5F7"/>
          </w:tcPr>
          <w:p w14:paraId="72C2F84A" w14:textId="77777777" w:rsidR="00C744AB" w:rsidRPr="00F82E93" w:rsidRDefault="00C744AB" w:rsidP="00832810">
            <w:pPr>
              <w:ind w:left="275" w:hanging="283"/>
              <w:rPr>
                <w:b/>
                <w:sz w:val="16"/>
              </w:rPr>
            </w:pPr>
            <w:r w:rsidRPr="00F82E93">
              <w:rPr>
                <w:b/>
                <w:sz w:val="16"/>
              </w:rPr>
              <w:t>1. Bron Aanpak</w:t>
            </w:r>
          </w:p>
        </w:tc>
      </w:tr>
      <w:tr w:rsidR="00C744AB" w:rsidRPr="00F82E93" w14:paraId="72C2F84F" w14:textId="77777777" w:rsidTr="00832810">
        <w:tc>
          <w:tcPr>
            <w:tcW w:w="2764" w:type="dxa"/>
          </w:tcPr>
          <w:p w14:paraId="72C2F84C" w14:textId="77777777" w:rsidR="00C744AB" w:rsidRPr="00F82E93" w:rsidRDefault="00C744AB" w:rsidP="00832810">
            <w:pPr>
              <w:rPr>
                <w:sz w:val="16"/>
              </w:rPr>
            </w:pPr>
            <w:r w:rsidRPr="00F82E93">
              <w:rPr>
                <w:sz w:val="16"/>
              </w:rPr>
              <w:t>Voorkomen van alleen werk  via personeelsplanning</w:t>
            </w:r>
          </w:p>
        </w:tc>
        <w:tc>
          <w:tcPr>
            <w:tcW w:w="355" w:type="dxa"/>
            <w:shd w:val="clear" w:color="auto" w:fill="FFFF00"/>
          </w:tcPr>
          <w:p w14:paraId="72C2F84D" w14:textId="77777777" w:rsidR="00C744AB" w:rsidRPr="00F82E93" w:rsidRDefault="00C744AB" w:rsidP="00832810">
            <w:pPr>
              <w:ind w:left="360"/>
              <w:rPr>
                <w:b/>
                <w:sz w:val="16"/>
              </w:rPr>
            </w:pPr>
          </w:p>
        </w:tc>
        <w:tc>
          <w:tcPr>
            <w:tcW w:w="6379" w:type="dxa"/>
          </w:tcPr>
          <w:p w14:paraId="72C2F84E" w14:textId="77777777" w:rsidR="00C744AB" w:rsidRPr="00F82E93" w:rsidRDefault="00C744AB" w:rsidP="00832810">
            <w:pPr>
              <w:rPr>
                <w:sz w:val="16"/>
              </w:rPr>
            </w:pPr>
            <w:r w:rsidRPr="00F82E93">
              <w:rPr>
                <w:sz w:val="16"/>
              </w:rPr>
              <w:t xml:space="preserve">In systemen of planning inbakken dat </w:t>
            </w:r>
            <w:proofErr w:type="spellStart"/>
            <w:r w:rsidRPr="00F82E93">
              <w:rPr>
                <w:sz w:val="16"/>
              </w:rPr>
              <w:t>alleenwerk</w:t>
            </w:r>
            <w:proofErr w:type="spellEnd"/>
            <w:r w:rsidRPr="00F82E93">
              <w:rPr>
                <w:sz w:val="16"/>
              </w:rPr>
              <w:t xml:space="preserve"> niet voor kan komen. Dit houdt in dat afmeldingen i.v.m. ziekte ook altijd in het systeem/planning verwerkt moeten worden, zodat altijd </w:t>
            </w:r>
            <w:proofErr w:type="spellStart"/>
            <w:r w:rsidRPr="00F82E93">
              <w:rPr>
                <w:sz w:val="16"/>
              </w:rPr>
              <w:t>alleenwerk</w:t>
            </w:r>
            <w:proofErr w:type="spellEnd"/>
            <w:r w:rsidRPr="00F82E93">
              <w:rPr>
                <w:sz w:val="16"/>
              </w:rPr>
              <w:t xml:space="preserve"> voorkomen wordt.</w:t>
            </w:r>
          </w:p>
        </w:tc>
      </w:tr>
      <w:tr w:rsidR="00C744AB" w:rsidRPr="00F82E93" w14:paraId="72C2F851" w14:textId="77777777" w:rsidTr="00C744AB">
        <w:tc>
          <w:tcPr>
            <w:tcW w:w="9498" w:type="dxa"/>
            <w:gridSpan w:val="3"/>
            <w:shd w:val="clear" w:color="auto" w:fill="ABE5F7"/>
          </w:tcPr>
          <w:p w14:paraId="72C2F850" w14:textId="77777777" w:rsidR="00C744AB" w:rsidRPr="00F82E93" w:rsidRDefault="00C744AB" w:rsidP="00832810">
            <w:pPr>
              <w:rPr>
                <w:b/>
                <w:sz w:val="16"/>
                <w:szCs w:val="18"/>
              </w:rPr>
            </w:pPr>
            <w:r w:rsidRPr="00F82E93">
              <w:rPr>
                <w:b/>
                <w:sz w:val="16"/>
                <w:szCs w:val="18"/>
              </w:rPr>
              <w:t>2. Technische maatregelen</w:t>
            </w:r>
          </w:p>
        </w:tc>
      </w:tr>
      <w:tr w:rsidR="00C744AB" w:rsidRPr="00F82E93" w14:paraId="72C2F856" w14:textId="77777777" w:rsidTr="00832810">
        <w:tc>
          <w:tcPr>
            <w:tcW w:w="2764" w:type="dxa"/>
          </w:tcPr>
          <w:p w14:paraId="72C2F852" w14:textId="77777777" w:rsidR="00C744AB" w:rsidRPr="00F82E93" w:rsidRDefault="00C744AB" w:rsidP="00832810">
            <w:pPr>
              <w:rPr>
                <w:sz w:val="16"/>
              </w:rPr>
            </w:pPr>
            <w:r w:rsidRPr="00F82E93">
              <w:rPr>
                <w:sz w:val="16"/>
              </w:rPr>
              <w:t>Bewegingsmelders installeren</w:t>
            </w:r>
          </w:p>
          <w:p w14:paraId="72C2F853" w14:textId="77777777" w:rsidR="00C744AB" w:rsidRPr="00F82E93" w:rsidRDefault="00C744AB" w:rsidP="00832810">
            <w:pPr>
              <w:rPr>
                <w:sz w:val="16"/>
              </w:rPr>
            </w:pPr>
          </w:p>
        </w:tc>
        <w:tc>
          <w:tcPr>
            <w:tcW w:w="355" w:type="dxa"/>
            <w:shd w:val="clear" w:color="auto" w:fill="FFFF00"/>
          </w:tcPr>
          <w:p w14:paraId="72C2F854" w14:textId="77777777" w:rsidR="00C744AB" w:rsidRPr="00F82E93" w:rsidRDefault="00C744AB" w:rsidP="00832810">
            <w:pPr>
              <w:rPr>
                <w:b/>
                <w:sz w:val="16"/>
              </w:rPr>
            </w:pPr>
          </w:p>
        </w:tc>
        <w:tc>
          <w:tcPr>
            <w:tcW w:w="6379" w:type="dxa"/>
          </w:tcPr>
          <w:p w14:paraId="72C2F855" w14:textId="77777777" w:rsidR="00C744AB" w:rsidRPr="00F82E93" w:rsidRDefault="00C744AB" w:rsidP="00832810">
            <w:pPr>
              <w:rPr>
                <w:sz w:val="16"/>
              </w:rPr>
            </w:pPr>
            <w:r w:rsidRPr="00F82E93">
              <w:rPr>
                <w:sz w:val="16"/>
              </w:rPr>
              <w:t xml:space="preserve">In geval van </w:t>
            </w:r>
            <w:proofErr w:type="spellStart"/>
            <w:r w:rsidRPr="00F82E93">
              <w:rPr>
                <w:sz w:val="16"/>
              </w:rPr>
              <w:t>alleenwerk</w:t>
            </w:r>
            <w:proofErr w:type="spellEnd"/>
            <w:r w:rsidRPr="00F82E93">
              <w:rPr>
                <w:sz w:val="16"/>
              </w:rPr>
              <w:t xml:space="preserve"> bewegingsmelders installeren zodat verlichting voldoende lang aan blijft en er overzicht bestaat in welke secties er nog activiteit is.</w:t>
            </w:r>
          </w:p>
        </w:tc>
      </w:tr>
      <w:tr w:rsidR="00C744AB" w:rsidRPr="00F82E93" w14:paraId="72C2F85B" w14:textId="77777777" w:rsidTr="00832810">
        <w:tc>
          <w:tcPr>
            <w:tcW w:w="2764" w:type="dxa"/>
          </w:tcPr>
          <w:p w14:paraId="72C2F857" w14:textId="77777777" w:rsidR="00C744AB" w:rsidRPr="00F82E93" w:rsidRDefault="00C744AB" w:rsidP="00832810">
            <w:pPr>
              <w:rPr>
                <w:sz w:val="16"/>
              </w:rPr>
            </w:pPr>
            <w:r w:rsidRPr="00F82E93">
              <w:rPr>
                <w:sz w:val="16"/>
              </w:rPr>
              <w:t>Gebruik buzzer met noodknop</w:t>
            </w:r>
          </w:p>
          <w:p w14:paraId="72C2F858" w14:textId="77777777" w:rsidR="00C744AB" w:rsidRPr="00F82E93" w:rsidRDefault="00C744AB" w:rsidP="00832810">
            <w:pPr>
              <w:rPr>
                <w:sz w:val="16"/>
              </w:rPr>
            </w:pPr>
          </w:p>
        </w:tc>
        <w:tc>
          <w:tcPr>
            <w:tcW w:w="355" w:type="dxa"/>
            <w:shd w:val="clear" w:color="auto" w:fill="FFFF00"/>
          </w:tcPr>
          <w:p w14:paraId="72C2F859" w14:textId="77777777" w:rsidR="00C744AB" w:rsidRPr="00F82E93" w:rsidRDefault="00C744AB" w:rsidP="00832810">
            <w:pPr>
              <w:rPr>
                <w:b/>
                <w:sz w:val="16"/>
              </w:rPr>
            </w:pPr>
          </w:p>
        </w:tc>
        <w:tc>
          <w:tcPr>
            <w:tcW w:w="6379" w:type="dxa"/>
          </w:tcPr>
          <w:p w14:paraId="72C2F85A" w14:textId="77777777" w:rsidR="00C744AB" w:rsidRPr="00F82E93" w:rsidRDefault="00C744AB" w:rsidP="00832810">
            <w:pPr>
              <w:rPr>
                <w:sz w:val="16"/>
              </w:rPr>
            </w:pPr>
            <w:r w:rsidRPr="00F82E93">
              <w:rPr>
                <w:sz w:val="16"/>
              </w:rPr>
              <w:t xml:space="preserve">Op persoonlijk niveau buzzers/bewegingsmelders installeren, waar nodig met noodknop. Bij 1-2 minuten “none </w:t>
            </w:r>
            <w:proofErr w:type="spellStart"/>
            <w:r w:rsidRPr="00F82E93">
              <w:rPr>
                <w:sz w:val="16"/>
              </w:rPr>
              <w:t>movement</w:t>
            </w:r>
            <w:proofErr w:type="spellEnd"/>
            <w:r w:rsidRPr="00F82E93">
              <w:rPr>
                <w:sz w:val="16"/>
              </w:rPr>
              <w:t xml:space="preserve"> </w:t>
            </w:r>
            <w:proofErr w:type="spellStart"/>
            <w:r w:rsidRPr="00F82E93">
              <w:rPr>
                <w:sz w:val="16"/>
              </w:rPr>
              <w:t>detection</w:t>
            </w:r>
            <w:proofErr w:type="spellEnd"/>
            <w:r w:rsidRPr="00F82E93">
              <w:rPr>
                <w:sz w:val="16"/>
              </w:rPr>
              <w:t>” gaat alarm af.</w:t>
            </w:r>
          </w:p>
        </w:tc>
      </w:tr>
      <w:tr w:rsidR="00C744AB" w:rsidRPr="00F82E93" w14:paraId="72C2F860" w14:textId="77777777" w:rsidTr="00832810">
        <w:tc>
          <w:tcPr>
            <w:tcW w:w="2764" w:type="dxa"/>
          </w:tcPr>
          <w:p w14:paraId="72C2F85C" w14:textId="77777777" w:rsidR="00C744AB" w:rsidRPr="00F82E93" w:rsidRDefault="00C744AB" w:rsidP="00832810">
            <w:pPr>
              <w:rPr>
                <w:sz w:val="16"/>
              </w:rPr>
            </w:pPr>
            <w:r w:rsidRPr="00F82E93">
              <w:rPr>
                <w:sz w:val="16"/>
              </w:rPr>
              <w:t>Deuren niet van buitenaf afsluitbaar</w:t>
            </w:r>
          </w:p>
          <w:p w14:paraId="72C2F85D" w14:textId="77777777" w:rsidR="00C744AB" w:rsidRPr="00F82E93" w:rsidRDefault="00C744AB" w:rsidP="00832810">
            <w:pPr>
              <w:rPr>
                <w:sz w:val="16"/>
              </w:rPr>
            </w:pPr>
          </w:p>
        </w:tc>
        <w:tc>
          <w:tcPr>
            <w:tcW w:w="355" w:type="dxa"/>
            <w:shd w:val="clear" w:color="auto" w:fill="FFFF00"/>
          </w:tcPr>
          <w:p w14:paraId="72C2F85E" w14:textId="77777777" w:rsidR="00C744AB" w:rsidRPr="00F82E93" w:rsidRDefault="00C744AB" w:rsidP="00832810">
            <w:pPr>
              <w:rPr>
                <w:b/>
                <w:sz w:val="16"/>
              </w:rPr>
            </w:pPr>
          </w:p>
        </w:tc>
        <w:tc>
          <w:tcPr>
            <w:tcW w:w="6379" w:type="dxa"/>
          </w:tcPr>
          <w:p w14:paraId="72C2F85F" w14:textId="77777777" w:rsidR="00C744AB" w:rsidRPr="00F82E93" w:rsidRDefault="00C744AB" w:rsidP="00832810">
            <w:pPr>
              <w:rPr>
                <w:sz w:val="16"/>
              </w:rPr>
            </w:pPr>
            <w:r w:rsidRPr="00F82E93">
              <w:rPr>
                <w:sz w:val="16"/>
              </w:rPr>
              <w:t>Medewerkers mogen nooit opgesloten kunnen worden. Er dient altijd een werkend ontgrendelmechanisme te zijn, wat gecontroleerd/onderhouden wordt.</w:t>
            </w:r>
          </w:p>
        </w:tc>
      </w:tr>
      <w:tr w:rsidR="00C744AB" w:rsidRPr="00F82E93" w14:paraId="72C2F864" w14:textId="77777777" w:rsidTr="00832810">
        <w:tc>
          <w:tcPr>
            <w:tcW w:w="2764" w:type="dxa"/>
          </w:tcPr>
          <w:p w14:paraId="72C2F861" w14:textId="77777777" w:rsidR="00C744AB" w:rsidRPr="00F82E93" w:rsidRDefault="00C744AB" w:rsidP="00832810">
            <w:pPr>
              <w:rPr>
                <w:sz w:val="16"/>
              </w:rPr>
            </w:pPr>
            <w:r w:rsidRPr="00F82E93">
              <w:rPr>
                <w:sz w:val="16"/>
              </w:rPr>
              <w:t>Lichten niet van buitenaf schakelbaar</w:t>
            </w:r>
          </w:p>
        </w:tc>
        <w:tc>
          <w:tcPr>
            <w:tcW w:w="355" w:type="dxa"/>
            <w:shd w:val="clear" w:color="auto" w:fill="FFFF00"/>
          </w:tcPr>
          <w:p w14:paraId="72C2F862" w14:textId="77777777" w:rsidR="00C744AB" w:rsidRPr="00F82E93" w:rsidRDefault="00C744AB" w:rsidP="00832810">
            <w:pPr>
              <w:rPr>
                <w:b/>
                <w:sz w:val="16"/>
              </w:rPr>
            </w:pPr>
          </w:p>
        </w:tc>
        <w:tc>
          <w:tcPr>
            <w:tcW w:w="6379" w:type="dxa"/>
          </w:tcPr>
          <w:p w14:paraId="72C2F863" w14:textId="77777777" w:rsidR="00C744AB" w:rsidRPr="00F82E93" w:rsidRDefault="00C744AB" w:rsidP="00832810">
            <w:pPr>
              <w:rPr>
                <w:sz w:val="16"/>
              </w:rPr>
            </w:pPr>
            <w:r w:rsidRPr="00F82E93">
              <w:rPr>
                <w:sz w:val="16"/>
              </w:rPr>
              <w:t xml:space="preserve">Lichten mogen van buitenaf in een koelcel niet </w:t>
            </w:r>
            <w:proofErr w:type="spellStart"/>
            <w:r w:rsidRPr="00F82E93">
              <w:rPr>
                <w:sz w:val="16"/>
              </w:rPr>
              <w:t>uitschakelbaar</w:t>
            </w:r>
            <w:proofErr w:type="spellEnd"/>
            <w:r w:rsidRPr="00F82E93">
              <w:rPr>
                <w:sz w:val="16"/>
              </w:rPr>
              <w:t xml:space="preserve"> zijn. Deze dienen altijd “overruled” te worden door interne bewegingsmelders.</w:t>
            </w:r>
          </w:p>
        </w:tc>
      </w:tr>
      <w:tr w:rsidR="00C744AB" w:rsidRPr="00F82E93" w14:paraId="72C2F869" w14:textId="77777777" w:rsidTr="00832810">
        <w:tc>
          <w:tcPr>
            <w:tcW w:w="2764" w:type="dxa"/>
          </w:tcPr>
          <w:p w14:paraId="72C2F865" w14:textId="77777777" w:rsidR="00C744AB" w:rsidRPr="00F82E93" w:rsidRDefault="00C744AB" w:rsidP="00832810">
            <w:pPr>
              <w:rPr>
                <w:sz w:val="16"/>
              </w:rPr>
            </w:pPr>
            <w:r w:rsidRPr="00F82E93">
              <w:rPr>
                <w:sz w:val="16"/>
              </w:rPr>
              <w:t>Voldoende noodverlichting en bewegwijzering</w:t>
            </w:r>
          </w:p>
          <w:p w14:paraId="72C2F866" w14:textId="77777777" w:rsidR="00C744AB" w:rsidRPr="00F82E93" w:rsidRDefault="00C744AB" w:rsidP="00832810">
            <w:pPr>
              <w:rPr>
                <w:sz w:val="16"/>
              </w:rPr>
            </w:pPr>
          </w:p>
        </w:tc>
        <w:tc>
          <w:tcPr>
            <w:tcW w:w="355" w:type="dxa"/>
            <w:shd w:val="clear" w:color="auto" w:fill="FFFF00"/>
          </w:tcPr>
          <w:p w14:paraId="72C2F867" w14:textId="77777777" w:rsidR="00C744AB" w:rsidRPr="00F82E93" w:rsidRDefault="00C744AB" w:rsidP="00832810">
            <w:pPr>
              <w:rPr>
                <w:b/>
                <w:sz w:val="16"/>
              </w:rPr>
            </w:pPr>
          </w:p>
        </w:tc>
        <w:tc>
          <w:tcPr>
            <w:tcW w:w="6379" w:type="dxa"/>
          </w:tcPr>
          <w:p w14:paraId="72C2F868" w14:textId="77777777" w:rsidR="00C744AB" w:rsidRPr="00F82E93" w:rsidRDefault="00C744AB" w:rsidP="00832810">
            <w:pPr>
              <w:rPr>
                <w:sz w:val="16"/>
                <w:szCs w:val="18"/>
              </w:rPr>
            </w:pPr>
            <w:r w:rsidRPr="00F82E93">
              <w:rPr>
                <w:sz w:val="16"/>
                <w:szCs w:val="18"/>
              </w:rPr>
              <w:t xml:space="preserve">Indien deuren dicht zijn en stroom uitvalt dient de (op de noodstroom aangesloten) noodverlichting in te schakelen conform eis in het bouwbesluit (2010: 1 lux midden in het gangpad, bij ruimten met een vluchtfunctie). Elders kan volstaan worden met </w:t>
            </w:r>
            <w:proofErr w:type="spellStart"/>
            <w:r w:rsidRPr="00F82E93">
              <w:rPr>
                <w:sz w:val="16"/>
                <w:szCs w:val="18"/>
              </w:rPr>
              <w:t>fluoriserende</w:t>
            </w:r>
            <w:proofErr w:type="spellEnd"/>
            <w:r w:rsidRPr="00F82E93">
              <w:rPr>
                <w:sz w:val="16"/>
                <w:szCs w:val="18"/>
              </w:rPr>
              <w:t xml:space="preserve"> bewegwijzering. In ruimte waar vitale apparatuur staat opgeslagen (machinekamer of koelinstallatie) verdient het de aanbeveling noodstroom- en verlichting te installeren.</w:t>
            </w:r>
          </w:p>
        </w:tc>
      </w:tr>
      <w:tr w:rsidR="00C744AB" w:rsidRPr="00F82E93" w14:paraId="72C2F86B" w14:textId="77777777" w:rsidTr="00C744AB">
        <w:tc>
          <w:tcPr>
            <w:tcW w:w="9498" w:type="dxa"/>
            <w:gridSpan w:val="3"/>
            <w:shd w:val="clear" w:color="auto" w:fill="ABE5F7"/>
          </w:tcPr>
          <w:p w14:paraId="72C2F86A" w14:textId="77777777" w:rsidR="00C744AB" w:rsidRPr="00F82E93" w:rsidRDefault="00C744AB" w:rsidP="00832810">
            <w:pPr>
              <w:rPr>
                <w:b/>
                <w:sz w:val="16"/>
                <w:szCs w:val="18"/>
              </w:rPr>
            </w:pPr>
            <w:r w:rsidRPr="00F82E93">
              <w:rPr>
                <w:b/>
                <w:sz w:val="16"/>
                <w:szCs w:val="18"/>
              </w:rPr>
              <w:t>3. Organisatorische maatregelen</w:t>
            </w:r>
          </w:p>
        </w:tc>
      </w:tr>
      <w:tr w:rsidR="00C744AB" w:rsidRPr="00F82E93" w14:paraId="72C2F870" w14:textId="77777777" w:rsidTr="00832810">
        <w:tc>
          <w:tcPr>
            <w:tcW w:w="2764" w:type="dxa"/>
          </w:tcPr>
          <w:p w14:paraId="72C2F86C" w14:textId="77777777" w:rsidR="00C744AB" w:rsidRPr="00F82E93" w:rsidRDefault="00C744AB" w:rsidP="00832810">
            <w:pPr>
              <w:rPr>
                <w:sz w:val="16"/>
              </w:rPr>
            </w:pPr>
            <w:r w:rsidRPr="00F82E93">
              <w:rPr>
                <w:sz w:val="16"/>
              </w:rPr>
              <w:t xml:space="preserve">Regelmatige controles bij </w:t>
            </w:r>
            <w:proofErr w:type="spellStart"/>
            <w:r w:rsidRPr="00F82E93">
              <w:rPr>
                <w:sz w:val="16"/>
              </w:rPr>
              <w:t>alleenwerk</w:t>
            </w:r>
            <w:proofErr w:type="spellEnd"/>
          </w:p>
          <w:p w14:paraId="72C2F86D" w14:textId="77777777" w:rsidR="00C744AB" w:rsidRPr="00F82E93" w:rsidRDefault="00C744AB" w:rsidP="00832810">
            <w:pPr>
              <w:rPr>
                <w:sz w:val="16"/>
              </w:rPr>
            </w:pPr>
          </w:p>
        </w:tc>
        <w:tc>
          <w:tcPr>
            <w:tcW w:w="355" w:type="dxa"/>
            <w:shd w:val="clear" w:color="auto" w:fill="FFFF00"/>
          </w:tcPr>
          <w:p w14:paraId="72C2F86E" w14:textId="77777777" w:rsidR="00C744AB" w:rsidRPr="00F82E93" w:rsidRDefault="00C744AB" w:rsidP="00832810">
            <w:pPr>
              <w:rPr>
                <w:b/>
                <w:sz w:val="16"/>
              </w:rPr>
            </w:pPr>
          </w:p>
        </w:tc>
        <w:tc>
          <w:tcPr>
            <w:tcW w:w="6379" w:type="dxa"/>
          </w:tcPr>
          <w:p w14:paraId="72C2F86F" w14:textId="77777777" w:rsidR="00C744AB" w:rsidRPr="00F82E93" w:rsidRDefault="00C744AB" w:rsidP="00832810">
            <w:pPr>
              <w:rPr>
                <w:sz w:val="16"/>
              </w:rPr>
            </w:pPr>
            <w:r w:rsidRPr="00F82E93">
              <w:rPr>
                <w:sz w:val="16"/>
              </w:rPr>
              <w:t xml:space="preserve">Bij incidenteel </w:t>
            </w:r>
            <w:proofErr w:type="spellStart"/>
            <w:r w:rsidRPr="00F82E93">
              <w:rPr>
                <w:sz w:val="16"/>
              </w:rPr>
              <w:t>alleenwerk</w:t>
            </w:r>
            <w:proofErr w:type="spellEnd"/>
            <w:r w:rsidRPr="00F82E93">
              <w:rPr>
                <w:sz w:val="16"/>
              </w:rPr>
              <w:t xml:space="preserve"> afspreken hoe vaak contact gezocht moet worden om calamiteiten uit te sluiten en/of hierbij tijdig in te kunnen grijpen.</w:t>
            </w:r>
          </w:p>
        </w:tc>
      </w:tr>
      <w:tr w:rsidR="00C744AB" w:rsidRPr="00F82E93" w14:paraId="72C2F874" w14:textId="77777777" w:rsidTr="00832810">
        <w:tc>
          <w:tcPr>
            <w:tcW w:w="2764" w:type="dxa"/>
          </w:tcPr>
          <w:p w14:paraId="72C2F871" w14:textId="77777777" w:rsidR="00C744AB" w:rsidRPr="00F82E93" w:rsidRDefault="00C744AB" w:rsidP="00832810">
            <w:pPr>
              <w:rPr>
                <w:sz w:val="16"/>
              </w:rPr>
            </w:pPr>
            <w:r w:rsidRPr="00F82E93">
              <w:rPr>
                <w:sz w:val="16"/>
              </w:rPr>
              <w:t>Instellen regels voor toezicht of samenwerken</w:t>
            </w:r>
          </w:p>
        </w:tc>
        <w:tc>
          <w:tcPr>
            <w:tcW w:w="355" w:type="dxa"/>
            <w:shd w:val="clear" w:color="auto" w:fill="FFFF00"/>
          </w:tcPr>
          <w:p w14:paraId="72C2F872" w14:textId="77777777" w:rsidR="00C744AB" w:rsidRPr="00F82E93" w:rsidRDefault="00C744AB" w:rsidP="00832810">
            <w:pPr>
              <w:rPr>
                <w:b/>
                <w:sz w:val="16"/>
              </w:rPr>
            </w:pPr>
          </w:p>
        </w:tc>
        <w:tc>
          <w:tcPr>
            <w:tcW w:w="6379" w:type="dxa"/>
          </w:tcPr>
          <w:p w14:paraId="72C2F873" w14:textId="77777777" w:rsidR="00C744AB" w:rsidRPr="00F82E93" w:rsidRDefault="00C744AB" w:rsidP="00832810">
            <w:pPr>
              <w:rPr>
                <w:sz w:val="16"/>
              </w:rPr>
            </w:pPr>
            <w:r w:rsidRPr="00F82E93">
              <w:rPr>
                <w:sz w:val="16"/>
              </w:rPr>
              <w:t>Bepaal de risicovolle werkzaamheden/gebieden of andere situatie waarin meer toezicht vereist is. Leg vast middels een werkvergunning welke stappen doorlopen dienen te worden om de situatie veilig te maken. Zorg voor voldoende controle en begeleiding.</w:t>
            </w:r>
          </w:p>
        </w:tc>
      </w:tr>
      <w:tr w:rsidR="00C744AB" w:rsidRPr="00F82E93" w14:paraId="72C2F879" w14:textId="77777777" w:rsidTr="00832810">
        <w:tc>
          <w:tcPr>
            <w:tcW w:w="2764" w:type="dxa"/>
          </w:tcPr>
          <w:p w14:paraId="72C2F875" w14:textId="77777777" w:rsidR="00C744AB" w:rsidRPr="00F82E93" w:rsidRDefault="00C744AB" w:rsidP="00832810">
            <w:pPr>
              <w:rPr>
                <w:sz w:val="16"/>
              </w:rPr>
            </w:pPr>
            <w:r w:rsidRPr="00F82E93">
              <w:rPr>
                <w:sz w:val="16"/>
              </w:rPr>
              <w:t>Onderhoud derden onder begeleiding</w:t>
            </w:r>
          </w:p>
        </w:tc>
        <w:tc>
          <w:tcPr>
            <w:tcW w:w="355" w:type="dxa"/>
            <w:shd w:val="clear" w:color="auto" w:fill="FFFF00"/>
          </w:tcPr>
          <w:p w14:paraId="72C2F876" w14:textId="77777777" w:rsidR="00C744AB" w:rsidRPr="00F82E93" w:rsidRDefault="00C744AB" w:rsidP="00832810">
            <w:pPr>
              <w:rPr>
                <w:b/>
                <w:sz w:val="16"/>
              </w:rPr>
            </w:pPr>
          </w:p>
        </w:tc>
        <w:tc>
          <w:tcPr>
            <w:tcW w:w="6379" w:type="dxa"/>
          </w:tcPr>
          <w:p w14:paraId="72C2F877" w14:textId="77777777" w:rsidR="00C744AB" w:rsidRPr="00F82E93" w:rsidRDefault="00C744AB" w:rsidP="00832810">
            <w:pPr>
              <w:rPr>
                <w:sz w:val="16"/>
              </w:rPr>
            </w:pPr>
            <w:r w:rsidRPr="00F82E93">
              <w:rPr>
                <w:sz w:val="16"/>
              </w:rPr>
              <w:t>Zie hierboven bij werkvergunning</w:t>
            </w:r>
          </w:p>
          <w:p w14:paraId="72C2F878" w14:textId="77777777" w:rsidR="00C744AB" w:rsidRPr="00F82E93" w:rsidRDefault="00C744AB" w:rsidP="00832810">
            <w:pPr>
              <w:rPr>
                <w:sz w:val="16"/>
              </w:rPr>
            </w:pPr>
          </w:p>
        </w:tc>
      </w:tr>
      <w:tr w:rsidR="00C744AB" w:rsidRPr="00F82E93" w14:paraId="72C2F87D" w14:textId="77777777" w:rsidTr="00832810">
        <w:tc>
          <w:tcPr>
            <w:tcW w:w="2764" w:type="dxa"/>
          </w:tcPr>
          <w:p w14:paraId="72C2F87A" w14:textId="77777777" w:rsidR="00C744AB" w:rsidRPr="00F82E93" w:rsidRDefault="00C744AB" w:rsidP="00832810">
            <w:pPr>
              <w:rPr>
                <w:sz w:val="16"/>
              </w:rPr>
            </w:pPr>
            <w:r w:rsidRPr="00F82E93">
              <w:rPr>
                <w:sz w:val="16"/>
              </w:rPr>
              <w:t>Weren “overbodig” personeel</w:t>
            </w:r>
          </w:p>
        </w:tc>
        <w:tc>
          <w:tcPr>
            <w:tcW w:w="355" w:type="dxa"/>
            <w:shd w:val="clear" w:color="auto" w:fill="FFFF00"/>
          </w:tcPr>
          <w:p w14:paraId="72C2F87B" w14:textId="77777777" w:rsidR="00C744AB" w:rsidRPr="00F82E93" w:rsidRDefault="00C744AB" w:rsidP="00832810">
            <w:pPr>
              <w:rPr>
                <w:b/>
                <w:sz w:val="16"/>
              </w:rPr>
            </w:pPr>
          </w:p>
        </w:tc>
        <w:tc>
          <w:tcPr>
            <w:tcW w:w="6379" w:type="dxa"/>
          </w:tcPr>
          <w:p w14:paraId="72C2F87C" w14:textId="77777777" w:rsidR="00C744AB" w:rsidRPr="00F82E93" w:rsidRDefault="00C744AB" w:rsidP="00832810">
            <w:pPr>
              <w:rPr>
                <w:sz w:val="16"/>
              </w:rPr>
            </w:pPr>
            <w:r w:rsidRPr="00F82E93">
              <w:rPr>
                <w:sz w:val="16"/>
              </w:rPr>
              <w:t>Een goede maatregel is het weren van onbevoegd en overbodig personeel, op die wijze kunnen zij ook geen schade of letsel oplopen of toebrengen. Pas toegangscontrole systemen toe en spreek onbekenden aan. Houdt een bezoekersregistratie bij en laat bezoekers op het terrein altijd begeleiden.</w:t>
            </w:r>
          </w:p>
        </w:tc>
      </w:tr>
      <w:tr w:rsidR="00C744AB" w:rsidRPr="00F82E93" w14:paraId="72C2F87F" w14:textId="77777777" w:rsidTr="00C744AB">
        <w:tc>
          <w:tcPr>
            <w:tcW w:w="9498" w:type="dxa"/>
            <w:gridSpan w:val="3"/>
            <w:shd w:val="clear" w:color="auto" w:fill="ABE5F7"/>
          </w:tcPr>
          <w:p w14:paraId="72C2F87E" w14:textId="77777777" w:rsidR="00C744AB" w:rsidRPr="00F82E93" w:rsidRDefault="00C744AB" w:rsidP="00832810">
            <w:pPr>
              <w:rPr>
                <w:b/>
                <w:sz w:val="16"/>
                <w:szCs w:val="18"/>
              </w:rPr>
            </w:pPr>
            <w:r w:rsidRPr="00F82E93">
              <w:rPr>
                <w:b/>
                <w:sz w:val="16"/>
                <w:szCs w:val="18"/>
              </w:rPr>
              <w:t>4. Instructie en PBM</w:t>
            </w:r>
          </w:p>
        </w:tc>
      </w:tr>
      <w:tr w:rsidR="00C744AB" w:rsidRPr="00F82E93" w14:paraId="72C2F883" w14:textId="77777777" w:rsidTr="00832810">
        <w:tc>
          <w:tcPr>
            <w:tcW w:w="2764" w:type="dxa"/>
            <w:vMerge w:val="restart"/>
          </w:tcPr>
          <w:p w14:paraId="72C2F880" w14:textId="77777777" w:rsidR="00C744AB" w:rsidRPr="00F82E93" w:rsidRDefault="00C744AB" w:rsidP="00832810">
            <w:pPr>
              <w:rPr>
                <w:sz w:val="16"/>
              </w:rPr>
            </w:pPr>
            <w:r w:rsidRPr="00F82E93">
              <w:rPr>
                <w:sz w:val="16"/>
              </w:rPr>
              <w:t>Algemene instructie</w:t>
            </w:r>
          </w:p>
        </w:tc>
        <w:tc>
          <w:tcPr>
            <w:tcW w:w="355" w:type="dxa"/>
            <w:shd w:val="clear" w:color="auto" w:fill="FFFF00"/>
          </w:tcPr>
          <w:p w14:paraId="72C2F881" w14:textId="77777777" w:rsidR="00C744AB" w:rsidRPr="00F82E93" w:rsidRDefault="00C744AB" w:rsidP="00832810">
            <w:pPr>
              <w:ind w:left="360"/>
              <w:rPr>
                <w:b/>
                <w:sz w:val="16"/>
              </w:rPr>
            </w:pPr>
          </w:p>
        </w:tc>
        <w:tc>
          <w:tcPr>
            <w:tcW w:w="6379" w:type="dxa"/>
          </w:tcPr>
          <w:p w14:paraId="72C2F882" w14:textId="77777777" w:rsidR="00C744AB" w:rsidRPr="00F82E93" w:rsidRDefault="00C744AB" w:rsidP="00832810">
            <w:pPr>
              <w:rPr>
                <w:sz w:val="16"/>
              </w:rPr>
            </w:pPr>
            <w:r w:rsidRPr="00F82E93">
              <w:rPr>
                <w:sz w:val="16"/>
              </w:rPr>
              <w:t xml:space="preserve">Zorg voor duidelijke instructies rondom </w:t>
            </w:r>
            <w:proofErr w:type="spellStart"/>
            <w:r w:rsidRPr="00F82E93">
              <w:rPr>
                <w:sz w:val="16"/>
              </w:rPr>
              <w:t>alleenwerk</w:t>
            </w:r>
            <w:proofErr w:type="spellEnd"/>
            <w:r w:rsidRPr="00F82E93">
              <w:rPr>
                <w:sz w:val="16"/>
              </w:rPr>
              <w:t xml:space="preserve">, zorg voor voldoende middelen om </w:t>
            </w:r>
            <w:proofErr w:type="spellStart"/>
            <w:r w:rsidRPr="00F82E93">
              <w:rPr>
                <w:sz w:val="16"/>
              </w:rPr>
              <w:t>alleenwerk</w:t>
            </w:r>
            <w:proofErr w:type="spellEnd"/>
            <w:r w:rsidRPr="00F82E93">
              <w:rPr>
                <w:sz w:val="16"/>
              </w:rPr>
              <w:t xml:space="preserve"> herkenbaar te maken. </w:t>
            </w:r>
          </w:p>
        </w:tc>
      </w:tr>
      <w:tr w:rsidR="00C744AB" w:rsidRPr="00F82E93" w14:paraId="72C2F887" w14:textId="77777777" w:rsidTr="00832810">
        <w:tc>
          <w:tcPr>
            <w:tcW w:w="2764" w:type="dxa"/>
            <w:vMerge/>
          </w:tcPr>
          <w:p w14:paraId="72C2F884" w14:textId="77777777" w:rsidR="00C744AB" w:rsidRPr="00F82E93" w:rsidRDefault="00C744AB" w:rsidP="00832810">
            <w:pPr>
              <w:rPr>
                <w:sz w:val="16"/>
              </w:rPr>
            </w:pPr>
          </w:p>
        </w:tc>
        <w:tc>
          <w:tcPr>
            <w:tcW w:w="355" w:type="dxa"/>
            <w:shd w:val="clear" w:color="auto" w:fill="FFFF00"/>
          </w:tcPr>
          <w:p w14:paraId="72C2F885" w14:textId="77777777" w:rsidR="00C744AB" w:rsidRPr="00F82E93" w:rsidRDefault="00C744AB" w:rsidP="00832810">
            <w:pPr>
              <w:ind w:left="360"/>
              <w:rPr>
                <w:b/>
                <w:sz w:val="16"/>
              </w:rPr>
            </w:pPr>
          </w:p>
        </w:tc>
        <w:tc>
          <w:tcPr>
            <w:tcW w:w="6379" w:type="dxa"/>
          </w:tcPr>
          <w:p w14:paraId="72C2F886" w14:textId="77777777" w:rsidR="00C744AB" w:rsidRPr="00F82E93" w:rsidRDefault="00C744AB" w:rsidP="00832810">
            <w:pPr>
              <w:rPr>
                <w:sz w:val="16"/>
              </w:rPr>
            </w:pPr>
            <w:r w:rsidRPr="00F82E93">
              <w:rPr>
                <w:sz w:val="16"/>
              </w:rPr>
              <w:t>Zie de bovenstaande richtlijnen voor bewust en veilig omgaan valgevaar</w:t>
            </w:r>
          </w:p>
        </w:tc>
      </w:tr>
      <w:tr w:rsidR="00C744AB" w:rsidRPr="00F82E93" w14:paraId="72C2F88B" w14:textId="77777777" w:rsidTr="00832810">
        <w:tc>
          <w:tcPr>
            <w:tcW w:w="2764" w:type="dxa"/>
          </w:tcPr>
          <w:p w14:paraId="72C2F888" w14:textId="77777777" w:rsidR="00C744AB" w:rsidRPr="00F82E93" w:rsidRDefault="00C744AB" w:rsidP="00832810">
            <w:pPr>
              <w:rPr>
                <w:sz w:val="16"/>
              </w:rPr>
            </w:pPr>
            <w:r w:rsidRPr="00F82E93">
              <w:rPr>
                <w:sz w:val="16"/>
              </w:rPr>
              <w:t>Richtlijnen bij calamiteiten</w:t>
            </w:r>
          </w:p>
        </w:tc>
        <w:tc>
          <w:tcPr>
            <w:tcW w:w="355" w:type="dxa"/>
            <w:shd w:val="clear" w:color="auto" w:fill="FFFF00"/>
          </w:tcPr>
          <w:p w14:paraId="72C2F889" w14:textId="77777777" w:rsidR="00C744AB" w:rsidRPr="00F82E93" w:rsidRDefault="00C744AB" w:rsidP="00832810">
            <w:pPr>
              <w:ind w:left="360"/>
              <w:rPr>
                <w:b/>
                <w:sz w:val="16"/>
              </w:rPr>
            </w:pPr>
          </w:p>
        </w:tc>
        <w:tc>
          <w:tcPr>
            <w:tcW w:w="6379" w:type="dxa"/>
          </w:tcPr>
          <w:p w14:paraId="72C2F88A" w14:textId="77777777" w:rsidR="00C744AB" w:rsidRPr="00F82E93" w:rsidRDefault="00C744AB" w:rsidP="00832810">
            <w:pPr>
              <w:rPr>
                <w:sz w:val="16"/>
              </w:rPr>
            </w:pPr>
            <w:r w:rsidRPr="00F82E93">
              <w:rPr>
                <w:sz w:val="16"/>
              </w:rPr>
              <w:t>In geval van calamiteiten gelden speciale/aparte instructies en vervalt de werkvergunning.</w:t>
            </w:r>
          </w:p>
        </w:tc>
      </w:tr>
    </w:tbl>
    <w:p w14:paraId="72C2F88C" w14:textId="77777777" w:rsidR="00C744AB" w:rsidRDefault="00C744AB" w:rsidP="00C744AB"/>
    <w:p w14:paraId="72C2F88D" w14:textId="77777777" w:rsidR="00C744AB" w:rsidRDefault="00C744AB" w:rsidP="00C744AB">
      <w:pPr>
        <w:pStyle w:val="Kop3"/>
        <w:rPr>
          <w:lang w:val="nl-NL"/>
        </w:rPr>
      </w:pPr>
      <w:r>
        <w:rPr>
          <w:lang w:val="nl-NL"/>
        </w:rPr>
        <w:t>Orde en netheid</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Look w:val="04A0" w:firstRow="1" w:lastRow="0" w:firstColumn="1" w:lastColumn="0" w:noHBand="0" w:noVBand="1"/>
      </w:tblPr>
      <w:tblGrid>
        <w:gridCol w:w="7355"/>
        <w:gridCol w:w="2143"/>
      </w:tblGrid>
      <w:tr w:rsidR="00C744AB" w:rsidRPr="00F82E93" w14:paraId="72C2F891" w14:textId="77777777" w:rsidTr="00C744AB">
        <w:trPr>
          <w:trHeight w:val="1361"/>
        </w:trPr>
        <w:tc>
          <w:tcPr>
            <w:tcW w:w="7355" w:type="dxa"/>
            <w:shd w:val="clear" w:color="auto" w:fill="C6D9F1"/>
          </w:tcPr>
          <w:p w14:paraId="72C2F88E" w14:textId="77777777" w:rsidR="00C744AB" w:rsidRPr="00F82E93" w:rsidRDefault="00C744AB" w:rsidP="00832810">
            <w:pPr>
              <w:rPr>
                <w:b/>
                <w:sz w:val="18"/>
              </w:rPr>
            </w:pPr>
            <w:r w:rsidRPr="00F82E93">
              <w:rPr>
                <w:b/>
                <w:sz w:val="18"/>
              </w:rPr>
              <w:t>Risico’s bij ontbreken van orde en netheid</w:t>
            </w:r>
          </w:p>
          <w:p w14:paraId="72C2F88F" w14:textId="77777777" w:rsidR="00C744AB" w:rsidRPr="00F82E93" w:rsidRDefault="00C744AB" w:rsidP="00832810">
            <w:pPr>
              <w:rPr>
                <w:sz w:val="18"/>
                <w:szCs w:val="18"/>
              </w:rPr>
            </w:pPr>
            <w:r w:rsidRPr="00F82E93">
              <w:rPr>
                <w:sz w:val="18"/>
              </w:rPr>
              <w:t>Indien de basis principes van orde en netheid niet worden toegepast ontstaan gevaarlijke situaties welke uiteindelijk tot schade of letsel zullen leiden. Duidelijke en herkenbare indeling zorgen daarnaast voor een prettig arbeidsklimaat en een optimale dienstverlening aan klanten.</w:t>
            </w:r>
          </w:p>
        </w:tc>
        <w:tc>
          <w:tcPr>
            <w:tcW w:w="2143" w:type="dxa"/>
            <w:shd w:val="clear" w:color="auto" w:fill="FFFFFF"/>
            <w:vAlign w:val="center"/>
          </w:tcPr>
          <w:p w14:paraId="72C2F890" w14:textId="77777777" w:rsidR="00C744AB" w:rsidRPr="00F82E93" w:rsidRDefault="00990C48" w:rsidP="00C744AB">
            <w:pPr>
              <w:jc w:val="center"/>
              <w:rPr>
                <w:sz w:val="18"/>
                <w:szCs w:val="18"/>
              </w:rPr>
            </w:pPr>
            <w:r>
              <w:rPr>
                <w:noProof/>
              </w:rPr>
              <w:fldChar w:fldCharType="begin"/>
            </w:r>
            <w:r>
              <w:rPr>
                <w:noProof/>
              </w:rPr>
              <w:instrText xml:space="preserve"> </w:instrText>
            </w:r>
            <w:r>
              <w:rPr>
                <w:noProof/>
              </w:rPr>
              <w:instrText>INCLUDEPICTURE  "http://www.logi-signs.be/fotos/montage/IMG_3198.jpg" \* MERGEFORMATINET</w:instrText>
            </w:r>
            <w:r>
              <w:rPr>
                <w:noProof/>
              </w:rPr>
              <w:instrText xml:space="preserve"> </w:instrText>
            </w:r>
            <w:r>
              <w:rPr>
                <w:noProof/>
              </w:rPr>
              <w:fldChar w:fldCharType="separate"/>
            </w:r>
            <w:r>
              <w:rPr>
                <w:noProof/>
              </w:rPr>
              <w:pict w14:anchorId="72C2F8DA">
                <v:shape id="_x0000_i1038" type="#_x0000_t75" style="width:75pt;height:60pt">
                  <v:imagedata r:id="rId20" r:href="rId29" croptop="3831f" cropright="7812f"/>
                </v:shape>
              </w:pict>
            </w:r>
            <w:r>
              <w:rPr>
                <w:noProof/>
              </w:rPr>
              <w:fldChar w:fldCharType="end"/>
            </w:r>
          </w:p>
        </w:tc>
      </w:tr>
    </w:tbl>
    <w:p w14:paraId="72C2F892" w14:textId="77777777" w:rsidR="00C744AB" w:rsidRDefault="00C744AB" w:rsidP="00C744AB"/>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4"/>
        <w:gridCol w:w="355"/>
        <w:gridCol w:w="6379"/>
      </w:tblGrid>
      <w:tr w:rsidR="00C744AB" w:rsidRPr="00F82E93" w14:paraId="72C2F895" w14:textId="77777777" w:rsidTr="00C744AB">
        <w:tc>
          <w:tcPr>
            <w:tcW w:w="2764" w:type="dxa"/>
            <w:shd w:val="clear" w:color="auto" w:fill="00A3C6"/>
          </w:tcPr>
          <w:p w14:paraId="72C2F893" w14:textId="77777777" w:rsidR="00C744AB" w:rsidRPr="00F82E93" w:rsidRDefault="00C744AB" w:rsidP="00832810">
            <w:pPr>
              <w:tabs>
                <w:tab w:val="left" w:pos="851"/>
              </w:tabs>
              <w:ind w:left="285" w:hanging="285"/>
              <w:rPr>
                <w:b/>
                <w:color w:val="FFFFFF"/>
              </w:rPr>
            </w:pPr>
            <w:r w:rsidRPr="00F82E93">
              <w:rPr>
                <w:b/>
                <w:color w:val="FFFFFF"/>
              </w:rPr>
              <w:t>Maatregel</w:t>
            </w:r>
          </w:p>
        </w:tc>
        <w:tc>
          <w:tcPr>
            <w:tcW w:w="6734" w:type="dxa"/>
            <w:gridSpan w:val="2"/>
            <w:shd w:val="clear" w:color="auto" w:fill="00A3C6"/>
          </w:tcPr>
          <w:p w14:paraId="72C2F894" w14:textId="77777777" w:rsidR="00C744AB" w:rsidRPr="00F82E93" w:rsidRDefault="00C744AB" w:rsidP="00832810">
            <w:pPr>
              <w:tabs>
                <w:tab w:val="left" w:pos="851"/>
              </w:tabs>
              <w:ind w:left="285" w:hanging="285"/>
              <w:rPr>
                <w:b/>
                <w:color w:val="FFFFFF"/>
              </w:rPr>
            </w:pPr>
            <w:r w:rsidRPr="00F82E93">
              <w:rPr>
                <w:b/>
                <w:color w:val="FFFFFF"/>
              </w:rPr>
              <w:t>Toelichting</w:t>
            </w:r>
          </w:p>
        </w:tc>
      </w:tr>
      <w:tr w:rsidR="00C744AB" w:rsidRPr="00F82E93" w14:paraId="72C2F897" w14:textId="77777777" w:rsidTr="00C744AB">
        <w:tc>
          <w:tcPr>
            <w:tcW w:w="9498" w:type="dxa"/>
            <w:gridSpan w:val="3"/>
            <w:shd w:val="clear" w:color="auto" w:fill="ABE5F7"/>
          </w:tcPr>
          <w:p w14:paraId="72C2F896" w14:textId="77777777" w:rsidR="00C744AB" w:rsidRPr="00F82E93" w:rsidRDefault="00C744AB" w:rsidP="00832810">
            <w:pPr>
              <w:ind w:left="275" w:hanging="283"/>
              <w:rPr>
                <w:b/>
                <w:sz w:val="16"/>
              </w:rPr>
            </w:pPr>
            <w:r w:rsidRPr="00F82E93">
              <w:rPr>
                <w:b/>
                <w:sz w:val="16"/>
              </w:rPr>
              <w:t>1. Bron Aanpak</w:t>
            </w:r>
          </w:p>
        </w:tc>
      </w:tr>
      <w:tr w:rsidR="00C744AB" w:rsidRPr="00F82E93" w14:paraId="72C2F89E" w14:textId="77777777" w:rsidTr="00832810">
        <w:tc>
          <w:tcPr>
            <w:tcW w:w="2764" w:type="dxa"/>
          </w:tcPr>
          <w:p w14:paraId="72C2F898" w14:textId="77777777" w:rsidR="00C744AB" w:rsidRPr="00F82E93" w:rsidRDefault="00C744AB" w:rsidP="00832810">
            <w:pPr>
              <w:rPr>
                <w:sz w:val="16"/>
              </w:rPr>
            </w:pPr>
            <w:r w:rsidRPr="00F82E93">
              <w:rPr>
                <w:sz w:val="16"/>
              </w:rPr>
              <w:t>Continu (veeg-)schoonhouden</w:t>
            </w:r>
          </w:p>
        </w:tc>
        <w:tc>
          <w:tcPr>
            <w:tcW w:w="355" w:type="dxa"/>
            <w:shd w:val="clear" w:color="auto" w:fill="FFFF00"/>
          </w:tcPr>
          <w:p w14:paraId="72C2F899" w14:textId="77777777" w:rsidR="00C744AB" w:rsidRPr="00F82E93" w:rsidRDefault="00C744AB" w:rsidP="00832810">
            <w:pPr>
              <w:ind w:left="360"/>
              <w:rPr>
                <w:b/>
                <w:sz w:val="16"/>
              </w:rPr>
            </w:pPr>
          </w:p>
        </w:tc>
        <w:tc>
          <w:tcPr>
            <w:tcW w:w="6379" w:type="dxa"/>
          </w:tcPr>
          <w:p w14:paraId="72C2F89A" w14:textId="77777777" w:rsidR="00C744AB" w:rsidRPr="00F82E93" w:rsidRDefault="00C744AB" w:rsidP="00832810">
            <w:pPr>
              <w:rPr>
                <w:sz w:val="16"/>
              </w:rPr>
            </w:pPr>
            <w:r w:rsidRPr="00F82E93">
              <w:rPr>
                <w:sz w:val="16"/>
              </w:rPr>
              <w:t>Voorkom onveilige situaties door het nemen van bronmaatregelen:</w:t>
            </w:r>
          </w:p>
          <w:p w14:paraId="72C2F89B" w14:textId="77777777" w:rsidR="00C744AB" w:rsidRPr="00F82E93" w:rsidRDefault="00C744AB" w:rsidP="00C744AB">
            <w:pPr>
              <w:numPr>
                <w:ilvl w:val="0"/>
                <w:numId w:val="8"/>
              </w:numPr>
              <w:rPr>
                <w:sz w:val="16"/>
              </w:rPr>
            </w:pPr>
            <w:r w:rsidRPr="00F82E93">
              <w:rPr>
                <w:sz w:val="16"/>
              </w:rPr>
              <w:t>Selectie aan de poort op kapotte pallets, juist stapelen</w:t>
            </w:r>
          </w:p>
          <w:p w14:paraId="72C2F89C" w14:textId="77777777" w:rsidR="00C744AB" w:rsidRPr="00F82E93" w:rsidRDefault="00C744AB" w:rsidP="00C744AB">
            <w:pPr>
              <w:numPr>
                <w:ilvl w:val="0"/>
                <w:numId w:val="8"/>
              </w:numPr>
              <w:rPr>
                <w:sz w:val="16"/>
              </w:rPr>
            </w:pPr>
            <w:r w:rsidRPr="00F82E93">
              <w:rPr>
                <w:sz w:val="16"/>
              </w:rPr>
              <w:t>Continu veegschoon houden van gebouwen en terreinen</w:t>
            </w:r>
          </w:p>
          <w:p w14:paraId="72C2F89D" w14:textId="77777777" w:rsidR="00C744AB" w:rsidRPr="00F82E93" w:rsidRDefault="00C744AB" w:rsidP="00C744AB">
            <w:pPr>
              <w:numPr>
                <w:ilvl w:val="0"/>
                <w:numId w:val="8"/>
              </w:numPr>
              <w:rPr>
                <w:sz w:val="16"/>
              </w:rPr>
            </w:pPr>
            <w:r w:rsidRPr="00F82E93">
              <w:rPr>
                <w:sz w:val="16"/>
              </w:rPr>
              <w:t>Schoonmaakregime en controles implementeren</w:t>
            </w:r>
          </w:p>
        </w:tc>
      </w:tr>
      <w:tr w:rsidR="00C744AB" w:rsidRPr="00F82E93" w14:paraId="72C2F8A0" w14:textId="77777777" w:rsidTr="00C744AB">
        <w:tc>
          <w:tcPr>
            <w:tcW w:w="9498" w:type="dxa"/>
            <w:gridSpan w:val="3"/>
            <w:shd w:val="clear" w:color="auto" w:fill="ABE5F7"/>
          </w:tcPr>
          <w:p w14:paraId="72C2F89F" w14:textId="77777777" w:rsidR="00C744AB" w:rsidRPr="00F82E93" w:rsidRDefault="00C744AB" w:rsidP="00832810">
            <w:pPr>
              <w:rPr>
                <w:b/>
                <w:sz w:val="16"/>
                <w:szCs w:val="18"/>
              </w:rPr>
            </w:pPr>
            <w:r w:rsidRPr="00F82E93">
              <w:rPr>
                <w:b/>
                <w:sz w:val="16"/>
                <w:szCs w:val="18"/>
              </w:rPr>
              <w:t>2. Technische maatregelen</w:t>
            </w:r>
          </w:p>
        </w:tc>
      </w:tr>
      <w:tr w:rsidR="00C744AB" w:rsidRPr="00F82E93" w14:paraId="72C2F8A5" w14:textId="77777777" w:rsidTr="00832810">
        <w:tc>
          <w:tcPr>
            <w:tcW w:w="2764" w:type="dxa"/>
          </w:tcPr>
          <w:p w14:paraId="72C2F8A1" w14:textId="77777777" w:rsidR="00C744AB" w:rsidRPr="00F82E93" w:rsidRDefault="00C744AB" w:rsidP="00832810">
            <w:pPr>
              <w:rPr>
                <w:sz w:val="16"/>
              </w:rPr>
            </w:pPr>
            <w:r w:rsidRPr="00F82E93">
              <w:rPr>
                <w:sz w:val="16"/>
              </w:rPr>
              <w:t>Voldoende schoonmaak</w:t>
            </w:r>
            <w:r w:rsidRPr="00F82E93">
              <w:rPr>
                <w:sz w:val="16"/>
              </w:rPr>
              <w:softHyphen/>
              <w:t>materialen en afvalbakken</w:t>
            </w:r>
          </w:p>
          <w:p w14:paraId="72C2F8A2" w14:textId="77777777" w:rsidR="00C744AB" w:rsidRPr="00F82E93" w:rsidRDefault="00C744AB" w:rsidP="00832810">
            <w:pPr>
              <w:rPr>
                <w:sz w:val="16"/>
              </w:rPr>
            </w:pPr>
          </w:p>
        </w:tc>
        <w:tc>
          <w:tcPr>
            <w:tcW w:w="355" w:type="dxa"/>
            <w:shd w:val="clear" w:color="auto" w:fill="FFFF00"/>
          </w:tcPr>
          <w:p w14:paraId="72C2F8A3" w14:textId="77777777" w:rsidR="00C744AB" w:rsidRPr="00F82E93" w:rsidRDefault="00C744AB" w:rsidP="00832810">
            <w:pPr>
              <w:rPr>
                <w:b/>
                <w:sz w:val="16"/>
              </w:rPr>
            </w:pPr>
          </w:p>
        </w:tc>
        <w:tc>
          <w:tcPr>
            <w:tcW w:w="6379" w:type="dxa"/>
          </w:tcPr>
          <w:p w14:paraId="72C2F8A4" w14:textId="77777777" w:rsidR="00C744AB" w:rsidRPr="00F82E93" w:rsidRDefault="00C744AB" w:rsidP="00832810">
            <w:pPr>
              <w:rPr>
                <w:sz w:val="16"/>
              </w:rPr>
            </w:pPr>
            <w:r w:rsidRPr="00F82E93">
              <w:rPr>
                <w:sz w:val="16"/>
              </w:rPr>
              <w:t>Zorg voor afdoende middelen om schoon te kunnen maken en opslag om afval in te deponeren. Zorg dat spullen tijdig vervangen/gereinigd worden. Voorkom dat de schoonmaakgedachte in het slob raakt</w:t>
            </w:r>
          </w:p>
        </w:tc>
      </w:tr>
      <w:tr w:rsidR="00C744AB" w:rsidRPr="00F82E93" w14:paraId="72C2F8A9" w14:textId="77777777" w:rsidTr="00832810">
        <w:tc>
          <w:tcPr>
            <w:tcW w:w="2764" w:type="dxa"/>
          </w:tcPr>
          <w:p w14:paraId="72C2F8A6" w14:textId="77777777" w:rsidR="00C744AB" w:rsidRPr="00F82E93" w:rsidRDefault="00C744AB" w:rsidP="00832810">
            <w:pPr>
              <w:rPr>
                <w:sz w:val="16"/>
              </w:rPr>
            </w:pPr>
            <w:r w:rsidRPr="00F82E93">
              <w:rPr>
                <w:sz w:val="16"/>
              </w:rPr>
              <w:lastRenderedPageBreak/>
              <w:t>Duidelijke belijning en gebruik pictogrammen: alles heeft z’n plek</w:t>
            </w:r>
          </w:p>
        </w:tc>
        <w:tc>
          <w:tcPr>
            <w:tcW w:w="355" w:type="dxa"/>
            <w:shd w:val="clear" w:color="auto" w:fill="FFFF00"/>
          </w:tcPr>
          <w:p w14:paraId="72C2F8A7" w14:textId="77777777" w:rsidR="00C744AB" w:rsidRPr="00F82E93" w:rsidRDefault="00C744AB" w:rsidP="00832810">
            <w:pPr>
              <w:rPr>
                <w:b/>
                <w:sz w:val="16"/>
              </w:rPr>
            </w:pPr>
          </w:p>
        </w:tc>
        <w:tc>
          <w:tcPr>
            <w:tcW w:w="6379" w:type="dxa"/>
          </w:tcPr>
          <w:p w14:paraId="72C2F8A8" w14:textId="77777777" w:rsidR="00C744AB" w:rsidRPr="00F82E93" w:rsidRDefault="00C744AB" w:rsidP="00832810">
            <w:pPr>
              <w:rPr>
                <w:sz w:val="16"/>
              </w:rPr>
            </w:pPr>
            <w:r w:rsidRPr="00F82E93">
              <w:rPr>
                <w:sz w:val="16"/>
              </w:rPr>
              <w:t>Maak duidelijke belijning/pictogrammen voor het opslaan van schoonmaak artikelen, veegmachines en afvalcontainers.</w:t>
            </w:r>
          </w:p>
        </w:tc>
      </w:tr>
      <w:tr w:rsidR="00C744AB" w:rsidRPr="00F82E93" w14:paraId="72C2F8AD" w14:textId="77777777" w:rsidTr="00832810">
        <w:tc>
          <w:tcPr>
            <w:tcW w:w="2764" w:type="dxa"/>
          </w:tcPr>
          <w:p w14:paraId="72C2F8AA" w14:textId="77777777" w:rsidR="00C744AB" w:rsidRPr="00F82E93" w:rsidRDefault="00C744AB" w:rsidP="00832810">
            <w:pPr>
              <w:rPr>
                <w:sz w:val="16"/>
              </w:rPr>
            </w:pPr>
            <w:r w:rsidRPr="00F82E93">
              <w:rPr>
                <w:sz w:val="16"/>
              </w:rPr>
              <w:t>Maak afspraken in de keten</w:t>
            </w:r>
          </w:p>
        </w:tc>
        <w:tc>
          <w:tcPr>
            <w:tcW w:w="355" w:type="dxa"/>
            <w:shd w:val="clear" w:color="auto" w:fill="FFFF00"/>
          </w:tcPr>
          <w:p w14:paraId="72C2F8AB" w14:textId="77777777" w:rsidR="00C744AB" w:rsidRPr="00F82E93" w:rsidRDefault="00C744AB" w:rsidP="00832810">
            <w:pPr>
              <w:rPr>
                <w:b/>
                <w:sz w:val="16"/>
              </w:rPr>
            </w:pPr>
          </w:p>
        </w:tc>
        <w:tc>
          <w:tcPr>
            <w:tcW w:w="6379" w:type="dxa"/>
          </w:tcPr>
          <w:p w14:paraId="72C2F8AC" w14:textId="77777777" w:rsidR="00C744AB" w:rsidRPr="00F82E93" w:rsidRDefault="00C744AB" w:rsidP="00832810">
            <w:pPr>
              <w:rPr>
                <w:sz w:val="16"/>
              </w:rPr>
            </w:pPr>
            <w:r w:rsidRPr="00F82E93">
              <w:rPr>
                <w:sz w:val="16"/>
              </w:rPr>
              <w:t>Keten integratie: probeer met toeleveranciers zover te komen dat extra afval/uitval voorkomen wordt. Zet indien mogelijk samen een recycle programma op of ga met emballage werken. Koppel ook informatie over uitval door verpakkingsschade, problemen in het logistiek voortraject terug.</w:t>
            </w:r>
          </w:p>
        </w:tc>
      </w:tr>
      <w:tr w:rsidR="00C744AB" w:rsidRPr="00F82E93" w14:paraId="72C2F8AF" w14:textId="77777777" w:rsidTr="00C744AB">
        <w:tc>
          <w:tcPr>
            <w:tcW w:w="9498" w:type="dxa"/>
            <w:gridSpan w:val="3"/>
            <w:shd w:val="clear" w:color="auto" w:fill="ABE5F7"/>
          </w:tcPr>
          <w:p w14:paraId="72C2F8AE" w14:textId="77777777" w:rsidR="00C744AB" w:rsidRPr="00F82E93" w:rsidRDefault="00C744AB" w:rsidP="00832810">
            <w:pPr>
              <w:rPr>
                <w:b/>
                <w:sz w:val="16"/>
                <w:szCs w:val="18"/>
              </w:rPr>
            </w:pPr>
            <w:r w:rsidRPr="00F82E93">
              <w:rPr>
                <w:b/>
                <w:sz w:val="16"/>
                <w:szCs w:val="18"/>
              </w:rPr>
              <w:t>3. Organisatorische maatregelen</w:t>
            </w:r>
          </w:p>
        </w:tc>
      </w:tr>
      <w:tr w:rsidR="00C744AB" w:rsidRPr="00F82E93" w14:paraId="72C2F8B3" w14:textId="77777777" w:rsidTr="00832810">
        <w:tc>
          <w:tcPr>
            <w:tcW w:w="2764" w:type="dxa"/>
          </w:tcPr>
          <w:p w14:paraId="72C2F8B0" w14:textId="77777777" w:rsidR="00C744AB" w:rsidRPr="00F82E93" w:rsidRDefault="00C744AB" w:rsidP="00832810">
            <w:pPr>
              <w:rPr>
                <w:sz w:val="16"/>
              </w:rPr>
            </w:pPr>
            <w:r w:rsidRPr="00F82E93">
              <w:rPr>
                <w:sz w:val="16"/>
              </w:rPr>
              <w:t>Opstellen poetsrooster en veegronden (HACCP schoonmaakregime)</w:t>
            </w:r>
          </w:p>
        </w:tc>
        <w:tc>
          <w:tcPr>
            <w:tcW w:w="355" w:type="dxa"/>
            <w:shd w:val="clear" w:color="auto" w:fill="FFFF00"/>
          </w:tcPr>
          <w:p w14:paraId="72C2F8B1" w14:textId="77777777" w:rsidR="00C744AB" w:rsidRPr="00F82E93" w:rsidRDefault="00C744AB" w:rsidP="00832810">
            <w:pPr>
              <w:rPr>
                <w:b/>
                <w:sz w:val="16"/>
              </w:rPr>
            </w:pPr>
          </w:p>
        </w:tc>
        <w:tc>
          <w:tcPr>
            <w:tcW w:w="6379" w:type="dxa"/>
          </w:tcPr>
          <w:p w14:paraId="72C2F8B2" w14:textId="77777777" w:rsidR="00C744AB" w:rsidRPr="00F82E93" w:rsidRDefault="00C744AB" w:rsidP="00832810">
            <w:pPr>
              <w:rPr>
                <w:sz w:val="16"/>
              </w:rPr>
            </w:pPr>
            <w:r w:rsidRPr="00F82E93">
              <w:rPr>
                <w:sz w:val="16"/>
              </w:rPr>
              <w:t>Stel een (HACCP) schoonmaakprotocol/regime op om stof en vuil frequent op te ruimen. Zorg voor de juiste middelen om goed schoonhouden mogelijk te maken.</w:t>
            </w:r>
          </w:p>
        </w:tc>
      </w:tr>
      <w:tr w:rsidR="00C744AB" w:rsidRPr="00F82E93" w14:paraId="72C2F8B7" w14:textId="77777777" w:rsidTr="00832810">
        <w:tc>
          <w:tcPr>
            <w:tcW w:w="2764" w:type="dxa"/>
          </w:tcPr>
          <w:p w14:paraId="72C2F8B4" w14:textId="77777777" w:rsidR="00C744AB" w:rsidRPr="00F82E93" w:rsidRDefault="00C744AB" w:rsidP="00832810">
            <w:pPr>
              <w:rPr>
                <w:sz w:val="16"/>
              </w:rPr>
            </w:pPr>
            <w:r w:rsidRPr="00F82E93">
              <w:rPr>
                <w:sz w:val="16"/>
              </w:rPr>
              <w:t>Controleronden op orde/netheid en defecten/ verbeterpunten</w:t>
            </w:r>
          </w:p>
        </w:tc>
        <w:tc>
          <w:tcPr>
            <w:tcW w:w="355" w:type="dxa"/>
            <w:shd w:val="clear" w:color="auto" w:fill="FFFF00"/>
          </w:tcPr>
          <w:p w14:paraId="72C2F8B5" w14:textId="77777777" w:rsidR="00C744AB" w:rsidRPr="00F82E93" w:rsidRDefault="00C744AB" w:rsidP="00832810">
            <w:pPr>
              <w:rPr>
                <w:b/>
                <w:sz w:val="16"/>
              </w:rPr>
            </w:pPr>
          </w:p>
        </w:tc>
        <w:tc>
          <w:tcPr>
            <w:tcW w:w="6379" w:type="dxa"/>
          </w:tcPr>
          <w:p w14:paraId="72C2F8B6" w14:textId="77777777" w:rsidR="00C744AB" w:rsidRPr="00F82E93" w:rsidRDefault="00C744AB" w:rsidP="00832810">
            <w:pPr>
              <w:rPr>
                <w:sz w:val="16"/>
              </w:rPr>
            </w:pPr>
            <w:r w:rsidRPr="00F82E93">
              <w:rPr>
                <w:sz w:val="16"/>
              </w:rPr>
              <w:t>Loop met vaste regelmaat controle ronden in het bedrijf. Maak personen verantwoordelijk voor de orde en netheid in een bepaald deel van het magazijn.</w:t>
            </w:r>
          </w:p>
        </w:tc>
      </w:tr>
      <w:tr w:rsidR="00C744AB" w:rsidRPr="00F82E93" w14:paraId="72C2F8BB" w14:textId="77777777" w:rsidTr="00832810">
        <w:tc>
          <w:tcPr>
            <w:tcW w:w="2764" w:type="dxa"/>
          </w:tcPr>
          <w:p w14:paraId="72C2F8B8" w14:textId="77777777" w:rsidR="00C744AB" w:rsidRPr="00F82E93" w:rsidRDefault="00C744AB" w:rsidP="00832810">
            <w:pPr>
              <w:rPr>
                <w:sz w:val="16"/>
              </w:rPr>
            </w:pPr>
            <w:r w:rsidRPr="00F82E93">
              <w:rPr>
                <w:sz w:val="16"/>
              </w:rPr>
              <w:t>Onderhouds- en reparatie programma</w:t>
            </w:r>
          </w:p>
        </w:tc>
        <w:tc>
          <w:tcPr>
            <w:tcW w:w="355" w:type="dxa"/>
            <w:shd w:val="clear" w:color="auto" w:fill="FFFF00"/>
          </w:tcPr>
          <w:p w14:paraId="72C2F8B9" w14:textId="77777777" w:rsidR="00C744AB" w:rsidRPr="00F82E93" w:rsidRDefault="00C744AB" w:rsidP="00832810">
            <w:pPr>
              <w:rPr>
                <w:b/>
                <w:sz w:val="16"/>
              </w:rPr>
            </w:pPr>
          </w:p>
        </w:tc>
        <w:tc>
          <w:tcPr>
            <w:tcW w:w="6379" w:type="dxa"/>
          </w:tcPr>
          <w:p w14:paraId="72C2F8BA" w14:textId="77777777" w:rsidR="00C744AB" w:rsidRPr="00F82E93" w:rsidRDefault="00C744AB" w:rsidP="00832810">
            <w:pPr>
              <w:rPr>
                <w:sz w:val="16"/>
              </w:rPr>
            </w:pPr>
            <w:r w:rsidRPr="00F82E93">
              <w:rPr>
                <w:sz w:val="16"/>
              </w:rPr>
              <w:t>Doeltreffende opvolging van meldingen van gebreken en reparaties</w:t>
            </w:r>
          </w:p>
        </w:tc>
      </w:tr>
      <w:tr w:rsidR="00C744AB" w:rsidRPr="00F82E93" w14:paraId="72C2F8BD" w14:textId="77777777" w:rsidTr="00C744AB">
        <w:tc>
          <w:tcPr>
            <w:tcW w:w="9498" w:type="dxa"/>
            <w:gridSpan w:val="3"/>
            <w:shd w:val="clear" w:color="auto" w:fill="ABE5F7"/>
          </w:tcPr>
          <w:p w14:paraId="72C2F8BC" w14:textId="77777777" w:rsidR="00C744AB" w:rsidRPr="00F82E93" w:rsidRDefault="00C744AB" w:rsidP="00832810">
            <w:pPr>
              <w:rPr>
                <w:b/>
                <w:sz w:val="16"/>
                <w:szCs w:val="18"/>
              </w:rPr>
            </w:pPr>
            <w:r w:rsidRPr="00F82E93">
              <w:rPr>
                <w:b/>
                <w:sz w:val="16"/>
                <w:szCs w:val="18"/>
              </w:rPr>
              <w:t>4. Instructie en PBM</w:t>
            </w:r>
          </w:p>
        </w:tc>
      </w:tr>
      <w:tr w:rsidR="00C744AB" w:rsidRPr="00F82E93" w14:paraId="72C2F8C1" w14:textId="77777777" w:rsidTr="00832810">
        <w:tc>
          <w:tcPr>
            <w:tcW w:w="2764" w:type="dxa"/>
            <w:vMerge w:val="restart"/>
          </w:tcPr>
          <w:p w14:paraId="72C2F8BE" w14:textId="77777777" w:rsidR="00C744AB" w:rsidRPr="00F82E93" w:rsidRDefault="00C744AB" w:rsidP="00832810">
            <w:pPr>
              <w:rPr>
                <w:sz w:val="16"/>
              </w:rPr>
            </w:pPr>
            <w:r w:rsidRPr="00F82E93">
              <w:rPr>
                <w:sz w:val="16"/>
              </w:rPr>
              <w:t>Algemene instructie</w:t>
            </w:r>
          </w:p>
        </w:tc>
        <w:tc>
          <w:tcPr>
            <w:tcW w:w="355" w:type="dxa"/>
            <w:shd w:val="clear" w:color="auto" w:fill="FFFF00"/>
          </w:tcPr>
          <w:p w14:paraId="72C2F8BF" w14:textId="77777777" w:rsidR="00C744AB" w:rsidRPr="00F82E93" w:rsidRDefault="00C744AB" w:rsidP="00832810">
            <w:pPr>
              <w:ind w:left="360"/>
              <w:rPr>
                <w:b/>
                <w:sz w:val="16"/>
              </w:rPr>
            </w:pPr>
          </w:p>
        </w:tc>
        <w:tc>
          <w:tcPr>
            <w:tcW w:w="6379" w:type="dxa"/>
          </w:tcPr>
          <w:p w14:paraId="72C2F8C0" w14:textId="77777777" w:rsidR="00C744AB" w:rsidRPr="00F82E93" w:rsidRDefault="00C744AB" w:rsidP="00832810">
            <w:pPr>
              <w:rPr>
                <w:sz w:val="16"/>
              </w:rPr>
            </w:pPr>
            <w:r w:rsidRPr="00F82E93">
              <w:rPr>
                <w:sz w:val="16"/>
              </w:rPr>
              <w:t xml:space="preserve">Zorg voor duidelijke verwachtingen over orde en netheid. Accepteer niets minder. Probeer structuur te bieden en het juiste gedrag te stimuleren. </w:t>
            </w:r>
          </w:p>
        </w:tc>
      </w:tr>
      <w:tr w:rsidR="00C744AB" w:rsidRPr="00F82E93" w14:paraId="72C2F8C5" w14:textId="77777777" w:rsidTr="00832810">
        <w:tc>
          <w:tcPr>
            <w:tcW w:w="2764" w:type="dxa"/>
            <w:vMerge/>
          </w:tcPr>
          <w:p w14:paraId="72C2F8C2" w14:textId="77777777" w:rsidR="00C744AB" w:rsidRPr="00F82E93" w:rsidRDefault="00C744AB" w:rsidP="00832810">
            <w:pPr>
              <w:rPr>
                <w:sz w:val="16"/>
              </w:rPr>
            </w:pPr>
          </w:p>
        </w:tc>
        <w:tc>
          <w:tcPr>
            <w:tcW w:w="355" w:type="dxa"/>
            <w:shd w:val="clear" w:color="auto" w:fill="FFFF00"/>
          </w:tcPr>
          <w:p w14:paraId="72C2F8C3" w14:textId="77777777" w:rsidR="00C744AB" w:rsidRPr="00F82E93" w:rsidRDefault="00C744AB" w:rsidP="00832810">
            <w:pPr>
              <w:ind w:left="360"/>
              <w:rPr>
                <w:b/>
                <w:sz w:val="16"/>
              </w:rPr>
            </w:pPr>
          </w:p>
        </w:tc>
        <w:tc>
          <w:tcPr>
            <w:tcW w:w="6379" w:type="dxa"/>
          </w:tcPr>
          <w:p w14:paraId="72C2F8C4" w14:textId="77777777" w:rsidR="00C744AB" w:rsidRPr="00F82E93" w:rsidRDefault="00C744AB" w:rsidP="00832810">
            <w:pPr>
              <w:rPr>
                <w:sz w:val="16"/>
              </w:rPr>
            </w:pPr>
            <w:r w:rsidRPr="00F82E93">
              <w:rPr>
                <w:sz w:val="16"/>
              </w:rPr>
              <w:t>Zie de bovenstaande richtlijnen voor orde en netheid</w:t>
            </w:r>
          </w:p>
        </w:tc>
      </w:tr>
      <w:tr w:rsidR="00C744AB" w:rsidRPr="00F82E93" w14:paraId="72C2F8C9" w14:textId="77777777" w:rsidTr="00832810">
        <w:tc>
          <w:tcPr>
            <w:tcW w:w="2764" w:type="dxa"/>
          </w:tcPr>
          <w:p w14:paraId="72C2F8C6" w14:textId="77777777" w:rsidR="00C744AB" w:rsidRPr="00F82E93" w:rsidRDefault="00C744AB" w:rsidP="00832810">
            <w:pPr>
              <w:rPr>
                <w:b/>
                <w:sz w:val="16"/>
              </w:rPr>
            </w:pPr>
            <w:r w:rsidRPr="00F82E93">
              <w:rPr>
                <w:sz w:val="16"/>
              </w:rPr>
              <w:t>Richtlijnen bij calamiteiten</w:t>
            </w:r>
          </w:p>
        </w:tc>
        <w:tc>
          <w:tcPr>
            <w:tcW w:w="355" w:type="dxa"/>
            <w:shd w:val="clear" w:color="auto" w:fill="FFFF00"/>
          </w:tcPr>
          <w:p w14:paraId="72C2F8C7" w14:textId="77777777" w:rsidR="00C744AB" w:rsidRPr="00F82E93" w:rsidRDefault="00C744AB" w:rsidP="00832810">
            <w:pPr>
              <w:ind w:left="360"/>
              <w:rPr>
                <w:b/>
                <w:sz w:val="16"/>
              </w:rPr>
            </w:pPr>
          </w:p>
        </w:tc>
        <w:tc>
          <w:tcPr>
            <w:tcW w:w="6379" w:type="dxa"/>
          </w:tcPr>
          <w:p w14:paraId="72C2F8C8" w14:textId="77777777" w:rsidR="00C744AB" w:rsidRPr="00F82E93" w:rsidRDefault="00C744AB" w:rsidP="00832810">
            <w:pPr>
              <w:rPr>
                <w:sz w:val="16"/>
              </w:rPr>
            </w:pPr>
            <w:r w:rsidRPr="00F82E93">
              <w:rPr>
                <w:sz w:val="16"/>
              </w:rPr>
              <w:t xml:space="preserve">In geval van calamiteiten mogen geen zaken opgeruimd worden die het onderzoek kunnen bemoeilijken. </w:t>
            </w:r>
          </w:p>
        </w:tc>
      </w:tr>
      <w:tr w:rsidR="00C744AB" w:rsidRPr="00F82E93" w14:paraId="72C2F8CD" w14:textId="77777777" w:rsidTr="00832810">
        <w:tc>
          <w:tcPr>
            <w:tcW w:w="2764" w:type="dxa"/>
          </w:tcPr>
          <w:p w14:paraId="72C2F8CA" w14:textId="77777777" w:rsidR="00C744AB" w:rsidRPr="00F82E93" w:rsidRDefault="00C744AB" w:rsidP="00832810">
            <w:pPr>
              <w:rPr>
                <w:sz w:val="16"/>
              </w:rPr>
            </w:pPr>
            <w:r w:rsidRPr="00F82E93">
              <w:rPr>
                <w:sz w:val="16"/>
              </w:rPr>
              <w:t>Schoonmaak en onderhoud</w:t>
            </w:r>
          </w:p>
        </w:tc>
        <w:tc>
          <w:tcPr>
            <w:tcW w:w="355" w:type="dxa"/>
            <w:shd w:val="clear" w:color="auto" w:fill="FFFF00"/>
          </w:tcPr>
          <w:p w14:paraId="72C2F8CB" w14:textId="77777777" w:rsidR="00C744AB" w:rsidRPr="00F82E93" w:rsidRDefault="00C744AB" w:rsidP="00832810">
            <w:pPr>
              <w:rPr>
                <w:b/>
                <w:sz w:val="16"/>
              </w:rPr>
            </w:pPr>
          </w:p>
        </w:tc>
        <w:tc>
          <w:tcPr>
            <w:tcW w:w="6379" w:type="dxa"/>
          </w:tcPr>
          <w:p w14:paraId="72C2F8CC" w14:textId="77777777" w:rsidR="00C744AB" w:rsidRPr="00F82E93" w:rsidRDefault="00C744AB" w:rsidP="00832810">
            <w:pPr>
              <w:rPr>
                <w:sz w:val="16"/>
              </w:rPr>
            </w:pPr>
            <w:r w:rsidRPr="00F82E93">
              <w:rPr>
                <w:sz w:val="16"/>
              </w:rPr>
              <w:t xml:space="preserve">Pas bij schoonmaken en onderhoud de juiste </w:t>
            </w:r>
            <w:proofErr w:type="spellStart"/>
            <w:r w:rsidRPr="00F82E93">
              <w:rPr>
                <w:sz w:val="16"/>
              </w:rPr>
              <w:t>PBM’s</w:t>
            </w:r>
            <w:proofErr w:type="spellEnd"/>
            <w:r w:rsidRPr="00F82E93">
              <w:rPr>
                <w:sz w:val="16"/>
              </w:rPr>
              <w:t xml:space="preserve"> toe. Zie richtlijnen op  de verpakking. Vraag indien nodig de MSDS bladen op voor extra informatie.</w:t>
            </w:r>
          </w:p>
        </w:tc>
      </w:tr>
    </w:tbl>
    <w:p w14:paraId="72C2F8CE" w14:textId="77777777" w:rsidR="00C744AB" w:rsidRPr="00C744AB" w:rsidRDefault="00C744AB" w:rsidP="00C744AB"/>
    <w:sectPr w:rsidR="00C744AB" w:rsidRPr="00C744AB" w:rsidSect="00FA2C95">
      <w:headerReference w:type="default" r:id="rId30"/>
      <w:footerReference w:type="default" r:id="rId31"/>
      <w:pgSz w:w="11906" w:h="16838"/>
      <w:pgMar w:top="1417" w:right="991" w:bottom="1417"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2F8DD" w14:textId="77777777" w:rsidR="003451ED" w:rsidRDefault="003451ED" w:rsidP="005475C4">
      <w:r>
        <w:separator/>
      </w:r>
    </w:p>
  </w:endnote>
  <w:endnote w:type="continuationSeparator" w:id="0">
    <w:p w14:paraId="72C2F8DE" w14:textId="77777777" w:rsidR="003451ED" w:rsidRDefault="003451ED" w:rsidP="00547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2F8EA" w14:textId="77777777" w:rsidR="00252F3C" w:rsidRPr="005D03C6" w:rsidRDefault="005D03C6">
    <w:pPr>
      <w:pStyle w:val="Voettekst"/>
      <w:rPr>
        <w:b/>
        <w:sz w:val="18"/>
      </w:rPr>
    </w:pPr>
    <w:r w:rsidRPr="005D03C6">
      <w:rPr>
        <w:b/>
        <w:sz w:val="18"/>
      </w:rPr>
      <w:t>©</w:t>
    </w:r>
    <w:r w:rsidR="00395874">
      <w:rPr>
        <w:b/>
        <w:noProof/>
        <w:sz w:val="18"/>
        <w:lang w:eastAsia="nl-NL"/>
      </w:rPr>
      <w:drawing>
        <wp:anchor distT="0" distB="0" distL="114300" distR="114300" simplePos="0" relativeHeight="251658240" behindDoc="1" locked="0" layoutInCell="1" allowOverlap="1" wp14:anchorId="72C2F904" wp14:editId="72C2F905">
          <wp:simplePos x="0" y="0"/>
          <wp:positionH relativeFrom="column">
            <wp:posOffset>4442460</wp:posOffset>
          </wp:positionH>
          <wp:positionV relativeFrom="paragraph">
            <wp:posOffset>-1578610</wp:posOffset>
          </wp:positionV>
          <wp:extent cx="3472815" cy="3497580"/>
          <wp:effectExtent l="0" t="0" r="0" b="7620"/>
          <wp:wrapThrough wrapText="bothSides">
            <wp:wrapPolygon edited="0">
              <wp:start x="9005" y="0"/>
              <wp:lineTo x="7583" y="235"/>
              <wp:lineTo x="4265" y="1529"/>
              <wp:lineTo x="3673" y="2353"/>
              <wp:lineTo x="2251" y="3765"/>
              <wp:lineTo x="1066" y="5412"/>
              <wp:lineTo x="948" y="5882"/>
              <wp:lineTo x="118" y="7176"/>
              <wp:lineTo x="0" y="8941"/>
              <wp:lineTo x="0" y="13176"/>
              <wp:lineTo x="474" y="15059"/>
              <wp:lineTo x="1540" y="16941"/>
              <wp:lineTo x="3199" y="18824"/>
              <wp:lineTo x="6161" y="20824"/>
              <wp:lineTo x="8768" y="21529"/>
              <wp:lineTo x="9360" y="21529"/>
              <wp:lineTo x="12086" y="21529"/>
              <wp:lineTo x="12678" y="21529"/>
              <wp:lineTo x="15285" y="20824"/>
              <wp:lineTo x="18365" y="18824"/>
              <wp:lineTo x="20024" y="16941"/>
              <wp:lineTo x="20854" y="15059"/>
              <wp:lineTo x="21446" y="13294"/>
              <wp:lineTo x="21446" y="8824"/>
              <wp:lineTo x="21327" y="7294"/>
              <wp:lineTo x="20380" y="5647"/>
              <wp:lineTo x="19906" y="4588"/>
              <wp:lineTo x="19313" y="3765"/>
              <wp:lineTo x="17536" y="2118"/>
              <wp:lineTo x="17180" y="1529"/>
              <wp:lineTo x="13626" y="118"/>
              <wp:lineTo x="12441" y="0"/>
              <wp:lineTo x="9005" y="0"/>
            </wp:wrapPolygon>
          </wp:wrapThrough>
          <wp:docPr id="1" name="Afbeelding 1" descr="V13_Kris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13_Kristal"/>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72815" cy="3497580"/>
                  </a:xfrm>
                  <a:prstGeom prst="rect">
                    <a:avLst/>
                  </a:prstGeom>
                  <a:noFill/>
                </pic:spPr>
              </pic:pic>
            </a:graphicData>
          </a:graphic>
          <wp14:sizeRelH relativeFrom="page">
            <wp14:pctWidth>0</wp14:pctWidth>
          </wp14:sizeRelH>
          <wp14:sizeRelV relativeFrom="page">
            <wp14:pctHeight>0</wp14:pctHeight>
          </wp14:sizeRelV>
        </wp:anchor>
      </w:drawing>
    </w:r>
    <w:r w:rsidR="00252F3C" w:rsidRPr="005D03C6">
      <w:rPr>
        <w:b/>
        <w:noProof/>
        <w:sz w:val="18"/>
        <w:lang w:eastAsia="nl-NL"/>
      </w:rPr>
      <w:drawing>
        <wp:anchor distT="0" distB="0" distL="114300" distR="114300" simplePos="0" relativeHeight="251657216" behindDoc="0" locked="0" layoutInCell="1" allowOverlap="1" wp14:anchorId="72C2F906" wp14:editId="72C2F907">
          <wp:simplePos x="0" y="0"/>
          <wp:positionH relativeFrom="column">
            <wp:posOffset>1898650</wp:posOffset>
          </wp:positionH>
          <wp:positionV relativeFrom="paragraph">
            <wp:posOffset>4985385</wp:posOffset>
          </wp:positionV>
          <wp:extent cx="2456180" cy="2473325"/>
          <wp:effectExtent l="0" t="0" r="1270" b="3175"/>
          <wp:wrapNone/>
          <wp:docPr id="47" name="Afbeelding 47" descr="C:\Users\dla.PUTMANSOFFICE\AppData\Local\Microsoft\Windows\INetCache\Content.Word\V13_Kris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la.PUTMANSOFFICE\AppData\Local\Microsoft\Windows\INetCache\Content.Word\V13_Kristal.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56180" cy="2473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3C6">
      <w:rPr>
        <w:b/>
        <w:sz w:val="18"/>
      </w:rPr>
      <w:t xml:space="preserve"> NEKOVRI</w:t>
    </w:r>
    <w:r w:rsidRPr="005D03C6">
      <w:rPr>
        <w:b/>
        <w:sz w:val="18"/>
      </w:rPr>
      <w:tab/>
      <w:t xml:space="preserve">Pagina </w:t>
    </w:r>
    <w:r w:rsidRPr="005D03C6">
      <w:rPr>
        <w:b/>
        <w:bCs/>
        <w:sz w:val="18"/>
      </w:rPr>
      <w:fldChar w:fldCharType="begin"/>
    </w:r>
    <w:r w:rsidRPr="005D03C6">
      <w:rPr>
        <w:b/>
        <w:bCs/>
        <w:sz w:val="18"/>
      </w:rPr>
      <w:instrText>PAGE  \* Arabic  \* MERGEFORMAT</w:instrText>
    </w:r>
    <w:r w:rsidRPr="005D03C6">
      <w:rPr>
        <w:b/>
        <w:bCs/>
        <w:sz w:val="18"/>
      </w:rPr>
      <w:fldChar w:fldCharType="separate"/>
    </w:r>
    <w:r w:rsidR="00C744AB">
      <w:rPr>
        <w:b/>
        <w:bCs/>
        <w:noProof/>
        <w:sz w:val="18"/>
      </w:rPr>
      <w:t>1</w:t>
    </w:r>
    <w:r w:rsidRPr="005D03C6">
      <w:rPr>
        <w:b/>
        <w:bCs/>
        <w:sz w:val="18"/>
      </w:rPr>
      <w:fldChar w:fldCharType="end"/>
    </w:r>
    <w:r w:rsidRPr="005D03C6">
      <w:rPr>
        <w:b/>
        <w:sz w:val="18"/>
      </w:rPr>
      <w:t xml:space="preserve"> van </w:t>
    </w:r>
    <w:r w:rsidRPr="005D03C6">
      <w:rPr>
        <w:b/>
        <w:bCs/>
        <w:sz w:val="18"/>
      </w:rPr>
      <w:fldChar w:fldCharType="begin"/>
    </w:r>
    <w:r w:rsidRPr="005D03C6">
      <w:rPr>
        <w:b/>
        <w:bCs/>
        <w:sz w:val="18"/>
      </w:rPr>
      <w:instrText>NUMPAGES  \* Arabic  \* MERGEFORMAT</w:instrText>
    </w:r>
    <w:r w:rsidRPr="005D03C6">
      <w:rPr>
        <w:b/>
        <w:bCs/>
        <w:sz w:val="18"/>
      </w:rPr>
      <w:fldChar w:fldCharType="separate"/>
    </w:r>
    <w:r w:rsidR="00C744AB">
      <w:rPr>
        <w:b/>
        <w:bCs/>
        <w:noProof/>
        <w:sz w:val="18"/>
      </w:rPr>
      <w:t>9</w:t>
    </w:r>
    <w:r w:rsidRPr="005D03C6">
      <w:rPr>
        <w:b/>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2F8F6" w14:textId="77777777" w:rsidR="00FA2C95" w:rsidRPr="005D03C6" w:rsidRDefault="00FA2C95">
    <w:pPr>
      <w:pStyle w:val="Voettekst"/>
      <w:rPr>
        <w:b/>
        <w:sz w:val="18"/>
      </w:rPr>
    </w:pPr>
    <w:r>
      <w:rPr>
        <w:b/>
        <w:noProof/>
        <w:sz w:val="18"/>
        <w:lang w:eastAsia="nl-NL"/>
      </w:rPr>
      <w:drawing>
        <wp:anchor distT="0" distB="0" distL="114300" distR="114300" simplePos="0" relativeHeight="251661312" behindDoc="1" locked="0" layoutInCell="1" allowOverlap="1" wp14:anchorId="72C2F909" wp14:editId="72C2F90A">
          <wp:simplePos x="0" y="0"/>
          <wp:positionH relativeFrom="column">
            <wp:posOffset>7233787</wp:posOffset>
          </wp:positionH>
          <wp:positionV relativeFrom="paragraph">
            <wp:posOffset>-1578610</wp:posOffset>
          </wp:positionV>
          <wp:extent cx="3472815" cy="3497580"/>
          <wp:effectExtent l="0" t="0" r="0" b="7620"/>
          <wp:wrapThrough wrapText="bothSides">
            <wp:wrapPolygon edited="0">
              <wp:start x="9005" y="0"/>
              <wp:lineTo x="7583" y="235"/>
              <wp:lineTo x="4265" y="1529"/>
              <wp:lineTo x="3673" y="2353"/>
              <wp:lineTo x="2251" y="3765"/>
              <wp:lineTo x="1066" y="5412"/>
              <wp:lineTo x="948" y="5882"/>
              <wp:lineTo x="118" y="7176"/>
              <wp:lineTo x="0" y="8941"/>
              <wp:lineTo x="0" y="13176"/>
              <wp:lineTo x="474" y="15059"/>
              <wp:lineTo x="1540" y="16941"/>
              <wp:lineTo x="3199" y="18824"/>
              <wp:lineTo x="6161" y="20824"/>
              <wp:lineTo x="8768" y="21529"/>
              <wp:lineTo x="9360" y="21529"/>
              <wp:lineTo x="12086" y="21529"/>
              <wp:lineTo x="12678" y="21529"/>
              <wp:lineTo x="15285" y="20824"/>
              <wp:lineTo x="18365" y="18824"/>
              <wp:lineTo x="20024" y="16941"/>
              <wp:lineTo x="20854" y="15059"/>
              <wp:lineTo x="21446" y="13294"/>
              <wp:lineTo x="21446" y="8824"/>
              <wp:lineTo x="21327" y="7294"/>
              <wp:lineTo x="20380" y="5647"/>
              <wp:lineTo x="19906" y="4588"/>
              <wp:lineTo x="19313" y="3765"/>
              <wp:lineTo x="17536" y="2118"/>
              <wp:lineTo x="17180" y="1529"/>
              <wp:lineTo x="13626" y="118"/>
              <wp:lineTo x="12441" y="0"/>
              <wp:lineTo x="9005" y="0"/>
            </wp:wrapPolygon>
          </wp:wrapThrough>
          <wp:docPr id="5" name="Afbeelding 5" descr="V13_Kris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13_Kristal"/>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72815" cy="3497580"/>
                  </a:xfrm>
                  <a:prstGeom prst="rect">
                    <a:avLst/>
                  </a:prstGeom>
                  <a:noFill/>
                </pic:spPr>
              </pic:pic>
            </a:graphicData>
          </a:graphic>
          <wp14:sizeRelH relativeFrom="page">
            <wp14:pctWidth>0</wp14:pctWidth>
          </wp14:sizeRelH>
          <wp14:sizeRelV relativeFrom="page">
            <wp14:pctHeight>0</wp14:pctHeight>
          </wp14:sizeRelV>
        </wp:anchor>
      </w:drawing>
    </w:r>
    <w:r w:rsidRPr="005D03C6">
      <w:rPr>
        <w:b/>
        <w:sz w:val="18"/>
      </w:rPr>
      <w:t>©</w:t>
    </w:r>
    <w:r w:rsidRPr="005D03C6">
      <w:rPr>
        <w:b/>
        <w:noProof/>
        <w:sz w:val="18"/>
        <w:lang w:eastAsia="nl-NL"/>
      </w:rPr>
      <w:drawing>
        <wp:anchor distT="0" distB="0" distL="114300" distR="114300" simplePos="0" relativeHeight="251660288" behindDoc="0" locked="0" layoutInCell="1" allowOverlap="1" wp14:anchorId="72C2F90B" wp14:editId="72C2F90C">
          <wp:simplePos x="0" y="0"/>
          <wp:positionH relativeFrom="column">
            <wp:posOffset>1898650</wp:posOffset>
          </wp:positionH>
          <wp:positionV relativeFrom="paragraph">
            <wp:posOffset>4985385</wp:posOffset>
          </wp:positionV>
          <wp:extent cx="2456180" cy="2473325"/>
          <wp:effectExtent l="0" t="0" r="1270" b="3175"/>
          <wp:wrapNone/>
          <wp:docPr id="6" name="Afbeelding 6" descr="C:\Users\dla.PUTMANSOFFICE\AppData\Local\Microsoft\Windows\INetCache\Content.Word\V13_Kris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la.PUTMANSOFFICE\AppData\Local\Microsoft\Windows\INetCache\Content.Word\V13_Kristal.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56180" cy="2473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3C6">
      <w:rPr>
        <w:b/>
        <w:sz w:val="18"/>
      </w:rPr>
      <w:t xml:space="preserve"> NEKOVRI</w:t>
    </w:r>
    <w:r w:rsidRPr="005D03C6">
      <w:rPr>
        <w:b/>
        <w:sz w:val="18"/>
      </w:rPr>
      <w:tab/>
    </w:r>
    <w:r>
      <w:rPr>
        <w:b/>
        <w:sz w:val="18"/>
      </w:rPr>
      <w:tab/>
    </w:r>
    <w:r w:rsidRPr="005D03C6">
      <w:rPr>
        <w:b/>
        <w:sz w:val="18"/>
      </w:rPr>
      <w:t xml:space="preserve">Pagina </w:t>
    </w:r>
    <w:r w:rsidRPr="005D03C6">
      <w:rPr>
        <w:b/>
        <w:bCs/>
        <w:sz w:val="18"/>
      </w:rPr>
      <w:fldChar w:fldCharType="begin"/>
    </w:r>
    <w:r w:rsidRPr="005D03C6">
      <w:rPr>
        <w:b/>
        <w:bCs/>
        <w:sz w:val="18"/>
      </w:rPr>
      <w:instrText>PAGE  \* Arabic  \* MERGEFORMAT</w:instrText>
    </w:r>
    <w:r w:rsidRPr="005D03C6">
      <w:rPr>
        <w:b/>
        <w:bCs/>
        <w:sz w:val="18"/>
      </w:rPr>
      <w:fldChar w:fldCharType="separate"/>
    </w:r>
    <w:r w:rsidR="00C744AB">
      <w:rPr>
        <w:b/>
        <w:bCs/>
        <w:noProof/>
        <w:sz w:val="18"/>
      </w:rPr>
      <w:t>3</w:t>
    </w:r>
    <w:r w:rsidRPr="005D03C6">
      <w:rPr>
        <w:b/>
        <w:bCs/>
        <w:sz w:val="18"/>
      </w:rPr>
      <w:fldChar w:fldCharType="end"/>
    </w:r>
    <w:r w:rsidRPr="005D03C6">
      <w:rPr>
        <w:b/>
        <w:sz w:val="18"/>
      </w:rPr>
      <w:t xml:space="preserve"> van </w:t>
    </w:r>
    <w:r w:rsidRPr="005D03C6">
      <w:rPr>
        <w:b/>
        <w:bCs/>
        <w:sz w:val="18"/>
      </w:rPr>
      <w:fldChar w:fldCharType="begin"/>
    </w:r>
    <w:r w:rsidRPr="005D03C6">
      <w:rPr>
        <w:b/>
        <w:bCs/>
        <w:sz w:val="18"/>
      </w:rPr>
      <w:instrText>NUMPAGES  \* Arabic  \* MERGEFORMAT</w:instrText>
    </w:r>
    <w:r w:rsidRPr="005D03C6">
      <w:rPr>
        <w:b/>
        <w:bCs/>
        <w:sz w:val="18"/>
      </w:rPr>
      <w:fldChar w:fldCharType="separate"/>
    </w:r>
    <w:r w:rsidR="00C744AB">
      <w:rPr>
        <w:b/>
        <w:bCs/>
        <w:noProof/>
        <w:sz w:val="18"/>
      </w:rPr>
      <w:t>9</w:t>
    </w:r>
    <w:r w:rsidRPr="005D03C6">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2F902" w14:textId="77777777" w:rsidR="00FA2C95" w:rsidRPr="005D03C6" w:rsidRDefault="00FA2C95">
    <w:pPr>
      <w:pStyle w:val="Voettekst"/>
      <w:rPr>
        <w:b/>
        <w:sz w:val="18"/>
      </w:rPr>
    </w:pPr>
    <w:r>
      <w:rPr>
        <w:b/>
        <w:noProof/>
        <w:sz w:val="18"/>
        <w:lang w:eastAsia="nl-NL"/>
      </w:rPr>
      <w:drawing>
        <wp:anchor distT="0" distB="0" distL="114300" distR="114300" simplePos="0" relativeHeight="251664384" behindDoc="1" locked="0" layoutInCell="1" allowOverlap="1" wp14:anchorId="72C2F90E" wp14:editId="72C2F90F">
          <wp:simplePos x="0" y="0"/>
          <wp:positionH relativeFrom="page">
            <wp:posOffset>5025858</wp:posOffset>
          </wp:positionH>
          <wp:positionV relativeFrom="paragraph">
            <wp:posOffset>-1597392</wp:posOffset>
          </wp:positionV>
          <wp:extent cx="3472815" cy="3497580"/>
          <wp:effectExtent l="0" t="0" r="0" b="7620"/>
          <wp:wrapThrough wrapText="bothSides">
            <wp:wrapPolygon edited="0">
              <wp:start x="9005" y="0"/>
              <wp:lineTo x="7583" y="235"/>
              <wp:lineTo x="4265" y="1529"/>
              <wp:lineTo x="3673" y="2353"/>
              <wp:lineTo x="2251" y="3765"/>
              <wp:lineTo x="1066" y="5412"/>
              <wp:lineTo x="948" y="5882"/>
              <wp:lineTo x="118" y="7176"/>
              <wp:lineTo x="0" y="8941"/>
              <wp:lineTo x="0" y="13176"/>
              <wp:lineTo x="474" y="15059"/>
              <wp:lineTo x="1540" y="16941"/>
              <wp:lineTo x="3199" y="18824"/>
              <wp:lineTo x="6161" y="20824"/>
              <wp:lineTo x="8768" y="21529"/>
              <wp:lineTo x="9360" y="21529"/>
              <wp:lineTo x="12086" y="21529"/>
              <wp:lineTo x="12678" y="21529"/>
              <wp:lineTo x="15285" y="20824"/>
              <wp:lineTo x="18365" y="18824"/>
              <wp:lineTo x="20024" y="16941"/>
              <wp:lineTo x="20854" y="15059"/>
              <wp:lineTo x="21446" y="13294"/>
              <wp:lineTo x="21446" y="8824"/>
              <wp:lineTo x="21327" y="7294"/>
              <wp:lineTo x="20380" y="5647"/>
              <wp:lineTo x="19906" y="4588"/>
              <wp:lineTo x="19313" y="3765"/>
              <wp:lineTo x="17536" y="2118"/>
              <wp:lineTo x="17180" y="1529"/>
              <wp:lineTo x="13626" y="118"/>
              <wp:lineTo x="12441" y="0"/>
              <wp:lineTo x="9005" y="0"/>
            </wp:wrapPolygon>
          </wp:wrapThrough>
          <wp:docPr id="7" name="Afbeelding 7" descr="V13_Kris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13_Kristal"/>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72815" cy="3497580"/>
                  </a:xfrm>
                  <a:prstGeom prst="rect">
                    <a:avLst/>
                  </a:prstGeom>
                  <a:noFill/>
                </pic:spPr>
              </pic:pic>
            </a:graphicData>
          </a:graphic>
          <wp14:sizeRelH relativeFrom="page">
            <wp14:pctWidth>0</wp14:pctWidth>
          </wp14:sizeRelH>
          <wp14:sizeRelV relativeFrom="page">
            <wp14:pctHeight>0</wp14:pctHeight>
          </wp14:sizeRelV>
        </wp:anchor>
      </w:drawing>
    </w:r>
    <w:r w:rsidRPr="005D03C6">
      <w:rPr>
        <w:b/>
        <w:sz w:val="18"/>
      </w:rPr>
      <w:t>©</w:t>
    </w:r>
    <w:r w:rsidRPr="005D03C6">
      <w:rPr>
        <w:b/>
        <w:noProof/>
        <w:sz w:val="18"/>
        <w:lang w:eastAsia="nl-NL"/>
      </w:rPr>
      <w:drawing>
        <wp:anchor distT="0" distB="0" distL="114300" distR="114300" simplePos="0" relativeHeight="251663360" behindDoc="0" locked="0" layoutInCell="1" allowOverlap="1" wp14:anchorId="72C2F910" wp14:editId="72C2F911">
          <wp:simplePos x="0" y="0"/>
          <wp:positionH relativeFrom="column">
            <wp:posOffset>1898650</wp:posOffset>
          </wp:positionH>
          <wp:positionV relativeFrom="paragraph">
            <wp:posOffset>4985385</wp:posOffset>
          </wp:positionV>
          <wp:extent cx="2456180" cy="2473325"/>
          <wp:effectExtent l="0" t="0" r="1270" b="3175"/>
          <wp:wrapNone/>
          <wp:docPr id="8" name="Afbeelding 8" descr="C:\Users\dla.PUTMANSOFFICE\AppData\Local\Microsoft\Windows\INetCache\Content.Word\V13_Kris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la.PUTMANSOFFICE\AppData\Local\Microsoft\Windows\INetCache\Content.Word\V13_Kristal.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56180" cy="2473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3C6">
      <w:rPr>
        <w:b/>
        <w:sz w:val="18"/>
      </w:rPr>
      <w:t xml:space="preserve"> NEKOVRI</w:t>
    </w:r>
    <w:r w:rsidRPr="005D03C6">
      <w:rPr>
        <w:b/>
        <w:sz w:val="18"/>
      </w:rPr>
      <w:tab/>
      <w:t xml:space="preserve">Pagina </w:t>
    </w:r>
    <w:r w:rsidRPr="005D03C6">
      <w:rPr>
        <w:b/>
        <w:bCs/>
        <w:sz w:val="18"/>
      </w:rPr>
      <w:fldChar w:fldCharType="begin"/>
    </w:r>
    <w:r w:rsidRPr="005D03C6">
      <w:rPr>
        <w:b/>
        <w:bCs/>
        <w:sz w:val="18"/>
      </w:rPr>
      <w:instrText>PAGE  \* Arabic  \* MERGEFORMAT</w:instrText>
    </w:r>
    <w:r w:rsidRPr="005D03C6">
      <w:rPr>
        <w:b/>
        <w:bCs/>
        <w:sz w:val="18"/>
      </w:rPr>
      <w:fldChar w:fldCharType="separate"/>
    </w:r>
    <w:r w:rsidR="00C744AB">
      <w:rPr>
        <w:b/>
        <w:bCs/>
        <w:noProof/>
        <w:sz w:val="18"/>
      </w:rPr>
      <w:t>9</w:t>
    </w:r>
    <w:r w:rsidRPr="005D03C6">
      <w:rPr>
        <w:b/>
        <w:bCs/>
        <w:sz w:val="18"/>
      </w:rPr>
      <w:fldChar w:fldCharType="end"/>
    </w:r>
    <w:r w:rsidRPr="005D03C6">
      <w:rPr>
        <w:b/>
        <w:sz w:val="18"/>
      </w:rPr>
      <w:t xml:space="preserve"> van </w:t>
    </w:r>
    <w:r w:rsidRPr="005D03C6">
      <w:rPr>
        <w:b/>
        <w:bCs/>
        <w:sz w:val="18"/>
      </w:rPr>
      <w:fldChar w:fldCharType="begin"/>
    </w:r>
    <w:r w:rsidRPr="005D03C6">
      <w:rPr>
        <w:b/>
        <w:bCs/>
        <w:sz w:val="18"/>
      </w:rPr>
      <w:instrText>NUMPAGES  \* Arabic  \* MERGEFORMAT</w:instrText>
    </w:r>
    <w:r w:rsidRPr="005D03C6">
      <w:rPr>
        <w:b/>
        <w:bCs/>
        <w:sz w:val="18"/>
      </w:rPr>
      <w:fldChar w:fldCharType="separate"/>
    </w:r>
    <w:r w:rsidR="00C744AB">
      <w:rPr>
        <w:b/>
        <w:bCs/>
        <w:noProof/>
        <w:sz w:val="18"/>
      </w:rPr>
      <w:t>9</w:t>
    </w:r>
    <w:r w:rsidRPr="005D03C6">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2F8DB" w14:textId="77777777" w:rsidR="003451ED" w:rsidRDefault="003451ED" w:rsidP="005475C4">
      <w:r>
        <w:separator/>
      </w:r>
    </w:p>
  </w:footnote>
  <w:footnote w:type="continuationSeparator" w:id="0">
    <w:p w14:paraId="72C2F8DC" w14:textId="77777777" w:rsidR="003451ED" w:rsidRDefault="003451ED" w:rsidP="005475C4">
      <w:r>
        <w:continuationSeparator/>
      </w:r>
    </w:p>
  </w:footnote>
  <w:footnote w:id="1">
    <w:p w14:paraId="72C2F912" w14:textId="77777777" w:rsidR="000F0E17" w:rsidRDefault="000F0E17" w:rsidP="000F0E17">
      <w:pPr>
        <w:pStyle w:val="Voetnoottekst"/>
      </w:pPr>
      <w:r>
        <w:rPr>
          <w:rStyle w:val="Voetnootmarkering"/>
        </w:rPr>
        <w:footnoteRef/>
      </w:r>
      <w:r>
        <w:t xml:space="preserve"> De risico’s voor het werken in koude in koel- en vriesmagazijnen worden in een aparte </w:t>
      </w:r>
      <w:proofErr w:type="spellStart"/>
      <w:r>
        <w:t>arbo</w:t>
      </w:r>
      <w:proofErr w:type="spellEnd"/>
      <w:r>
        <w:t>-brochure behandeld.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10353" w:type="dxa"/>
      <w:tblInd w:w="-147" w:type="dxa"/>
      <w:tblLook w:val="04A0" w:firstRow="1" w:lastRow="0" w:firstColumn="1" w:lastColumn="0" w:noHBand="0" w:noVBand="1"/>
    </w:tblPr>
    <w:tblGrid>
      <w:gridCol w:w="3017"/>
      <w:gridCol w:w="5210"/>
      <w:gridCol w:w="1418"/>
      <w:gridCol w:w="708"/>
    </w:tblGrid>
    <w:tr w:rsidR="00104381" w14:paraId="72C2F8E3" w14:textId="77777777" w:rsidTr="00FA2C95">
      <w:trPr>
        <w:trHeight w:val="416"/>
      </w:trPr>
      <w:tc>
        <w:tcPr>
          <w:tcW w:w="3017" w:type="dxa"/>
          <w:vMerge w:val="restart"/>
          <w:tcBorders>
            <w:top w:val="nil"/>
            <w:left w:val="nil"/>
            <w:right w:val="dotted" w:sz="4" w:space="0" w:color="23BBEA"/>
          </w:tcBorders>
          <w:vAlign w:val="center"/>
        </w:tcPr>
        <w:p w14:paraId="72C2F8DF" w14:textId="77777777" w:rsidR="00104381" w:rsidRDefault="00104381" w:rsidP="00104381">
          <w:pPr>
            <w:pStyle w:val="Koptekst"/>
          </w:pPr>
          <w:r>
            <w:object w:dxaOrig="2760" w:dyaOrig="795" w14:anchorId="72C2F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5pt;height:39pt">
                <v:imagedata r:id="rId1" o:title=""/>
              </v:shape>
              <o:OLEObject Type="Embed" ProgID="PBrush" ShapeID="_x0000_i1025" DrawAspect="Content" ObjectID="_1814188767" r:id="rId2"/>
            </w:object>
          </w:r>
        </w:p>
      </w:tc>
      <w:tc>
        <w:tcPr>
          <w:tcW w:w="5210" w:type="dxa"/>
          <w:tcBorders>
            <w:top w:val="nil"/>
            <w:left w:val="dotted" w:sz="4" w:space="0" w:color="23BBEA"/>
            <w:bottom w:val="dotted" w:sz="4" w:space="0" w:color="23BBEA"/>
            <w:right w:val="dotted" w:sz="4" w:space="0" w:color="23BBEA"/>
          </w:tcBorders>
        </w:tcPr>
        <w:p w14:paraId="72C2F8E0" w14:textId="77777777" w:rsidR="00104381" w:rsidRPr="00923C54" w:rsidRDefault="00FA2C95" w:rsidP="00104381">
          <w:pPr>
            <w:pStyle w:val="Koptekst"/>
            <w:jc w:val="center"/>
            <w:rPr>
              <w:b/>
            </w:rPr>
          </w:pPr>
          <w:r>
            <w:rPr>
              <w:b/>
              <w:sz w:val="32"/>
            </w:rPr>
            <w:t>Arbo-brochure</w:t>
          </w:r>
        </w:p>
      </w:tc>
      <w:tc>
        <w:tcPr>
          <w:tcW w:w="1418" w:type="dxa"/>
          <w:tcBorders>
            <w:top w:val="nil"/>
            <w:left w:val="dotted" w:sz="4" w:space="0" w:color="23BBEA"/>
            <w:bottom w:val="dotted" w:sz="4" w:space="0" w:color="23BBEA"/>
            <w:right w:val="nil"/>
          </w:tcBorders>
          <w:vAlign w:val="center"/>
        </w:tcPr>
        <w:p w14:paraId="72C2F8E1" w14:textId="77777777" w:rsidR="00104381" w:rsidRPr="00104381" w:rsidRDefault="00104381" w:rsidP="00104381">
          <w:pPr>
            <w:pStyle w:val="Koptekst"/>
            <w:rPr>
              <w:b/>
              <w:sz w:val="18"/>
              <w:szCs w:val="18"/>
            </w:rPr>
          </w:pPr>
          <w:r w:rsidRPr="00104381">
            <w:rPr>
              <w:b/>
              <w:sz w:val="18"/>
              <w:szCs w:val="18"/>
            </w:rPr>
            <w:t>Versie:</w:t>
          </w:r>
        </w:p>
      </w:tc>
      <w:tc>
        <w:tcPr>
          <w:tcW w:w="708" w:type="dxa"/>
          <w:tcBorders>
            <w:top w:val="nil"/>
            <w:left w:val="nil"/>
            <w:bottom w:val="dotted" w:sz="4" w:space="0" w:color="23BBEA"/>
            <w:right w:val="dotted" w:sz="4" w:space="0" w:color="23BBEA"/>
          </w:tcBorders>
          <w:vAlign w:val="center"/>
        </w:tcPr>
        <w:p w14:paraId="72C2F8E2" w14:textId="77777777" w:rsidR="00104381" w:rsidRPr="00104381" w:rsidRDefault="00395874" w:rsidP="00104381">
          <w:pPr>
            <w:pStyle w:val="Koptekst"/>
            <w:jc w:val="right"/>
            <w:rPr>
              <w:b/>
              <w:sz w:val="18"/>
              <w:szCs w:val="18"/>
            </w:rPr>
          </w:pPr>
          <w:r>
            <w:rPr>
              <w:b/>
              <w:sz w:val="18"/>
              <w:szCs w:val="18"/>
            </w:rPr>
            <w:t>0.0</w:t>
          </w:r>
        </w:p>
      </w:tc>
    </w:tr>
    <w:tr w:rsidR="00104381" w14:paraId="72C2F8E8" w14:textId="77777777" w:rsidTr="00FA2C95">
      <w:trPr>
        <w:trHeight w:val="416"/>
      </w:trPr>
      <w:tc>
        <w:tcPr>
          <w:tcW w:w="3017" w:type="dxa"/>
          <w:vMerge/>
          <w:tcBorders>
            <w:left w:val="nil"/>
            <w:bottom w:val="nil"/>
            <w:right w:val="dotted" w:sz="4" w:space="0" w:color="23BBEA"/>
          </w:tcBorders>
        </w:tcPr>
        <w:p w14:paraId="72C2F8E4" w14:textId="77777777" w:rsidR="00104381" w:rsidRDefault="00104381">
          <w:pPr>
            <w:pStyle w:val="Koptekst"/>
          </w:pPr>
        </w:p>
      </w:tc>
      <w:tc>
        <w:tcPr>
          <w:tcW w:w="5210" w:type="dxa"/>
          <w:tcBorders>
            <w:top w:val="dotted" w:sz="4" w:space="0" w:color="23BBEA"/>
            <w:left w:val="dotted" w:sz="4" w:space="0" w:color="23BBEA"/>
            <w:bottom w:val="nil"/>
            <w:right w:val="dotted" w:sz="4" w:space="0" w:color="23BBEA"/>
          </w:tcBorders>
        </w:tcPr>
        <w:p w14:paraId="72C2F8E5" w14:textId="77777777" w:rsidR="00104381" w:rsidRPr="00923C54" w:rsidRDefault="00FA2C95" w:rsidP="000F0E17">
          <w:pPr>
            <w:pStyle w:val="Koptekst"/>
            <w:jc w:val="center"/>
            <w:rPr>
              <w:b/>
            </w:rPr>
          </w:pPr>
          <w:r>
            <w:rPr>
              <w:b/>
              <w:sz w:val="32"/>
            </w:rPr>
            <w:t xml:space="preserve">Werken in </w:t>
          </w:r>
          <w:r w:rsidR="000F0E17">
            <w:rPr>
              <w:b/>
              <w:sz w:val="32"/>
            </w:rPr>
            <w:t>magazijnen</w:t>
          </w:r>
        </w:p>
      </w:tc>
      <w:tc>
        <w:tcPr>
          <w:tcW w:w="1418" w:type="dxa"/>
          <w:tcBorders>
            <w:top w:val="dotted" w:sz="4" w:space="0" w:color="23BBEA"/>
            <w:left w:val="dotted" w:sz="4" w:space="0" w:color="23BBEA"/>
            <w:bottom w:val="nil"/>
            <w:right w:val="nil"/>
          </w:tcBorders>
          <w:vAlign w:val="center"/>
        </w:tcPr>
        <w:p w14:paraId="72C2F8E6" w14:textId="77777777" w:rsidR="00104381" w:rsidRPr="00104381" w:rsidRDefault="00104381" w:rsidP="00104381">
          <w:pPr>
            <w:pStyle w:val="Koptekst"/>
            <w:rPr>
              <w:b/>
              <w:sz w:val="18"/>
              <w:szCs w:val="18"/>
            </w:rPr>
          </w:pPr>
          <w:r>
            <w:rPr>
              <w:b/>
              <w:sz w:val="18"/>
              <w:szCs w:val="18"/>
            </w:rPr>
            <w:t>Documentcode:</w:t>
          </w:r>
        </w:p>
      </w:tc>
      <w:tc>
        <w:tcPr>
          <w:tcW w:w="708" w:type="dxa"/>
          <w:tcBorders>
            <w:top w:val="dotted" w:sz="4" w:space="0" w:color="23BBEA"/>
            <w:left w:val="nil"/>
            <w:bottom w:val="nil"/>
            <w:right w:val="dotted" w:sz="4" w:space="0" w:color="23BBEA"/>
          </w:tcBorders>
          <w:vAlign w:val="center"/>
        </w:tcPr>
        <w:p w14:paraId="72C2F8E7" w14:textId="77777777" w:rsidR="00104381" w:rsidRPr="00104381" w:rsidRDefault="000F0E17" w:rsidP="00104381">
          <w:pPr>
            <w:pStyle w:val="Koptekst"/>
            <w:jc w:val="right"/>
            <w:rPr>
              <w:b/>
              <w:sz w:val="18"/>
              <w:szCs w:val="18"/>
            </w:rPr>
          </w:pPr>
          <w:r>
            <w:rPr>
              <w:b/>
              <w:sz w:val="18"/>
              <w:szCs w:val="18"/>
            </w:rPr>
            <w:t>AB-2</w:t>
          </w:r>
        </w:p>
      </w:tc>
    </w:tr>
  </w:tbl>
  <w:p w14:paraId="72C2F8E9" w14:textId="77777777" w:rsidR="005475C4" w:rsidRDefault="005475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14237" w:type="dxa"/>
      <w:tblInd w:w="-147" w:type="dxa"/>
      <w:tblLayout w:type="fixed"/>
      <w:tblLook w:val="04A0" w:firstRow="1" w:lastRow="0" w:firstColumn="1" w:lastColumn="0" w:noHBand="0" w:noVBand="1"/>
    </w:tblPr>
    <w:tblGrid>
      <w:gridCol w:w="3017"/>
      <w:gridCol w:w="9179"/>
      <w:gridCol w:w="1418"/>
      <w:gridCol w:w="623"/>
    </w:tblGrid>
    <w:tr w:rsidR="000F0E17" w14:paraId="72C2F8EF" w14:textId="77777777" w:rsidTr="000F0E17">
      <w:trPr>
        <w:trHeight w:val="416"/>
      </w:trPr>
      <w:tc>
        <w:tcPr>
          <w:tcW w:w="3017" w:type="dxa"/>
          <w:vMerge w:val="restart"/>
          <w:tcBorders>
            <w:top w:val="nil"/>
            <w:left w:val="nil"/>
            <w:right w:val="dotted" w:sz="4" w:space="0" w:color="23BBEA"/>
          </w:tcBorders>
          <w:vAlign w:val="center"/>
        </w:tcPr>
        <w:p w14:paraId="72C2F8EB" w14:textId="77777777" w:rsidR="000F0E17" w:rsidRDefault="000F0E17" w:rsidP="00104381">
          <w:pPr>
            <w:pStyle w:val="Koptekst"/>
          </w:pPr>
          <w:r>
            <w:object w:dxaOrig="2760" w:dyaOrig="795" w14:anchorId="72C2F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7.5pt;height:40pt">
                <v:imagedata r:id="rId1" o:title=""/>
              </v:shape>
              <o:OLEObject Type="Embed" ProgID="PBrush" ShapeID="_x0000_i1032" DrawAspect="Content" ObjectID="_1814188768" r:id="rId2"/>
            </w:object>
          </w:r>
        </w:p>
      </w:tc>
      <w:tc>
        <w:tcPr>
          <w:tcW w:w="9179" w:type="dxa"/>
          <w:tcBorders>
            <w:top w:val="nil"/>
            <w:left w:val="dotted" w:sz="4" w:space="0" w:color="23BBEA"/>
            <w:bottom w:val="dotted" w:sz="4" w:space="0" w:color="23BBEA"/>
            <w:right w:val="dotted" w:sz="4" w:space="0" w:color="23BBEA"/>
          </w:tcBorders>
        </w:tcPr>
        <w:p w14:paraId="72C2F8EC" w14:textId="77777777" w:rsidR="000F0E17" w:rsidRPr="00923C54" w:rsidRDefault="000F0E17" w:rsidP="00104381">
          <w:pPr>
            <w:pStyle w:val="Koptekst"/>
            <w:jc w:val="center"/>
            <w:rPr>
              <w:b/>
            </w:rPr>
          </w:pPr>
          <w:r>
            <w:rPr>
              <w:b/>
              <w:sz w:val="32"/>
            </w:rPr>
            <w:t>Arbo-brochure</w:t>
          </w:r>
        </w:p>
      </w:tc>
      <w:tc>
        <w:tcPr>
          <w:tcW w:w="1418" w:type="dxa"/>
          <w:tcBorders>
            <w:top w:val="nil"/>
            <w:left w:val="dotted" w:sz="4" w:space="0" w:color="23BBEA"/>
            <w:bottom w:val="dotted" w:sz="4" w:space="0" w:color="23BBEA"/>
            <w:right w:val="nil"/>
          </w:tcBorders>
          <w:vAlign w:val="center"/>
        </w:tcPr>
        <w:p w14:paraId="72C2F8ED" w14:textId="77777777" w:rsidR="000F0E17" w:rsidRPr="00104381" w:rsidRDefault="000F0E17" w:rsidP="00104381">
          <w:pPr>
            <w:pStyle w:val="Koptekst"/>
            <w:rPr>
              <w:b/>
              <w:sz w:val="18"/>
              <w:szCs w:val="18"/>
            </w:rPr>
          </w:pPr>
          <w:r w:rsidRPr="00104381">
            <w:rPr>
              <w:b/>
              <w:sz w:val="18"/>
              <w:szCs w:val="18"/>
            </w:rPr>
            <w:t>Versie:</w:t>
          </w:r>
        </w:p>
      </w:tc>
      <w:tc>
        <w:tcPr>
          <w:tcW w:w="623" w:type="dxa"/>
          <w:tcBorders>
            <w:top w:val="nil"/>
            <w:left w:val="nil"/>
            <w:bottom w:val="dotted" w:sz="4" w:space="0" w:color="23BBEA"/>
            <w:right w:val="dotted" w:sz="4" w:space="0" w:color="23BBEA"/>
          </w:tcBorders>
          <w:vAlign w:val="center"/>
        </w:tcPr>
        <w:p w14:paraId="72C2F8EE" w14:textId="77777777" w:rsidR="000F0E17" w:rsidRPr="00104381" w:rsidRDefault="000F0E17" w:rsidP="00104381">
          <w:pPr>
            <w:pStyle w:val="Koptekst"/>
            <w:jc w:val="right"/>
            <w:rPr>
              <w:b/>
              <w:sz w:val="18"/>
              <w:szCs w:val="18"/>
            </w:rPr>
          </w:pPr>
          <w:r>
            <w:rPr>
              <w:b/>
              <w:sz w:val="18"/>
              <w:szCs w:val="18"/>
            </w:rPr>
            <w:t>0.0</w:t>
          </w:r>
        </w:p>
      </w:tc>
    </w:tr>
    <w:tr w:rsidR="000F0E17" w14:paraId="72C2F8F4" w14:textId="77777777" w:rsidTr="000F0E17">
      <w:trPr>
        <w:trHeight w:val="416"/>
      </w:trPr>
      <w:tc>
        <w:tcPr>
          <w:tcW w:w="3017" w:type="dxa"/>
          <w:vMerge/>
          <w:tcBorders>
            <w:left w:val="nil"/>
            <w:bottom w:val="nil"/>
            <w:right w:val="dotted" w:sz="4" w:space="0" w:color="23BBEA"/>
          </w:tcBorders>
        </w:tcPr>
        <w:p w14:paraId="72C2F8F0" w14:textId="77777777" w:rsidR="000F0E17" w:rsidRDefault="000F0E17">
          <w:pPr>
            <w:pStyle w:val="Koptekst"/>
          </w:pPr>
        </w:p>
      </w:tc>
      <w:tc>
        <w:tcPr>
          <w:tcW w:w="9179" w:type="dxa"/>
          <w:tcBorders>
            <w:top w:val="dotted" w:sz="4" w:space="0" w:color="23BBEA"/>
            <w:left w:val="dotted" w:sz="4" w:space="0" w:color="23BBEA"/>
            <w:bottom w:val="nil"/>
            <w:right w:val="dotted" w:sz="4" w:space="0" w:color="23BBEA"/>
          </w:tcBorders>
        </w:tcPr>
        <w:p w14:paraId="72C2F8F1" w14:textId="77777777" w:rsidR="000F0E17" w:rsidRPr="00923C54" w:rsidRDefault="000F0E17" w:rsidP="00104381">
          <w:pPr>
            <w:pStyle w:val="Koptekst"/>
            <w:jc w:val="center"/>
            <w:rPr>
              <w:b/>
            </w:rPr>
          </w:pPr>
          <w:r>
            <w:rPr>
              <w:b/>
              <w:sz w:val="32"/>
            </w:rPr>
            <w:t>Werken in magazijnen</w:t>
          </w:r>
        </w:p>
      </w:tc>
      <w:tc>
        <w:tcPr>
          <w:tcW w:w="1418" w:type="dxa"/>
          <w:tcBorders>
            <w:top w:val="dotted" w:sz="4" w:space="0" w:color="23BBEA"/>
            <w:left w:val="dotted" w:sz="4" w:space="0" w:color="23BBEA"/>
            <w:bottom w:val="nil"/>
            <w:right w:val="nil"/>
          </w:tcBorders>
          <w:vAlign w:val="center"/>
        </w:tcPr>
        <w:p w14:paraId="72C2F8F2" w14:textId="77777777" w:rsidR="000F0E17" w:rsidRPr="00104381" w:rsidRDefault="000F0E17" w:rsidP="00104381">
          <w:pPr>
            <w:pStyle w:val="Koptekst"/>
            <w:rPr>
              <w:b/>
              <w:sz w:val="18"/>
              <w:szCs w:val="18"/>
            </w:rPr>
          </w:pPr>
          <w:r>
            <w:rPr>
              <w:b/>
              <w:sz w:val="18"/>
              <w:szCs w:val="18"/>
            </w:rPr>
            <w:t>Documentcode:</w:t>
          </w:r>
        </w:p>
      </w:tc>
      <w:tc>
        <w:tcPr>
          <w:tcW w:w="623" w:type="dxa"/>
          <w:tcBorders>
            <w:top w:val="dotted" w:sz="4" w:space="0" w:color="23BBEA"/>
            <w:left w:val="nil"/>
            <w:bottom w:val="nil"/>
            <w:right w:val="dotted" w:sz="4" w:space="0" w:color="23BBEA"/>
          </w:tcBorders>
          <w:vAlign w:val="center"/>
        </w:tcPr>
        <w:p w14:paraId="72C2F8F3" w14:textId="77777777" w:rsidR="000F0E17" w:rsidRPr="00104381" w:rsidRDefault="000F0E17" w:rsidP="00104381">
          <w:pPr>
            <w:pStyle w:val="Koptekst"/>
            <w:jc w:val="right"/>
            <w:rPr>
              <w:b/>
              <w:sz w:val="18"/>
              <w:szCs w:val="18"/>
            </w:rPr>
          </w:pPr>
          <w:r>
            <w:rPr>
              <w:b/>
              <w:sz w:val="18"/>
              <w:szCs w:val="18"/>
            </w:rPr>
            <w:t>AB-2</w:t>
          </w:r>
        </w:p>
      </w:tc>
    </w:tr>
  </w:tbl>
  <w:p w14:paraId="72C2F8F5" w14:textId="77777777" w:rsidR="000F0E17" w:rsidRDefault="000F0E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10268" w:type="dxa"/>
      <w:tblInd w:w="-147" w:type="dxa"/>
      <w:tblLayout w:type="fixed"/>
      <w:tblLook w:val="04A0" w:firstRow="1" w:lastRow="0" w:firstColumn="1" w:lastColumn="0" w:noHBand="0" w:noVBand="1"/>
    </w:tblPr>
    <w:tblGrid>
      <w:gridCol w:w="3017"/>
      <w:gridCol w:w="5210"/>
      <w:gridCol w:w="1418"/>
      <w:gridCol w:w="623"/>
    </w:tblGrid>
    <w:tr w:rsidR="000F0E17" w14:paraId="72C2F8FB" w14:textId="77777777" w:rsidTr="000F0E17">
      <w:trPr>
        <w:trHeight w:val="416"/>
      </w:trPr>
      <w:tc>
        <w:tcPr>
          <w:tcW w:w="3017" w:type="dxa"/>
          <w:vMerge w:val="restart"/>
          <w:tcBorders>
            <w:top w:val="nil"/>
            <w:left w:val="nil"/>
            <w:right w:val="dotted" w:sz="4" w:space="0" w:color="23BBEA"/>
          </w:tcBorders>
          <w:vAlign w:val="center"/>
        </w:tcPr>
        <w:p w14:paraId="72C2F8F7" w14:textId="77777777" w:rsidR="000F0E17" w:rsidRDefault="000F0E17" w:rsidP="00104381">
          <w:pPr>
            <w:pStyle w:val="Koptekst"/>
          </w:pPr>
          <w:r>
            <w:object w:dxaOrig="2760" w:dyaOrig="795" w14:anchorId="72C2F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37.5pt;height:40pt">
                <v:imagedata r:id="rId1" o:title=""/>
              </v:shape>
              <o:OLEObject Type="Embed" ProgID="PBrush" ShapeID="_x0000_i1039" DrawAspect="Content" ObjectID="_1814188769" r:id="rId2"/>
            </w:object>
          </w:r>
        </w:p>
      </w:tc>
      <w:tc>
        <w:tcPr>
          <w:tcW w:w="5210" w:type="dxa"/>
          <w:tcBorders>
            <w:top w:val="nil"/>
            <w:left w:val="dotted" w:sz="4" w:space="0" w:color="23BBEA"/>
            <w:bottom w:val="dotted" w:sz="4" w:space="0" w:color="23BBEA"/>
            <w:right w:val="dotted" w:sz="4" w:space="0" w:color="23BBEA"/>
          </w:tcBorders>
        </w:tcPr>
        <w:p w14:paraId="72C2F8F8" w14:textId="77777777" w:rsidR="000F0E17" w:rsidRPr="00923C54" w:rsidRDefault="000F0E17" w:rsidP="00104381">
          <w:pPr>
            <w:pStyle w:val="Koptekst"/>
            <w:jc w:val="center"/>
            <w:rPr>
              <w:b/>
            </w:rPr>
          </w:pPr>
          <w:r>
            <w:rPr>
              <w:b/>
              <w:sz w:val="32"/>
            </w:rPr>
            <w:t>Arbo-brochure</w:t>
          </w:r>
        </w:p>
      </w:tc>
      <w:tc>
        <w:tcPr>
          <w:tcW w:w="1418" w:type="dxa"/>
          <w:tcBorders>
            <w:top w:val="nil"/>
            <w:left w:val="dotted" w:sz="4" w:space="0" w:color="23BBEA"/>
            <w:bottom w:val="dotted" w:sz="4" w:space="0" w:color="23BBEA"/>
            <w:right w:val="nil"/>
          </w:tcBorders>
          <w:vAlign w:val="center"/>
        </w:tcPr>
        <w:p w14:paraId="72C2F8F9" w14:textId="77777777" w:rsidR="000F0E17" w:rsidRPr="00104381" w:rsidRDefault="000F0E17" w:rsidP="00104381">
          <w:pPr>
            <w:pStyle w:val="Koptekst"/>
            <w:rPr>
              <w:b/>
              <w:sz w:val="18"/>
              <w:szCs w:val="18"/>
            </w:rPr>
          </w:pPr>
          <w:r w:rsidRPr="00104381">
            <w:rPr>
              <w:b/>
              <w:sz w:val="18"/>
              <w:szCs w:val="18"/>
            </w:rPr>
            <w:t>Versie:</w:t>
          </w:r>
        </w:p>
      </w:tc>
      <w:tc>
        <w:tcPr>
          <w:tcW w:w="623" w:type="dxa"/>
          <w:tcBorders>
            <w:top w:val="nil"/>
            <w:left w:val="nil"/>
            <w:bottom w:val="dotted" w:sz="4" w:space="0" w:color="23BBEA"/>
            <w:right w:val="dotted" w:sz="4" w:space="0" w:color="23BBEA"/>
          </w:tcBorders>
          <w:vAlign w:val="center"/>
        </w:tcPr>
        <w:p w14:paraId="72C2F8FA" w14:textId="77777777" w:rsidR="000F0E17" w:rsidRPr="00104381" w:rsidRDefault="000F0E17" w:rsidP="00104381">
          <w:pPr>
            <w:pStyle w:val="Koptekst"/>
            <w:jc w:val="right"/>
            <w:rPr>
              <w:b/>
              <w:sz w:val="18"/>
              <w:szCs w:val="18"/>
            </w:rPr>
          </w:pPr>
          <w:r>
            <w:rPr>
              <w:b/>
              <w:sz w:val="18"/>
              <w:szCs w:val="18"/>
            </w:rPr>
            <w:t>0.0</w:t>
          </w:r>
        </w:p>
      </w:tc>
    </w:tr>
    <w:tr w:rsidR="000F0E17" w14:paraId="72C2F900" w14:textId="77777777" w:rsidTr="000F0E17">
      <w:trPr>
        <w:trHeight w:val="416"/>
      </w:trPr>
      <w:tc>
        <w:tcPr>
          <w:tcW w:w="3017" w:type="dxa"/>
          <w:vMerge/>
          <w:tcBorders>
            <w:left w:val="nil"/>
            <w:bottom w:val="nil"/>
            <w:right w:val="dotted" w:sz="4" w:space="0" w:color="23BBEA"/>
          </w:tcBorders>
        </w:tcPr>
        <w:p w14:paraId="72C2F8FC" w14:textId="77777777" w:rsidR="000F0E17" w:rsidRDefault="000F0E17">
          <w:pPr>
            <w:pStyle w:val="Koptekst"/>
          </w:pPr>
        </w:p>
      </w:tc>
      <w:tc>
        <w:tcPr>
          <w:tcW w:w="5210" w:type="dxa"/>
          <w:tcBorders>
            <w:top w:val="dotted" w:sz="4" w:space="0" w:color="23BBEA"/>
            <w:left w:val="dotted" w:sz="4" w:space="0" w:color="23BBEA"/>
            <w:bottom w:val="nil"/>
            <w:right w:val="dotted" w:sz="4" w:space="0" w:color="23BBEA"/>
          </w:tcBorders>
        </w:tcPr>
        <w:p w14:paraId="72C2F8FD" w14:textId="77777777" w:rsidR="000F0E17" w:rsidRPr="00923C54" w:rsidRDefault="000F0E17" w:rsidP="00104381">
          <w:pPr>
            <w:pStyle w:val="Koptekst"/>
            <w:jc w:val="center"/>
            <w:rPr>
              <w:b/>
            </w:rPr>
          </w:pPr>
          <w:r>
            <w:rPr>
              <w:b/>
              <w:sz w:val="32"/>
            </w:rPr>
            <w:t>Werken in magazijnen</w:t>
          </w:r>
        </w:p>
      </w:tc>
      <w:tc>
        <w:tcPr>
          <w:tcW w:w="1418" w:type="dxa"/>
          <w:tcBorders>
            <w:top w:val="dotted" w:sz="4" w:space="0" w:color="23BBEA"/>
            <w:left w:val="dotted" w:sz="4" w:space="0" w:color="23BBEA"/>
            <w:bottom w:val="nil"/>
            <w:right w:val="nil"/>
          </w:tcBorders>
          <w:vAlign w:val="center"/>
        </w:tcPr>
        <w:p w14:paraId="72C2F8FE" w14:textId="77777777" w:rsidR="000F0E17" w:rsidRPr="00104381" w:rsidRDefault="000F0E17" w:rsidP="00104381">
          <w:pPr>
            <w:pStyle w:val="Koptekst"/>
            <w:rPr>
              <w:b/>
              <w:sz w:val="18"/>
              <w:szCs w:val="18"/>
            </w:rPr>
          </w:pPr>
          <w:r>
            <w:rPr>
              <w:b/>
              <w:sz w:val="18"/>
              <w:szCs w:val="18"/>
            </w:rPr>
            <w:t>Documentcode:</w:t>
          </w:r>
        </w:p>
      </w:tc>
      <w:tc>
        <w:tcPr>
          <w:tcW w:w="623" w:type="dxa"/>
          <w:tcBorders>
            <w:top w:val="dotted" w:sz="4" w:space="0" w:color="23BBEA"/>
            <w:left w:val="nil"/>
            <w:bottom w:val="nil"/>
            <w:right w:val="dotted" w:sz="4" w:space="0" w:color="23BBEA"/>
          </w:tcBorders>
          <w:vAlign w:val="center"/>
        </w:tcPr>
        <w:p w14:paraId="72C2F8FF" w14:textId="77777777" w:rsidR="000F0E17" w:rsidRPr="00104381" w:rsidRDefault="000F0E17" w:rsidP="00104381">
          <w:pPr>
            <w:pStyle w:val="Koptekst"/>
            <w:jc w:val="right"/>
            <w:rPr>
              <w:b/>
              <w:sz w:val="18"/>
              <w:szCs w:val="18"/>
            </w:rPr>
          </w:pPr>
          <w:r>
            <w:rPr>
              <w:b/>
              <w:sz w:val="18"/>
              <w:szCs w:val="18"/>
            </w:rPr>
            <w:t>AB-2</w:t>
          </w:r>
        </w:p>
      </w:tc>
    </w:tr>
  </w:tbl>
  <w:p w14:paraId="72C2F901" w14:textId="77777777" w:rsidR="000F0E17" w:rsidRDefault="000F0E1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85023"/>
    <w:multiLevelType w:val="multilevel"/>
    <w:tmpl w:val="9604C416"/>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 w15:restartNumberingAfterBreak="0">
    <w:nsid w:val="1DC425BC"/>
    <w:multiLevelType w:val="hybridMultilevel"/>
    <w:tmpl w:val="BB34727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2A413F"/>
    <w:multiLevelType w:val="hybridMultilevel"/>
    <w:tmpl w:val="974492C4"/>
    <w:lvl w:ilvl="0" w:tplc="7700A338">
      <w:numFmt w:val="bullet"/>
      <w:lvlText w:val="-"/>
      <w:lvlJc w:val="left"/>
      <w:pPr>
        <w:ind w:left="360" w:hanging="360"/>
      </w:pPr>
      <w:rPr>
        <w:rFonts w:ascii="Calibri" w:eastAsia="Calibri" w:hAnsi="Calibri"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9B839DA"/>
    <w:multiLevelType w:val="hybridMultilevel"/>
    <w:tmpl w:val="36EC83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1860F7F"/>
    <w:multiLevelType w:val="hybridMultilevel"/>
    <w:tmpl w:val="ED765856"/>
    <w:lvl w:ilvl="0" w:tplc="7700A338">
      <w:numFmt w:val="bullet"/>
      <w:lvlText w:val="-"/>
      <w:lvlJc w:val="left"/>
      <w:pPr>
        <w:ind w:left="360" w:hanging="360"/>
      </w:pPr>
      <w:rPr>
        <w:rFonts w:ascii="Calibri" w:eastAsia="Calibri" w:hAnsi="Calibri"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5BA24BD"/>
    <w:multiLevelType w:val="hybridMultilevel"/>
    <w:tmpl w:val="3E049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7C70232"/>
    <w:multiLevelType w:val="hybridMultilevel"/>
    <w:tmpl w:val="3E48B8BA"/>
    <w:lvl w:ilvl="0" w:tplc="3F06536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65A3EDF"/>
    <w:multiLevelType w:val="hybridMultilevel"/>
    <w:tmpl w:val="54885E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756513270">
    <w:abstractNumId w:val="0"/>
  </w:num>
  <w:num w:numId="2" w16cid:durableId="1970282752">
    <w:abstractNumId w:val="6"/>
  </w:num>
  <w:num w:numId="3" w16cid:durableId="50160234">
    <w:abstractNumId w:val="7"/>
  </w:num>
  <w:num w:numId="4" w16cid:durableId="1010763086">
    <w:abstractNumId w:val="3"/>
  </w:num>
  <w:num w:numId="5" w16cid:durableId="1631326811">
    <w:abstractNumId w:val="5"/>
  </w:num>
  <w:num w:numId="6" w16cid:durableId="2006787376">
    <w:abstractNumId w:val="1"/>
  </w:num>
  <w:num w:numId="7" w16cid:durableId="343938747">
    <w:abstractNumId w:val="4"/>
  </w:num>
  <w:num w:numId="8" w16cid:durableId="2022703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5C4"/>
    <w:rsid w:val="000F0E17"/>
    <w:rsid w:val="00104381"/>
    <w:rsid w:val="0010786D"/>
    <w:rsid w:val="00252F3C"/>
    <w:rsid w:val="003101F4"/>
    <w:rsid w:val="00310ADD"/>
    <w:rsid w:val="003451ED"/>
    <w:rsid w:val="00395874"/>
    <w:rsid w:val="003B0CAA"/>
    <w:rsid w:val="005475C4"/>
    <w:rsid w:val="00555ACE"/>
    <w:rsid w:val="005D03C6"/>
    <w:rsid w:val="005F30CF"/>
    <w:rsid w:val="0077702D"/>
    <w:rsid w:val="00783080"/>
    <w:rsid w:val="00797938"/>
    <w:rsid w:val="00923C54"/>
    <w:rsid w:val="00990C48"/>
    <w:rsid w:val="009A09ED"/>
    <w:rsid w:val="00B83D46"/>
    <w:rsid w:val="00C744AB"/>
    <w:rsid w:val="00D90BD5"/>
    <w:rsid w:val="00ED5929"/>
    <w:rsid w:val="00EE7C83"/>
    <w:rsid w:val="00F649CA"/>
    <w:rsid w:val="00FA2C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72C2F690"/>
  <w15:chartTrackingRefBased/>
  <w15:docId w15:val="{82AED87E-6A9E-4AF7-8F25-91DF8B4B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5874"/>
    <w:pPr>
      <w:spacing w:after="0" w:line="240" w:lineRule="auto"/>
    </w:pPr>
    <w:rPr>
      <w:rFonts w:ascii="Calibri" w:eastAsia="Calibri" w:hAnsi="Calibri" w:cs="Times New Roman"/>
    </w:rPr>
  </w:style>
  <w:style w:type="paragraph" w:styleId="Kop1">
    <w:name w:val="heading 1"/>
    <w:basedOn w:val="Standaard"/>
    <w:next w:val="Standaard"/>
    <w:link w:val="Kop1Char"/>
    <w:uiPriority w:val="9"/>
    <w:qFormat/>
    <w:rsid w:val="00FA2C95"/>
    <w:pPr>
      <w:keepNext/>
      <w:numPr>
        <w:numId w:val="1"/>
      </w:numPr>
      <w:pBdr>
        <w:top w:val="single" w:sz="8" w:space="1" w:color="FFFFFF"/>
        <w:left w:val="single" w:sz="8" w:space="4" w:color="FFFFFF"/>
        <w:bottom w:val="single" w:sz="8" w:space="1" w:color="FFFFFF"/>
        <w:right w:val="single" w:sz="8" w:space="4" w:color="FFFFFF"/>
      </w:pBdr>
      <w:shd w:val="clear" w:color="auto" w:fill="23BBEA"/>
      <w:spacing w:after="120"/>
      <w:outlineLvl w:val="0"/>
    </w:pPr>
    <w:rPr>
      <w:rFonts w:eastAsia="Times New Roman"/>
      <w:b/>
      <w:bCs/>
      <w:kern w:val="32"/>
      <w:sz w:val="28"/>
      <w:szCs w:val="32"/>
      <w:lang w:val="x-none"/>
    </w:rPr>
  </w:style>
  <w:style w:type="paragraph" w:styleId="Kop2">
    <w:name w:val="heading 2"/>
    <w:basedOn w:val="Standaard"/>
    <w:next w:val="Standaard"/>
    <w:link w:val="Kop2Char"/>
    <w:uiPriority w:val="9"/>
    <w:unhideWhenUsed/>
    <w:qFormat/>
    <w:rsid w:val="00FA2C95"/>
    <w:pPr>
      <w:keepNext/>
      <w:numPr>
        <w:ilvl w:val="1"/>
        <w:numId w:val="1"/>
      </w:numPr>
      <w:outlineLvl w:val="1"/>
    </w:pPr>
    <w:rPr>
      <w:rFonts w:eastAsia="Times New Roman"/>
      <w:b/>
      <w:bCs/>
      <w:i/>
      <w:iCs/>
      <w:color w:val="06397B"/>
      <w:sz w:val="24"/>
      <w:szCs w:val="28"/>
      <w:lang w:val="x-none"/>
    </w:rPr>
  </w:style>
  <w:style w:type="paragraph" w:styleId="Kop3">
    <w:name w:val="heading 3"/>
    <w:basedOn w:val="Standaard"/>
    <w:next w:val="Standaard"/>
    <w:link w:val="Kop3Char"/>
    <w:uiPriority w:val="9"/>
    <w:unhideWhenUsed/>
    <w:qFormat/>
    <w:rsid w:val="00FA2C95"/>
    <w:pPr>
      <w:keepNext/>
      <w:numPr>
        <w:ilvl w:val="2"/>
        <w:numId w:val="1"/>
      </w:numPr>
      <w:outlineLvl w:val="2"/>
    </w:pPr>
    <w:rPr>
      <w:rFonts w:eastAsia="Times New Roman"/>
      <w:b/>
      <w:bCs/>
      <w:color w:val="06397B"/>
      <w:szCs w:val="26"/>
      <w:lang w:val="x-none"/>
    </w:rPr>
  </w:style>
  <w:style w:type="paragraph" w:styleId="Kop4">
    <w:name w:val="heading 4"/>
    <w:basedOn w:val="Standaard"/>
    <w:next w:val="Standaard"/>
    <w:link w:val="Kop4Char"/>
    <w:uiPriority w:val="9"/>
    <w:semiHidden/>
    <w:unhideWhenUsed/>
    <w:qFormat/>
    <w:rsid w:val="00395874"/>
    <w:pPr>
      <w:keepNext/>
      <w:numPr>
        <w:ilvl w:val="3"/>
        <w:numId w:val="1"/>
      </w:numPr>
      <w:spacing w:before="240" w:after="60"/>
      <w:outlineLvl w:val="3"/>
    </w:pPr>
    <w:rPr>
      <w:rFonts w:eastAsia="Times New Roman"/>
      <w:b/>
      <w:bCs/>
      <w:sz w:val="28"/>
      <w:szCs w:val="28"/>
      <w:lang w:val="x-none"/>
    </w:rPr>
  </w:style>
  <w:style w:type="paragraph" w:styleId="Kop5">
    <w:name w:val="heading 5"/>
    <w:basedOn w:val="Standaard"/>
    <w:next w:val="Standaard"/>
    <w:link w:val="Kop5Char"/>
    <w:uiPriority w:val="9"/>
    <w:semiHidden/>
    <w:unhideWhenUsed/>
    <w:qFormat/>
    <w:rsid w:val="00395874"/>
    <w:pPr>
      <w:numPr>
        <w:ilvl w:val="4"/>
        <w:numId w:val="1"/>
      </w:numPr>
      <w:spacing w:before="240" w:after="60"/>
      <w:outlineLvl w:val="4"/>
    </w:pPr>
    <w:rPr>
      <w:rFonts w:eastAsia="Times New Roman"/>
      <w:b/>
      <w:bCs/>
      <w:i/>
      <w:iCs/>
      <w:sz w:val="26"/>
      <w:szCs w:val="26"/>
      <w:lang w:val="x-none"/>
    </w:rPr>
  </w:style>
  <w:style w:type="paragraph" w:styleId="Kop6">
    <w:name w:val="heading 6"/>
    <w:basedOn w:val="Standaard"/>
    <w:next w:val="Standaard"/>
    <w:link w:val="Kop6Char"/>
    <w:uiPriority w:val="9"/>
    <w:semiHidden/>
    <w:unhideWhenUsed/>
    <w:qFormat/>
    <w:rsid w:val="00395874"/>
    <w:pPr>
      <w:numPr>
        <w:ilvl w:val="5"/>
        <w:numId w:val="1"/>
      </w:numPr>
      <w:spacing w:before="240" w:after="60"/>
      <w:outlineLvl w:val="5"/>
    </w:pPr>
    <w:rPr>
      <w:rFonts w:eastAsia="Times New Roman"/>
      <w:b/>
      <w:bCs/>
      <w:lang w:val="x-none"/>
    </w:rPr>
  </w:style>
  <w:style w:type="paragraph" w:styleId="Kop7">
    <w:name w:val="heading 7"/>
    <w:basedOn w:val="Standaard"/>
    <w:next w:val="Standaard"/>
    <w:link w:val="Kop7Char"/>
    <w:uiPriority w:val="9"/>
    <w:semiHidden/>
    <w:unhideWhenUsed/>
    <w:qFormat/>
    <w:rsid w:val="00395874"/>
    <w:pPr>
      <w:numPr>
        <w:ilvl w:val="6"/>
        <w:numId w:val="1"/>
      </w:numPr>
      <w:spacing w:before="240" w:after="60"/>
      <w:outlineLvl w:val="6"/>
    </w:pPr>
    <w:rPr>
      <w:rFonts w:eastAsia="Times New Roman"/>
      <w:sz w:val="24"/>
      <w:szCs w:val="24"/>
      <w:lang w:val="x-none"/>
    </w:rPr>
  </w:style>
  <w:style w:type="paragraph" w:styleId="Kop8">
    <w:name w:val="heading 8"/>
    <w:basedOn w:val="Standaard"/>
    <w:next w:val="Standaard"/>
    <w:link w:val="Kop8Char"/>
    <w:uiPriority w:val="9"/>
    <w:semiHidden/>
    <w:unhideWhenUsed/>
    <w:qFormat/>
    <w:rsid w:val="00395874"/>
    <w:pPr>
      <w:numPr>
        <w:ilvl w:val="7"/>
        <w:numId w:val="1"/>
      </w:numPr>
      <w:spacing w:before="240" w:after="60"/>
      <w:outlineLvl w:val="7"/>
    </w:pPr>
    <w:rPr>
      <w:rFonts w:eastAsia="Times New Roman"/>
      <w:i/>
      <w:iCs/>
      <w:sz w:val="24"/>
      <w:szCs w:val="24"/>
      <w:lang w:val="x-none"/>
    </w:rPr>
  </w:style>
  <w:style w:type="paragraph" w:styleId="Kop9">
    <w:name w:val="heading 9"/>
    <w:basedOn w:val="Standaard"/>
    <w:next w:val="Standaard"/>
    <w:link w:val="Kop9Char"/>
    <w:uiPriority w:val="9"/>
    <w:semiHidden/>
    <w:unhideWhenUsed/>
    <w:qFormat/>
    <w:rsid w:val="00395874"/>
    <w:pPr>
      <w:numPr>
        <w:ilvl w:val="8"/>
        <w:numId w:val="1"/>
      </w:numPr>
      <w:spacing w:before="240" w:after="60"/>
      <w:outlineLvl w:val="8"/>
    </w:pPr>
    <w:rPr>
      <w:rFonts w:ascii="Cambria" w:eastAsia="Times New Roman" w:hAnsi="Cambria"/>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475C4"/>
    <w:pPr>
      <w:tabs>
        <w:tab w:val="center" w:pos="4536"/>
        <w:tab w:val="right" w:pos="9072"/>
      </w:tabs>
    </w:pPr>
  </w:style>
  <w:style w:type="character" w:customStyle="1" w:styleId="KoptekstChar">
    <w:name w:val="Koptekst Char"/>
    <w:basedOn w:val="Standaardalinea-lettertype"/>
    <w:link w:val="Koptekst"/>
    <w:uiPriority w:val="99"/>
    <w:rsid w:val="005475C4"/>
  </w:style>
  <w:style w:type="paragraph" w:styleId="Voettekst">
    <w:name w:val="footer"/>
    <w:basedOn w:val="Standaard"/>
    <w:link w:val="VoettekstChar"/>
    <w:uiPriority w:val="99"/>
    <w:unhideWhenUsed/>
    <w:rsid w:val="005475C4"/>
    <w:pPr>
      <w:tabs>
        <w:tab w:val="center" w:pos="4536"/>
        <w:tab w:val="right" w:pos="9072"/>
      </w:tabs>
    </w:pPr>
  </w:style>
  <w:style w:type="character" w:customStyle="1" w:styleId="VoettekstChar">
    <w:name w:val="Voettekst Char"/>
    <w:basedOn w:val="Standaardalinea-lettertype"/>
    <w:link w:val="Voettekst"/>
    <w:uiPriority w:val="99"/>
    <w:rsid w:val="005475C4"/>
  </w:style>
  <w:style w:type="table" w:styleId="Tabelraster">
    <w:name w:val="Table Grid"/>
    <w:basedOn w:val="Standaardtabel"/>
    <w:uiPriority w:val="39"/>
    <w:rsid w:val="00547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FA2C95"/>
    <w:rPr>
      <w:rFonts w:ascii="Calibri" w:eastAsia="Times New Roman" w:hAnsi="Calibri" w:cs="Times New Roman"/>
      <w:b/>
      <w:bCs/>
      <w:kern w:val="32"/>
      <w:sz w:val="28"/>
      <w:szCs w:val="32"/>
      <w:shd w:val="clear" w:color="auto" w:fill="23BBEA"/>
      <w:lang w:val="x-none"/>
    </w:rPr>
  </w:style>
  <w:style w:type="character" w:customStyle="1" w:styleId="Kop2Char">
    <w:name w:val="Kop 2 Char"/>
    <w:basedOn w:val="Standaardalinea-lettertype"/>
    <w:link w:val="Kop2"/>
    <w:uiPriority w:val="9"/>
    <w:rsid w:val="00FA2C95"/>
    <w:rPr>
      <w:rFonts w:ascii="Calibri" w:eastAsia="Times New Roman" w:hAnsi="Calibri" w:cs="Times New Roman"/>
      <w:b/>
      <w:bCs/>
      <w:i/>
      <w:iCs/>
      <w:color w:val="06397B"/>
      <w:sz w:val="24"/>
      <w:szCs w:val="28"/>
      <w:lang w:val="x-none"/>
    </w:rPr>
  </w:style>
  <w:style w:type="character" w:customStyle="1" w:styleId="Kop3Char">
    <w:name w:val="Kop 3 Char"/>
    <w:basedOn w:val="Standaardalinea-lettertype"/>
    <w:link w:val="Kop3"/>
    <w:uiPriority w:val="9"/>
    <w:rsid w:val="00FA2C95"/>
    <w:rPr>
      <w:rFonts w:ascii="Calibri" w:eastAsia="Times New Roman" w:hAnsi="Calibri" w:cs="Times New Roman"/>
      <w:b/>
      <w:bCs/>
      <w:color w:val="06397B"/>
      <w:szCs w:val="26"/>
      <w:lang w:val="x-none"/>
    </w:rPr>
  </w:style>
  <w:style w:type="character" w:customStyle="1" w:styleId="Kop4Char">
    <w:name w:val="Kop 4 Char"/>
    <w:basedOn w:val="Standaardalinea-lettertype"/>
    <w:link w:val="Kop4"/>
    <w:uiPriority w:val="9"/>
    <w:semiHidden/>
    <w:rsid w:val="00395874"/>
    <w:rPr>
      <w:rFonts w:ascii="Calibri" w:eastAsia="Times New Roman" w:hAnsi="Calibri" w:cs="Times New Roman"/>
      <w:b/>
      <w:bCs/>
      <w:sz w:val="28"/>
      <w:szCs w:val="28"/>
      <w:lang w:val="x-none"/>
    </w:rPr>
  </w:style>
  <w:style w:type="character" w:customStyle="1" w:styleId="Kop5Char">
    <w:name w:val="Kop 5 Char"/>
    <w:basedOn w:val="Standaardalinea-lettertype"/>
    <w:link w:val="Kop5"/>
    <w:uiPriority w:val="9"/>
    <w:semiHidden/>
    <w:rsid w:val="00395874"/>
    <w:rPr>
      <w:rFonts w:ascii="Calibri" w:eastAsia="Times New Roman" w:hAnsi="Calibri" w:cs="Times New Roman"/>
      <w:b/>
      <w:bCs/>
      <w:i/>
      <w:iCs/>
      <w:sz w:val="26"/>
      <w:szCs w:val="26"/>
      <w:lang w:val="x-none"/>
    </w:rPr>
  </w:style>
  <w:style w:type="character" w:customStyle="1" w:styleId="Kop6Char">
    <w:name w:val="Kop 6 Char"/>
    <w:basedOn w:val="Standaardalinea-lettertype"/>
    <w:link w:val="Kop6"/>
    <w:uiPriority w:val="9"/>
    <w:semiHidden/>
    <w:rsid w:val="00395874"/>
    <w:rPr>
      <w:rFonts w:ascii="Calibri" w:eastAsia="Times New Roman" w:hAnsi="Calibri" w:cs="Times New Roman"/>
      <w:b/>
      <w:bCs/>
      <w:lang w:val="x-none"/>
    </w:rPr>
  </w:style>
  <w:style w:type="character" w:customStyle="1" w:styleId="Kop7Char">
    <w:name w:val="Kop 7 Char"/>
    <w:basedOn w:val="Standaardalinea-lettertype"/>
    <w:link w:val="Kop7"/>
    <w:uiPriority w:val="9"/>
    <w:semiHidden/>
    <w:rsid w:val="00395874"/>
    <w:rPr>
      <w:rFonts w:ascii="Calibri" w:eastAsia="Times New Roman" w:hAnsi="Calibri" w:cs="Times New Roman"/>
      <w:sz w:val="24"/>
      <w:szCs w:val="24"/>
      <w:lang w:val="x-none"/>
    </w:rPr>
  </w:style>
  <w:style w:type="character" w:customStyle="1" w:styleId="Kop8Char">
    <w:name w:val="Kop 8 Char"/>
    <w:basedOn w:val="Standaardalinea-lettertype"/>
    <w:link w:val="Kop8"/>
    <w:uiPriority w:val="9"/>
    <w:semiHidden/>
    <w:rsid w:val="00395874"/>
    <w:rPr>
      <w:rFonts w:ascii="Calibri" w:eastAsia="Times New Roman" w:hAnsi="Calibri" w:cs="Times New Roman"/>
      <w:i/>
      <w:iCs/>
      <w:sz w:val="24"/>
      <w:szCs w:val="24"/>
      <w:lang w:val="x-none"/>
    </w:rPr>
  </w:style>
  <w:style w:type="character" w:customStyle="1" w:styleId="Kop9Char">
    <w:name w:val="Kop 9 Char"/>
    <w:basedOn w:val="Standaardalinea-lettertype"/>
    <w:link w:val="Kop9"/>
    <w:uiPriority w:val="9"/>
    <w:semiHidden/>
    <w:rsid w:val="00395874"/>
    <w:rPr>
      <w:rFonts w:ascii="Cambria" w:eastAsia="Times New Roman" w:hAnsi="Cambria" w:cs="Times New Roman"/>
      <w:lang w:val="x-none"/>
    </w:rPr>
  </w:style>
  <w:style w:type="paragraph" w:styleId="Lijstalinea">
    <w:name w:val="List Paragraph"/>
    <w:basedOn w:val="Standaard"/>
    <w:uiPriority w:val="34"/>
    <w:qFormat/>
    <w:rsid w:val="00FA2C95"/>
    <w:pPr>
      <w:ind w:left="720"/>
      <w:contextualSpacing/>
      <w:jc w:val="both"/>
    </w:pPr>
    <w:rPr>
      <w:rFonts w:cs="Arial"/>
    </w:rPr>
  </w:style>
  <w:style w:type="paragraph" w:styleId="Voetnoottekst">
    <w:name w:val="footnote text"/>
    <w:basedOn w:val="Standaard"/>
    <w:link w:val="VoetnoottekstChar"/>
    <w:uiPriority w:val="99"/>
    <w:semiHidden/>
    <w:unhideWhenUsed/>
    <w:rsid w:val="000F0E17"/>
    <w:pPr>
      <w:jc w:val="both"/>
    </w:pPr>
    <w:rPr>
      <w:sz w:val="20"/>
      <w:szCs w:val="20"/>
      <w:lang w:val="x-none"/>
    </w:rPr>
  </w:style>
  <w:style w:type="character" w:customStyle="1" w:styleId="VoetnoottekstChar">
    <w:name w:val="Voetnoottekst Char"/>
    <w:basedOn w:val="Standaardalinea-lettertype"/>
    <w:link w:val="Voetnoottekst"/>
    <w:uiPriority w:val="99"/>
    <w:semiHidden/>
    <w:rsid w:val="000F0E17"/>
    <w:rPr>
      <w:rFonts w:ascii="Calibri" w:eastAsia="Calibri" w:hAnsi="Calibri" w:cs="Times New Roman"/>
      <w:sz w:val="20"/>
      <w:szCs w:val="20"/>
      <w:lang w:val="x-none"/>
    </w:rPr>
  </w:style>
  <w:style w:type="character" w:styleId="Voetnootmarkering">
    <w:name w:val="footnote reference"/>
    <w:uiPriority w:val="99"/>
    <w:semiHidden/>
    <w:unhideWhenUsed/>
    <w:rsid w:val="000F0E17"/>
    <w:rPr>
      <w:vertAlign w:val="superscript"/>
    </w:rPr>
  </w:style>
  <w:style w:type="character" w:styleId="Hyperlink">
    <w:name w:val="Hyperlink"/>
    <w:basedOn w:val="Standaardalinea-lettertype"/>
    <w:uiPriority w:val="99"/>
    <w:unhideWhenUsed/>
    <w:rsid w:val="00F649CA"/>
    <w:rPr>
      <w:color w:val="0563C1" w:themeColor="hyperlink"/>
      <w:u w:val="single"/>
    </w:rPr>
  </w:style>
  <w:style w:type="character" w:styleId="Onopgelostemelding">
    <w:name w:val="Unresolved Mention"/>
    <w:basedOn w:val="Standaardalinea-lettertype"/>
    <w:uiPriority w:val="99"/>
    <w:semiHidden/>
    <w:unhideWhenUsed/>
    <w:rsid w:val="00F64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www.itminterma.nl/images/nietonderlastlopen.gif" TargetMode="External"/><Relationship Id="rId18" Type="http://schemas.openxmlformats.org/officeDocument/2006/relationships/image" Target="media/image7.jpeg"/><Relationship Id="rId26" Type="http://schemas.openxmlformats.org/officeDocument/2006/relationships/image" Target="http://www.milieudienst-ijmond.nl/publish/pages/166/verlichting.jpg" TargetMode="External"/><Relationship Id="rId3" Type="http://schemas.openxmlformats.org/officeDocument/2006/relationships/settings" Target="settings.xml"/><Relationship Id="rId21" Type="http://schemas.openxmlformats.org/officeDocument/2006/relationships/image" Target="http://www.logi-signs.be/fotos/montage/IMG_3198.jpg" TargetMode="External"/><Relationship Id="rId7" Type="http://schemas.openxmlformats.org/officeDocument/2006/relationships/hyperlink" Target="file:///C:\Users\Gebruiker\Desktop\protocol_veilig_werken_in_en_rond_ulo-cellen_febr_2023.pdf" TargetMode="External"/><Relationship Id="rId12" Type="http://schemas.openxmlformats.org/officeDocument/2006/relationships/image" Target="media/image4.png"/><Relationship Id="rId17" Type="http://schemas.openxmlformats.org/officeDocument/2006/relationships/image" Target="http://www.hamag.nl/media/public/images/producten/p1010016.jpg" TargetMode="External"/><Relationship Id="rId25" Type="http://schemas.openxmlformats.org/officeDocument/2006/relationships/image" Target="http://www.itminterma.nl/images/nietonderlastlopen.gi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image" Target="http://www.logi-signs.be/fotos/montage/IMG_3198.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itminterma.nl/images/gehoorbeschermingtekst.gif" TargetMode="External"/><Relationship Id="rId24" Type="http://schemas.openxmlformats.org/officeDocument/2006/relationships/image" Target="http://www.itminterma.nl/images/gehoorbeschermingtekst.gi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http://www.milieudienst-ijmond.nl/publish/pages/166/verlichting.jpg" TargetMode="External"/><Relationship Id="rId23" Type="http://schemas.openxmlformats.org/officeDocument/2006/relationships/footer" Target="footer2.xml"/><Relationship Id="rId28" Type="http://schemas.openxmlformats.org/officeDocument/2006/relationships/image" Target="http://www.ice-ltd.co.uk/images/kirby%20condensing%20units.JPG" TargetMode="External"/><Relationship Id="rId10" Type="http://schemas.openxmlformats.org/officeDocument/2006/relationships/image" Target="media/image3.png"/><Relationship Id="rId19" Type="http://schemas.openxmlformats.org/officeDocument/2006/relationships/image" Target="http://www.ice-ltd.co.uk/images/kirby%20condensing%20units.JPG"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header" Target="header2.xml"/><Relationship Id="rId27" Type="http://schemas.openxmlformats.org/officeDocument/2006/relationships/image" Target="http://www.hamag.nl/media/public/images/producten/p1010016.jpg" TargetMode="External"/><Relationship Id="rId30" Type="http://schemas.openxmlformats.org/officeDocument/2006/relationships/header" Target="header3.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4242</Words>
  <Characters>23335</Characters>
  <Application>Microsoft Office Word</Application>
  <DocSecurity>0</DocSecurity>
  <Lines>194</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Langenhuijsen</dc:creator>
  <cp:keywords/>
  <dc:description/>
  <cp:lastModifiedBy>Sita Kievit</cp:lastModifiedBy>
  <cp:revision>2</cp:revision>
  <dcterms:created xsi:type="dcterms:W3CDTF">2025-07-16T14:33:00Z</dcterms:created>
  <dcterms:modified xsi:type="dcterms:W3CDTF">2025-07-16T14:33:00Z</dcterms:modified>
</cp:coreProperties>
</file>