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FB09" w14:textId="77777777"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CD2C9ED" wp14:editId="7D996BDA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7C4C41E3" w14:textId="77777777"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14889575" w14:textId="77777777"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A63DF" w14:textId="77777777"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13364EF6" w14:textId="77777777"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14:paraId="257FEAE4" w14:textId="77777777"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3D0A2B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3762F728" w14:textId="77777777"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A2B" w:rsidRPr="00AD7FA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ālr</w:t>
      </w:r>
      <w:r w:rsidR="003D0A2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B09A90" w14:textId="77777777"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668C5" w14:textId="77777777"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14:paraId="208E1AF8" w14:textId="77777777"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06AD67ED" w14:textId="77777777"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077"/>
        <w:gridCol w:w="4820"/>
      </w:tblGrid>
      <w:tr w:rsidR="00274E4D" w:rsidRPr="007D014C" w14:paraId="7AF1AB59" w14:textId="77777777" w:rsidTr="00422928">
        <w:trPr>
          <w:trHeight w:val="1161"/>
        </w:trPr>
        <w:tc>
          <w:tcPr>
            <w:tcW w:w="4077" w:type="dxa"/>
          </w:tcPr>
          <w:p w14:paraId="45789BAE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820" w:type="dxa"/>
          </w:tcPr>
          <w:p w14:paraId="3EF93EF9" w14:textId="77777777" w:rsidR="00274E4D" w:rsidRPr="00637B81" w:rsidRDefault="009164A5" w:rsidP="00422928">
            <w:pPr>
              <w:spacing w:before="120"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4BAD">
              <w:rPr>
                <w:rFonts w:ascii="Calibri" w:eastAsia="Calibri" w:hAnsi="Calibri" w:cs="Times New Roman"/>
                <w:szCs w:val="24"/>
              </w:rPr>
              <w:t xml:space="preserve"> </w:t>
            </w:r>
            <w:r w:rsidRPr="009164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="004229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Dūmvada, apkures ierīces un iekārtas, dabīgās ventilācijas kanāla tīrīšanas un tehniskā stāvokļa novērtēšana</w:t>
            </w:r>
            <w:r w:rsidR="009431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14:paraId="579C4A64" w14:textId="77777777" w:rsidTr="00422928">
        <w:tc>
          <w:tcPr>
            <w:tcW w:w="4077" w:type="dxa"/>
          </w:tcPr>
          <w:p w14:paraId="24476DD2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820" w:type="dxa"/>
          </w:tcPr>
          <w:p w14:paraId="634CC7C3" w14:textId="69913A97" w:rsidR="005925B7" w:rsidRPr="00E57C5D" w:rsidRDefault="005925B7" w:rsidP="005925B7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683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3D0A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683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3D0A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744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D0A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 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3985FB4" w14:textId="77777777" w:rsidR="00274E4D" w:rsidRPr="007D014C" w:rsidRDefault="005925B7" w:rsidP="005925B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B17DE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14:paraId="7D2082B6" w14:textId="77777777" w:rsidTr="00422928">
        <w:tc>
          <w:tcPr>
            <w:tcW w:w="4077" w:type="dxa"/>
          </w:tcPr>
          <w:p w14:paraId="21DEBB8B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820" w:type="dxa"/>
          </w:tcPr>
          <w:p w14:paraId="78CD7578" w14:textId="77777777" w:rsidR="00274E4D" w:rsidRPr="007D014C" w:rsidRDefault="00274E4D" w:rsidP="0042292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2928">
              <w:rPr>
                <w:rFonts w:ascii="Times New Roman" w:eastAsia="Times New Roman" w:hAnsi="Times New Roman" w:cs="Times New Roman"/>
                <w:sz w:val="24"/>
                <w:szCs w:val="24"/>
              </w:rPr>
              <w:t>Viens mēnesis no līguma parakstīš</w:t>
            </w:r>
            <w:r w:rsidR="00D93C4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22928">
              <w:rPr>
                <w:rFonts w:ascii="Times New Roman" w:eastAsia="Times New Roman" w:hAnsi="Times New Roman" w:cs="Times New Roman"/>
                <w:sz w:val="24"/>
                <w:szCs w:val="24"/>
              </w:rPr>
              <w:t>nas dienas</w:t>
            </w:r>
          </w:p>
        </w:tc>
      </w:tr>
      <w:tr w:rsidR="00274E4D" w:rsidRPr="007D014C" w14:paraId="768F7F41" w14:textId="77777777" w:rsidTr="00422928">
        <w:tc>
          <w:tcPr>
            <w:tcW w:w="4077" w:type="dxa"/>
          </w:tcPr>
          <w:p w14:paraId="634385B6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820" w:type="dxa"/>
          </w:tcPr>
          <w:p w14:paraId="306D923A" w14:textId="77777777" w:rsidR="00274E4D" w:rsidRPr="007D014C" w:rsidRDefault="00274E4D" w:rsidP="0042292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A2B">
              <w:rPr>
                <w:rFonts w:ascii="Times New Roman" w:eastAsia="Times New Roman" w:hAnsi="Times New Roman" w:cs="Times New Roman"/>
                <w:sz w:val="24"/>
                <w:szCs w:val="24"/>
              </w:rPr>
              <w:t>Edgars Zariņš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D0A2B" w:rsidRPr="003D0A2B">
              <w:rPr>
                <w:rFonts w:ascii="Times New Roman" w:eastAsia="Times New Roman" w:hAnsi="Times New Roman" w:cs="Times New Roman"/>
                <w:sz w:val="24"/>
                <w:szCs w:val="24"/>
              </w:rPr>
              <w:t>26346287</w:t>
            </w:r>
          </w:p>
        </w:tc>
      </w:tr>
      <w:tr w:rsidR="00274E4D" w:rsidRPr="007D014C" w14:paraId="0CCCC80C" w14:textId="77777777" w:rsidTr="00422928">
        <w:tc>
          <w:tcPr>
            <w:tcW w:w="4077" w:type="dxa"/>
          </w:tcPr>
          <w:p w14:paraId="7A11C5B0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820" w:type="dxa"/>
          </w:tcPr>
          <w:p w14:paraId="16D9F27E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4238817F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7D014C" w14:paraId="3A802F05" w14:textId="77777777" w:rsidTr="00422928">
        <w:tc>
          <w:tcPr>
            <w:tcW w:w="4077" w:type="dxa"/>
          </w:tcPr>
          <w:p w14:paraId="27231ED8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820" w:type="dxa"/>
          </w:tcPr>
          <w:p w14:paraId="09631DF0" w14:textId="77777777"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76B8E" w:rsidRPr="007D014C" w14:paraId="63ADA159" w14:textId="77777777" w:rsidTr="00422928">
        <w:tc>
          <w:tcPr>
            <w:tcW w:w="4077" w:type="dxa"/>
          </w:tcPr>
          <w:p w14:paraId="62989A72" w14:textId="77777777" w:rsidR="00E76B8E" w:rsidRPr="007D014C" w:rsidRDefault="00E76B8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820" w:type="dxa"/>
          </w:tcPr>
          <w:p w14:paraId="1369FA22" w14:textId="77777777" w:rsidR="00E76B8E" w:rsidRPr="007D014C" w:rsidRDefault="00DD23D6" w:rsidP="001D6975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D0A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.gada 1</w:t>
            </w:r>
            <w:r w:rsidR="003D0A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76B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D0A2B">
              <w:rPr>
                <w:rFonts w:ascii="Times New Roman" w:eastAsia="Times New Roman" w:hAnsi="Times New Roman" w:cs="Times New Roman"/>
                <w:sz w:val="24"/>
                <w:szCs w:val="24"/>
              </w:rPr>
              <w:t>maijs</w:t>
            </w:r>
          </w:p>
        </w:tc>
      </w:tr>
    </w:tbl>
    <w:p w14:paraId="1713B99D" w14:textId="77777777" w:rsidR="00570C11" w:rsidRPr="007D014C" w:rsidRDefault="00570C11" w:rsidP="00570C1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46D30" w14:textId="77777777" w:rsidR="00FC43F3" w:rsidRDefault="00FC43F3" w:rsidP="00AD7FA5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C9DAA46" w14:textId="77777777" w:rsidR="00AD7FA5" w:rsidRPr="007D014C" w:rsidRDefault="00274E4D" w:rsidP="00B17DE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1799FF32" w14:textId="77777777" w:rsidR="001277C6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369"/>
        <w:gridCol w:w="4423"/>
        <w:gridCol w:w="1388"/>
      </w:tblGrid>
      <w:tr w:rsidR="004A08E5" w:rsidRPr="007D014C" w14:paraId="6E3D6319" w14:textId="77777777" w:rsidTr="00ED046C">
        <w:tc>
          <w:tcPr>
            <w:tcW w:w="9180" w:type="dxa"/>
            <w:gridSpan w:val="3"/>
          </w:tcPr>
          <w:p w14:paraId="09DFEABF" w14:textId="77777777" w:rsidR="004A08E5" w:rsidRPr="00637B81" w:rsidRDefault="009164A5" w:rsidP="001D697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64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  <w:r w:rsidR="00D93C4F" w:rsidRPr="00D93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Dūmvada, apkures ierīces un iekārtas, dabīgās ventilācijas kanāla tīrīšanas un tehniskā stāvokļa novērtēšana</w:t>
            </w:r>
            <w:r w:rsidR="002A3C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4A08E5" w:rsidRPr="007D014C" w14:paraId="7B0B5A3B" w14:textId="77777777" w:rsidTr="00B17DEC">
        <w:trPr>
          <w:trHeight w:val="531"/>
        </w:trPr>
        <w:tc>
          <w:tcPr>
            <w:tcW w:w="3369" w:type="dxa"/>
            <w:vAlign w:val="center"/>
          </w:tcPr>
          <w:p w14:paraId="440F9B63" w14:textId="77777777" w:rsidR="004A08E5" w:rsidRPr="00D65335" w:rsidRDefault="004A08E5" w:rsidP="004A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35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</w:t>
            </w:r>
          </w:p>
        </w:tc>
        <w:tc>
          <w:tcPr>
            <w:tcW w:w="4423" w:type="dxa"/>
            <w:vAlign w:val="center"/>
          </w:tcPr>
          <w:p w14:paraId="25C8EE9F" w14:textId="77777777" w:rsidR="004A08E5" w:rsidRPr="00D65335" w:rsidRDefault="004A08E5" w:rsidP="00D16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35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388" w:type="dxa"/>
            <w:vAlign w:val="center"/>
          </w:tcPr>
          <w:p w14:paraId="28771272" w14:textId="77777777" w:rsidR="004A08E5" w:rsidRPr="00D65335" w:rsidRDefault="004A08E5" w:rsidP="00D16E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35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D65335" w:rsidRPr="007D014C" w14:paraId="50FB7F2C" w14:textId="77777777" w:rsidTr="00ED046C">
        <w:trPr>
          <w:trHeight w:val="535"/>
        </w:trPr>
        <w:tc>
          <w:tcPr>
            <w:tcW w:w="9180" w:type="dxa"/>
            <w:gridSpan w:val="3"/>
            <w:vAlign w:val="bottom"/>
          </w:tcPr>
          <w:p w14:paraId="7D9179D3" w14:textId="77777777" w:rsidR="00D65335" w:rsidRPr="00F1533C" w:rsidRDefault="00D65335" w:rsidP="00013D1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3C">
              <w:t xml:space="preserve"> </w:t>
            </w:r>
            <w:r w:rsidR="00F43215" w:rsidRPr="00F1533C">
              <w:rPr>
                <w:rFonts w:ascii="Times New Roman" w:hAnsi="Times New Roman" w:cs="Times New Roman"/>
                <w:sz w:val="24"/>
                <w:szCs w:val="24"/>
              </w:rPr>
              <w:t>Darbu un izdevumu nosaukums</w:t>
            </w:r>
          </w:p>
        </w:tc>
      </w:tr>
      <w:tr w:rsidR="00765200" w:rsidRPr="007D014C" w14:paraId="2FE234C0" w14:textId="77777777" w:rsidTr="00B17DEC">
        <w:trPr>
          <w:trHeight w:val="1469"/>
        </w:trPr>
        <w:tc>
          <w:tcPr>
            <w:tcW w:w="3369" w:type="dxa"/>
            <w:vAlign w:val="bottom"/>
          </w:tcPr>
          <w:p w14:paraId="5B4AADFF" w14:textId="77777777" w:rsidR="00092E41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Dūmvada, apkures iekārtas un ierīces tīrīšana</w:t>
            </w:r>
          </w:p>
          <w:p w14:paraId="5B0208DF" w14:textId="77777777" w:rsidR="00092E41" w:rsidRPr="00092E41" w:rsidRDefault="00092E41" w:rsidP="00092E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2E41">
              <w:rPr>
                <w:rFonts w:ascii="Times New Roman" w:hAnsi="Times New Roman" w:cs="Times New Roman"/>
                <w:b/>
                <w:sz w:val="24"/>
                <w:szCs w:val="24"/>
              </w:rPr>
              <w:t>Katlu māja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81B28CD" w14:textId="77777777" w:rsidR="00765200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Valteru iela 5, Kandava)</w:t>
            </w:r>
          </w:p>
          <w:p w14:paraId="44F93FDA" w14:textId="77777777" w:rsidR="00B17DEC" w:rsidRDefault="00B17DEC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 xml:space="preserve">9011 001 0003 013            </w:t>
            </w:r>
          </w:p>
        </w:tc>
        <w:tc>
          <w:tcPr>
            <w:tcW w:w="4423" w:type="dxa"/>
          </w:tcPr>
          <w:p w14:paraId="29135FF2" w14:textId="77777777" w:rsidR="00765200" w:rsidRPr="001D6975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būve</w:t>
            </w:r>
          </w:p>
        </w:tc>
        <w:tc>
          <w:tcPr>
            <w:tcW w:w="1388" w:type="dxa"/>
          </w:tcPr>
          <w:p w14:paraId="675480E8" w14:textId="77777777" w:rsidR="00765200" w:rsidRPr="00765200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C4F" w:rsidRPr="007D014C" w14:paraId="21C635BB" w14:textId="77777777" w:rsidTr="00B17DEC">
        <w:trPr>
          <w:trHeight w:val="557"/>
        </w:trPr>
        <w:tc>
          <w:tcPr>
            <w:tcW w:w="3369" w:type="dxa"/>
            <w:vAlign w:val="bottom"/>
          </w:tcPr>
          <w:p w14:paraId="140E75E1" w14:textId="77777777" w:rsidR="00092E41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3C4F">
              <w:rPr>
                <w:rFonts w:ascii="Times New Roman" w:hAnsi="Times New Roman" w:cs="Times New Roman"/>
                <w:sz w:val="24"/>
                <w:szCs w:val="24"/>
              </w:rPr>
              <w:t>Dūmvada, apkures iekārtas un ierīces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tehniskā stāvokļa novērtēšana</w:t>
            </w:r>
          </w:p>
          <w:p w14:paraId="09CD0133" w14:textId="77777777" w:rsidR="00092E41" w:rsidRPr="00092E41" w:rsidRDefault="00092E41" w:rsidP="00092E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2E41">
              <w:rPr>
                <w:rFonts w:ascii="Times New Roman" w:hAnsi="Times New Roman" w:cs="Times New Roman"/>
                <w:b/>
                <w:sz w:val="24"/>
                <w:szCs w:val="24"/>
              </w:rPr>
              <w:t>Katlu māja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8B3A772" w14:textId="77777777" w:rsidR="00092E41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Valteru iela 5, Kandava)</w:t>
            </w:r>
          </w:p>
          <w:p w14:paraId="3F2B7072" w14:textId="77777777" w:rsidR="00B17DEC" w:rsidRDefault="00B17DEC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 xml:space="preserve">9011 001 0003 013            </w:t>
            </w:r>
          </w:p>
        </w:tc>
        <w:tc>
          <w:tcPr>
            <w:tcW w:w="4423" w:type="dxa"/>
            <w:vAlign w:val="center"/>
          </w:tcPr>
          <w:p w14:paraId="00858974" w14:textId="77777777" w:rsidR="00D93C4F" w:rsidRPr="00092E41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būve</w:t>
            </w:r>
          </w:p>
        </w:tc>
        <w:tc>
          <w:tcPr>
            <w:tcW w:w="1388" w:type="dxa"/>
            <w:vAlign w:val="center"/>
          </w:tcPr>
          <w:p w14:paraId="1DF6D7EC" w14:textId="77777777" w:rsidR="00D93C4F" w:rsidRPr="00D65335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C4F" w:rsidRPr="007D014C" w14:paraId="0E3E0D19" w14:textId="77777777" w:rsidTr="00B17DEC">
        <w:trPr>
          <w:trHeight w:val="1688"/>
        </w:trPr>
        <w:tc>
          <w:tcPr>
            <w:tcW w:w="3369" w:type="dxa"/>
            <w:shd w:val="clear" w:color="auto" w:fill="auto"/>
            <w:vAlign w:val="bottom"/>
          </w:tcPr>
          <w:p w14:paraId="4C08005E" w14:textId="77777777" w:rsidR="00092E41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Dabīgās </w:t>
            </w:r>
            <w:r w:rsidR="00152CF7">
              <w:rPr>
                <w:rFonts w:ascii="Times New Roman" w:hAnsi="Times New Roman" w:cs="Times New Roman"/>
                <w:sz w:val="24"/>
                <w:szCs w:val="24"/>
              </w:rPr>
              <w:t xml:space="preserve">un mehāniskās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ventilācijas kanāla tīrīšana un tehniskā stāvokļa novērtēšana</w:t>
            </w:r>
          </w:p>
          <w:p w14:paraId="6A02E588" w14:textId="77777777" w:rsidR="00092E41" w:rsidRDefault="00092E41" w:rsidP="00092E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92E41">
              <w:rPr>
                <w:rFonts w:ascii="Times New Roman" w:hAnsi="Times New Roman" w:cs="Times New Roman"/>
                <w:b/>
                <w:sz w:val="24"/>
                <w:szCs w:val="24"/>
              </w:rPr>
              <w:t>Mācību korpuss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2C9097" w14:textId="77777777" w:rsidR="00092E41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Valteru iela 6, Kandava)</w:t>
            </w:r>
          </w:p>
          <w:p w14:paraId="24B39FD6" w14:textId="77777777" w:rsidR="00B17DEC" w:rsidRPr="00D65335" w:rsidRDefault="00B17DEC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Kad. Nr. </w:t>
            </w: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>9011 001 0148 002</w:t>
            </w:r>
          </w:p>
        </w:tc>
        <w:tc>
          <w:tcPr>
            <w:tcW w:w="4423" w:type="dxa"/>
            <w:vAlign w:val="center"/>
          </w:tcPr>
          <w:p w14:paraId="1A07AA50" w14:textId="77777777" w:rsidR="00D93C4F" w:rsidRPr="00F72AE7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būve</w:t>
            </w:r>
          </w:p>
        </w:tc>
        <w:tc>
          <w:tcPr>
            <w:tcW w:w="1388" w:type="dxa"/>
            <w:vAlign w:val="center"/>
          </w:tcPr>
          <w:p w14:paraId="331D832C" w14:textId="77777777" w:rsidR="00D93C4F" w:rsidRPr="00D65335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C4F" w:rsidRPr="007D014C" w14:paraId="7E8EE6B8" w14:textId="77777777" w:rsidTr="00B17DEC">
        <w:trPr>
          <w:trHeight w:val="654"/>
        </w:trPr>
        <w:tc>
          <w:tcPr>
            <w:tcW w:w="3369" w:type="dxa"/>
            <w:vAlign w:val="bottom"/>
          </w:tcPr>
          <w:p w14:paraId="7D8930F3" w14:textId="77777777" w:rsidR="00092E41" w:rsidRPr="00092E41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Dabīgās ventilācijas kanāla tīrīšana un tehniskā stāvokļa novērtēšana</w:t>
            </w:r>
          </w:p>
          <w:p w14:paraId="1327D550" w14:textId="77777777" w:rsidR="00092E41" w:rsidRPr="00092E41" w:rsidRDefault="00092E41" w:rsidP="00092E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2E41">
              <w:rPr>
                <w:rFonts w:ascii="Times New Roman" w:hAnsi="Times New Roman" w:cs="Times New Roman"/>
                <w:b/>
                <w:sz w:val="24"/>
                <w:szCs w:val="24"/>
              </w:rPr>
              <w:t>3. Dienesta viesnīca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2F1B6D" w14:textId="77777777" w:rsidR="00D93C4F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Valteru iela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 Kandava)</w:t>
            </w:r>
          </w:p>
          <w:p w14:paraId="7C3C1BBB" w14:textId="77777777" w:rsidR="00B17DEC" w:rsidRPr="00D65335" w:rsidRDefault="00B17DEC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Kad. Nr. </w:t>
            </w: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 xml:space="preserve">9011 001 0148 004             </w:t>
            </w:r>
          </w:p>
        </w:tc>
        <w:tc>
          <w:tcPr>
            <w:tcW w:w="4423" w:type="dxa"/>
            <w:vAlign w:val="center"/>
          </w:tcPr>
          <w:p w14:paraId="2900CDF2" w14:textId="77777777" w:rsidR="00D93C4F" w:rsidRPr="00F72AE7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būve</w:t>
            </w:r>
          </w:p>
        </w:tc>
        <w:tc>
          <w:tcPr>
            <w:tcW w:w="1388" w:type="dxa"/>
            <w:vAlign w:val="center"/>
          </w:tcPr>
          <w:p w14:paraId="1EE97DE1" w14:textId="77777777" w:rsidR="00D93C4F" w:rsidRPr="00D65335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046C" w:rsidRPr="007D014C" w14:paraId="6E2AA9E7" w14:textId="77777777" w:rsidTr="00B17DEC">
        <w:trPr>
          <w:trHeight w:val="654"/>
        </w:trPr>
        <w:tc>
          <w:tcPr>
            <w:tcW w:w="3369" w:type="dxa"/>
            <w:vAlign w:val="bottom"/>
          </w:tcPr>
          <w:p w14:paraId="4B3613B5" w14:textId="77777777" w:rsidR="00ED046C" w:rsidRPr="00092E41" w:rsidRDefault="00ED046C" w:rsidP="00ED046C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 xml:space="preserve">Dabīgās </w:t>
            </w:r>
            <w:r w:rsidR="00152CF7">
              <w:rPr>
                <w:rFonts w:ascii="Times New Roman" w:hAnsi="Times New Roman" w:cs="Times New Roman"/>
                <w:sz w:val="24"/>
                <w:szCs w:val="24"/>
              </w:rPr>
              <w:t xml:space="preserve">un mehāniskās 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ventilācijas kanāla tīrīšana un tehniskā stāvokļa novērtēšana</w:t>
            </w:r>
          </w:p>
          <w:p w14:paraId="749EF220" w14:textId="77777777" w:rsidR="00ED046C" w:rsidRPr="00092E41" w:rsidRDefault="00ED046C" w:rsidP="00ED046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04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92E41">
              <w:rPr>
                <w:rFonts w:ascii="Times New Roman" w:hAnsi="Times New Roman" w:cs="Times New Roman"/>
                <w:b/>
                <w:sz w:val="24"/>
                <w:szCs w:val="24"/>
              </w:rPr>
              <w:t>. Dienesta viesnīca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BB9AA2" w14:textId="77777777" w:rsidR="00ED046C" w:rsidRDefault="00ED046C" w:rsidP="00ED046C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Valteru iela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 Kandava)</w:t>
            </w:r>
          </w:p>
          <w:p w14:paraId="0827E6A3" w14:textId="77777777" w:rsidR="00B17DEC" w:rsidRPr="00092E41" w:rsidRDefault="00B17DEC" w:rsidP="00ED046C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>Kad. Nr. 9011 001 0148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423" w:type="dxa"/>
            <w:vAlign w:val="center"/>
          </w:tcPr>
          <w:p w14:paraId="7DC7AE03" w14:textId="77777777" w:rsidR="00ED046C" w:rsidRDefault="00ED046C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būve</w:t>
            </w:r>
          </w:p>
        </w:tc>
        <w:tc>
          <w:tcPr>
            <w:tcW w:w="1388" w:type="dxa"/>
            <w:vAlign w:val="center"/>
          </w:tcPr>
          <w:p w14:paraId="706BAF22" w14:textId="77777777" w:rsidR="00ED046C" w:rsidRDefault="00ED046C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C4F" w:rsidRPr="007D014C" w14:paraId="6A24102C" w14:textId="77777777" w:rsidTr="00B17DEC">
        <w:trPr>
          <w:trHeight w:val="1816"/>
        </w:trPr>
        <w:tc>
          <w:tcPr>
            <w:tcW w:w="3369" w:type="dxa"/>
            <w:vAlign w:val="bottom"/>
          </w:tcPr>
          <w:p w14:paraId="75C4FB2D" w14:textId="77777777" w:rsidR="00092E41" w:rsidRPr="00092E41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Dabīgās ventilācijas kanāla tīrīšana un tehniskā stāvokļa novērtēšana</w:t>
            </w:r>
          </w:p>
          <w:p w14:paraId="20E4DBB8" w14:textId="77777777" w:rsidR="00092E41" w:rsidRPr="00092E41" w:rsidRDefault="00092E41" w:rsidP="00092E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2E41">
              <w:rPr>
                <w:rFonts w:ascii="Times New Roman" w:hAnsi="Times New Roman" w:cs="Times New Roman"/>
                <w:b/>
                <w:sz w:val="24"/>
                <w:szCs w:val="24"/>
              </w:rPr>
              <w:t>Katlu māja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CDEAC1" w14:textId="77777777" w:rsidR="00D93C4F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Valteru iela 5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 Kandava)</w:t>
            </w:r>
          </w:p>
          <w:p w14:paraId="24B3977A" w14:textId="77777777" w:rsidR="00B17DEC" w:rsidRPr="001D6975" w:rsidRDefault="00B17DEC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 xml:space="preserve">9011 001 0003 013            </w:t>
            </w:r>
          </w:p>
        </w:tc>
        <w:tc>
          <w:tcPr>
            <w:tcW w:w="4423" w:type="dxa"/>
            <w:vAlign w:val="center"/>
          </w:tcPr>
          <w:p w14:paraId="18C6E0FD" w14:textId="77777777" w:rsidR="00D93C4F" w:rsidRPr="00F72AE7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būve</w:t>
            </w:r>
          </w:p>
        </w:tc>
        <w:tc>
          <w:tcPr>
            <w:tcW w:w="1388" w:type="dxa"/>
            <w:vAlign w:val="center"/>
          </w:tcPr>
          <w:p w14:paraId="20B21032" w14:textId="77777777" w:rsidR="00D93C4F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C4F" w:rsidRPr="007D014C" w14:paraId="2346F6F1" w14:textId="77777777" w:rsidTr="00B17DEC">
        <w:trPr>
          <w:trHeight w:val="1842"/>
        </w:trPr>
        <w:tc>
          <w:tcPr>
            <w:tcW w:w="3369" w:type="dxa"/>
            <w:vAlign w:val="bottom"/>
          </w:tcPr>
          <w:p w14:paraId="048D692A" w14:textId="77777777" w:rsidR="00092E41" w:rsidRPr="00092E41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 xml:space="preserve">Dabīgās </w:t>
            </w:r>
            <w:r w:rsidR="00152CF7">
              <w:rPr>
                <w:rFonts w:ascii="Times New Roman" w:hAnsi="Times New Roman" w:cs="Times New Roman"/>
                <w:sz w:val="24"/>
                <w:szCs w:val="24"/>
              </w:rPr>
              <w:t xml:space="preserve">un mehāniskās 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ventilācijas kanāla tīrīšana un tehniskā stāvokļa novērtēšana</w:t>
            </w:r>
          </w:p>
          <w:p w14:paraId="4008296E" w14:textId="77777777" w:rsidR="00092E41" w:rsidRPr="00092E41" w:rsidRDefault="00092E41" w:rsidP="00092E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5483" w:rsidRPr="00A15483">
              <w:rPr>
                <w:rFonts w:ascii="Times New Roman" w:hAnsi="Times New Roman" w:cs="Times New Roman"/>
                <w:b/>
                <w:sz w:val="24"/>
                <w:szCs w:val="24"/>
              </w:rPr>
              <w:t>Praktisko apmācību korpuss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2A2B25" w14:textId="77777777" w:rsidR="00D93C4F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 xml:space="preserve">Valteru iela </w:t>
            </w:r>
            <w:r w:rsidR="00AF3D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 Kandava)</w:t>
            </w:r>
          </w:p>
          <w:p w14:paraId="30C5D72D" w14:textId="77777777" w:rsidR="00B17DEC" w:rsidRPr="001D6975" w:rsidRDefault="00B17DEC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 xml:space="preserve">9011 001 0003 014             </w:t>
            </w:r>
          </w:p>
        </w:tc>
        <w:tc>
          <w:tcPr>
            <w:tcW w:w="4423" w:type="dxa"/>
            <w:vAlign w:val="center"/>
          </w:tcPr>
          <w:p w14:paraId="30DC9DAF" w14:textId="77777777" w:rsidR="00D93C4F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būve</w:t>
            </w:r>
          </w:p>
        </w:tc>
        <w:tc>
          <w:tcPr>
            <w:tcW w:w="1388" w:type="dxa"/>
            <w:vAlign w:val="center"/>
          </w:tcPr>
          <w:p w14:paraId="1A9A0F3A" w14:textId="77777777" w:rsidR="00D93C4F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C4F" w:rsidRPr="007D014C" w14:paraId="4DB60DF8" w14:textId="77777777" w:rsidTr="00B17DEC">
        <w:trPr>
          <w:trHeight w:val="654"/>
        </w:trPr>
        <w:tc>
          <w:tcPr>
            <w:tcW w:w="3369" w:type="dxa"/>
            <w:vAlign w:val="bottom"/>
          </w:tcPr>
          <w:p w14:paraId="747C5157" w14:textId="77777777" w:rsidR="00092E41" w:rsidRPr="00092E41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 xml:space="preserve">Dabīgās </w:t>
            </w:r>
            <w:r w:rsidR="00152CF7">
              <w:rPr>
                <w:rFonts w:ascii="Times New Roman" w:hAnsi="Times New Roman" w:cs="Times New Roman"/>
                <w:sz w:val="24"/>
                <w:szCs w:val="24"/>
              </w:rPr>
              <w:t xml:space="preserve">un mehāniskās 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ventilācijas kanāla tīrīšana un tehniskā stāvokļa novērtēšana</w:t>
            </w:r>
          </w:p>
          <w:p w14:paraId="604975FB" w14:textId="77777777" w:rsidR="00092E41" w:rsidRPr="00092E41" w:rsidRDefault="00092E41" w:rsidP="00092E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2E41">
              <w:rPr>
                <w:rFonts w:ascii="Times New Roman" w:hAnsi="Times New Roman" w:cs="Times New Roman"/>
                <w:b/>
                <w:sz w:val="24"/>
                <w:szCs w:val="24"/>
              </w:rPr>
              <w:t>Darbnīcas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40164A" w14:textId="77777777" w:rsidR="00D93C4F" w:rsidRDefault="00092E41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Valteru iela 3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 Kandava)</w:t>
            </w:r>
          </w:p>
          <w:p w14:paraId="1EA41B9B" w14:textId="77777777" w:rsidR="00B17DEC" w:rsidRDefault="00B17DEC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>9011 001 0003 003</w:t>
            </w:r>
          </w:p>
          <w:p w14:paraId="18C3D391" w14:textId="77777777" w:rsidR="00B17DEC" w:rsidRDefault="00B17DEC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>9011 001 0003 004</w:t>
            </w:r>
          </w:p>
          <w:p w14:paraId="2B981561" w14:textId="77777777" w:rsidR="00B17DEC" w:rsidRPr="001D6975" w:rsidRDefault="00B17DEC" w:rsidP="00092E41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7DEC">
              <w:rPr>
                <w:rFonts w:ascii="Times New Roman" w:hAnsi="Times New Roman" w:cs="Times New Roman"/>
                <w:sz w:val="24"/>
                <w:szCs w:val="24"/>
              </w:rPr>
              <w:t>9011 001 0003 00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14:paraId="0478EA75" w14:textId="77777777" w:rsidR="00D93C4F" w:rsidRPr="00BB0898" w:rsidRDefault="00BB0898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būve</w:t>
            </w:r>
          </w:p>
        </w:tc>
        <w:tc>
          <w:tcPr>
            <w:tcW w:w="1388" w:type="dxa"/>
            <w:vAlign w:val="center"/>
          </w:tcPr>
          <w:p w14:paraId="2DC7312B" w14:textId="77777777" w:rsidR="00D93C4F" w:rsidRDefault="00ED046C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046C" w:rsidRPr="007D014C" w14:paraId="01934401" w14:textId="77777777" w:rsidTr="00B17DEC">
        <w:trPr>
          <w:trHeight w:val="654"/>
        </w:trPr>
        <w:tc>
          <w:tcPr>
            <w:tcW w:w="3369" w:type="dxa"/>
            <w:vAlign w:val="bottom"/>
          </w:tcPr>
          <w:p w14:paraId="5C42CAA5" w14:textId="77777777" w:rsidR="00ED046C" w:rsidRPr="00092E41" w:rsidRDefault="00ED046C" w:rsidP="00ED046C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Dabīgās ventilācijas kanāla tīrīšana un tehniskā stāvokļa novērtēšana</w:t>
            </w:r>
          </w:p>
          <w:p w14:paraId="0964F6D5" w14:textId="77777777" w:rsidR="00ED046C" w:rsidRPr="00092E41" w:rsidRDefault="00ED046C" w:rsidP="00ED046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Tiesnešu māja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5E0986" w14:textId="77777777" w:rsidR="00ED046C" w:rsidRDefault="00ED046C" w:rsidP="00ED046C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Daigones 14</w:t>
            </w:r>
            <w:r w:rsidRPr="00092E41">
              <w:rPr>
                <w:rFonts w:ascii="Times New Roman" w:hAnsi="Times New Roman" w:cs="Times New Roman"/>
                <w:sz w:val="24"/>
                <w:szCs w:val="24"/>
              </w:rPr>
              <w:t>, Kandava)</w:t>
            </w:r>
          </w:p>
          <w:p w14:paraId="0F9FF961" w14:textId="77777777" w:rsidR="00B17DEC" w:rsidRPr="00092E41" w:rsidRDefault="00B17DEC" w:rsidP="00ED046C">
            <w:pPr>
              <w:spacing w:before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9011 001 0452 001</w:t>
            </w:r>
          </w:p>
        </w:tc>
        <w:tc>
          <w:tcPr>
            <w:tcW w:w="4423" w:type="dxa"/>
            <w:vAlign w:val="center"/>
          </w:tcPr>
          <w:p w14:paraId="072EAB5A" w14:textId="77777777" w:rsidR="00ED046C" w:rsidRDefault="00ED046C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būve</w:t>
            </w:r>
          </w:p>
        </w:tc>
        <w:tc>
          <w:tcPr>
            <w:tcW w:w="1388" w:type="dxa"/>
            <w:vAlign w:val="center"/>
          </w:tcPr>
          <w:p w14:paraId="247041A6" w14:textId="77777777" w:rsidR="00ED046C" w:rsidRDefault="00ED046C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23D6" w:rsidRPr="007D014C" w14:paraId="0500A047" w14:textId="77777777" w:rsidTr="00B17DEC">
        <w:tc>
          <w:tcPr>
            <w:tcW w:w="3369" w:type="dxa"/>
            <w:vAlign w:val="bottom"/>
          </w:tcPr>
          <w:p w14:paraId="09A48929" w14:textId="77777777" w:rsidR="00DD23D6" w:rsidRPr="00F1533C" w:rsidRDefault="00DD23D6" w:rsidP="007900D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Akta sastādīšana un izsniegšana pēc darbu veikšanas</w:t>
            </w:r>
          </w:p>
        </w:tc>
        <w:tc>
          <w:tcPr>
            <w:tcW w:w="4423" w:type="dxa"/>
            <w:vAlign w:val="center"/>
          </w:tcPr>
          <w:p w14:paraId="082E9ADD" w14:textId="77777777" w:rsidR="00DD23D6" w:rsidRDefault="00ED046C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6C">
              <w:rPr>
                <w:rFonts w:ascii="Times New Roman" w:hAnsi="Times New Roman" w:cs="Times New Roman"/>
                <w:sz w:val="24"/>
                <w:szCs w:val="24"/>
              </w:rPr>
              <w:t xml:space="preserve">Pēc minēto darbu veikšanas Izpildītājs sastāda un izsniedz Pasūtītājam aktu ar atzinumu par veiktā darba rezultātu saskaņā ar Ministru Kabineta noteikumu Nr.238 72.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 76. </w:t>
            </w:r>
            <w:r w:rsidRPr="00ED046C">
              <w:rPr>
                <w:rFonts w:ascii="Times New Roman" w:hAnsi="Times New Roman" w:cs="Times New Roman"/>
                <w:sz w:val="24"/>
                <w:szCs w:val="24"/>
              </w:rPr>
              <w:t>pantu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(pievienojot fotogrāfijas vai citus uzskates līdzekļus)</w:t>
            </w:r>
          </w:p>
        </w:tc>
        <w:tc>
          <w:tcPr>
            <w:tcW w:w="1388" w:type="dxa"/>
            <w:vAlign w:val="center"/>
          </w:tcPr>
          <w:p w14:paraId="7EF7D704" w14:textId="77777777" w:rsidR="00DD23D6" w:rsidRPr="007D014C" w:rsidRDefault="00ED046C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Katrai būvei</w:t>
            </w:r>
          </w:p>
        </w:tc>
      </w:tr>
      <w:tr w:rsidR="00D93C4F" w:rsidRPr="007D014C" w14:paraId="1FFEDFB1" w14:textId="77777777" w:rsidTr="00B17DEC">
        <w:tc>
          <w:tcPr>
            <w:tcW w:w="3369" w:type="dxa"/>
            <w:vAlign w:val="bottom"/>
          </w:tcPr>
          <w:p w14:paraId="041185F5" w14:textId="77777777" w:rsidR="00D93C4F" w:rsidRPr="00E6292B" w:rsidRDefault="00D93C4F" w:rsidP="007900D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1533C">
              <w:rPr>
                <w:rFonts w:ascii="Times New Roman" w:hAnsi="Times New Roman" w:cs="Times New Roman"/>
                <w:sz w:val="24"/>
                <w:szCs w:val="24"/>
              </w:rPr>
              <w:t>Transports</w:t>
            </w:r>
          </w:p>
        </w:tc>
        <w:tc>
          <w:tcPr>
            <w:tcW w:w="4423" w:type="dxa"/>
            <w:vAlign w:val="center"/>
          </w:tcPr>
          <w:p w14:paraId="2F4CCA64" w14:textId="77777777" w:rsidR="00D93C4F" w:rsidRPr="007D014C" w:rsidRDefault="00D93C4F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388" w:type="dxa"/>
            <w:vAlign w:val="center"/>
          </w:tcPr>
          <w:p w14:paraId="2FFD359F" w14:textId="77777777" w:rsidR="00D93C4F" w:rsidRPr="007D014C" w:rsidRDefault="00D93C4F" w:rsidP="007900DE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D8555B" w14:textId="77777777" w:rsidR="00A15483" w:rsidRPr="00ED046C" w:rsidRDefault="00C41137" w:rsidP="00B17DE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046C">
        <w:rPr>
          <w:rFonts w:ascii="Times New Roman" w:eastAsia="Times New Roman" w:hAnsi="Times New Roman" w:cs="Times New Roman"/>
          <w:sz w:val="24"/>
          <w:szCs w:val="24"/>
        </w:rPr>
        <w:t>Klātienē novērtēt darāmo darbu apj</w:t>
      </w:r>
      <w:r w:rsidR="00683027" w:rsidRPr="00ED046C">
        <w:rPr>
          <w:rFonts w:ascii="Times New Roman" w:eastAsia="Times New Roman" w:hAnsi="Times New Roman" w:cs="Times New Roman"/>
          <w:sz w:val="24"/>
          <w:szCs w:val="24"/>
        </w:rPr>
        <w:t>omus iespējams darba dienās no 08:00 līdz 17</w:t>
      </w:r>
      <w:r w:rsidRPr="00ED046C">
        <w:rPr>
          <w:rFonts w:ascii="Times New Roman" w:eastAsia="Times New Roman" w:hAnsi="Times New Roman" w:cs="Times New Roman"/>
          <w:sz w:val="24"/>
          <w:szCs w:val="24"/>
        </w:rPr>
        <w:t xml:space="preserve">:00, iepriekš piesakoties pa tālruni </w:t>
      </w:r>
      <w:r w:rsidR="00ED046C" w:rsidRPr="00ED046C">
        <w:rPr>
          <w:rFonts w:ascii="Times New Roman" w:eastAsia="Times New Roman" w:hAnsi="Times New Roman" w:cs="Times New Roman"/>
          <w:sz w:val="24"/>
          <w:szCs w:val="24"/>
        </w:rPr>
        <w:t>26346287</w:t>
      </w:r>
      <w:r w:rsidRPr="00ED046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D046C" w:rsidRPr="00ED046C">
        <w:rPr>
          <w:rFonts w:ascii="Times New Roman" w:eastAsia="Times New Roman" w:hAnsi="Times New Roman" w:cs="Times New Roman"/>
          <w:sz w:val="24"/>
          <w:szCs w:val="24"/>
        </w:rPr>
        <w:t>Edgars Zariņš</w:t>
      </w:r>
      <w:r w:rsidRPr="00ED04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23D6" w:rsidRPr="00ED046C">
        <w:rPr>
          <w:rFonts w:ascii="Times New Roman" w:eastAsia="Times New Roman" w:hAnsi="Times New Roman" w:cs="Times New Roman"/>
          <w:sz w:val="24"/>
          <w:szCs w:val="24"/>
        </w:rPr>
        <w:t>Saimniecības daļas vadītājs</w:t>
      </w:r>
      <w:r w:rsidRPr="00ED046C">
        <w:rPr>
          <w:rFonts w:ascii="Times New Roman" w:eastAsia="Times New Roman" w:hAnsi="Times New Roman" w:cs="Times New Roman"/>
          <w:sz w:val="24"/>
          <w:szCs w:val="24"/>
        </w:rPr>
        <w:t>)</w:t>
      </w:r>
      <w:r w:rsidR="00ED046C" w:rsidRPr="00ED046C">
        <w:rPr>
          <w:rFonts w:ascii="Times New Roman" w:eastAsia="Times New Roman" w:hAnsi="Times New Roman" w:cs="Times New Roman"/>
          <w:sz w:val="24"/>
          <w:szCs w:val="24"/>
        </w:rPr>
        <w:t xml:space="preserve"> vai 26383094, Kaspars Ševčuks, Darba aizsardzības speciālists)</w:t>
      </w:r>
      <w:r w:rsidRPr="00ED04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F458B" w14:textId="77777777" w:rsidR="00DD23D6" w:rsidRDefault="00DD23D6" w:rsidP="00A1548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Tehniskajā piedāvājum</w:t>
      </w:r>
      <w:r w:rsidR="00BB0898">
        <w:rPr>
          <w:rFonts w:ascii="Times New Roman" w:eastAsia="Times New Roman" w:hAnsi="Times New Roman" w:cs="Times New Roman"/>
          <w:b/>
          <w:sz w:val="24"/>
          <w:szCs w:val="24"/>
        </w:rPr>
        <w:t>ā minētos darbus veic persona ar atbilstošu izglītību,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kvalifikāciju</w:t>
      </w:r>
      <w:r w:rsidR="00BB0898">
        <w:rPr>
          <w:rFonts w:ascii="Times New Roman" w:eastAsia="Times New Roman" w:hAnsi="Times New Roman" w:cs="Times New Roman"/>
          <w:b/>
          <w:sz w:val="24"/>
          <w:szCs w:val="24"/>
        </w:rPr>
        <w:t xml:space="preserve"> vai sertifikātu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Dokumenta nosaukums un numurs iekļaujams aktā.</w:t>
      </w:r>
    </w:p>
    <w:p w14:paraId="712BDC41" w14:textId="77777777" w:rsidR="00ED046C" w:rsidRPr="00ED046C" w:rsidRDefault="00ED046C" w:rsidP="00ED046C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4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Lūgums piedalīties cenu aptaujā tikai tādā gadījumā, ja uzņēmums izmanto rēķinu nosūtīšanu uz e-adresi caur latvija.lv – pretējā gadījumā vairs nevarēsim veikt apmaksu.</w:t>
      </w:r>
    </w:p>
    <w:p w14:paraId="3AADA612" w14:textId="77777777" w:rsidR="00F72AE7" w:rsidRPr="00026200" w:rsidRDefault="00F72AE7" w:rsidP="00B17DE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32C8CF24" w14:textId="77777777" w:rsidR="00F72AE7" w:rsidRPr="00026200" w:rsidRDefault="00F72AE7" w:rsidP="00F72AE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preču piegādi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uzstādīšanu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F72AE7" w:rsidRPr="00026200" w14:paraId="3E1EB3E6" w14:textId="77777777" w:rsidTr="00944DBA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CBF604F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DE946F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F14914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8D6D8B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4B028D8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1B948C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F72AE7" w:rsidRPr="00026200" w14:paraId="7D017E77" w14:textId="77777777" w:rsidTr="00944DBA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84DE8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5483">
              <w:t xml:space="preserve"> </w:t>
            </w:r>
            <w:r w:rsidR="00A15483" w:rsidRPr="00A15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Dūmvada, apkures ierīces un iekārtas, dabīgās ventilācijas kanāla tīrīšanas un tehniskā stāvokļa novērtēšana</w:t>
            </w:r>
          </w:p>
        </w:tc>
      </w:tr>
      <w:tr w:rsidR="00F72AE7" w:rsidRPr="00026200" w14:paraId="70752B27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9C7B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0143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345E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C980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F4B0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ED3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14:paraId="7AB3FAA7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6397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6B67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1633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B7CD1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330C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1405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14:paraId="3AAD0CD9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CCA8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29C3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0ACA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9EE7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0F49C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E5B4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14:paraId="5A46B99B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AE3C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FF9F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7012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93F60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121BD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1DA9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14:paraId="7150A3D4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47A6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8B0F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C3E5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7155C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5D4A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A4E3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14:paraId="35AF60E2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F686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4BEB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5D06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1832C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2093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8F53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14:paraId="6AA09EB7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9026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D7AD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C177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AE638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ED314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46CD9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2AE7" w:rsidRPr="00026200" w14:paraId="7D1B370B" w14:textId="77777777" w:rsidTr="00944DBA">
        <w:trPr>
          <w:trHeight w:val="360"/>
        </w:trPr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5C32D" w14:textId="77777777" w:rsidR="00F72AE7" w:rsidRPr="00026200" w:rsidRDefault="00F72AE7" w:rsidP="00944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54D5005" w14:textId="77777777" w:rsidR="00F72AE7" w:rsidRPr="00026200" w:rsidRDefault="00F72AE7" w:rsidP="00F72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 pakalpojumiem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2038BE9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14:paraId="7B6E79BF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9331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6B61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6B5C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A3D4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D26DC13" w14:textId="77777777"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6D5997E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14:paraId="396156FA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81B5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D731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55DB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9159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3FFAE32" w14:textId="77777777"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2CA63BE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2AE7" w:rsidRPr="00026200" w14:paraId="147A78DD" w14:textId="77777777" w:rsidTr="00944DBA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7E53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1743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2866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C0B4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DC95F61" w14:textId="77777777" w:rsidR="00F72AE7" w:rsidRPr="00026200" w:rsidRDefault="00F72AE7" w:rsidP="00944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15CE999" w14:textId="77777777" w:rsidR="00F72AE7" w:rsidRPr="00026200" w:rsidRDefault="00F72AE7" w:rsidP="0094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97B6784" w14:textId="77777777" w:rsidR="00F72AE7" w:rsidRDefault="00F72AE7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EF364" w14:textId="77777777" w:rsidR="00274E4D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14:paraId="600C2542" w14:textId="77777777" w:rsidR="00AD7FA5" w:rsidRPr="007D014C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7D014C" w14:paraId="1FD63B57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CFE3E53" w14:textId="77777777" w:rsidR="00274E4D" w:rsidRPr="007D014C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0A9DED4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14:paraId="3CCCE247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78AF47A7" w14:textId="77777777" w:rsidR="00274E4D" w:rsidRPr="007D014C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775CC3B5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14:paraId="0F0C6851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B118A72" w14:textId="77777777" w:rsidR="00274E4D" w:rsidRPr="007D014C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0AF90A4A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14:paraId="43CE4E73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A0A9E13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45F3703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14:paraId="617FD4E3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CA45BE1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2865B93B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7D014C" w14:paraId="401CBBED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016FB1C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7D014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0CAC1134" w14:textId="77777777" w:rsidR="00274E4D" w:rsidRPr="007D014C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96257E6" w14:textId="77777777" w:rsidR="00D34B60" w:rsidRPr="00674E78" w:rsidRDefault="00D34B60">
      <w:pPr>
        <w:rPr>
          <w:rFonts w:ascii="Times New Roman" w:hAnsi="Times New Roman" w:cs="Times New Roman"/>
          <w:sz w:val="24"/>
          <w:szCs w:val="24"/>
        </w:rPr>
      </w:pPr>
    </w:p>
    <w:sectPr w:rsidR="00D34B60" w:rsidRPr="00674E78" w:rsidSect="007E5F66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08948991">
    <w:abstractNumId w:val="0"/>
  </w:num>
  <w:num w:numId="2" w16cid:durableId="204185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13D1C"/>
    <w:rsid w:val="0003312A"/>
    <w:rsid w:val="00036B4D"/>
    <w:rsid w:val="00087DB7"/>
    <w:rsid w:val="00092E41"/>
    <w:rsid w:val="000C6448"/>
    <w:rsid w:val="000F1543"/>
    <w:rsid w:val="001063C3"/>
    <w:rsid w:val="001277C6"/>
    <w:rsid w:val="00134BA9"/>
    <w:rsid w:val="00152CF7"/>
    <w:rsid w:val="001A774E"/>
    <w:rsid w:val="001D6975"/>
    <w:rsid w:val="001E134C"/>
    <w:rsid w:val="00217D5C"/>
    <w:rsid w:val="0022084B"/>
    <w:rsid w:val="00223A13"/>
    <w:rsid w:val="002268BD"/>
    <w:rsid w:val="002562C7"/>
    <w:rsid w:val="0026757B"/>
    <w:rsid w:val="00274E4D"/>
    <w:rsid w:val="00292B8B"/>
    <w:rsid w:val="002A3C20"/>
    <w:rsid w:val="003013A1"/>
    <w:rsid w:val="00334D03"/>
    <w:rsid w:val="00350E76"/>
    <w:rsid w:val="00362038"/>
    <w:rsid w:val="003C62F6"/>
    <w:rsid w:val="003D0A2B"/>
    <w:rsid w:val="00420098"/>
    <w:rsid w:val="00422928"/>
    <w:rsid w:val="0047445C"/>
    <w:rsid w:val="004A08E5"/>
    <w:rsid w:val="004D6530"/>
    <w:rsid w:val="004E47DA"/>
    <w:rsid w:val="005155FD"/>
    <w:rsid w:val="00570C11"/>
    <w:rsid w:val="005925B7"/>
    <w:rsid w:val="00602DA2"/>
    <w:rsid w:val="006216F4"/>
    <w:rsid w:val="00637B81"/>
    <w:rsid w:val="00674E78"/>
    <w:rsid w:val="00683027"/>
    <w:rsid w:val="00765200"/>
    <w:rsid w:val="007900DE"/>
    <w:rsid w:val="007D014C"/>
    <w:rsid w:val="007E5F66"/>
    <w:rsid w:val="007E634D"/>
    <w:rsid w:val="007E6B34"/>
    <w:rsid w:val="007F0124"/>
    <w:rsid w:val="008806A2"/>
    <w:rsid w:val="008C3FC6"/>
    <w:rsid w:val="008C4BAD"/>
    <w:rsid w:val="008D444F"/>
    <w:rsid w:val="008D5BE8"/>
    <w:rsid w:val="008F2E22"/>
    <w:rsid w:val="008F786B"/>
    <w:rsid w:val="00903B18"/>
    <w:rsid w:val="009164A5"/>
    <w:rsid w:val="00943171"/>
    <w:rsid w:val="00971512"/>
    <w:rsid w:val="00980DFD"/>
    <w:rsid w:val="00982326"/>
    <w:rsid w:val="009961D2"/>
    <w:rsid w:val="009B54C5"/>
    <w:rsid w:val="009C4D83"/>
    <w:rsid w:val="00A1502D"/>
    <w:rsid w:val="00A15483"/>
    <w:rsid w:val="00A23AEC"/>
    <w:rsid w:val="00A36E2B"/>
    <w:rsid w:val="00A426A4"/>
    <w:rsid w:val="00A51DBD"/>
    <w:rsid w:val="00A553FE"/>
    <w:rsid w:val="00A63C44"/>
    <w:rsid w:val="00A71E21"/>
    <w:rsid w:val="00A8318A"/>
    <w:rsid w:val="00A93931"/>
    <w:rsid w:val="00AC4FAF"/>
    <w:rsid w:val="00AD08E9"/>
    <w:rsid w:val="00AD7FA5"/>
    <w:rsid w:val="00AF3D17"/>
    <w:rsid w:val="00B06FEC"/>
    <w:rsid w:val="00B17DEC"/>
    <w:rsid w:val="00B42EB2"/>
    <w:rsid w:val="00BA77E7"/>
    <w:rsid w:val="00BB0898"/>
    <w:rsid w:val="00BD6464"/>
    <w:rsid w:val="00C2381D"/>
    <w:rsid w:val="00C30490"/>
    <w:rsid w:val="00C41137"/>
    <w:rsid w:val="00C45AC3"/>
    <w:rsid w:val="00C639D2"/>
    <w:rsid w:val="00CB312E"/>
    <w:rsid w:val="00CD3D30"/>
    <w:rsid w:val="00D012EF"/>
    <w:rsid w:val="00D25976"/>
    <w:rsid w:val="00D34B60"/>
    <w:rsid w:val="00D65335"/>
    <w:rsid w:val="00D70335"/>
    <w:rsid w:val="00D93C4F"/>
    <w:rsid w:val="00D94D69"/>
    <w:rsid w:val="00DA49C1"/>
    <w:rsid w:val="00DD23D6"/>
    <w:rsid w:val="00DD2EAE"/>
    <w:rsid w:val="00E025E5"/>
    <w:rsid w:val="00E30A35"/>
    <w:rsid w:val="00E4264F"/>
    <w:rsid w:val="00E53486"/>
    <w:rsid w:val="00E6292B"/>
    <w:rsid w:val="00E76B8E"/>
    <w:rsid w:val="00EC05FA"/>
    <w:rsid w:val="00ED046C"/>
    <w:rsid w:val="00ED6405"/>
    <w:rsid w:val="00EE5849"/>
    <w:rsid w:val="00EE7585"/>
    <w:rsid w:val="00F1533C"/>
    <w:rsid w:val="00F21957"/>
    <w:rsid w:val="00F43215"/>
    <w:rsid w:val="00F72AE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D249"/>
  <w15:docId w15:val="{AA7CDE8F-8434-4424-B257-B05F9C1C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3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AC2E-53B5-42EF-BEC7-81D5CD93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Lenovo</cp:lastModifiedBy>
  <cp:revision>3</cp:revision>
  <cp:lastPrinted>2020-06-17T06:28:00Z</cp:lastPrinted>
  <dcterms:created xsi:type="dcterms:W3CDTF">2026-05-13T08:51:00Z</dcterms:created>
  <dcterms:modified xsi:type="dcterms:W3CDTF">2026-05-20T13:38:00Z</dcterms:modified>
</cp:coreProperties>
</file>