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C067AD" w14:textId="6A512A1F" w:rsidR="001F62AF" w:rsidRPr="00E617E7" w:rsidRDefault="005C761C" w:rsidP="006C5D87">
      <w:pPr>
        <w:spacing w:after="0" w:line="240" w:lineRule="auto"/>
        <w:rPr>
          <w:rFonts w:ascii="Times New Roman" w:eastAsia="Times New Roman" w:hAnsi="Times New Roman" w:cs="Times New Roman"/>
          <w:color w:val="000000" w:themeColor="text1"/>
        </w:rPr>
      </w:pPr>
      <w:r w:rsidRPr="00E617E7">
        <w:rPr>
          <w:rFonts w:ascii="Times New Roman" w:eastAsia="Times New Roman" w:hAnsi="Times New Roman" w:cs="Times New Roman"/>
          <w:color w:val="000000" w:themeColor="text1"/>
        </w:rPr>
        <w:tab/>
      </w:r>
    </w:p>
    <w:p w14:paraId="5B563E20" w14:textId="77777777" w:rsidR="001F62AF" w:rsidRPr="00E617E7" w:rsidRDefault="001F62AF" w:rsidP="006C5D87">
      <w:pPr>
        <w:spacing w:after="0" w:line="240" w:lineRule="auto"/>
        <w:rPr>
          <w:rFonts w:ascii="Times New Roman" w:eastAsia="Times New Roman" w:hAnsi="Times New Roman" w:cs="Times New Roman"/>
          <w:color w:val="000000" w:themeColor="text1"/>
        </w:rPr>
      </w:pPr>
    </w:p>
    <w:p w14:paraId="169A2925" w14:textId="77777777" w:rsidR="001F62AF" w:rsidRPr="00E617E7" w:rsidRDefault="001F62AF" w:rsidP="006C5D87">
      <w:pPr>
        <w:spacing w:after="0" w:line="240" w:lineRule="auto"/>
        <w:rPr>
          <w:rFonts w:ascii="Times New Roman" w:eastAsia="Times New Roman" w:hAnsi="Times New Roman" w:cs="Times New Roman"/>
          <w:color w:val="000000" w:themeColor="text1"/>
        </w:rPr>
      </w:pPr>
    </w:p>
    <w:p w14:paraId="332929EA" w14:textId="77777777" w:rsidR="001F62AF" w:rsidRPr="00E617E7" w:rsidRDefault="001F62AF" w:rsidP="006C5D87">
      <w:pPr>
        <w:spacing w:after="0" w:line="240" w:lineRule="auto"/>
        <w:rPr>
          <w:rFonts w:ascii="Times New Roman" w:eastAsia="Times New Roman" w:hAnsi="Times New Roman" w:cs="Times New Roman"/>
          <w:color w:val="000000" w:themeColor="text1"/>
        </w:rPr>
      </w:pPr>
    </w:p>
    <w:p w14:paraId="4D39B5B2" w14:textId="77777777" w:rsidR="001F62AF" w:rsidRPr="00E617E7" w:rsidRDefault="001F62AF" w:rsidP="006C5D87">
      <w:pPr>
        <w:spacing w:after="0" w:line="240" w:lineRule="auto"/>
        <w:rPr>
          <w:rFonts w:ascii="Times New Roman" w:eastAsia="Times New Roman" w:hAnsi="Times New Roman" w:cs="Times New Roman"/>
          <w:color w:val="000000" w:themeColor="text1"/>
        </w:rPr>
      </w:pPr>
    </w:p>
    <w:p w14:paraId="39FC56A4" w14:textId="77777777" w:rsidR="001F62AF" w:rsidRPr="00E617E7" w:rsidRDefault="001F62AF" w:rsidP="006C5D87">
      <w:pPr>
        <w:spacing w:after="0" w:line="240" w:lineRule="auto"/>
        <w:rPr>
          <w:rFonts w:ascii="Times New Roman" w:eastAsia="Times New Roman" w:hAnsi="Times New Roman" w:cs="Times New Roman"/>
          <w:color w:val="000000" w:themeColor="text1"/>
        </w:rPr>
      </w:pPr>
    </w:p>
    <w:p w14:paraId="2094976A" w14:textId="77777777" w:rsidR="001F62AF" w:rsidRPr="00E617E7" w:rsidRDefault="001F62AF" w:rsidP="006C5D87">
      <w:pPr>
        <w:spacing w:after="0" w:line="240" w:lineRule="auto"/>
        <w:rPr>
          <w:rFonts w:ascii="Times New Roman" w:eastAsia="Times New Roman" w:hAnsi="Times New Roman" w:cs="Times New Roman"/>
          <w:color w:val="000000" w:themeColor="text1"/>
        </w:rPr>
      </w:pPr>
    </w:p>
    <w:p w14:paraId="7F817C12" w14:textId="77777777" w:rsidR="001F62AF" w:rsidRPr="00E617E7" w:rsidRDefault="001F62AF" w:rsidP="006C5D87">
      <w:pPr>
        <w:spacing w:after="0" w:line="240" w:lineRule="auto"/>
        <w:rPr>
          <w:rFonts w:ascii="Times New Roman" w:eastAsia="Times New Roman" w:hAnsi="Times New Roman" w:cs="Times New Roman"/>
          <w:color w:val="000000" w:themeColor="text1"/>
        </w:rPr>
      </w:pPr>
    </w:p>
    <w:p w14:paraId="2581B215" w14:textId="77777777" w:rsidR="001F62AF" w:rsidRPr="00E617E7" w:rsidRDefault="008F2CC9" w:rsidP="006C5D87">
      <w:pPr>
        <w:shd w:val="clear" w:color="auto" w:fill="FFFFFF"/>
        <w:spacing w:after="0" w:line="240" w:lineRule="auto"/>
        <w:jc w:val="center"/>
        <w:rPr>
          <w:rFonts w:ascii="Times New Roman" w:eastAsia="Times New Roman" w:hAnsi="Times New Roman" w:cs="Times New Roman"/>
          <w:b/>
          <w:color w:val="000000" w:themeColor="text1"/>
          <w:sz w:val="48"/>
          <w:szCs w:val="48"/>
        </w:rPr>
      </w:pPr>
      <w:r w:rsidRPr="00E617E7">
        <w:rPr>
          <w:rFonts w:ascii="Times New Roman" w:eastAsia="Times New Roman" w:hAnsi="Times New Roman" w:cs="Times New Roman"/>
          <w:b/>
          <w:color w:val="000000" w:themeColor="text1"/>
          <w:sz w:val="48"/>
          <w:szCs w:val="48"/>
        </w:rPr>
        <w:t>“Kandavas Lauksaimniecības tehnikuma” pašnovērtējuma ziņojums</w:t>
      </w:r>
    </w:p>
    <w:p w14:paraId="7B9986B3" w14:textId="77777777" w:rsidR="001F62AF" w:rsidRPr="00E617E7" w:rsidRDefault="001F62AF" w:rsidP="006C5D87">
      <w:pPr>
        <w:shd w:val="clear" w:color="auto" w:fill="FFFFFF"/>
        <w:spacing w:after="0" w:line="240" w:lineRule="auto"/>
        <w:jc w:val="center"/>
        <w:rPr>
          <w:rFonts w:ascii="Arial" w:eastAsia="Arial" w:hAnsi="Arial" w:cs="Arial"/>
          <w:b/>
          <w:color w:val="000000" w:themeColor="text1"/>
          <w:sz w:val="27"/>
          <w:szCs w:val="27"/>
        </w:rPr>
      </w:pPr>
    </w:p>
    <w:p w14:paraId="4BD16E46" w14:textId="77777777" w:rsidR="001F62AF" w:rsidRPr="00E617E7" w:rsidRDefault="001F62AF" w:rsidP="006C5D87">
      <w:pPr>
        <w:shd w:val="clear" w:color="auto" w:fill="FFFFFF"/>
        <w:spacing w:after="0" w:line="240" w:lineRule="auto"/>
        <w:jc w:val="center"/>
        <w:rPr>
          <w:rFonts w:ascii="Arial" w:eastAsia="Arial" w:hAnsi="Arial" w:cs="Arial"/>
          <w:b/>
          <w:color w:val="000000" w:themeColor="text1"/>
          <w:sz w:val="27"/>
          <w:szCs w:val="27"/>
        </w:rPr>
      </w:pPr>
    </w:p>
    <w:tbl>
      <w:tblPr>
        <w:tblStyle w:val="aff8"/>
        <w:tblW w:w="8640" w:type="dxa"/>
        <w:tblLayout w:type="fixed"/>
        <w:tblLook w:val="0400" w:firstRow="0" w:lastRow="0" w:firstColumn="0" w:lastColumn="0" w:noHBand="0" w:noVBand="1"/>
      </w:tblPr>
      <w:tblGrid>
        <w:gridCol w:w="3629"/>
        <w:gridCol w:w="5011"/>
      </w:tblGrid>
      <w:tr w:rsidR="00B265F0" w:rsidRPr="00E617E7" w14:paraId="5FFD6A3B" w14:textId="77777777">
        <w:trPr>
          <w:trHeight w:val="200"/>
        </w:trPr>
        <w:tc>
          <w:tcPr>
            <w:tcW w:w="3629" w:type="dxa"/>
            <w:tcBorders>
              <w:top w:val="nil"/>
              <w:left w:val="nil"/>
              <w:bottom w:val="single" w:sz="6" w:space="0" w:color="414142"/>
              <w:right w:val="nil"/>
            </w:tcBorders>
          </w:tcPr>
          <w:p w14:paraId="3C8046FA" w14:textId="1C44718D" w:rsidR="001F62AF" w:rsidRPr="00E617E7" w:rsidRDefault="008F2CC9" w:rsidP="006C5D87">
            <w:pPr>
              <w:rPr>
                <w:rFonts w:ascii="Times New Roman" w:eastAsia="Times New Roman" w:hAnsi="Times New Roman" w:cs="Times New Roman"/>
                <w:color w:val="000000" w:themeColor="text1"/>
                <w:sz w:val="20"/>
                <w:szCs w:val="20"/>
              </w:rPr>
            </w:pPr>
            <w:r w:rsidRPr="00E617E7">
              <w:rPr>
                <w:rFonts w:ascii="Times New Roman" w:eastAsia="Times New Roman" w:hAnsi="Times New Roman" w:cs="Times New Roman"/>
                <w:color w:val="000000" w:themeColor="text1"/>
                <w:sz w:val="20"/>
                <w:szCs w:val="20"/>
              </w:rPr>
              <w:t> </w:t>
            </w:r>
            <w:r w:rsidR="00B265F0" w:rsidRPr="00E617E7">
              <w:rPr>
                <w:rFonts w:ascii="Times New Roman" w:eastAsia="Times New Roman" w:hAnsi="Times New Roman" w:cs="Times New Roman"/>
                <w:color w:val="000000" w:themeColor="text1"/>
                <w:sz w:val="20"/>
                <w:szCs w:val="20"/>
              </w:rPr>
              <w:t>Kandava, 202</w:t>
            </w:r>
            <w:r w:rsidR="006A426B" w:rsidRPr="00E617E7">
              <w:rPr>
                <w:rFonts w:ascii="Times New Roman" w:eastAsia="Times New Roman" w:hAnsi="Times New Roman" w:cs="Times New Roman"/>
                <w:color w:val="000000" w:themeColor="text1"/>
                <w:sz w:val="20"/>
                <w:szCs w:val="20"/>
              </w:rPr>
              <w:t>4</w:t>
            </w:r>
            <w:r w:rsidR="00B265F0" w:rsidRPr="00E617E7">
              <w:rPr>
                <w:rFonts w:ascii="Times New Roman" w:eastAsia="Times New Roman" w:hAnsi="Times New Roman" w:cs="Times New Roman"/>
                <w:color w:val="000000" w:themeColor="text1"/>
                <w:sz w:val="20"/>
                <w:szCs w:val="20"/>
              </w:rPr>
              <w:t xml:space="preserve">.gada </w:t>
            </w:r>
            <w:r w:rsidR="00645F75" w:rsidRPr="00E617E7">
              <w:rPr>
                <w:rFonts w:ascii="Times New Roman" w:eastAsia="Times New Roman" w:hAnsi="Times New Roman" w:cs="Times New Roman"/>
                <w:color w:val="000000" w:themeColor="text1"/>
                <w:sz w:val="20"/>
                <w:szCs w:val="20"/>
              </w:rPr>
              <w:t>1</w:t>
            </w:r>
            <w:r w:rsidR="00B265F0" w:rsidRPr="00E617E7">
              <w:rPr>
                <w:rFonts w:ascii="Times New Roman" w:eastAsia="Times New Roman" w:hAnsi="Times New Roman" w:cs="Times New Roman"/>
                <w:color w:val="000000" w:themeColor="text1"/>
                <w:sz w:val="20"/>
                <w:szCs w:val="20"/>
              </w:rPr>
              <w:t>.novembrī</w:t>
            </w:r>
          </w:p>
        </w:tc>
        <w:tc>
          <w:tcPr>
            <w:tcW w:w="5011" w:type="dxa"/>
            <w:tcBorders>
              <w:top w:val="nil"/>
              <w:left w:val="nil"/>
              <w:bottom w:val="nil"/>
              <w:right w:val="nil"/>
            </w:tcBorders>
          </w:tcPr>
          <w:p w14:paraId="202FAC9B" w14:textId="77777777" w:rsidR="001F62AF" w:rsidRPr="00E617E7" w:rsidRDefault="008F2CC9" w:rsidP="006C5D87">
            <w:pPr>
              <w:rPr>
                <w:rFonts w:ascii="Times New Roman" w:eastAsia="Times New Roman" w:hAnsi="Times New Roman" w:cs="Times New Roman"/>
                <w:color w:val="000000" w:themeColor="text1"/>
                <w:sz w:val="20"/>
                <w:szCs w:val="20"/>
              </w:rPr>
            </w:pPr>
            <w:r w:rsidRPr="00E617E7">
              <w:rPr>
                <w:rFonts w:ascii="Times New Roman" w:eastAsia="Times New Roman" w:hAnsi="Times New Roman" w:cs="Times New Roman"/>
                <w:color w:val="000000" w:themeColor="text1"/>
                <w:sz w:val="20"/>
                <w:szCs w:val="20"/>
              </w:rPr>
              <w:t> </w:t>
            </w:r>
          </w:p>
        </w:tc>
      </w:tr>
      <w:tr w:rsidR="001F62AF" w:rsidRPr="00E617E7" w14:paraId="613A35BE" w14:textId="77777777">
        <w:tc>
          <w:tcPr>
            <w:tcW w:w="3629" w:type="dxa"/>
            <w:tcBorders>
              <w:top w:val="single" w:sz="6" w:space="0" w:color="414142"/>
              <w:left w:val="nil"/>
              <w:bottom w:val="nil"/>
              <w:right w:val="nil"/>
            </w:tcBorders>
          </w:tcPr>
          <w:p w14:paraId="17E154EB" w14:textId="77777777" w:rsidR="001F62AF" w:rsidRPr="00E617E7" w:rsidRDefault="008F2CC9" w:rsidP="006C5D87">
            <w:pPr>
              <w:jc w:val="center"/>
              <w:rPr>
                <w:rFonts w:ascii="Times New Roman" w:eastAsia="Times New Roman" w:hAnsi="Times New Roman" w:cs="Times New Roman"/>
                <w:color w:val="000000" w:themeColor="text1"/>
                <w:sz w:val="20"/>
                <w:szCs w:val="20"/>
              </w:rPr>
            </w:pPr>
            <w:r w:rsidRPr="00E617E7">
              <w:rPr>
                <w:rFonts w:ascii="Times New Roman" w:eastAsia="Times New Roman" w:hAnsi="Times New Roman" w:cs="Times New Roman"/>
                <w:color w:val="000000" w:themeColor="text1"/>
                <w:sz w:val="20"/>
                <w:szCs w:val="20"/>
              </w:rPr>
              <w:t>(vieta, datums)</w:t>
            </w:r>
          </w:p>
        </w:tc>
        <w:tc>
          <w:tcPr>
            <w:tcW w:w="5011" w:type="dxa"/>
            <w:tcBorders>
              <w:top w:val="nil"/>
              <w:left w:val="nil"/>
              <w:bottom w:val="nil"/>
              <w:right w:val="nil"/>
            </w:tcBorders>
          </w:tcPr>
          <w:p w14:paraId="3A837C09" w14:textId="77777777" w:rsidR="001F62AF" w:rsidRPr="00E617E7" w:rsidRDefault="008F2CC9" w:rsidP="006C5D87">
            <w:pPr>
              <w:rPr>
                <w:rFonts w:ascii="Times New Roman" w:eastAsia="Times New Roman" w:hAnsi="Times New Roman" w:cs="Times New Roman"/>
                <w:color w:val="000000" w:themeColor="text1"/>
                <w:sz w:val="20"/>
                <w:szCs w:val="20"/>
              </w:rPr>
            </w:pPr>
            <w:r w:rsidRPr="00E617E7">
              <w:rPr>
                <w:rFonts w:ascii="Times New Roman" w:eastAsia="Times New Roman" w:hAnsi="Times New Roman" w:cs="Times New Roman"/>
                <w:color w:val="000000" w:themeColor="text1"/>
                <w:sz w:val="20"/>
                <w:szCs w:val="20"/>
              </w:rPr>
              <w:t> </w:t>
            </w:r>
          </w:p>
        </w:tc>
      </w:tr>
    </w:tbl>
    <w:p w14:paraId="112C9703" w14:textId="77777777" w:rsidR="001F62AF" w:rsidRPr="00E617E7" w:rsidRDefault="001F62AF" w:rsidP="006C5D87">
      <w:pPr>
        <w:spacing w:after="0" w:line="240" w:lineRule="auto"/>
        <w:jc w:val="center"/>
        <w:rPr>
          <w:rFonts w:ascii="Times New Roman" w:eastAsia="Times New Roman" w:hAnsi="Times New Roman" w:cs="Times New Roman"/>
          <w:color w:val="000000" w:themeColor="text1"/>
        </w:rPr>
      </w:pPr>
    </w:p>
    <w:p w14:paraId="76AA1186" w14:textId="77777777" w:rsidR="001F62AF" w:rsidRPr="00E617E7" w:rsidRDefault="001F62AF" w:rsidP="006C5D87">
      <w:pPr>
        <w:spacing w:after="0" w:line="240" w:lineRule="auto"/>
        <w:jc w:val="center"/>
        <w:rPr>
          <w:rFonts w:ascii="Times New Roman" w:eastAsia="Times New Roman" w:hAnsi="Times New Roman" w:cs="Times New Roman"/>
          <w:color w:val="000000" w:themeColor="text1"/>
        </w:rPr>
      </w:pPr>
    </w:p>
    <w:p w14:paraId="756F2DCC" w14:textId="77777777" w:rsidR="001F62AF" w:rsidRPr="00E617E7" w:rsidRDefault="001F62AF" w:rsidP="006C5D87">
      <w:pPr>
        <w:spacing w:after="0" w:line="240" w:lineRule="auto"/>
        <w:jc w:val="center"/>
        <w:rPr>
          <w:rFonts w:ascii="Times New Roman" w:eastAsia="Times New Roman" w:hAnsi="Times New Roman" w:cs="Times New Roman"/>
          <w:color w:val="000000" w:themeColor="text1"/>
        </w:rPr>
      </w:pPr>
    </w:p>
    <w:p w14:paraId="453CEF82" w14:textId="77777777" w:rsidR="001F62AF" w:rsidRPr="00E617E7" w:rsidRDefault="008F2CC9" w:rsidP="006C5D87">
      <w:pPr>
        <w:spacing w:after="0" w:line="240" w:lineRule="auto"/>
        <w:jc w:val="center"/>
        <w:rPr>
          <w:rFonts w:ascii="Times New Roman" w:eastAsia="Times New Roman" w:hAnsi="Times New Roman" w:cs="Times New Roman"/>
          <w:color w:val="000000" w:themeColor="text1"/>
          <w:sz w:val="36"/>
          <w:szCs w:val="36"/>
        </w:rPr>
      </w:pPr>
      <w:r w:rsidRPr="00E617E7">
        <w:rPr>
          <w:rFonts w:ascii="Times New Roman" w:eastAsia="Times New Roman" w:hAnsi="Times New Roman" w:cs="Times New Roman"/>
          <w:color w:val="000000" w:themeColor="text1"/>
          <w:sz w:val="36"/>
          <w:szCs w:val="36"/>
        </w:rPr>
        <w:t>Publiskojamā daļa</w:t>
      </w:r>
    </w:p>
    <w:p w14:paraId="4DBD2691" w14:textId="77777777" w:rsidR="001F62AF" w:rsidRPr="00E617E7" w:rsidRDefault="001F62AF" w:rsidP="006C5D87">
      <w:pPr>
        <w:spacing w:after="0" w:line="240" w:lineRule="auto"/>
        <w:jc w:val="center"/>
        <w:rPr>
          <w:rFonts w:ascii="Times New Roman" w:eastAsia="Times New Roman" w:hAnsi="Times New Roman" w:cs="Times New Roman"/>
          <w:color w:val="000000" w:themeColor="text1"/>
        </w:rPr>
      </w:pPr>
    </w:p>
    <w:p w14:paraId="6C7D686F" w14:textId="77777777" w:rsidR="001F62AF" w:rsidRPr="00E617E7" w:rsidRDefault="001F62AF" w:rsidP="006C5D87">
      <w:pPr>
        <w:spacing w:after="0" w:line="240" w:lineRule="auto"/>
        <w:jc w:val="center"/>
        <w:rPr>
          <w:rFonts w:ascii="Times New Roman" w:eastAsia="Times New Roman" w:hAnsi="Times New Roman" w:cs="Times New Roman"/>
          <w:color w:val="000000" w:themeColor="text1"/>
        </w:rPr>
      </w:pPr>
    </w:p>
    <w:p w14:paraId="221C4969" w14:textId="77777777" w:rsidR="001F62AF" w:rsidRPr="00E617E7" w:rsidRDefault="001F62AF" w:rsidP="006C5D87">
      <w:pPr>
        <w:spacing w:after="0" w:line="240" w:lineRule="auto"/>
        <w:jc w:val="center"/>
        <w:rPr>
          <w:rFonts w:ascii="Times New Roman" w:eastAsia="Times New Roman" w:hAnsi="Times New Roman" w:cs="Times New Roman"/>
          <w:color w:val="000000" w:themeColor="text1"/>
        </w:rPr>
      </w:pPr>
    </w:p>
    <w:p w14:paraId="323907F4" w14:textId="77777777" w:rsidR="001F62AF" w:rsidRPr="00E617E7" w:rsidRDefault="001F62AF" w:rsidP="006C5D87">
      <w:pPr>
        <w:spacing w:after="0" w:line="240" w:lineRule="auto"/>
        <w:jc w:val="center"/>
        <w:rPr>
          <w:rFonts w:ascii="Times New Roman" w:eastAsia="Times New Roman" w:hAnsi="Times New Roman" w:cs="Times New Roman"/>
          <w:color w:val="000000" w:themeColor="text1"/>
        </w:rPr>
      </w:pPr>
    </w:p>
    <w:p w14:paraId="50F2E811" w14:textId="77777777" w:rsidR="001F62AF" w:rsidRPr="00E617E7" w:rsidRDefault="001F62AF" w:rsidP="006C5D87">
      <w:pPr>
        <w:spacing w:after="0" w:line="240" w:lineRule="auto"/>
        <w:jc w:val="center"/>
        <w:rPr>
          <w:rFonts w:ascii="Times New Roman" w:eastAsia="Times New Roman" w:hAnsi="Times New Roman" w:cs="Times New Roman"/>
          <w:color w:val="000000" w:themeColor="text1"/>
          <w:sz w:val="32"/>
          <w:szCs w:val="32"/>
        </w:rPr>
      </w:pPr>
    </w:p>
    <w:p w14:paraId="5AE6CFD3" w14:textId="77777777" w:rsidR="001F62AF" w:rsidRPr="00E617E7" w:rsidRDefault="008F2CC9" w:rsidP="006C5D87">
      <w:pPr>
        <w:spacing w:after="0" w:line="240" w:lineRule="auto"/>
        <w:rPr>
          <w:rFonts w:ascii="Times New Roman" w:eastAsia="Times New Roman" w:hAnsi="Times New Roman" w:cs="Times New Roman"/>
          <w:color w:val="000000" w:themeColor="text1"/>
          <w:sz w:val="32"/>
          <w:szCs w:val="32"/>
        </w:rPr>
        <w:sectPr w:rsidR="001F62AF" w:rsidRPr="00E617E7">
          <w:pgSz w:w="12240" w:h="15840"/>
          <w:pgMar w:top="1440" w:right="660" w:bottom="851" w:left="992" w:header="708" w:footer="708" w:gutter="0"/>
          <w:pgNumType w:start="1"/>
          <w:cols w:space="720"/>
        </w:sectPr>
      </w:pPr>
      <w:r w:rsidRPr="00E617E7">
        <w:rPr>
          <w:color w:val="000000" w:themeColor="text1"/>
        </w:rPr>
        <w:br w:type="page"/>
      </w:r>
    </w:p>
    <w:p w14:paraId="63BFBFA5" w14:textId="031BCCF4" w:rsidR="001F62AF" w:rsidRPr="00E617E7" w:rsidRDefault="008F2CC9" w:rsidP="006C5D87">
      <w:pPr>
        <w:numPr>
          <w:ilvl w:val="0"/>
          <w:numId w:val="1"/>
        </w:numPr>
        <w:pBdr>
          <w:top w:val="nil"/>
          <w:left w:val="nil"/>
          <w:bottom w:val="nil"/>
          <w:right w:val="nil"/>
          <w:between w:val="nil"/>
        </w:pBdr>
        <w:spacing w:after="0" w:line="240" w:lineRule="auto"/>
        <w:jc w:val="center"/>
        <w:rPr>
          <w:rFonts w:ascii="Times New Roman" w:eastAsia="Times New Roman" w:hAnsi="Times New Roman" w:cs="Times New Roman"/>
          <w:b/>
          <w:color w:val="000000" w:themeColor="text1"/>
          <w:sz w:val="24"/>
          <w:szCs w:val="24"/>
        </w:rPr>
      </w:pPr>
      <w:r w:rsidRPr="00E617E7">
        <w:rPr>
          <w:rFonts w:ascii="Times New Roman" w:eastAsia="Times New Roman" w:hAnsi="Times New Roman" w:cs="Times New Roman"/>
          <w:b/>
          <w:color w:val="000000" w:themeColor="text1"/>
          <w:sz w:val="24"/>
          <w:szCs w:val="24"/>
        </w:rPr>
        <w:lastRenderedPageBreak/>
        <w:t>Izglītības iestādes vispārīgs raksturojums</w:t>
      </w:r>
    </w:p>
    <w:p w14:paraId="4E280FA8" w14:textId="77777777" w:rsidR="001F62AF" w:rsidRPr="00E617E7" w:rsidRDefault="001F62AF" w:rsidP="006C5D87">
      <w:pPr>
        <w:spacing w:after="0" w:line="240" w:lineRule="auto"/>
        <w:rPr>
          <w:rFonts w:ascii="Times New Roman" w:eastAsia="Times New Roman" w:hAnsi="Times New Roman" w:cs="Times New Roman"/>
          <w:color w:val="000000" w:themeColor="text1"/>
          <w:sz w:val="24"/>
          <w:szCs w:val="24"/>
        </w:rPr>
      </w:pPr>
    </w:p>
    <w:tbl>
      <w:tblPr>
        <w:tblStyle w:val="affa"/>
        <w:tblW w:w="9597" w:type="dxa"/>
        <w:tblInd w:w="465" w:type="dxa"/>
        <w:tblBorders>
          <w:top w:val="nil"/>
          <w:left w:val="nil"/>
          <w:bottom w:val="nil"/>
          <w:right w:val="nil"/>
          <w:insideH w:val="nil"/>
          <w:insideV w:val="nil"/>
        </w:tblBorders>
        <w:tblLayout w:type="fixed"/>
        <w:tblLook w:val="0600" w:firstRow="0" w:lastRow="0" w:firstColumn="0" w:lastColumn="0" w:noHBand="1" w:noVBand="1"/>
      </w:tblPr>
      <w:tblGrid>
        <w:gridCol w:w="1934"/>
        <w:gridCol w:w="7663"/>
      </w:tblGrid>
      <w:tr w:rsidR="00E617E7" w:rsidRPr="00E617E7" w14:paraId="18D96E5C" w14:textId="77777777" w:rsidTr="00930637">
        <w:trPr>
          <w:trHeight w:val="681"/>
        </w:trPr>
        <w:tc>
          <w:tcPr>
            <w:tcW w:w="19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ED7D64" w14:textId="77777777" w:rsidR="001F62AF" w:rsidRPr="00E617E7" w:rsidRDefault="008F2CC9" w:rsidP="006C5D87">
            <w:pPr>
              <w:spacing w:after="0" w:line="240" w:lineRule="auto"/>
              <w:jc w:val="center"/>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Iestādes nosaukums</w:t>
            </w:r>
          </w:p>
        </w:tc>
        <w:tc>
          <w:tcPr>
            <w:tcW w:w="7663"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EF04B9B" w14:textId="77777777" w:rsidR="001F62AF" w:rsidRPr="00E617E7" w:rsidRDefault="008F2CC9" w:rsidP="006C5D87">
            <w:pPr>
              <w:spacing w:after="0" w:line="240" w:lineRule="auto"/>
              <w:jc w:val="center"/>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Kandavas Lauksaimniecības tehnikums</w:t>
            </w:r>
          </w:p>
          <w:p w14:paraId="239150E7" w14:textId="77777777" w:rsidR="001F62AF" w:rsidRPr="00E617E7" w:rsidRDefault="008F2CC9" w:rsidP="006C5D87">
            <w:pPr>
              <w:spacing w:after="0" w:line="240" w:lineRule="auto"/>
              <w:jc w:val="center"/>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 xml:space="preserve"> </w:t>
            </w:r>
          </w:p>
        </w:tc>
      </w:tr>
      <w:tr w:rsidR="00E617E7" w:rsidRPr="00E617E7" w14:paraId="31CE0011" w14:textId="77777777" w:rsidTr="00930637">
        <w:trPr>
          <w:trHeight w:val="681"/>
        </w:trPr>
        <w:tc>
          <w:tcPr>
            <w:tcW w:w="193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86B7AFD" w14:textId="77777777" w:rsidR="001F62AF" w:rsidRPr="00E617E7" w:rsidRDefault="008F2CC9" w:rsidP="006C5D87">
            <w:pPr>
              <w:spacing w:after="0" w:line="240" w:lineRule="auto"/>
              <w:jc w:val="center"/>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Adrese</w:t>
            </w:r>
          </w:p>
        </w:tc>
        <w:tc>
          <w:tcPr>
            <w:tcW w:w="7663" w:type="dxa"/>
            <w:tcBorders>
              <w:top w:val="nil"/>
              <w:left w:val="nil"/>
              <w:bottom w:val="single" w:sz="8" w:space="0" w:color="000000"/>
              <w:right w:val="single" w:sz="8" w:space="0" w:color="000000"/>
            </w:tcBorders>
            <w:tcMar>
              <w:top w:w="100" w:type="dxa"/>
              <w:left w:w="100" w:type="dxa"/>
              <w:bottom w:w="100" w:type="dxa"/>
              <w:right w:w="100" w:type="dxa"/>
            </w:tcMar>
          </w:tcPr>
          <w:p w14:paraId="7E5A2541" w14:textId="0007C4E2" w:rsidR="001F62AF" w:rsidRPr="00E617E7" w:rsidRDefault="008F2CC9" w:rsidP="006C5D87">
            <w:pPr>
              <w:spacing w:after="0" w:line="240" w:lineRule="auto"/>
              <w:jc w:val="center"/>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 xml:space="preserve">Valteru iela 6, Kandava, </w:t>
            </w:r>
            <w:r w:rsidR="006C5D87">
              <w:rPr>
                <w:rFonts w:ascii="Times New Roman" w:eastAsia="Times New Roman" w:hAnsi="Times New Roman" w:cs="Times New Roman"/>
                <w:color w:val="000000" w:themeColor="text1"/>
                <w:sz w:val="24"/>
                <w:szCs w:val="24"/>
              </w:rPr>
              <w:t>Tukuma</w:t>
            </w:r>
            <w:r w:rsidRPr="00E617E7">
              <w:rPr>
                <w:rFonts w:ascii="Times New Roman" w:eastAsia="Times New Roman" w:hAnsi="Times New Roman" w:cs="Times New Roman"/>
                <w:color w:val="000000" w:themeColor="text1"/>
                <w:sz w:val="24"/>
                <w:szCs w:val="24"/>
              </w:rPr>
              <w:t xml:space="preserve"> novads, LV-3120</w:t>
            </w:r>
          </w:p>
          <w:p w14:paraId="63543DA6" w14:textId="77777777" w:rsidR="001F62AF" w:rsidRPr="00E617E7" w:rsidRDefault="008F2CC9" w:rsidP="006C5D87">
            <w:pPr>
              <w:spacing w:after="0" w:line="240" w:lineRule="auto"/>
              <w:jc w:val="center"/>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 xml:space="preserve"> </w:t>
            </w:r>
          </w:p>
        </w:tc>
      </w:tr>
      <w:tr w:rsidR="00E617E7" w:rsidRPr="00E617E7" w14:paraId="15378198" w14:textId="77777777" w:rsidTr="00930637">
        <w:trPr>
          <w:trHeight w:val="432"/>
        </w:trPr>
        <w:tc>
          <w:tcPr>
            <w:tcW w:w="193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6E56232" w14:textId="77777777" w:rsidR="001F62AF" w:rsidRPr="00E617E7" w:rsidRDefault="008F2CC9" w:rsidP="006C5D87">
            <w:pPr>
              <w:spacing w:after="0" w:line="240" w:lineRule="auto"/>
              <w:jc w:val="center"/>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Reģistrācijas nr.</w:t>
            </w:r>
          </w:p>
        </w:tc>
        <w:tc>
          <w:tcPr>
            <w:tcW w:w="7663" w:type="dxa"/>
            <w:tcBorders>
              <w:top w:val="nil"/>
              <w:left w:val="nil"/>
              <w:bottom w:val="single" w:sz="8" w:space="0" w:color="000000"/>
              <w:right w:val="single" w:sz="8" w:space="0" w:color="000000"/>
            </w:tcBorders>
            <w:tcMar>
              <w:top w:w="100" w:type="dxa"/>
              <w:left w:w="100" w:type="dxa"/>
              <w:bottom w:w="100" w:type="dxa"/>
              <w:right w:w="100" w:type="dxa"/>
            </w:tcMar>
          </w:tcPr>
          <w:p w14:paraId="68F4DFB8" w14:textId="77777777" w:rsidR="001F62AF" w:rsidRPr="00E617E7" w:rsidRDefault="008F2CC9" w:rsidP="006C5D87">
            <w:pPr>
              <w:spacing w:after="0" w:line="240" w:lineRule="auto"/>
              <w:jc w:val="center"/>
              <w:rPr>
                <w:rFonts w:ascii="Times New Roman" w:eastAsia="Times New Roman" w:hAnsi="Times New Roman" w:cs="Times New Roman"/>
                <w:color w:val="000000" w:themeColor="text1"/>
                <w:sz w:val="24"/>
                <w:szCs w:val="24"/>
                <w:highlight w:val="white"/>
              </w:rPr>
            </w:pPr>
            <w:r w:rsidRPr="00E617E7">
              <w:rPr>
                <w:rFonts w:ascii="Times New Roman" w:eastAsia="Times New Roman" w:hAnsi="Times New Roman" w:cs="Times New Roman"/>
                <w:color w:val="000000" w:themeColor="text1"/>
                <w:sz w:val="24"/>
                <w:szCs w:val="24"/>
                <w:highlight w:val="white"/>
              </w:rPr>
              <w:t xml:space="preserve"> 90000032081</w:t>
            </w:r>
          </w:p>
        </w:tc>
      </w:tr>
      <w:tr w:rsidR="00E617E7" w:rsidRPr="00E617E7" w14:paraId="260EF6C3" w14:textId="77777777" w:rsidTr="00930637">
        <w:trPr>
          <w:trHeight w:val="681"/>
        </w:trPr>
        <w:tc>
          <w:tcPr>
            <w:tcW w:w="193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D735F57" w14:textId="77777777" w:rsidR="001F62AF" w:rsidRPr="00E617E7" w:rsidRDefault="008F2CC9" w:rsidP="006C5D87">
            <w:pPr>
              <w:spacing w:after="0" w:line="240" w:lineRule="auto"/>
              <w:jc w:val="center"/>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Līmenis</w:t>
            </w:r>
          </w:p>
        </w:tc>
        <w:tc>
          <w:tcPr>
            <w:tcW w:w="7663" w:type="dxa"/>
            <w:tcBorders>
              <w:top w:val="nil"/>
              <w:left w:val="nil"/>
              <w:bottom w:val="single" w:sz="8" w:space="0" w:color="000000"/>
              <w:right w:val="single" w:sz="8" w:space="0" w:color="000000"/>
            </w:tcBorders>
            <w:tcMar>
              <w:top w:w="100" w:type="dxa"/>
              <w:left w:w="100" w:type="dxa"/>
              <w:bottom w:w="100" w:type="dxa"/>
              <w:right w:w="100" w:type="dxa"/>
            </w:tcMar>
          </w:tcPr>
          <w:p w14:paraId="1E1D4C26" w14:textId="77777777" w:rsidR="001F62AF" w:rsidRPr="00E617E7" w:rsidRDefault="008F2CC9" w:rsidP="006C5D87">
            <w:pPr>
              <w:spacing w:after="0" w:line="240" w:lineRule="auto"/>
              <w:jc w:val="center"/>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Profesionālās izglītības kompetenču centrs</w:t>
            </w:r>
          </w:p>
          <w:p w14:paraId="64FF027A" w14:textId="77777777" w:rsidR="001F62AF" w:rsidRPr="00E617E7" w:rsidRDefault="008F2CC9" w:rsidP="006C5D87">
            <w:pPr>
              <w:spacing w:after="0" w:line="240" w:lineRule="auto"/>
              <w:jc w:val="center"/>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 xml:space="preserve"> </w:t>
            </w:r>
          </w:p>
        </w:tc>
      </w:tr>
      <w:tr w:rsidR="00E617E7" w:rsidRPr="00E617E7" w14:paraId="31397C71" w14:textId="77777777" w:rsidTr="00930637">
        <w:trPr>
          <w:trHeight w:val="1321"/>
        </w:trPr>
        <w:tc>
          <w:tcPr>
            <w:tcW w:w="193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71D54A8" w14:textId="77777777" w:rsidR="001F62AF" w:rsidRPr="00E617E7" w:rsidRDefault="008F2CC9" w:rsidP="006C5D87">
            <w:pPr>
              <w:spacing w:after="0" w:line="240" w:lineRule="auto"/>
              <w:jc w:val="center"/>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Piedāvātās izglītības</w:t>
            </w:r>
          </w:p>
          <w:p w14:paraId="2B458541" w14:textId="77777777" w:rsidR="001F62AF" w:rsidRPr="00E617E7" w:rsidRDefault="008F2CC9" w:rsidP="006C5D87">
            <w:pPr>
              <w:spacing w:after="0" w:line="240" w:lineRule="auto"/>
              <w:jc w:val="center"/>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programmas</w:t>
            </w:r>
          </w:p>
          <w:p w14:paraId="2515C863" w14:textId="77777777" w:rsidR="001F62AF" w:rsidRPr="00E617E7" w:rsidRDefault="008F2CC9" w:rsidP="006C5D87">
            <w:pPr>
              <w:spacing w:after="0" w:line="240" w:lineRule="auto"/>
              <w:jc w:val="center"/>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 xml:space="preserve"> </w:t>
            </w:r>
          </w:p>
        </w:tc>
        <w:tc>
          <w:tcPr>
            <w:tcW w:w="7663" w:type="dxa"/>
            <w:tcBorders>
              <w:top w:val="nil"/>
              <w:left w:val="nil"/>
              <w:bottom w:val="single" w:sz="8" w:space="0" w:color="000000"/>
              <w:right w:val="single" w:sz="8" w:space="0" w:color="000000"/>
            </w:tcBorders>
            <w:tcMar>
              <w:top w:w="100" w:type="dxa"/>
              <w:left w:w="100" w:type="dxa"/>
              <w:bottom w:w="100" w:type="dxa"/>
              <w:right w:w="100" w:type="dxa"/>
            </w:tcMar>
          </w:tcPr>
          <w:p w14:paraId="4FB5332A" w14:textId="77777777" w:rsidR="001F62AF" w:rsidRPr="00E617E7" w:rsidRDefault="008F2CC9" w:rsidP="006C5D87">
            <w:pPr>
              <w:spacing w:after="0" w:line="240" w:lineRule="auto"/>
              <w:jc w:val="center"/>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Profesionālā vidējā izglītība (4. Latvijas kvalifikāciju</w:t>
            </w:r>
          </w:p>
          <w:p w14:paraId="7578AABF" w14:textId="77777777" w:rsidR="001F62AF" w:rsidRPr="00E617E7" w:rsidRDefault="008F2CC9" w:rsidP="006C5D87">
            <w:pPr>
              <w:spacing w:after="0" w:line="240" w:lineRule="auto"/>
              <w:jc w:val="center"/>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ietvarstruktūras līmenis), profesionālās pilnveides izglītības</w:t>
            </w:r>
          </w:p>
          <w:p w14:paraId="313B4F15" w14:textId="77777777" w:rsidR="001F62AF" w:rsidRPr="00E617E7" w:rsidRDefault="008F2CC9" w:rsidP="006C5D87">
            <w:pPr>
              <w:spacing w:after="0" w:line="240" w:lineRule="auto"/>
              <w:jc w:val="center"/>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programmas, moduļi</w:t>
            </w:r>
          </w:p>
          <w:p w14:paraId="4B55AF78" w14:textId="77777777" w:rsidR="001F62AF" w:rsidRPr="00E617E7" w:rsidRDefault="008F2CC9" w:rsidP="006C5D87">
            <w:pPr>
              <w:spacing w:after="0" w:line="240" w:lineRule="auto"/>
              <w:jc w:val="center"/>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 xml:space="preserve"> </w:t>
            </w:r>
          </w:p>
        </w:tc>
      </w:tr>
    </w:tbl>
    <w:p w14:paraId="0567B978" w14:textId="77777777" w:rsidR="001F62AF" w:rsidRPr="00E617E7" w:rsidRDefault="001F62AF" w:rsidP="006C5D87">
      <w:pPr>
        <w:spacing w:after="0" w:line="240" w:lineRule="auto"/>
        <w:rPr>
          <w:rFonts w:ascii="Times New Roman" w:eastAsia="Times New Roman" w:hAnsi="Times New Roman" w:cs="Times New Roman"/>
          <w:color w:val="000000" w:themeColor="text1"/>
          <w:sz w:val="24"/>
          <w:szCs w:val="24"/>
        </w:rPr>
      </w:pPr>
    </w:p>
    <w:p w14:paraId="7742EFD5" w14:textId="77777777" w:rsidR="001F62AF" w:rsidRPr="00E617E7" w:rsidRDefault="001F62AF" w:rsidP="006C5D87">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themeColor="text1"/>
        </w:rPr>
      </w:pPr>
    </w:p>
    <w:p w14:paraId="5DF7A3E8" w14:textId="1AC6F374" w:rsidR="001F62AF" w:rsidRPr="00E617E7" w:rsidRDefault="008F2CC9" w:rsidP="006C5D87">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Kandavas Lauksaimniecības tehnikums ir Izglītības un zinātnes ministrijas pakļautības izglītības iestāde. Tā darbības tiesiskais pamats ir Izg</w:t>
      </w:r>
      <w:r w:rsidR="001F3F63" w:rsidRPr="00E617E7">
        <w:rPr>
          <w:rFonts w:ascii="Times New Roman" w:eastAsia="Times New Roman" w:hAnsi="Times New Roman" w:cs="Times New Roman"/>
          <w:color w:val="000000" w:themeColor="text1"/>
          <w:sz w:val="24"/>
          <w:szCs w:val="24"/>
        </w:rPr>
        <w:t>l</w:t>
      </w:r>
      <w:r w:rsidRPr="00E617E7">
        <w:rPr>
          <w:rFonts w:ascii="Times New Roman" w:eastAsia="Times New Roman" w:hAnsi="Times New Roman" w:cs="Times New Roman"/>
          <w:color w:val="000000" w:themeColor="text1"/>
          <w:sz w:val="24"/>
          <w:szCs w:val="24"/>
        </w:rPr>
        <w:t xml:space="preserve">ītības likums, Profesionālās izglītības likums, Kandavas Lauksaimniecības tehnikuma nolikums un citi darbības kontrolējošie normatīvie akti. </w:t>
      </w:r>
    </w:p>
    <w:p w14:paraId="0057D9EB" w14:textId="77777777" w:rsidR="001F62AF" w:rsidRPr="00E617E7" w:rsidRDefault="008F2CC9" w:rsidP="006C5D87">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 xml:space="preserve">Tehnikums atrodas Kandavā - pilsētā Kurzemes, Zemgales un Rīgas reģiona robežu tuvumā. Izglītības iestāde dibināta 1945. gadā uz bijušās Valsts arodskolas bāzes ar sākotnējo nosaukumu “Kandavas lauksaimniecības mehanizācijas tehnikums”. Ar Ministru kabineta 2011. gada 24. augusta rīkojumu Nr. 403, KLT tika piešķirts profesionālās izglītības kompetences centra statuss, līdz ar to iegūstot nosaukumu – PIKC “Kandavas Valsts lauksaimniecības tehnikums”. 2015. gada 1.septembrī ar IZM rīkojumu, KLT tika 5 pievienotas Saulaines un Cīravas profesionālās vidusskolas. Saglabājot profesionālās izglītības kompetences statusu, iestāde ieguva nosaukumu “Kandavas Lauksaimniecības tehnikums” ar tam piederošajām teritoriālajām struktūrvienībām Saulainē (Rundāles novads) un Cīravā (Dienvidkurzemes novads). </w:t>
      </w:r>
    </w:p>
    <w:p w14:paraId="5C83AE69" w14:textId="77777777" w:rsidR="00E15A60" w:rsidRPr="00E617E7" w:rsidRDefault="008F2CC9" w:rsidP="006C5D87">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 xml:space="preserve">Izglītības programmu realizācija ir vienmērīgi sadalīta starp teritoriālajām struktūrvienībām, ņemot vērā vēsturisko specializāciju un materiāltehnisko nodrošinājumu. Populārākās mācību programmas, kā, piemēram, “Lauksaimniecība”, “Autotransports” un “Ēdināšanas pakalpojumi” tiek nodrošināti vairākās struktūrvienībās, </w:t>
      </w:r>
    </w:p>
    <w:p w14:paraId="454FCFA8" w14:textId="637A0E4E" w:rsidR="001F62AF" w:rsidRPr="00E617E7" w:rsidRDefault="008F2CC9" w:rsidP="006C5D87">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savukārt tādas mācību programmas kā datorsistēmas un kokizstrādājumu gatavošana resursu efektivitātes nolūkos un atbilstošas infrastruktūras dēļ tiek mācītas tikai attiecīgajā struktūrvienībā</w:t>
      </w:r>
    </w:p>
    <w:p w14:paraId="0C02C99C" w14:textId="784AFC01" w:rsidR="00E617E7" w:rsidRDefault="00E617E7" w:rsidP="00FC3F88">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p>
    <w:p w14:paraId="6FB2AB98" w14:textId="346DE287" w:rsidR="00FC3F88" w:rsidRDefault="00FC3F88" w:rsidP="00FC3F88">
      <w:pPr>
        <w:pBdr>
          <w:top w:val="nil"/>
          <w:left w:val="nil"/>
          <w:bottom w:val="nil"/>
          <w:right w:val="nil"/>
          <w:between w:val="nil"/>
        </w:pBdr>
        <w:spacing w:after="0" w:line="240" w:lineRule="auto"/>
        <w:rPr>
          <w:rFonts w:ascii="Times New Roman" w:eastAsia="Times New Roman" w:hAnsi="Times New Roman" w:cs="Times New Roman"/>
          <w:b/>
          <w:bCs/>
          <w:color w:val="000000" w:themeColor="text1"/>
          <w:sz w:val="24"/>
          <w:szCs w:val="24"/>
        </w:rPr>
      </w:pPr>
    </w:p>
    <w:p w14:paraId="769815B4" w14:textId="4385913A" w:rsidR="00FC3F88" w:rsidRDefault="00FC3F88" w:rsidP="00FC3F88">
      <w:pPr>
        <w:pBdr>
          <w:top w:val="nil"/>
          <w:left w:val="nil"/>
          <w:bottom w:val="nil"/>
          <w:right w:val="nil"/>
          <w:between w:val="nil"/>
        </w:pBdr>
        <w:spacing w:after="0" w:line="240" w:lineRule="auto"/>
        <w:rPr>
          <w:rFonts w:ascii="Times New Roman" w:eastAsia="Times New Roman" w:hAnsi="Times New Roman" w:cs="Times New Roman"/>
          <w:b/>
          <w:bCs/>
          <w:color w:val="000000" w:themeColor="text1"/>
          <w:sz w:val="24"/>
          <w:szCs w:val="24"/>
        </w:rPr>
      </w:pPr>
    </w:p>
    <w:p w14:paraId="76213B34" w14:textId="73E931A0" w:rsidR="00FC3F88" w:rsidRDefault="00FC3F88" w:rsidP="00FC3F88">
      <w:pPr>
        <w:pBdr>
          <w:top w:val="nil"/>
          <w:left w:val="nil"/>
          <w:bottom w:val="nil"/>
          <w:right w:val="nil"/>
          <w:between w:val="nil"/>
        </w:pBdr>
        <w:spacing w:after="0" w:line="240" w:lineRule="auto"/>
        <w:rPr>
          <w:rFonts w:ascii="Times New Roman" w:eastAsia="Times New Roman" w:hAnsi="Times New Roman" w:cs="Times New Roman"/>
          <w:b/>
          <w:bCs/>
          <w:color w:val="000000" w:themeColor="text1"/>
          <w:sz w:val="24"/>
          <w:szCs w:val="24"/>
        </w:rPr>
      </w:pPr>
    </w:p>
    <w:p w14:paraId="5421AB27" w14:textId="2AAFE3E4" w:rsidR="00FC3F88" w:rsidRDefault="00FC3F88" w:rsidP="00FC3F88">
      <w:pPr>
        <w:pBdr>
          <w:top w:val="nil"/>
          <w:left w:val="nil"/>
          <w:bottom w:val="nil"/>
          <w:right w:val="nil"/>
          <w:between w:val="nil"/>
        </w:pBdr>
        <w:spacing w:after="0" w:line="240" w:lineRule="auto"/>
        <w:rPr>
          <w:rFonts w:ascii="Times New Roman" w:eastAsia="Times New Roman" w:hAnsi="Times New Roman" w:cs="Times New Roman"/>
          <w:b/>
          <w:bCs/>
          <w:color w:val="000000" w:themeColor="text1"/>
          <w:sz w:val="24"/>
          <w:szCs w:val="24"/>
        </w:rPr>
      </w:pPr>
    </w:p>
    <w:p w14:paraId="38C66ACF" w14:textId="2EFC5DE5" w:rsidR="00FC3F88" w:rsidRDefault="00FC3F88" w:rsidP="00FC3F88">
      <w:pPr>
        <w:pBdr>
          <w:top w:val="nil"/>
          <w:left w:val="nil"/>
          <w:bottom w:val="nil"/>
          <w:right w:val="nil"/>
          <w:between w:val="nil"/>
        </w:pBdr>
        <w:spacing w:after="0" w:line="240" w:lineRule="auto"/>
        <w:rPr>
          <w:rFonts w:ascii="Times New Roman" w:eastAsia="Times New Roman" w:hAnsi="Times New Roman" w:cs="Times New Roman"/>
          <w:b/>
          <w:bCs/>
          <w:color w:val="000000" w:themeColor="text1"/>
          <w:sz w:val="24"/>
          <w:szCs w:val="24"/>
        </w:rPr>
      </w:pPr>
    </w:p>
    <w:p w14:paraId="22AAD3BD" w14:textId="0E89C052" w:rsidR="00FC3F88" w:rsidRDefault="00FC3F88" w:rsidP="00FC3F88">
      <w:pPr>
        <w:pBdr>
          <w:top w:val="nil"/>
          <w:left w:val="nil"/>
          <w:bottom w:val="nil"/>
          <w:right w:val="nil"/>
          <w:between w:val="nil"/>
        </w:pBdr>
        <w:spacing w:after="0" w:line="240" w:lineRule="auto"/>
        <w:rPr>
          <w:rFonts w:ascii="Times New Roman" w:eastAsia="Times New Roman" w:hAnsi="Times New Roman" w:cs="Times New Roman"/>
          <w:b/>
          <w:bCs/>
          <w:color w:val="000000" w:themeColor="text1"/>
          <w:sz w:val="24"/>
          <w:szCs w:val="24"/>
        </w:rPr>
      </w:pPr>
    </w:p>
    <w:p w14:paraId="55A3C847" w14:textId="77777777" w:rsidR="00FC3F88" w:rsidRDefault="00FC3F88" w:rsidP="00FC3F88">
      <w:pPr>
        <w:pBdr>
          <w:top w:val="nil"/>
          <w:left w:val="nil"/>
          <w:bottom w:val="nil"/>
          <w:right w:val="nil"/>
          <w:between w:val="nil"/>
        </w:pBdr>
        <w:spacing w:after="0" w:line="240" w:lineRule="auto"/>
        <w:rPr>
          <w:rFonts w:ascii="Times New Roman" w:eastAsia="Times New Roman" w:hAnsi="Times New Roman" w:cs="Times New Roman"/>
          <w:b/>
          <w:bCs/>
          <w:color w:val="000000" w:themeColor="text1"/>
          <w:sz w:val="24"/>
          <w:szCs w:val="24"/>
        </w:rPr>
      </w:pPr>
    </w:p>
    <w:p w14:paraId="21DE3E38" w14:textId="1C052255" w:rsidR="001F62AF" w:rsidRPr="00E617E7" w:rsidRDefault="008F2CC9" w:rsidP="006C5D87">
      <w:pPr>
        <w:pBdr>
          <w:top w:val="nil"/>
          <w:left w:val="nil"/>
          <w:bottom w:val="nil"/>
          <w:right w:val="nil"/>
          <w:between w:val="nil"/>
        </w:pBdr>
        <w:spacing w:after="0" w:line="240" w:lineRule="auto"/>
        <w:jc w:val="center"/>
        <w:rPr>
          <w:rFonts w:ascii="Times New Roman" w:eastAsia="Times New Roman" w:hAnsi="Times New Roman" w:cs="Times New Roman"/>
          <w:b/>
          <w:bCs/>
          <w:color w:val="000000" w:themeColor="text1"/>
          <w:sz w:val="24"/>
          <w:szCs w:val="24"/>
        </w:rPr>
      </w:pPr>
      <w:r w:rsidRPr="00E617E7">
        <w:rPr>
          <w:rFonts w:ascii="Times New Roman" w:eastAsia="Times New Roman" w:hAnsi="Times New Roman" w:cs="Times New Roman"/>
          <w:b/>
          <w:bCs/>
          <w:color w:val="000000" w:themeColor="text1"/>
          <w:sz w:val="24"/>
          <w:szCs w:val="24"/>
        </w:rPr>
        <w:lastRenderedPageBreak/>
        <w:t>Izglītojamo skaits un īstenotās izglītības programmas 202</w:t>
      </w:r>
      <w:r w:rsidR="005C761C" w:rsidRPr="00E617E7">
        <w:rPr>
          <w:rFonts w:ascii="Times New Roman" w:eastAsia="Times New Roman" w:hAnsi="Times New Roman" w:cs="Times New Roman"/>
          <w:b/>
          <w:bCs/>
          <w:color w:val="000000" w:themeColor="text1"/>
          <w:sz w:val="24"/>
          <w:szCs w:val="24"/>
        </w:rPr>
        <w:t>3</w:t>
      </w:r>
      <w:r w:rsidRPr="00E617E7">
        <w:rPr>
          <w:rFonts w:ascii="Times New Roman" w:eastAsia="Times New Roman" w:hAnsi="Times New Roman" w:cs="Times New Roman"/>
          <w:b/>
          <w:bCs/>
          <w:color w:val="000000" w:themeColor="text1"/>
          <w:sz w:val="24"/>
          <w:szCs w:val="24"/>
        </w:rPr>
        <w:t>./202</w:t>
      </w:r>
      <w:r w:rsidR="005C761C" w:rsidRPr="00E617E7">
        <w:rPr>
          <w:rFonts w:ascii="Times New Roman" w:eastAsia="Times New Roman" w:hAnsi="Times New Roman" w:cs="Times New Roman"/>
          <w:b/>
          <w:bCs/>
          <w:color w:val="000000" w:themeColor="text1"/>
          <w:sz w:val="24"/>
          <w:szCs w:val="24"/>
        </w:rPr>
        <w:t>4</w:t>
      </w:r>
      <w:r w:rsidRPr="00E617E7">
        <w:rPr>
          <w:rFonts w:ascii="Times New Roman" w:eastAsia="Times New Roman" w:hAnsi="Times New Roman" w:cs="Times New Roman"/>
          <w:b/>
          <w:bCs/>
          <w:color w:val="000000" w:themeColor="text1"/>
          <w:sz w:val="24"/>
          <w:szCs w:val="24"/>
        </w:rPr>
        <w:t>.māc.g.</w:t>
      </w:r>
    </w:p>
    <w:p w14:paraId="6605B891" w14:textId="768559D5" w:rsidR="001F62AF" w:rsidRPr="00E617E7" w:rsidRDefault="008F2CC9" w:rsidP="006C5D87">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Kandavas Lauksaimniecības tehnikumā tai skaitā mācību īstenošanas vietā Saulainē un Cīravā tiek īstenotas 1</w:t>
      </w:r>
      <w:r w:rsidR="00FC3F88">
        <w:rPr>
          <w:rFonts w:ascii="Times New Roman" w:eastAsia="Times New Roman" w:hAnsi="Times New Roman" w:cs="Times New Roman"/>
          <w:color w:val="000000" w:themeColor="text1"/>
          <w:sz w:val="24"/>
          <w:szCs w:val="24"/>
        </w:rPr>
        <w:t>1</w:t>
      </w:r>
      <w:r w:rsidRPr="00E617E7">
        <w:rPr>
          <w:rFonts w:ascii="Times New Roman" w:eastAsia="Times New Roman" w:hAnsi="Times New Roman" w:cs="Times New Roman"/>
          <w:color w:val="000000" w:themeColor="text1"/>
          <w:sz w:val="24"/>
          <w:szCs w:val="24"/>
        </w:rPr>
        <w:t xml:space="preserve"> dažādas izglītības programmas.</w:t>
      </w:r>
    </w:p>
    <w:tbl>
      <w:tblPr>
        <w:tblStyle w:val="affb"/>
        <w:tblW w:w="10276" w:type="dxa"/>
        <w:tblBorders>
          <w:top w:val="nil"/>
          <w:left w:val="nil"/>
          <w:bottom w:val="nil"/>
          <w:right w:val="nil"/>
          <w:insideH w:val="nil"/>
          <w:insideV w:val="nil"/>
        </w:tblBorders>
        <w:tblLayout w:type="fixed"/>
        <w:tblLook w:val="0600" w:firstRow="0" w:lastRow="0" w:firstColumn="0" w:lastColumn="0" w:noHBand="1" w:noVBand="1"/>
      </w:tblPr>
      <w:tblGrid>
        <w:gridCol w:w="2457"/>
        <w:gridCol w:w="1178"/>
        <w:gridCol w:w="2250"/>
        <w:gridCol w:w="857"/>
        <w:gridCol w:w="964"/>
        <w:gridCol w:w="1285"/>
        <w:gridCol w:w="1285"/>
      </w:tblGrid>
      <w:tr w:rsidR="00E617E7" w:rsidRPr="00E617E7" w14:paraId="5F2E7F09" w14:textId="77777777" w:rsidTr="009C5CBB">
        <w:trPr>
          <w:trHeight w:val="560"/>
        </w:trPr>
        <w:tc>
          <w:tcPr>
            <w:tcW w:w="2457"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8684CC" w14:textId="77777777" w:rsidR="001F62AF" w:rsidRPr="00E617E7" w:rsidRDefault="008F2CC9" w:rsidP="006C5D87">
            <w:pPr>
              <w:tabs>
                <w:tab w:val="left" w:pos="1815"/>
              </w:tabs>
              <w:jc w:val="center"/>
              <w:rPr>
                <w:rFonts w:ascii="Times New Roman" w:eastAsia="Times New Roman" w:hAnsi="Times New Roman" w:cs="Times New Roman"/>
                <w:color w:val="000000" w:themeColor="text1"/>
                <w:sz w:val="20"/>
                <w:szCs w:val="20"/>
              </w:rPr>
            </w:pPr>
            <w:r w:rsidRPr="00E617E7">
              <w:rPr>
                <w:rFonts w:ascii="Times New Roman" w:eastAsia="Times New Roman" w:hAnsi="Times New Roman" w:cs="Times New Roman"/>
                <w:color w:val="000000" w:themeColor="text1"/>
                <w:sz w:val="20"/>
                <w:szCs w:val="20"/>
              </w:rPr>
              <w:t>Izglītības programmas nosaukums</w:t>
            </w:r>
          </w:p>
          <w:p w14:paraId="37A12BB9" w14:textId="77777777" w:rsidR="001F62AF" w:rsidRPr="00E617E7" w:rsidRDefault="008F2CC9" w:rsidP="006C5D87">
            <w:pPr>
              <w:jc w:val="center"/>
              <w:rPr>
                <w:rFonts w:ascii="Times New Roman" w:eastAsia="Times New Roman" w:hAnsi="Times New Roman" w:cs="Times New Roman"/>
                <w:color w:val="000000" w:themeColor="text1"/>
                <w:sz w:val="20"/>
                <w:szCs w:val="20"/>
              </w:rPr>
            </w:pPr>
            <w:r w:rsidRPr="00E617E7">
              <w:rPr>
                <w:rFonts w:ascii="Times New Roman" w:eastAsia="Times New Roman" w:hAnsi="Times New Roman" w:cs="Times New Roman"/>
                <w:color w:val="000000" w:themeColor="text1"/>
                <w:sz w:val="20"/>
                <w:szCs w:val="20"/>
              </w:rPr>
              <w:t xml:space="preserve"> </w:t>
            </w:r>
          </w:p>
        </w:tc>
        <w:tc>
          <w:tcPr>
            <w:tcW w:w="1178" w:type="dxa"/>
            <w:vMerge w:val="restart"/>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D173917" w14:textId="77777777" w:rsidR="001F62AF" w:rsidRPr="00E617E7" w:rsidRDefault="008F2CC9" w:rsidP="006C5D87">
            <w:pPr>
              <w:ind w:left="-585" w:firstLine="585"/>
              <w:jc w:val="center"/>
              <w:rPr>
                <w:rFonts w:ascii="Times New Roman" w:eastAsia="Times New Roman" w:hAnsi="Times New Roman" w:cs="Times New Roman"/>
                <w:color w:val="000000" w:themeColor="text1"/>
                <w:sz w:val="20"/>
                <w:szCs w:val="20"/>
              </w:rPr>
            </w:pPr>
            <w:r w:rsidRPr="00E617E7">
              <w:rPr>
                <w:rFonts w:ascii="Times New Roman" w:eastAsia="Times New Roman" w:hAnsi="Times New Roman" w:cs="Times New Roman"/>
                <w:color w:val="000000" w:themeColor="text1"/>
                <w:sz w:val="20"/>
                <w:szCs w:val="20"/>
              </w:rPr>
              <w:t>Izglītības</w:t>
            </w:r>
          </w:p>
          <w:p w14:paraId="3EF5FBE0" w14:textId="77777777" w:rsidR="001F62AF" w:rsidRPr="00E617E7" w:rsidRDefault="008F2CC9" w:rsidP="006C5D87">
            <w:pPr>
              <w:ind w:left="-585" w:firstLine="585"/>
              <w:jc w:val="center"/>
              <w:rPr>
                <w:rFonts w:ascii="Times New Roman" w:eastAsia="Times New Roman" w:hAnsi="Times New Roman" w:cs="Times New Roman"/>
                <w:color w:val="000000" w:themeColor="text1"/>
                <w:sz w:val="20"/>
                <w:szCs w:val="20"/>
              </w:rPr>
            </w:pPr>
            <w:r w:rsidRPr="00E617E7">
              <w:rPr>
                <w:rFonts w:ascii="Times New Roman" w:eastAsia="Times New Roman" w:hAnsi="Times New Roman" w:cs="Times New Roman"/>
                <w:color w:val="000000" w:themeColor="text1"/>
                <w:sz w:val="20"/>
                <w:szCs w:val="20"/>
              </w:rPr>
              <w:t>programmas</w:t>
            </w:r>
          </w:p>
          <w:p w14:paraId="7DCC9604" w14:textId="77777777" w:rsidR="001F62AF" w:rsidRPr="00E617E7" w:rsidRDefault="008F2CC9" w:rsidP="006C5D87">
            <w:pPr>
              <w:ind w:left="-585" w:firstLine="585"/>
              <w:jc w:val="center"/>
              <w:rPr>
                <w:rFonts w:ascii="Times New Roman" w:eastAsia="Times New Roman" w:hAnsi="Times New Roman" w:cs="Times New Roman"/>
                <w:color w:val="000000" w:themeColor="text1"/>
                <w:sz w:val="20"/>
                <w:szCs w:val="20"/>
              </w:rPr>
            </w:pPr>
            <w:r w:rsidRPr="00E617E7">
              <w:rPr>
                <w:rFonts w:ascii="Times New Roman" w:eastAsia="Times New Roman" w:hAnsi="Times New Roman" w:cs="Times New Roman"/>
                <w:color w:val="000000" w:themeColor="text1"/>
                <w:sz w:val="20"/>
                <w:szCs w:val="20"/>
              </w:rPr>
              <w:t>kods</w:t>
            </w:r>
          </w:p>
          <w:p w14:paraId="2CA408E5" w14:textId="77777777" w:rsidR="001F62AF" w:rsidRPr="00E617E7" w:rsidRDefault="008F2CC9" w:rsidP="006C5D87">
            <w:pPr>
              <w:ind w:left="-585" w:firstLine="585"/>
              <w:jc w:val="center"/>
              <w:rPr>
                <w:rFonts w:ascii="Times New Roman" w:eastAsia="Times New Roman" w:hAnsi="Times New Roman" w:cs="Times New Roman"/>
                <w:color w:val="000000" w:themeColor="text1"/>
                <w:sz w:val="20"/>
                <w:szCs w:val="20"/>
              </w:rPr>
            </w:pPr>
            <w:r w:rsidRPr="00E617E7">
              <w:rPr>
                <w:rFonts w:ascii="Times New Roman" w:eastAsia="Times New Roman" w:hAnsi="Times New Roman" w:cs="Times New Roman"/>
                <w:color w:val="000000" w:themeColor="text1"/>
                <w:sz w:val="20"/>
                <w:szCs w:val="20"/>
              </w:rPr>
              <w:t xml:space="preserve"> </w:t>
            </w:r>
          </w:p>
        </w:tc>
        <w:tc>
          <w:tcPr>
            <w:tcW w:w="2250" w:type="dxa"/>
            <w:vMerge w:val="restart"/>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BF61355" w14:textId="77777777" w:rsidR="001F62AF" w:rsidRPr="00E617E7" w:rsidRDefault="008F2CC9" w:rsidP="006C5D87">
            <w:pPr>
              <w:ind w:left="141"/>
              <w:jc w:val="center"/>
              <w:rPr>
                <w:rFonts w:ascii="Times New Roman" w:eastAsia="Times New Roman" w:hAnsi="Times New Roman" w:cs="Times New Roman"/>
                <w:color w:val="000000" w:themeColor="text1"/>
                <w:sz w:val="20"/>
                <w:szCs w:val="20"/>
              </w:rPr>
            </w:pPr>
            <w:r w:rsidRPr="00E617E7">
              <w:rPr>
                <w:rFonts w:ascii="Times New Roman" w:eastAsia="Times New Roman" w:hAnsi="Times New Roman" w:cs="Times New Roman"/>
                <w:color w:val="000000" w:themeColor="text1"/>
                <w:sz w:val="20"/>
                <w:szCs w:val="20"/>
              </w:rPr>
              <w:t>Īstenošanas vietas adrese</w:t>
            </w:r>
          </w:p>
          <w:p w14:paraId="1A506B10" w14:textId="77777777" w:rsidR="001F62AF" w:rsidRPr="00E617E7" w:rsidRDefault="008F2CC9" w:rsidP="006C5D87">
            <w:pPr>
              <w:ind w:left="141"/>
              <w:jc w:val="center"/>
              <w:rPr>
                <w:rFonts w:ascii="Times New Roman" w:eastAsia="Times New Roman" w:hAnsi="Times New Roman" w:cs="Times New Roman"/>
                <w:color w:val="000000" w:themeColor="text1"/>
                <w:sz w:val="20"/>
                <w:szCs w:val="20"/>
              </w:rPr>
            </w:pPr>
            <w:r w:rsidRPr="00E617E7">
              <w:rPr>
                <w:rFonts w:ascii="Times New Roman" w:eastAsia="Times New Roman" w:hAnsi="Times New Roman" w:cs="Times New Roman"/>
                <w:color w:val="000000" w:themeColor="text1"/>
                <w:sz w:val="20"/>
                <w:szCs w:val="20"/>
              </w:rPr>
              <w:t>(ja atšķiras no juridiskās adreses)</w:t>
            </w:r>
          </w:p>
        </w:tc>
        <w:tc>
          <w:tcPr>
            <w:tcW w:w="1821" w:type="dxa"/>
            <w:gridSpan w:val="2"/>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A280DB8" w14:textId="77777777" w:rsidR="001F62AF" w:rsidRPr="00E617E7" w:rsidRDefault="008F2CC9" w:rsidP="006C5D87">
            <w:pPr>
              <w:ind w:left="-580"/>
              <w:jc w:val="center"/>
              <w:rPr>
                <w:rFonts w:ascii="Times New Roman" w:eastAsia="Times New Roman" w:hAnsi="Times New Roman" w:cs="Times New Roman"/>
                <w:color w:val="000000" w:themeColor="text1"/>
                <w:sz w:val="20"/>
                <w:szCs w:val="20"/>
              </w:rPr>
            </w:pPr>
            <w:r w:rsidRPr="00E617E7">
              <w:rPr>
                <w:rFonts w:ascii="Times New Roman" w:eastAsia="Times New Roman" w:hAnsi="Times New Roman" w:cs="Times New Roman"/>
                <w:color w:val="000000" w:themeColor="text1"/>
                <w:sz w:val="20"/>
                <w:szCs w:val="20"/>
              </w:rPr>
              <w:t>Licence</w:t>
            </w:r>
          </w:p>
        </w:tc>
        <w:tc>
          <w:tcPr>
            <w:tcW w:w="1285" w:type="dxa"/>
            <w:vMerge w:val="restart"/>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0DA31B92" w14:textId="7C23BAEB" w:rsidR="001F62AF" w:rsidRPr="00E617E7" w:rsidRDefault="008F2CC9" w:rsidP="006C5D87">
            <w:pPr>
              <w:ind w:left="141"/>
              <w:jc w:val="center"/>
              <w:rPr>
                <w:rFonts w:ascii="Times New Roman" w:eastAsia="Times New Roman" w:hAnsi="Times New Roman" w:cs="Times New Roman"/>
                <w:color w:val="000000" w:themeColor="text1"/>
                <w:sz w:val="20"/>
                <w:szCs w:val="20"/>
              </w:rPr>
            </w:pPr>
            <w:r w:rsidRPr="00E617E7">
              <w:rPr>
                <w:rFonts w:ascii="Times New Roman" w:eastAsia="Times New Roman" w:hAnsi="Times New Roman" w:cs="Times New Roman"/>
                <w:color w:val="000000" w:themeColor="text1"/>
                <w:sz w:val="20"/>
                <w:szCs w:val="20"/>
              </w:rPr>
              <w:t>Izglītojamo skaits, uzsākot programmas apguvi vai uzsākot 202</w:t>
            </w:r>
            <w:r w:rsidR="00477804" w:rsidRPr="00E617E7">
              <w:rPr>
                <w:rFonts w:ascii="Times New Roman" w:eastAsia="Times New Roman" w:hAnsi="Times New Roman" w:cs="Times New Roman"/>
                <w:color w:val="000000" w:themeColor="text1"/>
                <w:sz w:val="20"/>
                <w:szCs w:val="20"/>
              </w:rPr>
              <w:t>3</w:t>
            </w:r>
            <w:r w:rsidRPr="00E617E7">
              <w:rPr>
                <w:rFonts w:ascii="Times New Roman" w:eastAsia="Times New Roman" w:hAnsi="Times New Roman" w:cs="Times New Roman"/>
                <w:color w:val="000000" w:themeColor="text1"/>
                <w:sz w:val="20"/>
                <w:szCs w:val="20"/>
              </w:rPr>
              <w:t>./202</w:t>
            </w:r>
            <w:r w:rsidR="00477804" w:rsidRPr="00E617E7">
              <w:rPr>
                <w:rFonts w:ascii="Times New Roman" w:eastAsia="Times New Roman" w:hAnsi="Times New Roman" w:cs="Times New Roman"/>
                <w:color w:val="000000" w:themeColor="text1"/>
                <w:sz w:val="20"/>
                <w:szCs w:val="20"/>
              </w:rPr>
              <w:t>4</w:t>
            </w:r>
            <w:r w:rsidRPr="00E617E7">
              <w:rPr>
                <w:rFonts w:ascii="Times New Roman" w:eastAsia="Times New Roman" w:hAnsi="Times New Roman" w:cs="Times New Roman"/>
                <w:color w:val="000000" w:themeColor="text1"/>
                <w:sz w:val="20"/>
                <w:szCs w:val="20"/>
              </w:rPr>
              <w:t>.m.g.</w:t>
            </w:r>
          </w:p>
        </w:tc>
        <w:tc>
          <w:tcPr>
            <w:tcW w:w="1285" w:type="dxa"/>
            <w:vMerge w:val="restart"/>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45656DB4" w14:textId="0EFFFFC5" w:rsidR="001F62AF" w:rsidRPr="00E617E7" w:rsidRDefault="008F2CC9" w:rsidP="006C5D87">
            <w:pPr>
              <w:jc w:val="center"/>
              <w:rPr>
                <w:rFonts w:ascii="Times New Roman" w:eastAsia="Times New Roman" w:hAnsi="Times New Roman" w:cs="Times New Roman"/>
                <w:color w:val="000000" w:themeColor="text1"/>
                <w:sz w:val="20"/>
                <w:szCs w:val="20"/>
              </w:rPr>
            </w:pPr>
            <w:r w:rsidRPr="00E617E7">
              <w:rPr>
                <w:rFonts w:ascii="Times New Roman" w:eastAsia="Times New Roman" w:hAnsi="Times New Roman" w:cs="Times New Roman"/>
                <w:color w:val="000000" w:themeColor="text1"/>
                <w:sz w:val="20"/>
                <w:szCs w:val="20"/>
              </w:rPr>
              <w:t>Izglītojamo skaits, noslēdzot programmas apguvi vai noslēdzot 202</w:t>
            </w:r>
            <w:r w:rsidR="00477804" w:rsidRPr="00E617E7">
              <w:rPr>
                <w:rFonts w:ascii="Times New Roman" w:eastAsia="Times New Roman" w:hAnsi="Times New Roman" w:cs="Times New Roman"/>
                <w:color w:val="000000" w:themeColor="text1"/>
                <w:sz w:val="20"/>
                <w:szCs w:val="20"/>
              </w:rPr>
              <w:t>3</w:t>
            </w:r>
            <w:r w:rsidRPr="00E617E7">
              <w:rPr>
                <w:rFonts w:ascii="Times New Roman" w:eastAsia="Times New Roman" w:hAnsi="Times New Roman" w:cs="Times New Roman"/>
                <w:color w:val="000000" w:themeColor="text1"/>
                <w:sz w:val="20"/>
                <w:szCs w:val="20"/>
              </w:rPr>
              <w:t>./202</w:t>
            </w:r>
            <w:r w:rsidR="00477804" w:rsidRPr="00E617E7">
              <w:rPr>
                <w:rFonts w:ascii="Times New Roman" w:eastAsia="Times New Roman" w:hAnsi="Times New Roman" w:cs="Times New Roman"/>
                <w:color w:val="000000" w:themeColor="text1"/>
                <w:sz w:val="20"/>
                <w:szCs w:val="20"/>
              </w:rPr>
              <w:t>4</w:t>
            </w:r>
            <w:r w:rsidRPr="00E617E7">
              <w:rPr>
                <w:rFonts w:ascii="Times New Roman" w:eastAsia="Times New Roman" w:hAnsi="Times New Roman" w:cs="Times New Roman"/>
                <w:color w:val="000000" w:themeColor="text1"/>
                <w:sz w:val="20"/>
                <w:szCs w:val="20"/>
              </w:rPr>
              <w:t>.m.g.</w:t>
            </w:r>
          </w:p>
        </w:tc>
      </w:tr>
      <w:tr w:rsidR="00E617E7" w:rsidRPr="00E617E7" w14:paraId="5656B0D0" w14:textId="77777777" w:rsidTr="00930637">
        <w:trPr>
          <w:trHeight w:val="918"/>
        </w:trPr>
        <w:tc>
          <w:tcPr>
            <w:tcW w:w="2457"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CC64A6" w14:textId="77777777" w:rsidR="001F62AF" w:rsidRPr="00E617E7" w:rsidRDefault="001F62AF" w:rsidP="006C5D87">
            <w:pPr>
              <w:widowControl w:val="0"/>
              <w:pBdr>
                <w:top w:val="nil"/>
                <w:left w:val="nil"/>
                <w:bottom w:val="nil"/>
                <w:right w:val="nil"/>
                <w:between w:val="nil"/>
              </w:pBdr>
              <w:rPr>
                <w:rFonts w:ascii="Times New Roman" w:eastAsia="Times New Roman" w:hAnsi="Times New Roman" w:cs="Times New Roman"/>
                <w:color w:val="000000" w:themeColor="text1"/>
                <w:sz w:val="20"/>
                <w:szCs w:val="20"/>
              </w:rPr>
            </w:pPr>
          </w:p>
        </w:tc>
        <w:tc>
          <w:tcPr>
            <w:tcW w:w="1178" w:type="dxa"/>
            <w:vMerge/>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D3DE8C1" w14:textId="77777777" w:rsidR="001F62AF" w:rsidRPr="00E617E7" w:rsidRDefault="001F62AF" w:rsidP="006C5D87">
            <w:pPr>
              <w:widowControl w:val="0"/>
              <w:pBdr>
                <w:top w:val="nil"/>
                <w:left w:val="nil"/>
                <w:bottom w:val="nil"/>
                <w:right w:val="nil"/>
                <w:between w:val="nil"/>
              </w:pBdr>
              <w:rPr>
                <w:rFonts w:ascii="Times New Roman" w:eastAsia="Times New Roman" w:hAnsi="Times New Roman" w:cs="Times New Roman"/>
                <w:color w:val="000000" w:themeColor="text1"/>
                <w:sz w:val="20"/>
                <w:szCs w:val="20"/>
              </w:rPr>
            </w:pPr>
          </w:p>
        </w:tc>
        <w:tc>
          <w:tcPr>
            <w:tcW w:w="2250" w:type="dxa"/>
            <w:vMerge/>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B1713A6" w14:textId="77777777" w:rsidR="001F62AF" w:rsidRPr="00E617E7" w:rsidRDefault="001F62AF" w:rsidP="006C5D87">
            <w:pPr>
              <w:widowControl w:val="0"/>
              <w:pBdr>
                <w:top w:val="nil"/>
                <w:left w:val="nil"/>
                <w:bottom w:val="nil"/>
                <w:right w:val="nil"/>
                <w:between w:val="nil"/>
              </w:pBdr>
              <w:rPr>
                <w:rFonts w:ascii="Times New Roman" w:eastAsia="Times New Roman" w:hAnsi="Times New Roman" w:cs="Times New Roman"/>
                <w:color w:val="000000" w:themeColor="text1"/>
                <w:sz w:val="20"/>
                <w:szCs w:val="20"/>
              </w:rPr>
            </w:pPr>
          </w:p>
        </w:tc>
        <w:tc>
          <w:tcPr>
            <w:tcW w:w="85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F59917C" w14:textId="77777777" w:rsidR="001F62AF" w:rsidRPr="00E617E7" w:rsidRDefault="008F2CC9" w:rsidP="006C5D87">
            <w:pPr>
              <w:ind w:left="-580"/>
              <w:jc w:val="center"/>
              <w:rPr>
                <w:rFonts w:ascii="Times New Roman" w:eastAsia="Times New Roman" w:hAnsi="Times New Roman" w:cs="Times New Roman"/>
                <w:color w:val="000000" w:themeColor="text1"/>
                <w:sz w:val="20"/>
                <w:szCs w:val="20"/>
              </w:rPr>
            </w:pPr>
            <w:r w:rsidRPr="00E617E7">
              <w:rPr>
                <w:rFonts w:ascii="Times New Roman" w:eastAsia="Times New Roman" w:hAnsi="Times New Roman" w:cs="Times New Roman"/>
                <w:color w:val="000000" w:themeColor="text1"/>
                <w:sz w:val="20"/>
                <w:szCs w:val="20"/>
              </w:rPr>
              <w:t>Nr.</w:t>
            </w:r>
          </w:p>
        </w:tc>
        <w:tc>
          <w:tcPr>
            <w:tcW w:w="96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2F1525" w14:textId="77777777" w:rsidR="001F62AF" w:rsidRPr="00E617E7" w:rsidRDefault="008F2CC9" w:rsidP="006C5D87">
            <w:pPr>
              <w:jc w:val="center"/>
              <w:rPr>
                <w:rFonts w:ascii="Times New Roman" w:eastAsia="Times New Roman" w:hAnsi="Times New Roman" w:cs="Times New Roman"/>
                <w:color w:val="000000" w:themeColor="text1"/>
                <w:sz w:val="20"/>
                <w:szCs w:val="20"/>
              </w:rPr>
            </w:pPr>
            <w:r w:rsidRPr="00E617E7">
              <w:rPr>
                <w:rFonts w:ascii="Times New Roman" w:eastAsia="Times New Roman" w:hAnsi="Times New Roman" w:cs="Times New Roman"/>
                <w:color w:val="000000" w:themeColor="text1"/>
                <w:sz w:val="20"/>
                <w:szCs w:val="20"/>
              </w:rPr>
              <w:t>Licencēšanas</w:t>
            </w:r>
          </w:p>
          <w:p w14:paraId="1B4AF0C7" w14:textId="77777777" w:rsidR="001F62AF" w:rsidRPr="00E617E7" w:rsidRDefault="008F2CC9" w:rsidP="006C5D87">
            <w:pPr>
              <w:jc w:val="center"/>
              <w:rPr>
                <w:rFonts w:ascii="Times New Roman" w:eastAsia="Times New Roman" w:hAnsi="Times New Roman" w:cs="Times New Roman"/>
                <w:color w:val="000000" w:themeColor="text1"/>
                <w:sz w:val="20"/>
                <w:szCs w:val="20"/>
              </w:rPr>
            </w:pPr>
            <w:r w:rsidRPr="00E617E7">
              <w:rPr>
                <w:rFonts w:ascii="Times New Roman" w:eastAsia="Times New Roman" w:hAnsi="Times New Roman" w:cs="Times New Roman"/>
                <w:color w:val="000000" w:themeColor="text1"/>
                <w:sz w:val="20"/>
                <w:szCs w:val="20"/>
              </w:rPr>
              <w:t xml:space="preserve">datums </w:t>
            </w:r>
          </w:p>
        </w:tc>
        <w:tc>
          <w:tcPr>
            <w:tcW w:w="1285" w:type="dxa"/>
            <w:vMerge/>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2503CEF2" w14:textId="77777777" w:rsidR="001F62AF" w:rsidRPr="00E617E7" w:rsidRDefault="001F62AF" w:rsidP="006C5D87">
            <w:pPr>
              <w:widowControl w:val="0"/>
              <w:pBdr>
                <w:top w:val="nil"/>
                <w:left w:val="nil"/>
                <w:bottom w:val="nil"/>
                <w:right w:val="nil"/>
                <w:between w:val="nil"/>
              </w:pBdr>
              <w:rPr>
                <w:rFonts w:ascii="Times New Roman" w:eastAsia="Times New Roman" w:hAnsi="Times New Roman" w:cs="Times New Roman"/>
                <w:color w:val="000000" w:themeColor="text1"/>
                <w:sz w:val="20"/>
                <w:szCs w:val="20"/>
              </w:rPr>
            </w:pPr>
          </w:p>
        </w:tc>
        <w:tc>
          <w:tcPr>
            <w:tcW w:w="1285" w:type="dxa"/>
            <w:vMerge/>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1E26ECCA" w14:textId="77777777" w:rsidR="001F62AF" w:rsidRPr="00E617E7" w:rsidRDefault="001F62AF" w:rsidP="006C5D87">
            <w:pPr>
              <w:widowControl w:val="0"/>
              <w:pBdr>
                <w:top w:val="nil"/>
                <w:left w:val="nil"/>
                <w:bottom w:val="nil"/>
                <w:right w:val="nil"/>
                <w:between w:val="nil"/>
              </w:pBdr>
              <w:rPr>
                <w:rFonts w:ascii="Times New Roman" w:eastAsia="Times New Roman" w:hAnsi="Times New Roman" w:cs="Times New Roman"/>
                <w:color w:val="000000" w:themeColor="text1"/>
                <w:sz w:val="20"/>
                <w:szCs w:val="20"/>
              </w:rPr>
            </w:pPr>
          </w:p>
        </w:tc>
      </w:tr>
      <w:tr w:rsidR="00E617E7" w:rsidRPr="00E617E7" w14:paraId="475BF9E7" w14:textId="77777777" w:rsidTr="00930637">
        <w:trPr>
          <w:trHeight w:val="454"/>
        </w:trPr>
        <w:tc>
          <w:tcPr>
            <w:tcW w:w="2457" w:type="dxa"/>
            <w:vMerge w:val="restart"/>
            <w:tcBorders>
              <w:top w:val="nil"/>
              <w:left w:val="single" w:sz="8" w:space="0" w:color="000000"/>
              <w:right w:val="single" w:sz="8" w:space="0" w:color="000000"/>
            </w:tcBorders>
            <w:shd w:val="clear" w:color="auto" w:fill="auto"/>
            <w:tcMar>
              <w:top w:w="100" w:type="dxa"/>
              <w:left w:w="100" w:type="dxa"/>
              <w:bottom w:w="100" w:type="dxa"/>
              <w:right w:w="100" w:type="dxa"/>
            </w:tcMar>
          </w:tcPr>
          <w:p w14:paraId="56C9F494" w14:textId="77777777" w:rsidR="001F62AF" w:rsidRPr="00E617E7" w:rsidRDefault="008F2CC9" w:rsidP="006C5D87">
            <w:pPr>
              <w:rPr>
                <w:rFonts w:ascii="Times New Roman" w:eastAsia="Times New Roman" w:hAnsi="Times New Roman" w:cs="Times New Roman"/>
                <w:i/>
                <w:color w:val="000000" w:themeColor="text1"/>
                <w:sz w:val="20"/>
                <w:szCs w:val="20"/>
              </w:rPr>
            </w:pPr>
            <w:r w:rsidRPr="00E617E7">
              <w:rPr>
                <w:rFonts w:ascii="Times New Roman" w:eastAsia="Times New Roman" w:hAnsi="Times New Roman" w:cs="Times New Roman"/>
                <w:color w:val="000000" w:themeColor="text1"/>
                <w:sz w:val="20"/>
                <w:szCs w:val="20"/>
              </w:rPr>
              <w:t>Lauksaimniecība -</w:t>
            </w:r>
            <w:r w:rsidRPr="00E617E7">
              <w:rPr>
                <w:rFonts w:ascii="Times New Roman" w:eastAsia="Times New Roman" w:hAnsi="Times New Roman" w:cs="Times New Roman"/>
                <w:i/>
                <w:color w:val="000000" w:themeColor="text1"/>
                <w:sz w:val="20"/>
                <w:szCs w:val="20"/>
              </w:rPr>
              <w:t>Lauksaimniecības mehanizācijas tehniķis</w:t>
            </w:r>
          </w:p>
        </w:tc>
        <w:tc>
          <w:tcPr>
            <w:tcW w:w="1178" w:type="dxa"/>
            <w:vMerge w:val="restart"/>
            <w:tcBorders>
              <w:top w:val="nil"/>
              <w:left w:val="nil"/>
              <w:right w:val="single" w:sz="8" w:space="0" w:color="000000"/>
            </w:tcBorders>
            <w:shd w:val="clear" w:color="auto" w:fill="auto"/>
            <w:tcMar>
              <w:top w:w="100" w:type="dxa"/>
              <w:left w:w="100" w:type="dxa"/>
              <w:bottom w:w="100" w:type="dxa"/>
              <w:right w:w="100" w:type="dxa"/>
            </w:tcMar>
          </w:tcPr>
          <w:p w14:paraId="1CB8A384" w14:textId="77777777" w:rsidR="001F62AF" w:rsidRPr="00E617E7" w:rsidRDefault="008F2CC9" w:rsidP="006C5D87">
            <w:pPr>
              <w:ind w:left="-585" w:firstLine="585"/>
              <w:jc w:val="center"/>
              <w:rPr>
                <w:rFonts w:ascii="Times New Roman" w:eastAsia="Times New Roman" w:hAnsi="Times New Roman" w:cs="Times New Roman"/>
                <w:color w:val="000000" w:themeColor="text1"/>
                <w:sz w:val="20"/>
                <w:szCs w:val="20"/>
              </w:rPr>
            </w:pPr>
            <w:r w:rsidRPr="00E617E7">
              <w:rPr>
                <w:rFonts w:ascii="Times New Roman" w:eastAsia="Times New Roman" w:hAnsi="Times New Roman" w:cs="Times New Roman"/>
                <w:color w:val="000000" w:themeColor="text1"/>
                <w:sz w:val="20"/>
                <w:szCs w:val="20"/>
              </w:rPr>
              <w:t>33621001</w:t>
            </w:r>
          </w:p>
        </w:tc>
        <w:tc>
          <w:tcPr>
            <w:tcW w:w="22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265B8F2" w14:textId="77777777" w:rsidR="001F62AF" w:rsidRPr="00E617E7" w:rsidRDefault="008F2CC9" w:rsidP="006C5D87">
            <w:pPr>
              <w:jc w:val="center"/>
              <w:rPr>
                <w:rFonts w:ascii="Times New Roman" w:eastAsia="Times New Roman" w:hAnsi="Times New Roman" w:cs="Times New Roman"/>
                <w:color w:val="000000" w:themeColor="text1"/>
                <w:sz w:val="20"/>
                <w:szCs w:val="20"/>
              </w:rPr>
            </w:pPr>
            <w:r w:rsidRPr="00E617E7">
              <w:rPr>
                <w:rFonts w:ascii="Times New Roman" w:eastAsia="Times New Roman" w:hAnsi="Times New Roman" w:cs="Times New Roman"/>
                <w:color w:val="000000" w:themeColor="text1"/>
                <w:sz w:val="20"/>
                <w:szCs w:val="20"/>
              </w:rPr>
              <w:t xml:space="preserve"> Valteru iela 6, Kandava, Tukuma novads.</w:t>
            </w:r>
          </w:p>
        </w:tc>
        <w:tc>
          <w:tcPr>
            <w:tcW w:w="85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3750C62" w14:textId="073FDFD7" w:rsidR="001F62AF" w:rsidRPr="00E617E7" w:rsidRDefault="008F2CC9" w:rsidP="006C5D87">
            <w:pPr>
              <w:ind w:left="-141"/>
              <w:jc w:val="center"/>
              <w:rPr>
                <w:rFonts w:ascii="Times New Roman" w:eastAsia="Times New Roman" w:hAnsi="Times New Roman" w:cs="Times New Roman"/>
                <w:color w:val="000000" w:themeColor="text1"/>
                <w:sz w:val="20"/>
                <w:szCs w:val="20"/>
              </w:rPr>
            </w:pPr>
            <w:r w:rsidRPr="00E617E7">
              <w:rPr>
                <w:rFonts w:ascii="Times New Roman" w:eastAsia="Times New Roman" w:hAnsi="Times New Roman" w:cs="Times New Roman"/>
                <w:color w:val="000000" w:themeColor="text1"/>
                <w:sz w:val="20"/>
                <w:szCs w:val="20"/>
              </w:rPr>
              <w:t>P_</w:t>
            </w:r>
            <w:r w:rsidR="00093029" w:rsidRPr="00E617E7">
              <w:rPr>
                <w:rFonts w:ascii="Times New Roman" w:eastAsia="Times New Roman" w:hAnsi="Times New Roman" w:cs="Times New Roman"/>
                <w:color w:val="000000" w:themeColor="text1"/>
                <w:sz w:val="20"/>
                <w:szCs w:val="20"/>
              </w:rPr>
              <w:t>5135</w:t>
            </w:r>
          </w:p>
        </w:tc>
        <w:tc>
          <w:tcPr>
            <w:tcW w:w="96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C68D7CD" w14:textId="688A4A9C" w:rsidR="001F62AF" w:rsidRPr="00E617E7" w:rsidRDefault="00093029" w:rsidP="006C5D87">
            <w:pPr>
              <w:rPr>
                <w:rFonts w:ascii="Times New Roman" w:eastAsia="Times New Roman" w:hAnsi="Times New Roman" w:cs="Times New Roman"/>
                <w:color w:val="000000" w:themeColor="text1"/>
                <w:sz w:val="20"/>
                <w:szCs w:val="20"/>
              </w:rPr>
            </w:pPr>
            <w:r w:rsidRPr="00E617E7">
              <w:rPr>
                <w:rFonts w:ascii="Times New Roman" w:eastAsia="Times New Roman" w:hAnsi="Times New Roman" w:cs="Times New Roman"/>
                <w:color w:val="000000" w:themeColor="text1"/>
                <w:sz w:val="20"/>
                <w:szCs w:val="20"/>
              </w:rPr>
              <w:t>31.08.2021.</w:t>
            </w:r>
          </w:p>
        </w:tc>
        <w:tc>
          <w:tcPr>
            <w:tcW w:w="12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D2BC942" w14:textId="296A2612" w:rsidR="001F62AF" w:rsidRPr="00E617E7" w:rsidRDefault="00477804" w:rsidP="006C5D87">
            <w:pPr>
              <w:tabs>
                <w:tab w:val="center" w:pos="460"/>
              </w:tabs>
              <w:ind w:left="-580"/>
              <w:jc w:val="center"/>
              <w:rPr>
                <w:rFonts w:ascii="Times New Roman" w:eastAsia="Times New Roman" w:hAnsi="Times New Roman" w:cs="Times New Roman"/>
                <w:color w:val="000000" w:themeColor="text1"/>
                <w:sz w:val="20"/>
                <w:szCs w:val="20"/>
              </w:rPr>
            </w:pPr>
            <w:r w:rsidRPr="00E617E7">
              <w:rPr>
                <w:rFonts w:ascii="Times New Roman" w:eastAsia="Times New Roman" w:hAnsi="Times New Roman" w:cs="Times New Roman"/>
                <w:color w:val="000000" w:themeColor="text1"/>
                <w:sz w:val="20"/>
                <w:szCs w:val="20"/>
              </w:rPr>
              <w:t>102</w:t>
            </w:r>
          </w:p>
        </w:tc>
        <w:tc>
          <w:tcPr>
            <w:tcW w:w="12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3D4D77E" w14:textId="7E507BA3" w:rsidR="001F62AF" w:rsidRPr="00E617E7" w:rsidRDefault="00E12CCE" w:rsidP="006C5D87">
            <w:pPr>
              <w:ind w:left="-580"/>
              <w:jc w:val="center"/>
              <w:rPr>
                <w:rFonts w:ascii="Times New Roman" w:eastAsia="Times New Roman" w:hAnsi="Times New Roman" w:cs="Times New Roman"/>
                <w:color w:val="000000" w:themeColor="text1"/>
                <w:sz w:val="20"/>
                <w:szCs w:val="20"/>
              </w:rPr>
            </w:pPr>
            <w:r w:rsidRPr="00E617E7">
              <w:rPr>
                <w:rFonts w:ascii="Times New Roman" w:eastAsia="Times New Roman" w:hAnsi="Times New Roman" w:cs="Times New Roman"/>
                <w:color w:val="000000" w:themeColor="text1"/>
                <w:sz w:val="20"/>
                <w:szCs w:val="20"/>
              </w:rPr>
              <w:t>100</w:t>
            </w:r>
          </w:p>
        </w:tc>
      </w:tr>
      <w:tr w:rsidR="00E617E7" w:rsidRPr="00E617E7" w14:paraId="548059C9" w14:textId="77777777" w:rsidTr="00930637">
        <w:trPr>
          <w:trHeight w:val="906"/>
        </w:trPr>
        <w:tc>
          <w:tcPr>
            <w:tcW w:w="2457" w:type="dxa"/>
            <w:vMerge/>
            <w:tcBorders>
              <w:top w:val="nil"/>
              <w:left w:val="single" w:sz="8" w:space="0" w:color="000000"/>
              <w:right w:val="single" w:sz="8" w:space="0" w:color="000000"/>
            </w:tcBorders>
            <w:shd w:val="clear" w:color="auto" w:fill="auto"/>
            <w:tcMar>
              <w:top w:w="100" w:type="dxa"/>
              <w:left w:w="100" w:type="dxa"/>
              <w:bottom w:w="100" w:type="dxa"/>
              <w:right w:w="100" w:type="dxa"/>
            </w:tcMar>
          </w:tcPr>
          <w:p w14:paraId="2E8EF9F2" w14:textId="77777777" w:rsidR="001F62AF" w:rsidRPr="00E617E7" w:rsidRDefault="001F62AF" w:rsidP="006C5D87">
            <w:pPr>
              <w:widowControl w:val="0"/>
              <w:pBdr>
                <w:top w:val="nil"/>
                <w:left w:val="nil"/>
                <w:bottom w:val="nil"/>
                <w:right w:val="nil"/>
                <w:between w:val="nil"/>
              </w:pBdr>
              <w:rPr>
                <w:rFonts w:ascii="Times New Roman" w:eastAsia="Times New Roman" w:hAnsi="Times New Roman" w:cs="Times New Roman"/>
                <w:color w:val="000000" w:themeColor="text1"/>
                <w:sz w:val="20"/>
                <w:szCs w:val="20"/>
              </w:rPr>
            </w:pPr>
          </w:p>
        </w:tc>
        <w:tc>
          <w:tcPr>
            <w:tcW w:w="1178" w:type="dxa"/>
            <w:vMerge/>
            <w:tcBorders>
              <w:top w:val="nil"/>
              <w:left w:val="nil"/>
              <w:right w:val="single" w:sz="8" w:space="0" w:color="000000"/>
            </w:tcBorders>
            <w:shd w:val="clear" w:color="auto" w:fill="auto"/>
            <w:tcMar>
              <w:top w:w="100" w:type="dxa"/>
              <w:left w:w="100" w:type="dxa"/>
              <w:bottom w:w="100" w:type="dxa"/>
              <w:right w:w="100" w:type="dxa"/>
            </w:tcMar>
          </w:tcPr>
          <w:p w14:paraId="3E178963" w14:textId="77777777" w:rsidR="001F62AF" w:rsidRPr="00E617E7" w:rsidRDefault="001F62AF" w:rsidP="006C5D87">
            <w:pPr>
              <w:widowControl w:val="0"/>
              <w:pBdr>
                <w:top w:val="nil"/>
                <w:left w:val="nil"/>
                <w:bottom w:val="nil"/>
                <w:right w:val="nil"/>
                <w:between w:val="nil"/>
              </w:pBdr>
              <w:rPr>
                <w:rFonts w:ascii="Times New Roman" w:eastAsia="Times New Roman" w:hAnsi="Times New Roman" w:cs="Times New Roman"/>
                <w:color w:val="000000" w:themeColor="text1"/>
                <w:sz w:val="20"/>
                <w:szCs w:val="20"/>
              </w:rPr>
            </w:pPr>
          </w:p>
        </w:tc>
        <w:tc>
          <w:tcPr>
            <w:tcW w:w="22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FE77F4" w14:textId="77777777" w:rsidR="001F62AF" w:rsidRPr="00E617E7" w:rsidRDefault="008F2CC9" w:rsidP="006C5D87">
            <w:pPr>
              <w:jc w:val="center"/>
              <w:rPr>
                <w:rFonts w:ascii="Times New Roman" w:eastAsia="Times New Roman" w:hAnsi="Times New Roman" w:cs="Times New Roman"/>
                <w:color w:val="000000" w:themeColor="text1"/>
                <w:sz w:val="20"/>
                <w:szCs w:val="20"/>
              </w:rPr>
            </w:pPr>
            <w:r w:rsidRPr="00E617E7">
              <w:rPr>
                <w:rFonts w:ascii="Times New Roman" w:eastAsia="Times New Roman" w:hAnsi="Times New Roman" w:cs="Times New Roman"/>
                <w:color w:val="000000" w:themeColor="text1"/>
                <w:sz w:val="20"/>
                <w:szCs w:val="20"/>
              </w:rPr>
              <w:t>Cīravas Lauksaimniecības skola, Cīrava, Cīravas pagasts, Dienvidkurzemes novads</w:t>
            </w:r>
          </w:p>
        </w:tc>
        <w:tc>
          <w:tcPr>
            <w:tcW w:w="85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4C8F13" w14:textId="575A3C51" w:rsidR="001F62AF" w:rsidRPr="00E617E7" w:rsidRDefault="00B51AB6" w:rsidP="006C5D87">
            <w:pPr>
              <w:ind w:left="-141"/>
              <w:jc w:val="center"/>
              <w:rPr>
                <w:rFonts w:ascii="Times New Roman" w:eastAsia="Times New Roman" w:hAnsi="Times New Roman" w:cs="Times New Roman"/>
                <w:color w:val="000000" w:themeColor="text1"/>
                <w:sz w:val="20"/>
                <w:szCs w:val="20"/>
              </w:rPr>
            </w:pPr>
            <w:r w:rsidRPr="00E617E7">
              <w:rPr>
                <w:rFonts w:ascii="Times New Roman" w:eastAsia="Times New Roman" w:hAnsi="Times New Roman" w:cs="Times New Roman"/>
                <w:color w:val="000000" w:themeColor="text1"/>
                <w:sz w:val="20"/>
                <w:szCs w:val="20"/>
              </w:rPr>
              <w:t>P_5135</w:t>
            </w:r>
          </w:p>
        </w:tc>
        <w:tc>
          <w:tcPr>
            <w:tcW w:w="96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C19B806" w14:textId="57489788" w:rsidR="001F62AF" w:rsidRPr="00E617E7" w:rsidRDefault="00B51AB6" w:rsidP="006C5D87">
            <w:pPr>
              <w:rPr>
                <w:rFonts w:ascii="Times New Roman" w:eastAsia="Times New Roman" w:hAnsi="Times New Roman" w:cs="Times New Roman"/>
                <w:color w:val="000000" w:themeColor="text1"/>
                <w:sz w:val="20"/>
                <w:szCs w:val="20"/>
              </w:rPr>
            </w:pPr>
            <w:r w:rsidRPr="00E617E7">
              <w:rPr>
                <w:rFonts w:ascii="Times New Roman" w:eastAsia="Times New Roman" w:hAnsi="Times New Roman" w:cs="Times New Roman"/>
                <w:color w:val="000000" w:themeColor="text1"/>
                <w:sz w:val="20"/>
                <w:szCs w:val="20"/>
              </w:rPr>
              <w:t>31.08.2021.</w:t>
            </w:r>
          </w:p>
        </w:tc>
        <w:tc>
          <w:tcPr>
            <w:tcW w:w="12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1B59C23" w14:textId="674455E1" w:rsidR="001F62AF" w:rsidRPr="00E617E7" w:rsidRDefault="00891389" w:rsidP="006C5D87">
            <w:pPr>
              <w:ind w:left="-580"/>
              <w:jc w:val="center"/>
              <w:rPr>
                <w:rFonts w:ascii="Times New Roman" w:eastAsia="Times New Roman" w:hAnsi="Times New Roman" w:cs="Times New Roman"/>
                <w:color w:val="000000" w:themeColor="text1"/>
                <w:sz w:val="20"/>
                <w:szCs w:val="20"/>
              </w:rPr>
            </w:pPr>
            <w:r w:rsidRPr="00E617E7">
              <w:rPr>
                <w:rFonts w:ascii="Times New Roman" w:eastAsia="Times New Roman" w:hAnsi="Times New Roman" w:cs="Times New Roman"/>
                <w:color w:val="000000" w:themeColor="text1"/>
                <w:sz w:val="20"/>
                <w:szCs w:val="20"/>
              </w:rPr>
              <w:t>55</w:t>
            </w:r>
          </w:p>
        </w:tc>
        <w:tc>
          <w:tcPr>
            <w:tcW w:w="12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F33E261" w14:textId="5AD27D35" w:rsidR="002E6DD1" w:rsidRPr="00E617E7" w:rsidRDefault="00891389" w:rsidP="006C5D87">
            <w:pPr>
              <w:rPr>
                <w:rFonts w:ascii="Times New Roman" w:eastAsia="Times New Roman" w:hAnsi="Times New Roman" w:cs="Times New Roman"/>
                <w:color w:val="000000" w:themeColor="text1"/>
                <w:sz w:val="20"/>
                <w:szCs w:val="20"/>
              </w:rPr>
            </w:pPr>
            <w:r w:rsidRPr="00E617E7">
              <w:rPr>
                <w:rFonts w:ascii="Times New Roman" w:eastAsia="Times New Roman" w:hAnsi="Times New Roman" w:cs="Times New Roman"/>
                <w:color w:val="000000" w:themeColor="text1"/>
                <w:sz w:val="20"/>
                <w:szCs w:val="20"/>
              </w:rPr>
              <w:t>39</w:t>
            </w:r>
          </w:p>
        </w:tc>
      </w:tr>
      <w:tr w:rsidR="00E617E7" w:rsidRPr="00E617E7" w14:paraId="2C3DE183" w14:textId="77777777" w:rsidTr="00930637">
        <w:trPr>
          <w:trHeight w:val="906"/>
        </w:trPr>
        <w:tc>
          <w:tcPr>
            <w:tcW w:w="2457" w:type="dxa"/>
            <w:tcBorders>
              <w:top w:val="nil"/>
              <w:left w:val="single" w:sz="8" w:space="0" w:color="000000"/>
              <w:bottom w:val="single" w:sz="4" w:space="0" w:color="auto"/>
              <w:right w:val="single" w:sz="8" w:space="0" w:color="000000"/>
            </w:tcBorders>
            <w:shd w:val="clear" w:color="auto" w:fill="auto"/>
            <w:tcMar>
              <w:top w:w="100" w:type="dxa"/>
              <w:left w:w="100" w:type="dxa"/>
              <w:bottom w:w="100" w:type="dxa"/>
              <w:right w:w="100" w:type="dxa"/>
            </w:tcMar>
          </w:tcPr>
          <w:p w14:paraId="01C40CDE" w14:textId="77777777" w:rsidR="00930637" w:rsidRPr="00E617E7" w:rsidRDefault="00930637" w:rsidP="006C5D87">
            <w:pPr>
              <w:widowControl w:val="0"/>
              <w:pBdr>
                <w:top w:val="nil"/>
                <w:left w:val="nil"/>
                <w:bottom w:val="nil"/>
                <w:right w:val="nil"/>
                <w:between w:val="nil"/>
              </w:pBdr>
              <w:rPr>
                <w:rFonts w:ascii="Times New Roman" w:eastAsia="Times New Roman" w:hAnsi="Times New Roman" w:cs="Times New Roman"/>
                <w:color w:val="000000" w:themeColor="text1"/>
                <w:sz w:val="20"/>
                <w:szCs w:val="20"/>
              </w:rPr>
            </w:pPr>
          </w:p>
        </w:tc>
        <w:tc>
          <w:tcPr>
            <w:tcW w:w="1178" w:type="dxa"/>
            <w:tcBorders>
              <w:top w:val="nil"/>
              <w:left w:val="nil"/>
              <w:bottom w:val="single" w:sz="4" w:space="0" w:color="auto"/>
              <w:right w:val="single" w:sz="8" w:space="0" w:color="000000"/>
            </w:tcBorders>
            <w:shd w:val="clear" w:color="auto" w:fill="auto"/>
            <w:tcMar>
              <w:top w:w="100" w:type="dxa"/>
              <w:left w:w="100" w:type="dxa"/>
              <w:bottom w:w="100" w:type="dxa"/>
              <w:right w:w="100" w:type="dxa"/>
            </w:tcMar>
          </w:tcPr>
          <w:p w14:paraId="592E4297" w14:textId="77777777" w:rsidR="00930637" w:rsidRPr="00E617E7" w:rsidRDefault="00930637" w:rsidP="006C5D87">
            <w:pPr>
              <w:widowControl w:val="0"/>
              <w:pBdr>
                <w:top w:val="nil"/>
                <w:left w:val="nil"/>
                <w:bottom w:val="nil"/>
                <w:right w:val="nil"/>
                <w:between w:val="nil"/>
              </w:pBdr>
              <w:rPr>
                <w:rFonts w:ascii="Times New Roman" w:eastAsia="Times New Roman" w:hAnsi="Times New Roman" w:cs="Times New Roman"/>
                <w:color w:val="000000" w:themeColor="text1"/>
                <w:sz w:val="20"/>
                <w:szCs w:val="20"/>
              </w:rPr>
            </w:pPr>
          </w:p>
        </w:tc>
        <w:tc>
          <w:tcPr>
            <w:tcW w:w="22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EBD7F8F" w14:textId="4DF3E072" w:rsidR="00930637" w:rsidRPr="00E617E7" w:rsidRDefault="00930637" w:rsidP="006C5D87">
            <w:pPr>
              <w:jc w:val="center"/>
              <w:rPr>
                <w:rFonts w:ascii="Times New Roman" w:eastAsia="Times New Roman" w:hAnsi="Times New Roman" w:cs="Times New Roman"/>
                <w:color w:val="000000" w:themeColor="text1"/>
                <w:sz w:val="20"/>
                <w:szCs w:val="20"/>
              </w:rPr>
            </w:pPr>
            <w:r w:rsidRPr="00E617E7">
              <w:rPr>
                <w:rFonts w:ascii="Times New Roman" w:eastAsia="Times New Roman" w:hAnsi="Times New Roman" w:cs="Times New Roman"/>
                <w:color w:val="000000" w:themeColor="text1"/>
                <w:sz w:val="20"/>
                <w:szCs w:val="20"/>
              </w:rPr>
              <w:t>Saulaine 12, Rundāles pagasts, Bauskas novads</w:t>
            </w:r>
          </w:p>
        </w:tc>
        <w:tc>
          <w:tcPr>
            <w:tcW w:w="85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6D38697" w14:textId="25933B4F" w:rsidR="00930637" w:rsidRPr="00E617E7" w:rsidRDefault="00930637" w:rsidP="006C5D87">
            <w:pPr>
              <w:ind w:left="-141"/>
              <w:jc w:val="center"/>
              <w:rPr>
                <w:rFonts w:ascii="Times New Roman" w:eastAsia="Times New Roman" w:hAnsi="Times New Roman" w:cs="Times New Roman"/>
                <w:color w:val="000000" w:themeColor="text1"/>
                <w:sz w:val="20"/>
                <w:szCs w:val="20"/>
              </w:rPr>
            </w:pPr>
            <w:r w:rsidRPr="00E617E7">
              <w:rPr>
                <w:rFonts w:ascii="Times New Roman" w:eastAsia="Times New Roman" w:hAnsi="Times New Roman" w:cs="Times New Roman"/>
                <w:color w:val="000000" w:themeColor="text1"/>
                <w:sz w:val="20"/>
                <w:szCs w:val="20"/>
              </w:rPr>
              <w:t>P_5135</w:t>
            </w:r>
          </w:p>
        </w:tc>
        <w:tc>
          <w:tcPr>
            <w:tcW w:w="96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DF0914" w14:textId="16EA2BFA" w:rsidR="00930637" w:rsidRPr="00E617E7" w:rsidRDefault="00930637" w:rsidP="006C5D87">
            <w:pPr>
              <w:rPr>
                <w:rFonts w:ascii="Times New Roman" w:eastAsia="Times New Roman" w:hAnsi="Times New Roman" w:cs="Times New Roman"/>
                <w:color w:val="000000" w:themeColor="text1"/>
                <w:sz w:val="20"/>
                <w:szCs w:val="20"/>
              </w:rPr>
            </w:pPr>
            <w:r w:rsidRPr="00E617E7">
              <w:rPr>
                <w:rFonts w:ascii="Times New Roman" w:eastAsia="Times New Roman" w:hAnsi="Times New Roman" w:cs="Times New Roman"/>
                <w:color w:val="000000" w:themeColor="text1"/>
                <w:sz w:val="20"/>
                <w:szCs w:val="20"/>
              </w:rPr>
              <w:t>31.08.2021.</w:t>
            </w:r>
          </w:p>
        </w:tc>
        <w:tc>
          <w:tcPr>
            <w:tcW w:w="12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66BFCE9" w14:textId="566D65C8" w:rsidR="00930637" w:rsidRPr="00E617E7" w:rsidRDefault="00930637" w:rsidP="006C5D87">
            <w:pPr>
              <w:ind w:left="-580"/>
              <w:jc w:val="center"/>
              <w:rPr>
                <w:rFonts w:ascii="Times New Roman" w:eastAsia="Times New Roman" w:hAnsi="Times New Roman" w:cs="Times New Roman"/>
                <w:color w:val="000000" w:themeColor="text1"/>
                <w:sz w:val="20"/>
                <w:szCs w:val="20"/>
              </w:rPr>
            </w:pPr>
            <w:r w:rsidRPr="00E617E7">
              <w:rPr>
                <w:rFonts w:ascii="Times New Roman" w:hAnsi="Times New Roman" w:cs="Times New Roman"/>
                <w:color w:val="000000" w:themeColor="text1"/>
                <w:sz w:val="20"/>
                <w:szCs w:val="20"/>
              </w:rPr>
              <w:t>47</w:t>
            </w:r>
          </w:p>
        </w:tc>
        <w:tc>
          <w:tcPr>
            <w:tcW w:w="12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7D25CC7" w14:textId="3DE69EEB" w:rsidR="00930637" w:rsidRPr="00E617E7" w:rsidRDefault="00930637" w:rsidP="006C5D87">
            <w:pPr>
              <w:ind w:left="-580"/>
              <w:jc w:val="center"/>
              <w:rPr>
                <w:rFonts w:ascii="Times New Roman" w:eastAsia="Times New Roman" w:hAnsi="Times New Roman" w:cs="Times New Roman"/>
                <w:color w:val="000000" w:themeColor="text1"/>
                <w:sz w:val="20"/>
                <w:szCs w:val="20"/>
              </w:rPr>
            </w:pPr>
            <w:r w:rsidRPr="00E617E7">
              <w:rPr>
                <w:rFonts w:ascii="Times New Roman" w:hAnsi="Times New Roman" w:cs="Times New Roman"/>
                <w:color w:val="000000" w:themeColor="text1"/>
                <w:sz w:val="20"/>
                <w:szCs w:val="20"/>
              </w:rPr>
              <w:t>41</w:t>
            </w:r>
          </w:p>
        </w:tc>
      </w:tr>
      <w:tr w:rsidR="00E617E7" w:rsidRPr="00E617E7" w14:paraId="2F1CDF33" w14:textId="77777777" w:rsidTr="00930637">
        <w:trPr>
          <w:trHeight w:val="284"/>
        </w:trPr>
        <w:tc>
          <w:tcPr>
            <w:tcW w:w="2457"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9593E9" w14:textId="3FFDAFEF" w:rsidR="00B51AB6" w:rsidRPr="00E617E7" w:rsidRDefault="00B51AB6" w:rsidP="006C5D87">
            <w:pPr>
              <w:rPr>
                <w:rFonts w:ascii="Times New Roman" w:eastAsia="Times New Roman" w:hAnsi="Times New Roman" w:cs="Times New Roman"/>
                <w:i/>
                <w:color w:val="000000" w:themeColor="text1"/>
                <w:sz w:val="20"/>
                <w:szCs w:val="20"/>
              </w:rPr>
            </w:pPr>
            <w:r w:rsidRPr="00E617E7">
              <w:rPr>
                <w:rFonts w:ascii="Times New Roman" w:eastAsia="Times New Roman" w:hAnsi="Times New Roman" w:cs="Times New Roman"/>
                <w:color w:val="000000" w:themeColor="text1"/>
                <w:sz w:val="20"/>
                <w:szCs w:val="20"/>
              </w:rPr>
              <w:t xml:space="preserve">Mašīnzinības - </w:t>
            </w:r>
            <w:r w:rsidRPr="00E617E7">
              <w:rPr>
                <w:rFonts w:ascii="Times New Roman" w:eastAsia="Times New Roman" w:hAnsi="Times New Roman" w:cs="Times New Roman"/>
                <w:i/>
                <w:color w:val="000000" w:themeColor="text1"/>
                <w:sz w:val="20"/>
                <w:szCs w:val="20"/>
              </w:rPr>
              <w:t>Spēkratu mehāniķis</w:t>
            </w:r>
            <w:r w:rsidR="006A70B9" w:rsidRPr="00E617E7">
              <w:rPr>
                <w:rFonts w:ascii="Times New Roman" w:eastAsia="Times New Roman" w:hAnsi="Times New Roman" w:cs="Times New Roman"/>
                <w:i/>
                <w:color w:val="000000" w:themeColor="text1"/>
                <w:sz w:val="20"/>
                <w:szCs w:val="20"/>
              </w:rPr>
              <w:t>, Spēkratu</w:t>
            </w:r>
          </w:p>
        </w:tc>
        <w:tc>
          <w:tcPr>
            <w:tcW w:w="117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tcPr>
          <w:p w14:paraId="19581801" w14:textId="77777777" w:rsidR="00B51AB6" w:rsidRPr="00E617E7" w:rsidRDefault="00B51AB6" w:rsidP="006C5D87">
            <w:pPr>
              <w:ind w:left="-585" w:firstLine="585"/>
              <w:jc w:val="center"/>
              <w:rPr>
                <w:rFonts w:ascii="Times New Roman" w:eastAsia="Times New Roman" w:hAnsi="Times New Roman" w:cs="Times New Roman"/>
                <w:color w:val="000000" w:themeColor="text1"/>
                <w:sz w:val="20"/>
                <w:szCs w:val="20"/>
              </w:rPr>
            </w:pPr>
            <w:r w:rsidRPr="00E617E7">
              <w:rPr>
                <w:rFonts w:ascii="Times New Roman" w:eastAsia="Times New Roman" w:hAnsi="Times New Roman" w:cs="Times New Roman"/>
                <w:color w:val="000000" w:themeColor="text1"/>
                <w:sz w:val="20"/>
                <w:szCs w:val="20"/>
              </w:rPr>
              <w:t>33525001</w:t>
            </w:r>
          </w:p>
        </w:tc>
        <w:tc>
          <w:tcPr>
            <w:tcW w:w="22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0D07D5" w14:textId="2081599E" w:rsidR="00B51AB6" w:rsidRPr="00E617E7" w:rsidRDefault="00B51AB6" w:rsidP="006C5D87">
            <w:pPr>
              <w:ind w:left="-580"/>
              <w:jc w:val="center"/>
              <w:rPr>
                <w:rFonts w:ascii="Times New Roman" w:eastAsia="Times New Roman" w:hAnsi="Times New Roman" w:cs="Times New Roman"/>
                <w:color w:val="000000" w:themeColor="text1"/>
                <w:sz w:val="20"/>
                <w:szCs w:val="20"/>
              </w:rPr>
            </w:pPr>
            <w:r w:rsidRPr="00E617E7">
              <w:rPr>
                <w:rFonts w:ascii="Times New Roman" w:eastAsia="Times New Roman" w:hAnsi="Times New Roman" w:cs="Times New Roman"/>
                <w:color w:val="000000" w:themeColor="text1"/>
                <w:sz w:val="20"/>
                <w:szCs w:val="20"/>
              </w:rPr>
              <w:t>Valteru iela 6, Kandava,</w:t>
            </w:r>
          </w:p>
          <w:p w14:paraId="639DA757" w14:textId="1D57D679" w:rsidR="00B51AB6" w:rsidRPr="00E617E7" w:rsidRDefault="00B51AB6" w:rsidP="006C5D87">
            <w:pPr>
              <w:ind w:left="-580"/>
              <w:jc w:val="center"/>
              <w:rPr>
                <w:rFonts w:ascii="Times New Roman" w:eastAsia="Times New Roman" w:hAnsi="Times New Roman" w:cs="Times New Roman"/>
                <w:color w:val="000000" w:themeColor="text1"/>
                <w:sz w:val="20"/>
                <w:szCs w:val="20"/>
              </w:rPr>
            </w:pPr>
            <w:r w:rsidRPr="00E617E7">
              <w:rPr>
                <w:rFonts w:ascii="Times New Roman" w:eastAsia="Times New Roman" w:hAnsi="Times New Roman" w:cs="Times New Roman"/>
                <w:color w:val="000000" w:themeColor="text1"/>
                <w:sz w:val="20"/>
                <w:szCs w:val="20"/>
              </w:rPr>
              <w:t>Tukuma novads.</w:t>
            </w:r>
          </w:p>
        </w:tc>
        <w:tc>
          <w:tcPr>
            <w:tcW w:w="85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229B1A9" w14:textId="4CD9007F" w:rsidR="00B51AB6" w:rsidRPr="00E617E7" w:rsidRDefault="00B51AB6" w:rsidP="006C5D87">
            <w:pPr>
              <w:ind w:left="-141"/>
              <w:jc w:val="center"/>
              <w:rPr>
                <w:rFonts w:ascii="Times New Roman" w:eastAsia="Times New Roman" w:hAnsi="Times New Roman" w:cs="Times New Roman"/>
                <w:color w:val="000000" w:themeColor="text1"/>
                <w:sz w:val="20"/>
                <w:szCs w:val="20"/>
              </w:rPr>
            </w:pPr>
            <w:r w:rsidRPr="00E617E7">
              <w:rPr>
                <w:rFonts w:ascii="Times New Roman" w:eastAsia="Times New Roman" w:hAnsi="Times New Roman" w:cs="Times New Roman"/>
                <w:color w:val="000000" w:themeColor="text1"/>
                <w:sz w:val="20"/>
                <w:szCs w:val="20"/>
              </w:rPr>
              <w:t>P_6033</w:t>
            </w:r>
          </w:p>
        </w:tc>
        <w:tc>
          <w:tcPr>
            <w:tcW w:w="96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1804F" w14:textId="70DA9C5C" w:rsidR="00B51AB6" w:rsidRPr="00E617E7" w:rsidRDefault="00B51AB6" w:rsidP="006C5D87">
            <w:pPr>
              <w:rPr>
                <w:rFonts w:ascii="Times New Roman" w:eastAsia="Times New Roman" w:hAnsi="Times New Roman" w:cs="Times New Roman"/>
                <w:color w:val="000000" w:themeColor="text1"/>
                <w:sz w:val="20"/>
                <w:szCs w:val="20"/>
              </w:rPr>
            </w:pPr>
            <w:r w:rsidRPr="00E617E7">
              <w:rPr>
                <w:rFonts w:ascii="Times New Roman" w:eastAsia="Times New Roman" w:hAnsi="Times New Roman" w:cs="Times New Roman"/>
                <w:color w:val="000000" w:themeColor="text1"/>
                <w:sz w:val="20"/>
                <w:szCs w:val="20"/>
              </w:rPr>
              <w:t>29.04.2022.</w:t>
            </w:r>
          </w:p>
        </w:tc>
        <w:tc>
          <w:tcPr>
            <w:tcW w:w="12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CF3F6FE" w14:textId="6E008B49" w:rsidR="00B51AB6" w:rsidRPr="00E617E7" w:rsidRDefault="003720FE" w:rsidP="006C5D87">
            <w:pPr>
              <w:ind w:left="-580"/>
              <w:jc w:val="center"/>
              <w:rPr>
                <w:rFonts w:ascii="Times New Roman" w:eastAsia="Times New Roman" w:hAnsi="Times New Roman" w:cs="Times New Roman"/>
                <w:color w:val="000000" w:themeColor="text1"/>
                <w:sz w:val="20"/>
                <w:szCs w:val="20"/>
              </w:rPr>
            </w:pPr>
            <w:r w:rsidRPr="00E617E7">
              <w:rPr>
                <w:rFonts w:ascii="Times New Roman" w:eastAsia="Times New Roman" w:hAnsi="Times New Roman" w:cs="Times New Roman"/>
                <w:color w:val="000000" w:themeColor="text1"/>
                <w:sz w:val="20"/>
                <w:szCs w:val="20"/>
              </w:rPr>
              <w:t>30</w:t>
            </w:r>
          </w:p>
        </w:tc>
        <w:tc>
          <w:tcPr>
            <w:tcW w:w="12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6575321" w14:textId="6484D410" w:rsidR="00B51AB6" w:rsidRPr="00E617E7" w:rsidRDefault="00477804" w:rsidP="006C5D87">
            <w:pPr>
              <w:ind w:left="-580"/>
              <w:jc w:val="center"/>
              <w:rPr>
                <w:rFonts w:ascii="Times New Roman" w:eastAsia="Times New Roman" w:hAnsi="Times New Roman" w:cs="Times New Roman"/>
                <w:color w:val="000000" w:themeColor="text1"/>
                <w:sz w:val="20"/>
                <w:szCs w:val="20"/>
              </w:rPr>
            </w:pPr>
            <w:r w:rsidRPr="00E617E7">
              <w:rPr>
                <w:rFonts w:ascii="Times New Roman" w:eastAsia="Times New Roman" w:hAnsi="Times New Roman" w:cs="Times New Roman"/>
                <w:color w:val="000000" w:themeColor="text1"/>
                <w:sz w:val="20"/>
                <w:szCs w:val="20"/>
              </w:rPr>
              <w:t>22</w:t>
            </w:r>
          </w:p>
        </w:tc>
      </w:tr>
      <w:tr w:rsidR="00E617E7" w:rsidRPr="00E617E7" w14:paraId="17A57301" w14:textId="77777777" w:rsidTr="00930637">
        <w:trPr>
          <w:trHeight w:val="532"/>
        </w:trPr>
        <w:tc>
          <w:tcPr>
            <w:tcW w:w="2457" w:type="dxa"/>
            <w:vMerge w:val="restart"/>
            <w:tcBorders>
              <w:top w:val="nil"/>
              <w:left w:val="single" w:sz="8" w:space="0" w:color="000000"/>
              <w:right w:val="single" w:sz="8" w:space="0" w:color="000000"/>
            </w:tcBorders>
            <w:shd w:val="clear" w:color="auto" w:fill="auto"/>
            <w:tcMar>
              <w:top w:w="100" w:type="dxa"/>
              <w:left w:w="100" w:type="dxa"/>
              <w:bottom w:w="100" w:type="dxa"/>
              <w:right w:w="100" w:type="dxa"/>
            </w:tcMar>
          </w:tcPr>
          <w:p w14:paraId="01AB6293" w14:textId="7AB04DC7" w:rsidR="00B51AB6" w:rsidRPr="00E617E7" w:rsidRDefault="00B51AB6" w:rsidP="006C5D87">
            <w:pPr>
              <w:rPr>
                <w:rFonts w:ascii="Times New Roman" w:eastAsia="Times New Roman" w:hAnsi="Times New Roman" w:cs="Times New Roman"/>
                <w:i/>
                <w:color w:val="000000" w:themeColor="text1"/>
                <w:sz w:val="20"/>
                <w:szCs w:val="20"/>
              </w:rPr>
            </w:pPr>
            <w:r w:rsidRPr="00E617E7">
              <w:rPr>
                <w:rFonts w:ascii="Times New Roman" w:eastAsia="Times New Roman" w:hAnsi="Times New Roman" w:cs="Times New Roman"/>
                <w:color w:val="000000" w:themeColor="text1"/>
                <w:sz w:val="20"/>
                <w:szCs w:val="20"/>
              </w:rPr>
              <w:t xml:space="preserve">Autotransports </w:t>
            </w:r>
            <w:r w:rsidR="006A70B9" w:rsidRPr="00E617E7">
              <w:rPr>
                <w:rFonts w:ascii="Times New Roman" w:eastAsia="Times New Roman" w:hAnsi="Times New Roman" w:cs="Times New Roman"/>
                <w:color w:val="000000" w:themeColor="text1"/>
                <w:sz w:val="20"/>
                <w:szCs w:val="20"/>
              </w:rPr>
              <w:t>–</w:t>
            </w:r>
            <w:r w:rsidRPr="00E617E7">
              <w:rPr>
                <w:rFonts w:ascii="Times New Roman" w:eastAsia="Times New Roman" w:hAnsi="Times New Roman" w:cs="Times New Roman"/>
                <w:color w:val="000000" w:themeColor="text1"/>
                <w:sz w:val="20"/>
                <w:szCs w:val="20"/>
              </w:rPr>
              <w:t xml:space="preserve"> </w:t>
            </w:r>
            <w:r w:rsidRPr="00E617E7">
              <w:rPr>
                <w:rFonts w:ascii="Times New Roman" w:eastAsia="Times New Roman" w:hAnsi="Times New Roman" w:cs="Times New Roman"/>
                <w:i/>
                <w:color w:val="000000" w:themeColor="text1"/>
                <w:sz w:val="20"/>
                <w:szCs w:val="20"/>
              </w:rPr>
              <w:t>Automehāniķis</w:t>
            </w:r>
            <w:r w:rsidR="006A70B9" w:rsidRPr="00E617E7">
              <w:rPr>
                <w:rFonts w:ascii="Times New Roman" w:eastAsia="Times New Roman" w:hAnsi="Times New Roman" w:cs="Times New Roman"/>
                <w:i/>
                <w:color w:val="000000" w:themeColor="text1"/>
                <w:sz w:val="20"/>
                <w:szCs w:val="20"/>
              </w:rPr>
              <w:t>, Autoatslēdznieks</w:t>
            </w:r>
          </w:p>
        </w:tc>
        <w:tc>
          <w:tcPr>
            <w:tcW w:w="1178" w:type="dxa"/>
            <w:vMerge w:val="restart"/>
            <w:tcBorders>
              <w:top w:val="nil"/>
              <w:left w:val="nil"/>
              <w:right w:val="single" w:sz="8" w:space="0" w:color="000000"/>
            </w:tcBorders>
            <w:shd w:val="clear" w:color="auto" w:fill="auto"/>
            <w:tcMar>
              <w:top w:w="100" w:type="dxa"/>
              <w:left w:w="100" w:type="dxa"/>
              <w:bottom w:w="100" w:type="dxa"/>
              <w:right w:w="100" w:type="dxa"/>
            </w:tcMar>
          </w:tcPr>
          <w:p w14:paraId="26F159FA" w14:textId="77777777" w:rsidR="00B51AB6" w:rsidRPr="00E617E7" w:rsidRDefault="00B51AB6" w:rsidP="006C5D87">
            <w:pPr>
              <w:ind w:left="-585" w:firstLine="585"/>
              <w:jc w:val="center"/>
              <w:rPr>
                <w:rFonts w:ascii="Times New Roman" w:eastAsia="Times New Roman" w:hAnsi="Times New Roman" w:cs="Times New Roman"/>
                <w:color w:val="000000" w:themeColor="text1"/>
                <w:sz w:val="20"/>
                <w:szCs w:val="20"/>
              </w:rPr>
            </w:pPr>
            <w:r w:rsidRPr="00E617E7">
              <w:rPr>
                <w:rFonts w:ascii="Times New Roman" w:eastAsia="Times New Roman" w:hAnsi="Times New Roman" w:cs="Times New Roman"/>
                <w:color w:val="000000" w:themeColor="text1"/>
                <w:sz w:val="20"/>
                <w:szCs w:val="20"/>
              </w:rPr>
              <w:t>33525011</w:t>
            </w:r>
          </w:p>
        </w:tc>
        <w:tc>
          <w:tcPr>
            <w:tcW w:w="22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415849F" w14:textId="77777777" w:rsidR="00B51AB6" w:rsidRPr="00E617E7" w:rsidRDefault="00B51AB6" w:rsidP="006C5D87">
            <w:pPr>
              <w:jc w:val="center"/>
              <w:rPr>
                <w:rFonts w:ascii="Times New Roman" w:eastAsia="Times New Roman" w:hAnsi="Times New Roman" w:cs="Times New Roman"/>
                <w:color w:val="000000" w:themeColor="text1"/>
                <w:sz w:val="20"/>
                <w:szCs w:val="20"/>
              </w:rPr>
            </w:pPr>
            <w:r w:rsidRPr="00E617E7">
              <w:rPr>
                <w:rFonts w:ascii="Times New Roman" w:eastAsia="Times New Roman" w:hAnsi="Times New Roman" w:cs="Times New Roman"/>
                <w:color w:val="000000" w:themeColor="text1"/>
                <w:sz w:val="20"/>
                <w:szCs w:val="20"/>
              </w:rPr>
              <w:t xml:space="preserve"> Valteru iela 6, Kandava, Tukuma novads.</w:t>
            </w:r>
          </w:p>
        </w:tc>
        <w:tc>
          <w:tcPr>
            <w:tcW w:w="85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88D861B" w14:textId="03B1DECE" w:rsidR="00B51AB6" w:rsidRPr="00E617E7" w:rsidRDefault="00B51AB6" w:rsidP="006C5D87">
            <w:pPr>
              <w:ind w:left="-141"/>
              <w:jc w:val="center"/>
              <w:rPr>
                <w:rFonts w:ascii="Times New Roman" w:eastAsia="Times New Roman" w:hAnsi="Times New Roman" w:cs="Times New Roman"/>
                <w:color w:val="000000" w:themeColor="text1"/>
                <w:sz w:val="20"/>
                <w:szCs w:val="20"/>
              </w:rPr>
            </w:pPr>
            <w:r w:rsidRPr="00E617E7">
              <w:rPr>
                <w:rFonts w:ascii="Times New Roman" w:eastAsia="Times New Roman" w:hAnsi="Times New Roman" w:cs="Times New Roman"/>
                <w:color w:val="000000" w:themeColor="text1"/>
                <w:sz w:val="20"/>
                <w:szCs w:val="20"/>
              </w:rPr>
              <w:t>P</w:t>
            </w:r>
            <w:r w:rsidR="006A70B9" w:rsidRPr="00E617E7">
              <w:rPr>
                <w:rFonts w:ascii="Times New Roman" w:eastAsia="Times New Roman" w:hAnsi="Times New Roman" w:cs="Times New Roman"/>
                <w:color w:val="000000" w:themeColor="text1"/>
                <w:sz w:val="20"/>
                <w:szCs w:val="20"/>
              </w:rPr>
              <w:t>_6427</w:t>
            </w:r>
          </w:p>
        </w:tc>
        <w:tc>
          <w:tcPr>
            <w:tcW w:w="96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85E7215" w14:textId="77777777" w:rsidR="00B51AB6" w:rsidRPr="00E617E7" w:rsidRDefault="00B51AB6" w:rsidP="006C5D87">
            <w:pPr>
              <w:rPr>
                <w:rFonts w:ascii="Times New Roman" w:eastAsia="Times New Roman" w:hAnsi="Times New Roman" w:cs="Times New Roman"/>
                <w:color w:val="000000" w:themeColor="text1"/>
                <w:sz w:val="20"/>
                <w:szCs w:val="20"/>
              </w:rPr>
            </w:pPr>
            <w:r w:rsidRPr="00E617E7">
              <w:rPr>
                <w:rFonts w:ascii="Times New Roman" w:eastAsia="Times New Roman" w:hAnsi="Times New Roman" w:cs="Times New Roman"/>
                <w:color w:val="000000" w:themeColor="text1"/>
                <w:sz w:val="20"/>
                <w:szCs w:val="20"/>
              </w:rPr>
              <w:t>12.07.2017.</w:t>
            </w:r>
          </w:p>
        </w:tc>
        <w:tc>
          <w:tcPr>
            <w:tcW w:w="12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4B52EB" w14:textId="6A24FCF2" w:rsidR="00B51AB6" w:rsidRPr="00E617E7" w:rsidRDefault="003720FE" w:rsidP="006C5D87">
            <w:pPr>
              <w:ind w:left="-580"/>
              <w:jc w:val="center"/>
              <w:rPr>
                <w:rFonts w:ascii="Times New Roman" w:eastAsia="Times New Roman" w:hAnsi="Times New Roman" w:cs="Times New Roman"/>
                <w:color w:val="000000" w:themeColor="text1"/>
                <w:sz w:val="20"/>
                <w:szCs w:val="20"/>
              </w:rPr>
            </w:pPr>
            <w:r w:rsidRPr="00E617E7">
              <w:rPr>
                <w:rFonts w:ascii="Times New Roman" w:eastAsia="Times New Roman" w:hAnsi="Times New Roman" w:cs="Times New Roman"/>
                <w:color w:val="000000" w:themeColor="text1"/>
                <w:sz w:val="20"/>
                <w:szCs w:val="20"/>
              </w:rPr>
              <w:t>83</w:t>
            </w:r>
          </w:p>
        </w:tc>
        <w:tc>
          <w:tcPr>
            <w:tcW w:w="12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6B8B932" w14:textId="3B7E2A15" w:rsidR="00B51AB6" w:rsidRPr="00E617E7" w:rsidRDefault="00E12CCE" w:rsidP="006C5D87">
            <w:pPr>
              <w:ind w:left="-580"/>
              <w:jc w:val="center"/>
              <w:rPr>
                <w:rFonts w:ascii="Times New Roman" w:eastAsia="Times New Roman" w:hAnsi="Times New Roman" w:cs="Times New Roman"/>
                <w:color w:val="000000" w:themeColor="text1"/>
                <w:sz w:val="20"/>
                <w:szCs w:val="20"/>
              </w:rPr>
            </w:pPr>
            <w:r w:rsidRPr="00E617E7">
              <w:rPr>
                <w:rFonts w:ascii="Times New Roman" w:eastAsia="Times New Roman" w:hAnsi="Times New Roman" w:cs="Times New Roman"/>
                <w:color w:val="000000" w:themeColor="text1"/>
                <w:sz w:val="20"/>
                <w:szCs w:val="20"/>
              </w:rPr>
              <w:t>81</w:t>
            </w:r>
          </w:p>
        </w:tc>
      </w:tr>
      <w:tr w:rsidR="00E617E7" w:rsidRPr="00E617E7" w14:paraId="1A8ECE36" w14:textId="77777777" w:rsidTr="00930637">
        <w:trPr>
          <w:trHeight w:val="936"/>
        </w:trPr>
        <w:tc>
          <w:tcPr>
            <w:tcW w:w="2457" w:type="dxa"/>
            <w:vMerge/>
            <w:tcBorders>
              <w:top w:val="nil"/>
              <w:left w:val="single" w:sz="8" w:space="0" w:color="000000"/>
              <w:right w:val="single" w:sz="8" w:space="0" w:color="000000"/>
            </w:tcBorders>
            <w:shd w:val="clear" w:color="auto" w:fill="auto"/>
            <w:tcMar>
              <w:top w:w="100" w:type="dxa"/>
              <w:left w:w="100" w:type="dxa"/>
              <w:bottom w:w="100" w:type="dxa"/>
              <w:right w:w="100" w:type="dxa"/>
            </w:tcMar>
          </w:tcPr>
          <w:p w14:paraId="4139BDE9" w14:textId="77777777" w:rsidR="00B51AB6" w:rsidRPr="00E617E7" w:rsidRDefault="00B51AB6" w:rsidP="006C5D87">
            <w:pPr>
              <w:widowControl w:val="0"/>
              <w:pBdr>
                <w:top w:val="nil"/>
                <w:left w:val="nil"/>
                <w:bottom w:val="nil"/>
                <w:right w:val="nil"/>
                <w:between w:val="nil"/>
              </w:pBdr>
              <w:rPr>
                <w:rFonts w:ascii="Times New Roman" w:eastAsia="Times New Roman" w:hAnsi="Times New Roman" w:cs="Times New Roman"/>
                <w:color w:val="000000" w:themeColor="text1"/>
                <w:sz w:val="20"/>
                <w:szCs w:val="20"/>
              </w:rPr>
            </w:pPr>
          </w:p>
        </w:tc>
        <w:tc>
          <w:tcPr>
            <w:tcW w:w="1178" w:type="dxa"/>
            <w:vMerge/>
            <w:tcBorders>
              <w:top w:val="nil"/>
              <w:left w:val="nil"/>
              <w:right w:val="single" w:sz="8" w:space="0" w:color="000000"/>
            </w:tcBorders>
            <w:shd w:val="clear" w:color="auto" w:fill="auto"/>
            <w:tcMar>
              <w:top w:w="100" w:type="dxa"/>
              <w:left w:w="100" w:type="dxa"/>
              <w:bottom w:w="100" w:type="dxa"/>
              <w:right w:w="100" w:type="dxa"/>
            </w:tcMar>
          </w:tcPr>
          <w:p w14:paraId="5F377799" w14:textId="77777777" w:rsidR="00B51AB6" w:rsidRPr="00E617E7" w:rsidRDefault="00B51AB6" w:rsidP="006C5D87">
            <w:pPr>
              <w:widowControl w:val="0"/>
              <w:pBdr>
                <w:top w:val="nil"/>
                <w:left w:val="nil"/>
                <w:bottom w:val="nil"/>
                <w:right w:val="nil"/>
                <w:between w:val="nil"/>
              </w:pBdr>
              <w:rPr>
                <w:rFonts w:ascii="Times New Roman" w:eastAsia="Times New Roman" w:hAnsi="Times New Roman" w:cs="Times New Roman"/>
                <w:color w:val="000000" w:themeColor="text1"/>
                <w:sz w:val="20"/>
                <w:szCs w:val="20"/>
              </w:rPr>
            </w:pPr>
          </w:p>
        </w:tc>
        <w:tc>
          <w:tcPr>
            <w:tcW w:w="22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F40E42" w14:textId="77777777" w:rsidR="00B51AB6" w:rsidRPr="00E617E7" w:rsidRDefault="00B51AB6" w:rsidP="006C5D87">
            <w:pPr>
              <w:jc w:val="center"/>
              <w:rPr>
                <w:rFonts w:ascii="Times New Roman" w:eastAsia="Times New Roman" w:hAnsi="Times New Roman" w:cs="Times New Roman"/>
                <w:color w:val="000000" w:themeColor="text1"/>
                <w:sz w:val="20"/>
                <w:szCs w:val="20"/>
              </w:rPr>
            </w:pPr>
            <w:r w:rsidRPr="00E617E7">
              <w:rPr>
                <w:rFonts w:ascii="Times New Roman" w:eastAsia="Times New Roman" w:hAnsi="Times New Roman" w:cs="Times New Roman"/>
                <w:color w:val="000000" w:themeColor="text1"/>
                <w:sz w:val="20"/>
                <w:szCs w:val="20"/>
              </w:rPr>
              <w:t>Cīravas Lauksaimniecības skola, Cīrava, Cīravas pagasts, Dienvidkurzemes novads</w:t>
            </w:r>
          </w:p>
        </w:tc>
        <w:tc>
          <w:tcPr>
            <w:tcW w:w="85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D3E679" w14:textId="00ACA32E" w:rsidR="00B51AB6" w:rsidRPr="00E617E7" w:rsidRDefault="00E8475B" w:rsidP="006C5D87">
            <w:pPr>
              <w:ind w:left="-141"/>
              <w:jc w:val="center"/>
              <w:rPr>
                <w:rFonts w:ascii="Times New Roman" w:eastAsia="Times New Roman" w:hAnsi="Times New Roman" w:cs="Times New Roman"/>
                <w:color w:val="000000" w:themeColor="text1"/>
                <w:sz w:val="20"/>
                <w:szCs w:val="20"/>
              </w:rPr>
            </w:pPr>
            <w:r w:rsidRPr="00E617E7">
              <w:rPr>
                <w:rFonts w:ascii="Times New Roman" w:eastAsia="Times New Roman" w:hAnsi="Times New Roman" w:cs="Times New Roman"/>
                <w:color w:val="000000" w:themeColor="text1"/>
                <w:sz w:val="20"/>
                <w:szCs w:val="20"/>
              </w:rPr>
              <w:t>P-15627</w:t>
            </w:r>
          </w:p>
        </w:tc>
        <w:tc>
          <w:tcPr>
            <w:tcW w:w="96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A3D8A65" w14:textId="1BCCBE6A" w:rsidR="00B51AB6" w:rsidRPr="00E617E7" w:rsidRDefault="00E8475B" w:rsidP="006C5D87">
            <w:pPr>
              <w:rPr>
                <w:rFonts w:ascii="Times New Roman" w:eastAsia="Times New Roman" w:hAnsi="Times New Roman" w:cs="Times New Roman"/>
                <w:color w:val="000000" w:themeColor="text1"/>
                <w:sz w:val="20"/>
                <w:szCs w:val="20"/>
              </w:rPr>
            </w:pPr>
            <w:r w:rsidRPr="00E617E7">
              <w:rPr>
                <w:rFonts w:ascii="Times New Roman" w:eastAsia="Times New Roman" w:hAnsi="Times New Roman" w:cs="Times New Roman"/>
                <w:color w:val="000000" w:themeColor="text1"/>
                <w:sz w:val="20"/>
                <w:szCs w:val="20"/>
              </w:rPr>
              <w:t>12.07.2017.</w:t>
            </w:r>
          </w:p>
        </w:tc>
        <w:tc>
          <w:tcPr>
            <w:tcW w:w="12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5F327BF" w14:textId="53FA1DB9" w:rsidR="00B51AB6" w:rsidRPr="00E617E7" w:rsidRDefault="00891389" w:rsidP="006C5D87">
            <w:pPr>
              <w:tabs>
                <w:tab w:val="center" w:pos="252"/>
              </w:tabs>
              <w:ind w:left="-580"/>
              <w:rPr>
                <w:rFonts w:ascii="Times New Roman" w:eastAsia="Times New Roman" w:hAnsi="Times New Roman" w:cs="Times New Roman"/>
                <w:color w:val="000000" w:themeColor="text1"/>
                <w:sz w:val="20"/>
                <w:szCs w:val="20"/>
              </w:rPr>
            </w:pPr>
            <w:r w:rsidRPr="00E617E7">
              <w:rPr>
                <w:rFonts w:ascii="Times New Roman" w:eastAsia="Times New Roman" w:hAnsi="Times New Roman" w:cs="Times New Roman"/>
                <w:color w:val="000000" w:themeColor="text1"/>
                <w:sz w:val="20"/>
                <w:szCs w:val="20"/>
              </w:rPr>
              <w:t>5</w:t>
            </w:r>
            <w:r w:rsidRPr="00E617E7">
              <w:rPr>
                <w:rFonts w:ascii="Times New Roman" w:eastAsia="Times New Roman" w:hAnsi="Times New Roman" w:cs="Times New Roman"/>
                <w:color w:val="000000" w:themeColor="text1"/>
                <w:sz w:val="20"/>
                <w:szCs w:val="20"/>
              </w:rPr>
              <w:tab/>
              <w:t>5</w:t>
            </w:r>
          </w:p>
        </w:tc>
        <w:tc>
          <w:tcPr>
            <w:tcW w:w="12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C48A92C" w14:textId="3D531A07" w:rsidR="00B51AB6" w:rsidRPr="00E617E7" w:rsidRDefault="00891389" w:rsidP="006C5D87">
            <w:pPr>
              <w:ind w:left="-580"/>
              <w:jc w:val="center"/>
              <w:rPr>
                <w:rFonts w:ascii="Times New Roman" w:eastAsia="Times New Roman" w:hAnsi="Times New Roman" w:cs="Times New Roman"/>
                <w:color w:val="000000" w:themeColor="text1"/>
                <w:sz w:val="20"/>
                <w:szCs w:val="20"/>
              </w:rPr>
            </w:pPr>
            <w:r w:rsidRPr="00E617E7">
              <w:rPr>
                <w:rFonts w:ascii="Times New Roman" w:eastAsia="Times New Roman" w:hAnsi="Times New Roman" w:cs="Times New Roman"/>
                <w:color w:val="000000" w:themeColor="text1"/>
                <w:sz w:val="20"/>
                <w:szCs w:val="20"/>
              </w:rPr>
              <w:t>5</w:t>
            </w:r>
          </w:p>
        </w:tc>
      </w:tr>
      <w:tr w:rsidR="00E617E7" w:rsidRPr="00E617E7" w14:paraId="1EB13599" w14:textId="77777777" w:rsidTr="00930637">
        <w:trPr>
          <w:trHeight w:val="608"/>
        </w:trPr>
        <w:tc>
          <w:tcPr>
            <w:tcW w:w="2457"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E9B62B" w14:textId="77777777" w:rsidR="00B51AB6" w:rsidRPr="00E617E7" w:rsidRDefault="00B51AB6" w:rsidP="006C5D87">
            <w:pPr>
              <w:rPr>
                <w:rFonts w:ascii="Times New Roman" w:eastAsia="Times New Roman" w:hAnsi="Times New Roman" w:cs="Times New Roman"/>
                <w:i/>
                <w:color w:val="000000" w:themeColor="text1"/>
                <w:sz w:val="20"/>
                <w:szCs w:val="20"/>
              </w:rPr>
            </w:pPr>
            <w:r w:rsidRPr="00E617E7">
              <w:rPr>
                <w:rFonts w:ascii="Times New Roman" w:eastAsia="Times New Roman" w:hAnsi="Times New Roman" w:cs="Times New Roman"/>
                <w:color w:val="000000" w:themeColor="text1"/>
                <w:sz w:val="20"/>
                <w:szCs w:val="20"/>
              </w:rPr>
              <w:t xml:space="preserve">Enerģētika un elektrotehnika - </w:t>
            </w:r>
            <w:r w:rsidRPr="00E617E7">
              <w:rPr>
                <w:rFonts w:ascii="Times New Roman" w:eastAsia="Times New Roman" w:hAnsi="Times New Roman" w:cs="Times New Roman"/>
                <w:i/>
                <w:color w:val="000000" w:themeColor="text1"/>
                <w:sz w:val="20"/>
                <w:szCs w:val="20"/>
              </w:rPr>
              <w:t>Elektrotehniķis</w:t>
            </w:r>
          </w:p>
        </w:tc>
        <w:tc>
          <w:tcPr>
            <w:tcW w:w="117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tcPr>
          <w:p w14:paraId="40FE4E30" w14:textId="77777777" w:rsidR="00B51AB6" w:rsidRPr="00E617E7" w:rsidRDefault="00B51AB6" w:rsidP="006C5D87">
            <w:pPr>
              <w:ind w:left="-585" w:firstLine="585"/>
              <w:jc w:val="center"/>
              <w:rPr>
                <w:rFonts w:ascii="Times New Roman" w:eastAsia="Times New Roman" w:hAnsi="Times New Roman" w:cs="Times New Roman"/>
                <w:color w:val="000000" w:themeColor="text1"/>
                <w:sz w:val="20"/>
                <w:szCs w:val="20"/>
              </w:rPr>
            </w:pPr>
            <w:r w:rsidRPr="00E617E7">
              <w:rPr>
                <w:rFonts w:ascii="Times New Roman" w:eastAsia="Times New Roman" w:hAnsi="Times New Roman" w:cs="Times New Roman"/>
                <w:color w:val="000000" w:themeColor="text1"/>
                <w:sz w:val="20"/>
                <w:szCs w:val="20"/>
              </w:rPr>
              <w:t>33522011</w:t>
            </w:r>
          </w:p>
        </w:tc>
        <w:tc>
          <w:tcPr>
            <w:tcW w:w="22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70A549C" w14:textId="77777777" w:rsidR="00B51AB6" w:rsidRPr="00E617E7" w:rsidRDefault="00B51AB6" w:rsidP="006C5D87">
            <w:pPr>
              <w:jc w:val="center"/>
              <w:rPr>
                <w:rFonts w:ascii="Times New Roman" w:eastAsia="Times New Roman" w:hAnsi="Times New Roman" w:cs="Times New Roman"/>
                <w:color w:val="000000" w:themeColor="text1"/>
                <w:sz w:val="20"/>
                <w:szCs w:val="20"/>
              </w:rPr>
            </w:pPr>
            <w:r w:rsidRPr="00E617E7">
              <w:rPr>
                <w:rFonts w:ascii="Times New Roman" w:eastAsia="Times New Roman" w:hAnsi="Times New Roman" w:cs="Times New Roman"/>
                <w:color w:val="000000" w:themeColor="text1"/>
                <w:sz w:val="20"/>
                <w:szCs w:val="20"/>
              </w:rPr>
              <w:t xml:space="preserve">  Valteru iela 6, Kandava, </w:t>
            </w:r>
          </w:p>
          <w:p w14:paraId="625CE852" w14:textId="77777777" w:rsidR="00B51AB6" w:rsidRPr="00E617E7" w:rsidRDefault="00B51AB6" w:rsidP="006C5D87">
            <w:pPr>
              <w:jc w:val="center"/>
              <w:rPr>
                <w:rFonts w:ascii="Times New Roman" w:eastAsia="Times New Roman" w:hAnsi="Times New Roman" w:cs="Times New Roman"/>
                <w:color w:val="000000" w:themeColor="text1"/>
                <w:sz w:val="20"/>
                <w:szCs w:val="20"/>
              </w:rPr>
            </w:pPr>
            <w:r w:rsidRPr="00E617E7">
              <w:rPr>
                <w:rFonts w:ascii="Times New Roman" w:eastAsia="Times New Roman" w:hAnsi="Times New Roman" w:cs="Times New Roman"/>
                <w:color w:val="000000" w:themeColor="text1"/>
                <w:sz w:val="20"/>
                <w:szCs w:val="20"/>
              </w:rPr>
              <w:t>Tukuma novads.</w:t>
            </w:r>
          </w:p>
        </w:tc>
        <w:tc>
          <w:tcPr>
            <w:tcW w:w="85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149712D" w14:textId="54D20889" w:rsidR="00B51AB6" w:rsidRPr="00E617E7" w:rsidRDefault="00B51AB6" w:rsidP="006C5D87">
            <w:pPr>
              <w:ind w:left="-141"/>
              <w:jc w:val="center"/>
              <w:rPr>
                <w:rFonts w:ascii="Times New Roman" w:eastAsia="Times New Roman" w:hAnsi="Times New Roman" w:cs="Times New Roman"/>
                <w:color w:val="000000" w:themeColor="text1"/>
                <w:sz w:val="20"/>
                <w:szCs w:val="20"/>
              </w:rPr>
            </w:pPr>
            <w:r w:rsidRPr="00E617E7">
              <w:rPr>
                <w:rFonts w:ascii="Times New Roman" w:eastAsia="Times New Roman" w:hAnsi="Times New Roman" w:cs="Times New Roman"/>
                <w:color w:val="000000" w:themeColor="text1"/>
                <w:sz w:val="20"/>
                <w:szCs w:val="20"/>
              </w:rPr>
              <w:t>P-5141</w:t>
            </w:r>
          </w:p>
        </w:tc>
        <w:tc>
          <w:tcPr>
            <w:tcW w:w="96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878798" w14:textId="00077E45" w:rsidR="00B51AB6" w:rsidRPr="00E617E7" w:rsidRDefault="006A70B9" w:rsidP="006C5D87">
            <w:pPr>
              <w:rPr>
                <w:rFonts w:ascii="Times New Roman" w:eastAsia="Times New Roman" w:hAnsi="Times New Roman" w:cs="Times New Roman"/>
                <w:color w:val="000000" w:themeColor="text1"/>
                <w:sz w:val="20"/>
                <w:szCs w:val="20"/>
              </w:rPr>
            </w:pPr>
            <w:r w:rsidRPr="00E617E7">
              <w:rPr>
                <w:rFonts w:ascii="Times New Roman" w:eastAsia="Times New Roman" w:hAnsi="Times New Roman" w:cs="Times New Roman"/>
                <w:color w:val="000000" w:themeColor="text1"/>
                <w:sz w:val="20"/>
                <w:szCs w:val="20"/>
              </w:rPr>
              <w:t xml:space="preserve">   </w:t>
            </w:r>
            <w:r w:rsidR="00B51AB6" w:rsidRPr="00E617E7">
              <w:rPr>
                <w:rFonts w:ascii="Times New Roman" w:eastAsia="Times New Roman" w:hAnsi="Times New Roman" w:cs="Times New Roman"/>
                <w:color w:val="000000" w:themeColor="text1"/>
                <w:sz w:val="20"/>
                <w:szCs w:val="20"/>
              </w:rPr>
              <w:t>1.09.2021.</w:t>
            </w:r>
          </w:p>
        </w:tc>
        <w:tc>
          <w:tcPr>
            <w:tcW w:w="12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698731" w14:textId="754A3EE3" w:rsidR="00B51AB6" w:rsidRPr="00E617E7" w:rsidRDefault="003720FE" w:rsidP="006C5D87">
            <w:pPr>
              <w:ind w:left="-580"/>
              <w:jc w:val="center"/>
              <w:rPr>
                <w:rFonts w:ascii="Times New Roman" w:eastAsia="Times New Roman" w:hAnsi="Times New Roman" w:cs="Times New Roman"/>
                <w:color w:val="000000" w:themeColor="text1"/>
                <w:sz w:val="20"/>
                <w:szCs w:val="20"/>
              </w:rPr>
            </w:pPr>
            <w:r w:rsidRPr="00E617E7">
              <w:rPr>
                <w:rFonts w:ascii="Times New Roman" w:eastAsia="Times New Roman" w:hAnsi="Times New Roman" w:cs="Times New Roman"/>
                <w:color w:val="000000" w:themeColor="text1"/>
                <w:sz w:val="20"/>
                <w:szCs w:val="20"/>
              </w:rPr>
              <w:t>44</w:t>
            </w:r>
          </w:p>
        </w:tc>
        <w:tc>
          <w:tcPr>
            <w:tcW w:w="12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E744CC1" w14:textId="7AB05FF4" w:rsidR="00B51AB6" w:rsidRPr="00E617E7" w:rsidRDefault="00E12CCE" w:rsidP="006C5D87">
            <w:pPr>
              <w:ind w:left="-580"/>
              <w:jc w:val="center"/>
              <w:rPr>
                <w:rFonts w:ascii="Times New Roman" w:eastAsia="Times New Roman" w:hAnsi="Times New Roman" w:cs="Times New Roman"/>
                <w:color w:val="000000" w:themeColor="text1"/>
                <w:sz w:val="20"/>
                <w:szCs w:val="20"/>
              </w:rPr>
            </w:pPr>
            <w:r w:rsidRPr="00E617E7">
              <w:rPr>
                <w:rFonts w:ascii="Times New Roman" w:eastAsia="Times New Roman" w:hAnsi="Times New Roman" w:cs="Times New Roman"/>
                <w:color w:val="000000" w:themeColor="text1"/>
                <w:sz w:val="20"/>
                <w:szCs w:val="20"/>
              </w:rPr>
              <w:t>41</w:t>
            </w:r>
          </w:p>
        </w:tc>
      </w:tr>
      <w:tr w:rsidR="00E617E7" w:rsidRPr="00E617E7" w14:paraId="41814047" w14:textId="77777777" w:rsidTr="00930637">
        <w:trPr>
          <w:trHeight w:val="466"/>
        </w:trPr>
        <w:tc>
          <w:tcPr>
            <w:tcW w:w="2457" w:type="dxa"/>
            <w:vMerge w:val="restart"/>
            <w:tcBorders>
              <w:top w:val="nil"/>
              <w:left w:val="single" w:sz="8" w:space="0" w:color="000000"/>
              <w:right w:val="single" w:sz="8" w:space="0" w:color="000000"/>
            </w:tcBorders>
            <w:shd w:val="clear" w:color="auto" w:fill="auto"/>
            <w:tcMar>
              <w:top w:w="100" w:type="dxa"/>
              <w:left w:w="100" w:type="dxa"/>
              <w:bottom w:w="100" w:type="dxa"/>
              <w:right w:w="100" w:type="dxa"/>
            </w:tcMar>
          </w:tcPr>
          <w:p w14:paraId="0F61EBE0" w14:textId="69D10218" w:rsidR="00B51AB6" w:rsidRPr="00E617E7" w:rsidRDefault="00B51AB6" w:rsidP="006C5D87">
            <w:pPr>
              <w:rPr>
                <w:rFonts w:ascii="Times New Roman" w:eastAsia="Times New Roman" w:hAnsi="Times New Roman" w:cs="Times New Roman"/>
                <w:i/>
                <w:color w:val="000000" w:themeColor="text1"/>
                <w:sz w:val="20"/>
                <w:szCs w:val="20"/>
              </w:rPr>
            </w:pPr>
            <w:r w:rsidRPr="00E617E7">
              <w:rPr>
                <w:rFonts w:ascii="Times New Roman" w:eastAsia="Times New Roman" w:hAnsi="Times New Roman" w:cs="Times New Roman"/>
                <w:color w:val="000000" w:themeColor="text1"/>
                <w:sz w:val="20"/>
                <w:szCs w:val="20"/>
              </w:rPr>
              <w:t xml:space="preserve">Ēdināšanas pakalpojumi </w:t>
            </w:r>
            <w:r w:rsidR="006A70B9" w:rsidRPr="00E617E7">
              <w:rPr>
                <w:rFonts w:ascii="Times New Roman" w:eastAsia="Times New Roman" w:hAnsi="Times New Roman" w:cs="Times New Roman"/>
                <w:color w:val="000000" w:themeColor="text1"/>
                <w:sz w:val="20"/>
                <w:szCs w:val="20"/>
              </w:rPr>
              <w:t>–</w:t>
            </w:r>
            <w:r w:rsidRPr="00E617E7">
              <w:rPr>
                <w:rFonts w:ascii="Times New Roman" w:eastAsia="Times New Roman" w:hAnsi="Times New Roman" w:cs="Times New Roman"/>
                <w:color w:val="000000" w:themeColor="text1"/>
                <w:sz w:val="20"/>
                <w:szCs w:val="20"/>
              </w:rPr>
              <w:t xml:space="preserve"> </w:t>
            </w:r>
            <w:r w:rsidRPr="00E617E7">
              <w:rPr>
                <w:rFonts w:ascii="Times New Roman" w:eastAsia="Times New Roman" w:hAnsi="Times New Roman" w:cs="Times New Roman"/>
                <w:i/>
                <w:color w:val="000000" w:themeColor="text1"/>
                <w:sz w:val="20"/>
                <w:szCs w:val="20"/>
              </w:rPr>
              <w:t>Pavārs</w:t>
            </w:r>
            <w:r w:rsidR="006A70B9" w:rsidRPr="00E617E7">
              <w:rPr>
                <w:rFonts w:ascii="Times New Roman" w:eastAsia="Times New Roman" w:hAnsi="Times New Roman" w:cs="Times New Roman"/>
                <w:i/>
                <w:color w:val="000000" w:themeColor="text1"/>
                <w:sz w:val="20"/>
                <w:szCs w:val="20"/>
              </w:rPr>
              <w:t>, Restorāna pavārs</w:t>
            </w:r>
          </w:p>
        </w:tc>
        <w:tc>
          <w:tcPr>
            <w:tcW w:w="1178" w:type="dxa"/>
            <w:vMerge w:val="restart"/>
            <w:tcBorders>
              <w:top w:val="nil"/>
              <w:left w:val="nil"/>
              <w:right w:val="single" w:sz="8" w:space="0" w:color="000000"/>
            </w:tcBorders>
            <w:shd w:val="clear" w:color="auto" w:fill="auto"/>
            <w:tcMar>
              <w:top w:w="100" w:type="dxa"/>
              <w:left w:w="100" w:type="dxa"/>
              <w:bottom w:w="100" w:type="dxa"/>
              <w:right w:w="100" w:type="dxa"/>
            </w:tcMar>
          </w:tcPr>
          <w:p w14:paraId="3AA2BA2E" w14:textId="77777777" w:rsidR="00B51AB6" w:rsidRPr="00E617E7" w:rsidRDefault="00B51AB6" w:rsidP="006C5D87">
            <w:pPr>
              <w:jc w:val="center"/>
              <w:rPr>
                <w:rFonts w:ascii="Times New Roman" w:eastAsia="Times New Roman" w:hAnsi="Times New Roman" w:cs="Times New Roman"/>
                <w:color w:val="000000" w:themeColor="text1"/>
                <w:sz w:val="20"/>
                <w:szCs w:val="20"/>
              </w:rPr>
            </w:pPr>
            <w:r w:rsidRPr="00E617E7">
              <w:rPr>
                <w:rFonts w:ascii="Times New Roman" w:eastAsia="Times New Roman" w:hAnsi="Times New Roman" w:cs="Times New Roman"/>
                <w:color w:val="000000" w:themeColor="text1"/>
                <w:sz w:val="20"/>
                <w:szCs w:val="20"/>
              </w:rPr>
              <w:t>33811021</w:t>
            </w:r>
          </w:p>
        </w:tc>
        <w:tc>
          <w:tcPr>
            <w:tcW w:w="22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FCD4D55" w14:textId="77777777" w:rsidR="00B51AB6" w:rsidRPr="00E617E7" w:rsidRDefault="00B51AB6" w:rsidP="006C5D87">
            <w:pPr>
              <w:jc w:val="center"/>
              <w:rPr>
                <w:rFonts w:ascii="Times New Roman" w:eastAsia="Times New Roman" w:hAnsi="Times New Roman" w:cs="Times New Roman"/>
                <w:color w:val="000000" w:themeColor="text1"/>
                <w:sz w:val="20"/>
                <w:szCs w:val="20"/>
              </w:rPr>
            </w:pPr>
            <w:r w:rsidRPr="00E617E7">
              <w:rPr>
                <w:rFonts w:ascii="Times New Roman" w:eastAsia="Times New Roman" w:hAnsi="Times New Roman" w:cs="Times New Roman"/>
                <w:color w:val="000000" w:themeColor="text1"/>
                <w:sz w:val="20"/>
                <w:szCs w:val="20"/>
              </w:rPr>
              <w:t xml:space="preserve"> Valteru iela 6, Kandava, Tukuma novads.</w:t>
            </w:r>
          </w:p>
        </w:tc>
        <w:tc>
          <w:tcPr>
            <w:tcW w:w="85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6E01B49" w14:textId="77777777" w:rsidR="00B51AB6" w:rsidRPr="00E617E7" w:rsidRDefault="00B51AB6" w:rsidP="006C5D87">
            <w:pPr>
              <w:ind w:left="-141"/>
              <w:jc w:val="center"/>
              <w:rPr>
                <w:rFonts w:ascii="Times New Roman" w:eastAsia="Times New Roman" w:hAnsi="Times New Roman" w:cs="Times New Roman"/>
                <w:color w:val="000000" w:themeColor="text1"/>
                <w:sz w:val="20"/>
                <w:szCs w:val="20"/>
              </w:rPr>
            </w:pPr>
            <w:r w:rsidRPr="00E617E7">
              <w:rPr>
                <w:rFonts w:ascii="Times New Roman" w:eastAsia="Times New Roman" w:hAnsi="Times New Roman" w:cs="Times New Roman"/>
                <w:color w:val="000000" w:themeColor="text1"/>
                <w:sz w:val="20"/>
                <w:szCs w:val="20"/>
              </w:rPr>
              <w:t>P_2849</w:t>
            </w:r>
          </w:p>
        </w:tc>
        <w:tc>
          <w:tcPr>
            <w:tcW w:w="96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779FF2" w14:textId="4A4DE09E" w:rsidR="00B51AB6" w:rsidRPr="00E617E7" w:rsidRDefault="00B51AB6" w:rsidP="006C5D87">
            <w:pPr>
              <w:rPr>
                <w:rFonts w:ascii="Times New Roman" w:eastAsia="Times New Roman" w:hAnsi="Times New Roman" w:cs="Times New Roman"/>
                <w:color w:val="000000" w:themeColor="text1"/>
                <w:sz w:val="20"/>
                <w:szCs w:val="20"/>
              </w:rPr>
            </w:pPr>
            <w:r w:rsidRPr="00E617E7">
              <w:rPr>
                <w:rFonts w:ascii="Times New Roman" w:eastAsia="Times New Roman" w:hAnsi="Times New Roman" w:cs="Times New Roman"/>
                <w:color w:val="000000" w:themeColor="text1"/>
                <w:sz w:val="20"/>
                <w:szCs w:val="20"/>
              </w:rPr>
              <w:t>.</w:t>
            </w:r>
            <w:r w:rsidR="006A70B9" w:rsidRPr="00E617E7">
              <w:rPr>
                <w:rFonts w:ascii="Times New Roman" w:eastAsia="Times New Roman" w:hAnsi="Times New Roman" w:cs="Times New Roman"/>
                <w:color w:val="000000" w:themeColor="text1"/>
                <w:sz w:val="20"/>
                <w:szCs w:val="20"/>
              </w:rPr>
              <w:t>2</w:t>
            </w:r>
            <w:r w:rsidRPr="00E617E7">
              <w:rPr>
                <w:rFonts w:ascii="Times New Roman" w:eastAsia="Times New Roman" w:hAnsi="Times New Roman" w:cs="Times New Roman"/>
                <w:color w:val="000000" w:themeColor="text1"/>
                <w:sz w:val="20"/>
                <w:szCs w:val="20"/>
              </w:rPr>
              <w:t>5.06.2020.</w:t>
            </w:r>
          </w:p>
        </w:tc>
        <w:tc>
          <w:tcPr>
            <w:tcW w:w="12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93FD691" w14:textId="0C041D98" w:rsidR="00B51AB6" w:rsidRPr="00E617E7" w:rsidRDefault="003720FE" w:rsidP="006C5D87">
            <w:pPr>
              <w:ind w:left="-580"/>
              <w:jc w:val="center"/>
              <w:rPr>
                <w:rFonts w:ascii="Times New Roman" w:eastAsia="Times New Roman" w:hAnsi="Times New Roman" w:cs="Times New Roman"/>
                <w:color w:val="000000" w:themeColor="text1"/>
                <w:sz w:val="20"/>
                <w:szCs w:val="20"/>
              </w:rPr>
            </w:pPr>
            <w:r w:rsidRPr="00E617E7">
              <w:rPr>
                <w:rFonts w:ascii="Times New Roman" w:eastAsia="Times New Roman" w:hAnsi="Times New Roman" w:cs="Times New Roman"/>
                <w:color w:val="000000" w:themeColor="text1"/>
                <w:sz w:val="20"/>
                <w:szCs w:val="20"/>
              </w:rPr>
              <w:t>38</w:t>
            </w:r>
          </w:p>
        </w:tc>
        <w:tc>
          <w:tcPr>
            <w:tcW w:w="12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1172F60" w14:textId="7A633F46" w:rsidR="00B51AB6" w:rsidRPr="00E617E7" w:rsidRDefault="00E12CCE" w:rsidP="006C5D87">
            <w:pPr>
              <w:ind w:left="-580"/>
              <w:jc w:val="center"/>
              <w:rPr>
                <w:rFonts w:ascii="Times New Roman" w:eastAsia="Times New Roman" w:hAnsi="Times New Roman" w:cs="Times New Roman"/>
                <w:color w:val="000000" w:themeColor="text1"/>
                <w:sz w:val="20"/>
                <w:szCs w:val="20"/>
              </w:rPr>
            </w:pPr>
            <w:r w:rsidRPr="00E617E7">
              <w:rPr>
                <w:rFonts w:ascii="Times New Roman" w:eastAsia="Times New Roman" w:hAnsi="Times New Roman" w:cs="Times New Roman"/>
                <w:color w:val="000000" w:themeColor="text1"/>
                <w:sz w:val="20"/>
                <w:szCs w:val="20"/>
              </w:rPr>
              <w:t>31</w:t>
            </w:r>
          </w:p>
        </w:tc>
      </w:tr>
      <w:tr w:rsidR="00E617E7" w:rsidRPr="00E617E7" w14:paraId="5CD7A6E0" w14:textId="77777777" w:rsidTr="00930637">
        <w:trPr>
          <w:trHeight w:val="918"/>
        </w:trPr>
        <w:tc>
          <w:tcPr>
            <w:tcW w:w="2457" w:type="dxa"/>
            <w:vMerge/>
            <w:tcBorders>
              <w:top w:val="nil"/>
              <w:left w:val="single" w:sz="8" w:space="0" w:color="000000"/>
              <w:right w:val="single" w:sz="8" w:space="0" w:color="000000"/>
            </w:tcBorders>
            <w:shd w:val="clear" w:color="auto" w:fill="auto"/>
            <w:tcMar>
              <w:top w:w="100" w:type="dxa"/>
              <w:left w:w="100" w:type="dxa"/>
              <w:bottom w:w="100" w:type="dxa"/>
              <w:right w:w="100" w:type="dxa"/>
            </w:tcMar>
          </w:tcPr>
          <w:p w14:paraId="168BCBCC" w14:textId="77777777" w:rsidR="006A70B9" w:rsidRPr="00E617E7" w:rsidRDefault="006A70B9" w:rsidP="006C5D87">
            <w:pPr>
              <w:widowControl w:val="0"/>
              <w:pBdr>
                <w:top w:val="nil"/>
                <w:left w:val="nil"/>
                <w:bottom w:val="nil"/>
                <w:right w:val="nil"/>
                <w:between w:val="nil"/>
              </w:pBdr>
              <w:rPr>
                <w:rFonts w:ascii="Times New Roman" w:eastAsia="Times New Roman" w:hAnsi="Times New Roman" w:cs="Times New Roman"/>
                <w:color w:val="000000" w:themeColor="text1"/>
                <w:sz w:val="20"/>
                <w:szCs w:val="20"/>
              </w:rPr>
            </w:pPr>
          </w:p>
        </w:tc>
        <w:tc>
          <w:tcPr>
            <w:tcW w:w="1178" w:type="dxa"/>
            <w:vMerge/>
            <w:tcBorders>
              <w:top w:val="nil"/>
              <w:left w:val="nil"/>
              <w:right w:val="single" w:sz="8" w:space="0" w:color="000000"/>
            </w:tcBorders>
            <w:shd w:val="clear" w:color="auto" w:fill="auto"/>
            <w:tcMar>
              <w:top w:w="100" w:type="dxa"/>
              <w:left w:w="100" w:type="dxa"/>
              <w:bottom w:w="100" w:type="dxa"/>
              <w:right w:w="100" w:type="dxa"/>
            </w:tcMar>
          </w:tcPr>
          <w:p w14:paraId="0C160916" w14:textId="77777777" w:rsidR="006A70B9" w:rsidRPr="00E617E7" w:rsidRDefault="006A70B9" w:rsidP="006C5D87">
            <w:pPr>
              <w:widowControl w:val="0"/>
              <w:pBdr>
                <w:top w:val="nil"/>
                <w:left w:val="nil"/>
                <w:bottom w:val="nil"/>
                <w:right w:val="nil"/>
                <w:between w:val="nil"/>
              </w:pBdr>
              <w:rPr>
                <w:rFonts w:ascii="Times New Roman" w:eastAsia="Times New Roman" w:hAnsi="Times New Roman" w:cs="Times New Roman"/>
                <w:color w:val="000000" w:themeColor="text1"/>
                <w:sz w:val="20"/>
                <w:szCs w:val="20"/>
              </w:rPr>
            </w:pPr>
          </w:p>
        </w:tc>
        <w:tc>
          <w:tcPr>
            <w:tcW w:w="22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4673868" w14:textId="77777777" w:rsidR="006A70B9" w:rsidRPr="00E617E7" w:rsidRDefault="006A70B9" w:rsidP="006C5D87">
            <w:pPr>
              <w:jc w:val="center"/>
              <w:rPr>
                <w:rFonts w:ascii="Times New Roman" w:eastAsia="Times New Roman" w:hAnsi="Times New Roman" w:cs="Times New Roman"/>
                <w:color w:val="000000" w:themeColor="text1"/>
                <w:sz w:val="20"/>
                <w:szCs w:val="20"/>
              </w:rPr>
            </w:pPr>
            <w:r w:rsidRPr="00E617E7">
              <w:rPr>
                <w:rFonts w:ascii="Times New Roman" w:eastAsia="Times New Roman" w:hAnsi="Times New Roman" w:cs="Times New Roman"/>
                <w:color w:val="000000" w:themeColor="text1"/>
                <w:sz w:val="20"/>
                <w:szCs w:val="20"/>
              </w:rPr>
              <w:t>Cīravas Lauksaimniecības skola, Cīrava, Cīravas pagasts, Dienvidkurzemes novad</w:t>
            </w:r>
          </w:p>
        </w:tc>
        <w:tc>
          <w:tcPr>
            <w:tcW w:w="85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4EB2" w14:textId="7116A799" w:rsidR="006A70B9" w:rsidRPr="00E617E7" w:rsidRDefault="006A70B9" w:rsidP="006C5D87">
            <w:pPr>
              <w:ind w:left="-141"/>
              <w:jc w:val="center"/>
              <w:rPr>
                <w:rFonts w:ascii="Times New Roman" w:eastAsia="Times New Roman" w:hAnsi="Times New Roman" w:cs="Times New Roman"/>
                <w:color w:val="000000" w:themeColor="text1"/>
                <w:sz w:val="20"/>
                <w:szCs w:val="20"/>
              </w:rPr>
            </w:pPr>
            <w:r w:rsidRPr="00E617E7">
              <w:rPr>
                <w:rFonts w:ascii="Times New Roman" w:eastAsia="Times New Roman" w:hAnsi="Times New Roman" w:cs="Times New Roman"/>
                <w:color w:val="000000" w:themeColor="text1"/>
                <w:sz w:val="20"/>
                <w:szCs w:val="20"/>
              </w:rPr>
              <w:t>P_2849</w:t>
            </w:r>
          </w:p>
        </w:tc>
        <w:tc>
          <w:tcPr>
            <w:tcW w:w="96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5080A42" w14:textId="6601F0CD" w:rsidR="006A70B9" w:rsidRPr="00E617E7" w:rsidRDefault="006A70B9" w:rsidP="006C5D87">
            <w:pPr>
              <w:rPr>
                <w:rFonts w:ascii="Times New Roman" w:eastAsia="Times New Roman" w:hAnsi="Times New Roman" w:cs="Times New Roman"/>
                <w:color w:val="000000" w:themeColor="text1"/>
                <w:sz w:val="20"/>
                <w:szCs w:val="20"/>
              </w:rPr>
            </w:pPr>
            <w:r w:rsidRPr="00E617E7">
              <w:rPr>
                <w:rFonts w:ascii="Times New Roman" w:eastAsia="Times New Roman" w:hAnsi="Times New Roman" w:cs="Times New Roman"/>
                <w:color w:val="000000" w:themeColor="text1"/>
                <w:sz w:val="20"/>
                <w:szCs w:val="20"/>
              </w:rPr>
              <w:t>.25.06.2020.</w:t>
            </w:r>
          </w:p>
        </w:tc>
        <w:tc>
          <w:tcPr>
            <w:tcW w:w="12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F98D25" w14:textId="13C57FC5" w:rsidR="00EB18B9" w:rsidRPr="00E617E7" w:rsidRDefault="00EB18B9" w:rsidP="006C5D87">
            <w:pPr>
              <w:ind w:left="-580"/>
              <w:rPr>
                <w:rFonts w:ascii="Times New Roman" w:eastAsia="Times New Roman" w:hAnsi="Times New Roman" w:cs="Times New Roman"/>
                <w:color w:val="000000" w:themeColor="text1"/>
                <w:sz w:val="20"/>
                <w:szCs w:val="20"/>
              </w:rPr>
            </w:pPr>
            <w:r w:rsidRPr="00E617E7">
              <w:rPr>
                <w:rFonts w:ascii="Times New Roman" w:eastAsia="Times New Roman" w:hAnsi="Times New Roman" w:cs="Times New Roman"/>
                <w:color w:val="000000" w:themeColor="text1"/>
                <w:sz w:val="20"/>
                <w:szCs w:val="20"/>
              </w:rPr>
              <w:t>41</w:t>
            </w:r>
          </w:p>
          <w:p w14:paraId="1AC3626A" w14:textId="14C21938" w:rsidR="006A70B9" w:rsidRPr="00E617E7" w:rsidRDefault="00EB18B9" w:rsidP="006C5D87">
            <w:pPr>
              <w:rPr>
                <w:rFonts w:ascii="Times New Roman" w:eastAsia="Times New Roman" w:hAnsi="Times New Roman" w:cs="Times New Roman"/>
                <w:color w:val="000000" w:themeColor="text1"/>
                <w:sz w:val="20"/>
                <w:szCs w:val="20"/>
              </w:rPr>
            </w:pPr>
            <w:r w:rsidRPr="00E617E7">
              <w:rPr>
                <w:rFonts w:ascii="Times New Roman" w:eastAsia="Times New Roman" w:hAnsi="Times New Roman" w:cs="Times New Roman"/>
                <w:color w:val="000000" w:themeColor="text1"/>
                <w:sz w:val="20"/>
                <w:szCs w:val="20"/>
              </w:rPr>
              <w:t>41</w:t>
            </w:r>
          </w:p>
        </w:tc>
        <w:tc>
          <w:tcPr>
            <w:tcW w:w="12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80D99F2" w14:textId="003E763D" w:rsidR="00EB18B9" w:rsidRPr="00E617E7" w:rsidRDefault="00EB18B9" w:rsidP="006C5D87">
            <w:pPr>
              <w:ind w:left="-580"/>
              <w:rPr>
                <w:rFonts w:ascii="Times New Roman" w:eastAsia="Times New Roman" w:hAnsi="Times New Roman" w:cs="Times New Roman"/>
                <w:color w:val="000000" w:themeColor="text1"/>
                <w:sz w:val="20"/>
                <w:szCs w:val="20"/>
              </w:rPr>
            </w:pPr>
            <w:r w:rsidRPr="00E617E7">
              <w:rPr>
                <w:rFonts w:ascii="Times New Roman" w:eastAsia="Times New Roman" w:hAnsi="Times New Roman" w:cs="Times New Roman"/>
                <w:color w:val="000000" w:themeColor="text1"/>
                <w:sz w:val="20"/>
                <w:szCs w:val="20"/>
              </w:rPr>
              <w:t>33</w:t>
            </w:r>
          </w:p>
          <w:p w14:paraId="774AC272" w14:textId="043C4A9F" w:rsidR="006A70B9" w:rsidRPr="00E617E7" w:rsidRDefault="00EB18B9" w:rsidP="006C5D87">
            <w:pPr>
              <w:rPr>
                <w:rFonts w:ascii="Times New Roman" w:eastAsia="Times New Roman" w:hAnsi="Times New Roman" w:cs="Times New Roman"/>
                <w:color w:val="000000" w:themeColor="text1"/>
                <w:sz w:val="20"/>
                <w:szCs w:val="20"/>
              </w:rPr>
            </w:pPr>
            <w:r w:rsidRPr="00E617E7">
              <w:rPr>
                <w:rFonts w:ascii="Times New Roman" w:eastAsia="Times New Roman" w:hAnsi="Times New Roman" w:cs="Times New Roman"/>
                <w:color w:val="000000" w:themeColor="text1"/>
                <w:sz w:val="20"/>
                <w:szCs w:val="20"/>
              </w:rPr>
              <w:t>33</w:t>
            </w:r>
          </w:p>
        </w:tc>
      </w:tr>
      <w:tr w:rsidR="00E617E7" w:rsidRPr="00E617E7" w14:paraId="018F60D9" w14:textId="77777777" w:rsidTr="00930637">
        <w:trPr>
          <w:trHeight w:val="368"/>
        </w:trPr>
        <w:tc>
          <w:tcPr>
            <w:tcW w:w="2457" w:type="dxa"/>
            <w:vMerge/>
            <w:tcBorders>
              <w:top w:val="nil"/>
              <w:left w:val="single" w:sz="8" w:space="0" w:color="000000"/>
              <w:bottom w:val="single" w:sz="4" w:space="0" w:color="auto"/>
              <w:right w:val="single" w:sz="8" w:space="0" w:color="000000"/>
            </w:tcBorders>
            <w:shd w:val="clear" w:color="auto" w:fill="auto"/>
            <w:tcMar>
              <w:top w:w="100" w:type="dxa"/>
              <w:left w:w="100" w:type="dxa"/>
              <w:bottom w:w="100" w:type="dxa"/>
              <w:right w:w="100" w:type="dxa"/>
            </w:tcMar>
          </w:tcPr>
          <w:p w14:paraId="5829CC48" w14:textId="77777777" w:rsidR="006A70B9" w:rsidRPr="00E617E7" w:rsidRDefault="006A70B9" w:rsidP="006C5D87">
            <w:pPr>
              <w:widowControl w:val="0"/>
              <w:pBdr>
                <w:top w:val="nil"/>
                <w:left w:val="nil"/>
                <w:bottom w:val="nil"/>
                <w:right w:val="nil"/>
                <w:between w:val="nil"/>
              </w:pBdr>
              <w:rPr>
                <w:rFonts w:ascii="Times New Roman" w:eastAsia="Times New Roman" w:hAnsi="Times New Roman" w:cs="Times New Roman"/>
                <w:color w:val="000000" w:themeColor="text1"/>
                <w:sz w:val="20"/>
                <w:szCs w:val="20"/>
              </w:rPr>
            </w:pPr>
          </w:p>
        </w:tc>
        <w:tc>
          <w:tcPr>
            <w:tcW w:w="1178" w:type="dxa"/>
            <w:vMerge/>
            <w:tcBorders>
              <w:top w:val="nil"/>
              <w:left w:val="nil"/>
              <w:bottom w:val="single" w:sz="4" w:space="0" w:color="auto"/>
              <w:right w:val="single" w:sz="8" w:space="0" w:color="000000"/>
            </w:tcBorders>
            <w:shd w:val="clear" w:color="auto" w:fill="auto"/>
            <w:tcMar>
              <w:top w:w="100" w:type="dxa"/>
              <w:left w:w="100" w:type="dxa"/>
              <w:bottom w:w="100" w:type="dxa"/>
              <w:right w:w="100" w:type="dxa"/>
            </w:tcMar>
          </w:tcPr>
          <w:p w14:paraId="568ED3B3" w14:textId="77777777" w:rsidR="006A70B9" w:rsidRPr="00E617E7" w:rsidRDefault="006A70B9" w:rsidP="006C5D87">
            <w:pPr>
              <w:widowControl w:val="0"/>
              <w:pBdr>
                <w:top w:val="nil"/>
                <w:left w:val="nil"/>
                <w:bottom w:val="nil"/>
                <w:right w:val="nil"/>
                <w:between w:val="nil"/>
              </w:pBdr>
              <w:rPr>
                <w:rFonts w:ascii="Times New Roman" w:eastAsia="Times New Roman" w:hAnsi="Times New Roman" w:cs="Times New Roman"/>
                <w:color w:val="000000" w:themeColor="text1"/>
                <w:sz w:val="20"/>
                <w:szCs w:val="20"/>
              </w:rPr>
            </w:pPr>
          </w:p>
        </w:tc>
        <w:tc>
          <w:tcPr>
            <w:tcW w:w="2250" w:type="dxa"/>
            <w:tcBorders>
              <w:top w:val="nil"/>
              <w:left w:val="nil"/>
              <w:bottom w:val="single" w:sz="4" w:space="0" w:color="auto"/>
              <w:right w:val="single" w:sz="8" w:space="0" w:color="000000"/>
            </w:tcBorders>
            <w:shd w:val="clear" w:color="auto" w:fill="auto"/>
            <w:tcMar>
              <w:top w:w="100" w:type="dxa"/>
              <w:left w:w="100" w:type="dxa"/>
              <w:bottom w:w="100" w:type="dxa"/>
              <w:right w:w="100" w:type="dxa"/>
            </w:tcMar>
          </w:tcPr>
          <w:p w14:paraId="405C694C" w14:textId="77777777" w:rsidR="006A70B9" w:rsidRPr="00E617E7" w:rsidRDefault="006A70B9" w:rsidP="006C5D87">
            <w:pPr>
              <w:jc w:val="center"/>
              <w:rPr>
                <w:rFonts w:ascii="Times New Roman" w:eastAsia="Times New Roman" w:hAnsi="Times New Roman" w:cs="Times New Roman"/>
                <w:color w:val="000000" w:themeColor="text1"/>
                <w:sz w:val="20"/>
                <w:szCs w:val="20"/>
              </w:rPr>
            </w:pPr>
            <w:r w:rsidRPr="00E617E7">
              <w:rPr>
                <w:rFonts w:ascii="Times New Roman" w:eastAsia="Times New Roman" w:hAnsi="Times New Roman" w:cs="Times New Roman"/>
                <w:color w:val="000000" w:themeColor="text1"/>
                <w:sz w:val="20"/>
                <w:szCs w:val="20"/>
              </w:rPr>
              <w:t>Saulaine 12, Rundāles pagasts, Bauskas novads</w:t>
            </w:r>
          </w:p>
        </w:tc>
        <w:tc>
          <w:tcPr>
            <w:tcW w:w="85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4405856" w14:textId="0A7044A8" w:rsidR="006A70B9" w:rsidRPr="00E617E7" w:rsidRDefault="006A70B9" w:rsidP="006C5D87">
            <w:pPr>
              <w:ind w:left="-141"/>
              <w:jc w:val="center"/>
              <w:rPr>
                <w:rFonts w:ascii="Times New Roman" w:eastAsia="Times New Roman" w:hAnsi="Times New Roman" w:cs="Times New Roman"/>
                <w:color w:val="000000" w:themeColor="text1"/>
                <w:sz w:val="20"/>
                <w:szCs w:val="20"/>
              </w:rPr>
            </w:pPr>
            <w:r w:rsidRPr="00E617E7">
              <w:rPr>
                <w:rFonts w:ascii="Times New Roman" w:eastAsia="Times New Roman" w:hAnsi="Times New Roman" w:cs="Times New Roman"/>
                <w:color w:val="000000" w:themeColor="text1"/>
                <w:sz w:val="20"/>
                <w:szCs w:val="20"/>
              </w:rPr>
              <w:t>P_2849</w:t>
            </w:r>
          </w:p>
        </w:tc>
        <w:tc>
          <w:tcPr>
            <w:tcW w:w="96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38998E9" w14:textId="6798CF9A" w:rsidR="006A70B9" w:rsidRPr="00E617E7" w:rsidRDefault="006A70B9" w:rsidP="006C5D87">
            <w:pPr>
              <w:rPr>
                <w:rFonts w:ascii="Times New Roman" w:eastAsia="Times New Roman" w:hAnsi="Times New Roman" w:cs="Times New Roman"/>
                <w:color w:val="000000" w:themeColor="text1"/>
                <w:sz w:val="20"/>
                <w:szCs w:val="20"/>
              </w:rPr>
            </w:pPr>
            <w:r w:rsidRPr="00E617E7">
              <w:rPr>
                <w:rFonts w:ascii="Times New Roman" w:eastAsia="Times New Roman" w:hAnsi="Times New Roman" w:cs="Times New Roman"/>
                <w:color w:val="000000" w:themeColor="text1"/>
                <w:sz w:val="20"/>
                <w:szCs w:val="20"/>
              </w:rPr>
              <w:t>.25.06.2020.</w:t>
            </w:r>
          </w:p>
        </w:tc>
        <w:tc>
          <w:tcPr>
            <w:tcW w:w="12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BBE8ED" w14:textId="2D7E0B28" w:rsidR="006A70B9" w:rsidRPr="00E617E7" w:rsidRDefault="00930637" w:rsidP="006C5D87">
            <w:pPr>
              <w:ind w:left="-580"/>
              <w:jc w:val="center"/>
              <w:rPr>
                <w:rFonts w:ascii="Times New Roman" w:eastAsia="Times New Roman" w:hAnsi="Times New Roman" w:cs="Times New Roman"/>
                <w:color w:val="000000" w:themeColor="text1"/>
                <w:sz w:val="20"/>
                <w:szCs w:val="20"/>
              </w:rPr>
            </w:pPr>
            <w:r w:rsidRPr="00E617E7">
              <w:rPr>
                <w:rFonts w:ascii="Times New Roman" w:eastAsia="Times New Roman" w:hAnsi="Times New Roman" w:cs="Times New Roman"/>
                <w:color w:val="000000" w:themeColor="text1"/>
                <w:sz w:val="20"/>
                <w:szCs w:val="20"/>
              </w:rPr>
              <w:t>35</w:t>
            </w:r>
          </w:p>
        </w:tc>
        <w:tc>
          <w:tcPr>
            <w:tcW w:w="12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3E3B478" w14:textId="33E8F96C" w:rsidR="006A70B9" w:rsidRPr="00E617E7" w:rsidRDefault="00930637" w:rsidP="006C5D87">
            <w:pPr>
              <w:ind w:left="-580"/>
              <w:jc w:val="center"/>
              <w:rPr>
                <w:rFonts w:ascii="Times New Roman" w:eastAsia="Times New Roman" w:hAnsi="Times New Roman" w:cs="Times New Roman"/>
                <w:color w:val="000000" w:themeColor="text1"/>
                <w:sz w:val="20"/>
                <w:szCs w:val="20"/>
              </w:rPr>
            </w:pPr>
            <w:r w:rsidRPr="00E617E7">
              <w:rPr>
                <w:rFonts w:ascii="Times New Roman" w:eastAsia="Times New Roman" w:hAnsi="Times New Roman" w:cs="Times New Roman"/>
                <w:color w:val="000000" w:themeColor="text1"/>
                <w:sz w:val="20"/>
                <w:szCs w:val="20"/>
              </w:rPr>
              <w:t>30</w:t>
            </w:r>
          </w:p>
        </w:tc>
      </w:tr>
      <w:tr w:rsidR="00E617E7" w:rsidRPr="00E617E7" w14:paraId="500F9DD7" w14:textId="77777777" w:rsidTr="00930637">
        <w:trPr>
          <w:trHeight w:val="911"/>
        </w:trPr>
        <w:tc>
          <w:tcPr>
            <w:tcW w:w="2457" w:type="dxa"/>
            <w:tcBorders>
              <w:top w:val="single" w:sz="4" w:space="0" w:color="auto"/>
              <w:left w:val="single" w:sz="8" w:space="0" w:color="000000"/>
              <w:right w:val="single" w:sz="8" w:space="0" w:color="000000"/>
            </w:tcBorders>
            <w:shd w:val="clear" w:color="auto" w:fill="auto"/>
            <w:tcMar>
              <w:top w:w="100" w:type="dxa"/>
              <w:left w:w="100" w:type="dxa"/>
              <w:bottom w:w="100" w:type="dxa"/>
              <w:right w:w="100" w:type="dxa"/>
            </w:tcMar>
          </w:tcPr>
          <w:p w14:paraId="7483250B" w14:textId="77777777" w:rsidR="00930637" w:rsidRPr="00E617E7" w:rsidRDefault="00930637" w:rsidP="006C5D87">
            <w:pPr>
              <w:rPr>
                <w:rFonts w:ascii="Times New Roman" w:eastAsia="Times New Roman" w:hAnsi="Times New Roman" w:cs="Times New Roman"/>
                <w:i/>
                <w:color w:val="000000" w:themeColor="text1"/>
                <w:sz w:val="20"/>
                <w:szCs w:val="20"/>
              </w:rPr>
            </w:pPr>
            <w:r w:rsidRPr="00E617E7">
              <w:rPr>
                <w:rFonts w:ascii="Times New Roman" w:eastAsia="Times New Roman" w:hAnsi="Times New Roman" w:cs="Times New Roman"/>
                <w:color w:val="000000" w:themeColor="text1"/>
                <w:sz w:val="20"/>
                <w:szCs w:val="20"/>
              </w:rPr>
              <w:t xml:space="preserve">Viesnīcu pakalpojumi - </w:t>
            </w:r>
            <w:r w:rsidRPr="00E617E7">
              <w:rPr>
                <w:rFonts w:ascii="Times New Roman" w:eastAsia="Times New Roman" w:hAnsi="Times New Roman" w:cs="Times New Roman"/>
                <w:i/>
                <w:color w:val="000000" w:themeColor="text1"/>
                <w:sz w:val="20"/>
                <w:szCs w:val="20"/>
              </w:rPr>
              <w:t>Viesmīlības pakalpojumu</w:t>
            </w:r>
            <w:r w:rsidRPr="00E617E7">
              <w:rPr>
                <w:rFonts w:ascii="Times New Roman" w:eastAsia="Times New Roman" w:hAnsi="Times New Roman" w:cs="Times New Roman"/>
                <w:color w:val="000000" w:themeColor="text1"/>
                <w:sz w:val="20"/>
                <w:szCs w:val="20"/>
              </w:rPr>
              <w:t xml:space="preserve"> </w:t>
            </w:r>
            <w:r w:rsidRPr="00E617E7">
              <w:rPr>
                <w:rFonts w:ascii="Times New Roman" w:eastAsia="Times New Roman" w:hAnsi="Times New Roman" w:cs="Times New Roman"/>
                <w:i/>
                <w:color w:val="000000" w:themeColor="text1"/>
                <w:sz w:val="20"/>
                <w:szCs w:val="20"/>
              </w:rPr>
              <w:t>speciālists</w:t>
            </w:r>
          </w:p>
        </w:tc>
        <w:tc>
          <w:tcPr>
            <w:tcW w:w="1178" w:type="dxa"/>
            <w:tcBorders>
              <w:top w:val="single" w:sz="4" w:space="0" w:color="auto"/>
              <w:left w:val="nil"/>
              <w:bottom w:val="single" w:sz="4" w:space="0" w:color="auto"/>
              <w:right w:val="single" w:sz="8" w:space="0" w:color="000000"/>
            </w:tcBorders>
            <w:shd w:val="clear" w:color="auto" w:fill="auto"/>
            <w:tcMar>
              <w:top w:w="100" w:type="dxa"/>
              <w:left w:w="100" w:type="dxa"/>
              <w:bottom w:w="100" w:type="dxa"/>
              <w:right w:w="100" w:type="dxa"/>
            </w:tcMar>
          </w:tcPr>
          <w:p w14:paraId="66310A63" w14:textId="77777777" w:rsidR="00930637" w:rsidRPr="00E617E7" w:rsidRDefault="00930637" w:rsidP="006C5D87">
            <w:pPr>
              <w:ind w:left="-141"/>
              <w:jc w:val="center"/>
              <w:rPr>
                <w:rFonts w:ascii="Times New Roman" w:eastAsia="Times New Roman" w:hAnsi="Times New Roman" w:cs="Times New Roman"/>
                <w:color w:val="000000" w:themeColor="text1"/>
                <w:sz w:val="20"/>
                <w:szCs w:val="20"/>
              </w:rPr>
            </w:pPr>
            <w:r w:rsidRPr="00E617E7">
              <w:rPr>
                <w:rFonts w:ascii="Times New Roman" w:eastAsia="Times New Roman" w:hAnsi="Times New Roman" w:cs="Times New Roman"/>
                <w:color w:val="000000" w:themeColor="text1"/>
                <w:sz w:val="20"/>
                <w:szCs w:val="20"/>
              </w:rPr>
              <w:t>33811031</w:t>
            </w:r>
          </w:p>
        </w:tc>
        <w:tc>
          <w:tcPr>
            <w:tcW w:w="2250" w:type="dxa"/>
            <w:tcBorders>
              <w:top w:val="single" w:sz="4" w:space="0" w:color="auto"/>
              <w:left w:val="nil"/>
              <w:bottom w:val="single" w:sz="4" w:space="0" w:color="auto"/>
              <w:right w:val="single" w:sz="8" w:space="0" w:color="000000"/>
            </w:tcBorders>
            <w:shd w:val="clear" w:color="auto" w:fill="auto"/>
            <w:tcMar>
              <w:top w:w="100" w:type="dxa"/>
              <w:left w:w="100" w:type="dxa"/>
              <w:bottom w:w="100" w:type="dxa"/>
              <w:right w:w="100" w:type="dxa"/>
            </w:tcMar>
          </w:tcPr>
          <w:p w14:paraId="026852DB" w14:textId="729CCB33" w:rsidR="00930637" w:rsidRPr="00E617E7" w:rsidRDefault="00930637" w:rsidP="006C5D87">
            <w:pPr>
              <w:jc w:val="center"/>
              <w:rPr>
                <w:rFonts w:ascii="Times New Roman" w:eastAsia="Times New Roman" w:hAnsi="Times New Roman" w:cs="Times New Roman"/>
                <w:color w:val="000000" w:themeColor="text1"/>
                <w:sz w:val="20"/>
                <w:szCs w:val="20"/>
              </w:rPr>
            </w:pPr>
            <w:r w:rsidRPr="00E617E7">
              <w:rPr>
                <w:rFonts w:ascii="Times New Roman" w:eastAsia="Times New Roman" w:hAnsi="Times New Roman" w:cs="Times New Roman"/>
                <w:color w:val="000000" w:themeColor="text1"/>
                <w:sz w:val="20"/>
                <w:szCs w:val="20"/>
              </w:rPr>
              <w:t>Saulaine 12, Rundāles pagasts, Bauskas novads</w:t>
            </w:r>
          </w:p>
        </w:tc>
        <w:tc>
          <w:tcPr>
            <w:tcW w:w="857" w:type="dxa"/>
            <w:tcBorders>
              <w:top w:val="nil"/>
              <w:left w:val="nil"/>
              <w:right w:val="single" w:sz="4" w:space="0" w:color="auto"/>
            </w:tcBorders>
            <w:shd w:val="clear" w:color="auto" w:fill="auto"/>
            <w:tcMar>
              <w:top w:w="100" w:type="dxa"/>
              <w:left w:w="100" w:type="dxa"/>
              <w:bottom w:w="100" w:type="dxa"/>
              <w:right w:w="100" w:type="dxa"/>
            </w:tcMar>
          </w:tcPr>
          <w:p w14:paraId="773F5BB2" w14:textId="200074F5" w:rsidR="00930637" w:rsidRPr="00E617E7" w:rsidRDefault="00930637" w:rsidP="006C5D87">
            <w:pPr>
              <w:ind w:left="-580"/>
              <w:jc w:val="right"/>
              <w:rPr>
                <w:rFonts w:ascii="Times New Roman" w:eastAsia="Times New Roman" w:hAnsi="Times New Roman" w:cs="Times New Roman"/>
                <w:color w:val="000000" w:themeColor="text1"/>
                <w:sz w:val="20"/>
                <w:szCs w:val="20"/>
              </w:rPr>
            </w:pPr>
            <w:r w:rsidRPr="00E617E7">
              <w:rPr>
                <w:rFonts w:ascii="Times New Roman" w:eastAsia="Times New Roman" w:hAnsi="Times New Roman" w:cs="Times New Roman"/>
                <w:color w:val="000000" w:themeColor="text1"/>
                <w:sz w:val="20"/>
                <w:szCs w:val="20"/>
              </w:rPr>
              <w:t>P_15887</w:t>
            </w:r>
          </w:p>
        </w:tc>
        <w:tc>
          <w:tcPr>
            <w:tcW w:w="964" w:type="dxa"/>
            <w:tcBorders>
              <w:top w:val="nil"/>
              <w:left w:val="single" w:sz="4" w:space="0" w:color="auto"/>
              <w:right w:val="single" w:sz="8" w:space="0" w:color="000000"/>
            </w:tcBorders>
            <w:shd w:val="clear" w:color="auto" w:fill="auto"/>
            <w:tcMar>
              <w:top w:w="100" w:type="dxa"/>
              <w:left w:w="100" w:type="dxa"/>
              <w:bottom w:w="100" w:type="dxa"/>
              <w:right w:w="100" w:type="dxa"/>
            </w:tcMar>
          </w:tcPr>
          <w:p w14:paraId="54ADA816" w14:textId="348FD86E" w:rsidR="00930637" w:rsidRPr="00E617E7" w:rsidRDefault="00930637" w:rsidP="006C5D87">
            <w:pPr>
              <w:ind w:left="-580"/>
              <w:rPr>
                <w:rFonts w:ascii="Times New Roman" w:eastAsia="Times New Roman" w:hAnsi="Times New Roman" w:cs="Times New Roman"/>
                <w:color w:val="000000" w:themeColor="text1"/>
                <w:sz w:val="20"/>
                <w:szCs w:val="20"/>
              </w:rPr>
            </w:pPr>
            <w:r w:rsidRPr="00E617E7">
              <w:rPr>
                <w:rFonts w:ascii="Times New Roman" w:eastAsia="Times New Roman" w:hAnsi="Times New Roman" w:cs="Times New Roman"/>
                <w:color w:val="000000" w:themeColor="text1"/>
                <w:sz w:val="20"/>
                <w:szCs w:val="20"/>
              </w:rPr>
              <w:t>31.08.2017.</w:t>
            </w:r>
          </w:p>
        </w:tc>
        <w:tc>
          <w:tcPr>
            <w:tcW w:w="1285" w:type="dxa"/>
            <w:tcBorders>
              <w:top w:val="nil"/>
              <w:left w:val="nil"/>
              <w:right w:val="single" w:sz="8" w:space="0" w:color="000000"/>
            </w:tcBorders>
            <w:shd w:val="clear" w:color="auto" w:fill="auto"/>
            <w:tcMar>
              <w:top w:w="100" w:type="dxa"/>
              <w:left w:w="100" w:type="dxa"/>
              <w:bottom w:w="100" w:type="dxa"/>
              <w:right w:w="100" w:type="dxa"/>
            </w:tcMar>
          </w:tcPr>
          <w:p w14:paraId="54CE4FBD" w14:textId="77777777" w:rsidR="00930637" w:rsidRPr="00E617E7" w:rsidRDefault="00930637" w:rsidP="006C5D87">
            <w:pPr>
              <w:tabs>
                <w:tab w:val="center" w:pos="460"/>
              </w:tabs>
              <w:ind w:left="-580"/>
              <w:rPr>
                <w:rFonts w:ascii="Times New Roman" w:eastAsia="Times New Roman" w:hAnsi="Times New Roman" w:cs="Times New Roman"/>
                <w:color w:val="000000" w:themeColor="text1"/>
                <w:sz w:val="20"/>
                <w:szCs w:val="20"/>
              </w:rPr>
            </w:pPr>
            <w:r w:rsidRPr="00E617E7">
              <w:rPr>
                <w:rFonts w:ascii="Times New Roman" w:eastAsia="Times New Roman" w:hAnsi="Times New Roman" w:cs="Times New Roman"/>
                <w:color w:val="000000" w:themeColor="text1"/>
                <w:sz w:val="20"/>
                <w:szCs w:val="20"/>
              </w:rPr>
              <w:t>4</w:t>
            </w:r>
            <w:r w:rsidRPr="00E617E7">
              <w:rPr>
                <w:rFonts w:ascii="Times New Roman" w:eastAsia="Times New Roman" w:hAnsi="Times New Roman" w:cs="Times New Roman"/>
                <w:color w:val="000000" w:themeColor="text1"/>
                <w:sz w:val="20"/>
                <w:szCs w:val="20"/>
              </w:rPr>
              <w:tab/>
              <w:t>39</w:t>
            </w:r>
          </w:p>
          <w:p w14:paraId="25163E78" w14:textId="09D5EBB7" w:rsidR="00930637" w:rsidRPr="00E617E7" w:rsidRDefault="00930637" w:rsidP="006C5D87">
            <w:pPr>
              <w:tabs>
                <w:tab w:val="center" w:pos="460"/>
              </w:tabs>
              <w:ind w:left="-580"/>
              <w:rPr>
                <w:rFonts w:ascii="Times New Roman" w:eastAsia="Times New Roman" w:hAnsi="Times New Roman" w:cs="Times New Roman"/>
                <w:color w:val="000000" w:themeColor="text1"/>
                <w:sz w:val="20"/>
                <w:szCs w:val="20"/>
              </w:rPr>
            </w:pPr>
            <w:r w:rsidRPr="00E617E7">
              <w:rPr>
                <w:rFonts w:ascii="Times New Roman" w:eastAsia="Times New Roman" w:hAnsi="Times New Roman" w:cs="Times New Roman"/>
                <w:color w:val="000000" w:themeColor="text1"/>
                <w:sz w:val="20"/>
                <w:szCs w:val="20"/>
              </w:rPr>
              <w:t>378</w:t>
            </w:r>
          </w:p>
        </w:tc>
        <w:tc>
          <w:tcPr>
            <w:tcW w:w="1285" w:type="dxa"/>
            <w:tcBorders>
              <w:top w:val="nil"/>
              <w:left w:val="nil"/>
              <w:right w:val="single" w:sz="8" w:space="0" w:color="000000"/>
            </w:tcBorders>
            <w:shd w:val="clear" w:color="auto" w:fill="auto"/>
            <w:tcMar>
              <w:top w:w="100" w:type="dxa"/>
              <w:left w:w="100" w:type="dxa"/>
              <w:bottom w:w="100" w:type="dxa"/>
              <w:right w:w="100" w:type="dxa"/>
            </w:tcMar>
          </w:tcPr>
          <w:p w14:paraId="61673957" w14:textId="28E17470" w:rsidR="00930637" w:rsidRPr="00E617E7" w:rsidRDefault="00930637" w:rsidP="006C5D87">
            <w:pPr>
              <w:tabs>
                <w:tab w:val="center" w:pos="460"/>
              </w:tabs>
              <w:ind w:left="-580"/>
              <w:rPr>
                <w:rFonts w:ascii="Times New Roman" w:eastAsia="Times New Roman" w:hAnsi="Times New Roman" w:cs="Times New Roman"/>
                <w:color w:val="000000" w:themeColor="text1"/>
                <w:sz w:val="20"/>
                <w:szCs w:val="20"/>
              </w:rPr>
            </w:pPr>
            <w:r w:rsidRPr="00E617E7">
              <w:rPr>
                <w:rFonts w:ascii="Times New Roman" w:eastAsia="Times New Roman" w:hAnsi="Times New Roman" w:cs="Times New Roman"/>
                <w:color w:val="000000" w:themeColor="text1"/>
                <w:sz w:val="20"/>
                <w:szCs w:val="20"/>
              </w:rPr>
              <w:t>4</w:t>
            </w:r>
            <w:r w:rsidRPr="00E617E7">
              <w:rPr>
                <w:rFonts w:ascii="Times New Roman" w:eastAsia="Times New Roman" w:hAnsi="Times New Roman" w:cs="Times New Roman"/>
                <w:color w:val="000000" w:themeColor="text1"/>
                <w:sz w:val="20"/>
                <w:szCs w:val="20"/>
              </w:rPr>
              <w:tab/>
              <w:t>34</w:t>
            </w:r>
          </w:p>
        </w:tc>
      </w:tr>
      <w:tr w:rsidR="00E617E7" w:rsidRPr="00E617E7" w14:paraId="6DF80B26" w14:textId="77777777" w:rsidTr="00930637">
        <w:trPr>
          <w:trHeight w:val="936"/>
        </w:trPr>
        <w:tc>
          <w:tcPr>
            <w:tcW w:w="24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AA3DC2" w14:textId="77777777" w:rsidR="00B51AB6" w:rsidRPr="00E617E7" w:rsidRDefault="00B51AB6" w:rsidP="006C5D87">
            <w:pPr>
              <w:ind w:left="141"/>
              <w:rPr>
                <w:rFonts w:ascii="Times New Roman" w:eastAsia="Times New Roman" w:hAnsi="Times New Roman" w:cs="Times New Roman"/>
                <w:i/>
                <w:color w:val="000000" w:themeColor="text1"/>
                <w:sz w:val="20"/>
                <w:szCs w:val="20"/>
              </w:rPr>
            </w:pPr>
            <w:r w:rsidRPr="00E617E7">
              <w:rPr>
                <w:rFonts w:ascii="Times New Roman" w:eastAsia="Times New Roman" w:hAnsi="Times New Roman" w:cs="Times New Roman"/>
                <w:color w:val="000000" w:themeColor="text1"/>
                <w:sz w:val="20"/>
                <w:szCs w:val="20"/>
              </w:rPr>
              <w:lastRenderedPageBreak/>
              <w:t xml:space="preserve"> Kokizstrādājumu izgatavošana - </w:t>
            </w:r>
            <w:r w:rsidRPr="00E617E7">
              <w:rPr>
                <w:rFonts w:ascii="Times New Roman" w:eastAsia="Times New Roman" w:hAnsi="Times New Roman" w:cs="Times New Roman"/>
                <w:i/>
                <w:color w:val="000000" w:themeColor="text1"/>
                <w:sz w:val="20"/>
                <w:szCs w:val="20"/>
              </w:rPr>
              <w:t>Kokapstrādes iekārtu operators</w:t>
            </w:r>
          </w:p>
        </w:tc>
        <w:tc>
          <w:tcPr>
            <w:tcW w:w="1178"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0B100AFB" w14:textId="77777777" w:rsidR="00B51AB6" w:rsidRPr="00E617E7" w:rsidRDefault="00B51AB6" w:rsidP="006C5D87">
            <w:pPr>
              <w:jc w:val="center"/>
              <w:rPr>
                <w:rFonts w:ascii="Times New Roman" w:eastAsia="Times New Roman" w:hAnsi="Times New Roman" w:cs="Times New Roman"/>
                <w:color w:val="000000" w:themeColor="text1"/>
                <w:sz w:val="20"/>
                <w:szCs w:val="20"/>
              </w:rPr>
            </w:pPr>
            <w:r w:rsidRPr="00E617E7">
              <w:rPr>
                <w:rFonts w:ascii="Times New Roman" w:eastAsia="Times New Roman" w:hAnsi="Times New Roman" w:cs="Times New Roman"/>
                <w:color w:val="000000" w:themeColor="text1"/>
                <w:sz w:val="20"/>
                <w:szCs w:val="20"/>
              </w:rPr>
              <w:t>32543041</w:t>
            </w:r>
          </w:p>
        </w:tc>
        <w:tc>
          <w:tcPr>
            <w:tcW w:w="225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0181E7F3" w14:textId="77777777" w:rsidR="00B51AB6" w:rsidRPr="00E617E7" w:rsidRDefault="00B51AB6" w:rsidP="006C5D87">
            <w:pPr>
              <w:jc w:val="center"/>
              <w:rPr>
                <w:rFonts w:ascii="Times New Roman" w:eastAsia="Times New Roman" w:hAnsi="Times New Roman" w:cs="Times New Roman"/>
                <w:color w:val="000000" w:themeColor="text1"/>
                <w:sz w:val="20"/>
                <w:szCs w:val="20"/>
              </w:rPr>
            </w:pPr>
            <w:r w:rsidRPr="00E617E7">
              <w:rPr>
                <w:rFonts w:ascii="Times New Roman" w:eastAsia="Times New Roman" w:hAnsi="Times New Roman" w:cs="Times New Roman"/>
                <w:color w:val="000000" w:themeColor="text1"/>
                <w:sz w:val="20"/>
                <w:szCs w:val="20"/>
              </w:rPr>
              <w:t>Cīravas Lauksaimniecības skola, Cīrava, Cīravas pagasts, Dienvidkurzemes novads</w:t>
            </w:r>
          </w:p>
        </w:tc>
        <w:tc>
          <w:tcPr>
            <w:tcW w:w="857"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6FAC018F" w14:textId="7365E078" w:rsidR="00B51AB6" w:rsidRPr="00E617E7" w:rsidRDefault="00B51AB6" w:rsidP="006C5D87">
            <w:pPr>
              <w:ind w:left="141"/>
              <w:jc w:val="right"/>
              <w:rPr>
                <w:rFonts w:ascii="Times New Roman" w:eastAsia="Times New Roman" w:hAnsi="Times New Roman" w:cs="Times New Roman"/>
                <w:color w:val="000000" w:themeColor="text1"/>
                <w:sz w:val="20"/>
                <w:szCs w:val="20"/>
              </w:rPr>
            </w:pPr>
            <w:r w:rsidRPr="00E617E7">
              <w:rPr>
                <w:rFonts w:ascii="Times New Roman" w:eastAsia="Times New Roman" w:hAnsi="Times New Roman" w:cs="Times New Roman"/>
                <w:color w:val="000000" w:themeColor="text1"/>
                <w:sz w:val="20"/>
                <w:szCs w:val="20"/>
              </w:rPr>
              <w:t>P_17370</w:t>
            </w:r>
          </w:p>
        </w:tc>
        <w:tc>
          <w:tcPr>
            <w:tcW w:w="964"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34C4B234" w14:textId="77777777" w:rsidR="00B51AB6" w:rsidRPr="00E617E7" w:rsidRDefault="00B51AB6" w:rsidP="006C5D87">
            <w:pPr>
              <w:rPr>
                <w:rFonts w:ascii="Times New Roman" w:eastAsia="Times New Roman" w:hAnsi="Times New Roman" w:cs="Times New Roman"/>
                <w:color w:val="000000" w:themeColor="text1"/>
                <w:sz w:val="20"/>
                <w:szCs w:val="20"/>
              </w:rPr>
            </w:pPr>
            <w:r w:rsidRPr="00E617E7">
              <w:rPr>
                <w:rFonts w:ascii="Times New Roman" w:eastAsia="Times New Roman" w:hAnsi="Times New Roman" w:cs="Times New Roman"/>
                <w:color w:val="000000" w:themeColor="text1"/>
                <w:sz w:val="20"/>
                <w:szCs w:val="20"/>
              </w:rPr>
              <w:t>22.08.2018.</w:t>
            </w:r>
          </w:p>
        </w:tc>
        <w:tc>
          <w:tcPr>
            <w:tcW w:w="12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78F53F71" w14:textId="71CCDEC4" w:rsidR="00B51AB6" w:rsidRPr="00E617E7" w:rsidRDefault="00EB18B9" w:rsidP="006C5D87">
            <w:pPr>
              <w:ind w:left="141"/>
              <w:rPr>
                <w:rFonts w:ascii="Times New Roman" w:eastAsia="Times New Roman" w:hAnsi="Times New Roman" w:cs="Times New Roman"/>
                <w:color w:val="000000" w:themeColor="text1"/>
                <w:sz w:val="20"/>
                <w:szCs w:val="20"/>
              </w:rPr>
            </w:pPr>
            <w:r w:rsidRPr="00E617E7">
              <w:rPr>
                <w:rFonts w:ascii="Times New Roman" w:eastAsia="Times New Roman" w:hAnsi="Times New Roman" w:cs="Times New Roman"/>
                <w:color w:val="000000" w:themeColor="text1"/>
                <w:sz w:val="20"/>
                <w:szCs w:val="20"/>
              </w:rPr>
              <w:t>21</w:t>
            </w:r>
          </w:p>
        </w:tc>
        <w:tc>
          <w:tcPr>
            <w:tcW w:w="12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738FC7FC" w14:textId="7D80EDF0" w:rsidR="00B51AB6" w:rsidRPr="00E617E7" w:rsidRDefault="00EB18B9" w:rsidP="006C5D87">
            <w:pPr>
              <w:ind w:left="141"/>
              <w:jc w:val="center"/>
              <w:rPr>
                <w:rFonts w:ascii="Times New Roman" w:eastAsia="Times New Roman" w:hAnsi="Times New Roman" w:cs="Times New Roman"/>
                <w:color w:val="000000" w:themeColor="text1"/>
                <w:sz w:val="20"/>
                <w:szCs w:val="20"/>
              </w:rPr>
            </w:pPr>
            <w:r w:rsidRPr="00E617E7">
              <w:rPr>
                <w:rFonts w:ascii="Times New Roman" w:eastAsia="Times New Roman" w:hAnsi="Times New Roman" w:cs="Times New Roman"/>
                <w:color w:val="000000" w:themeColor="text1"/>
                <w:sz w:val="20"/>
                <w:szCs w:val="20"/>
              </w:rPr>
              <w:t>14</w:t>
            </w:r>
          </w:p>
        </w:tc>
      </w:tr>
      <w:tr w:rsidR="00E617E7" w:rsidRPr="00E617E7" w14:paraId="6F851B5A" w14:textId="77777777" w:rsidTr="00930637">
        <w:trPr>
          <w:trHeight w:val="20"/>
        </w:trPr>
        <w:tc>
          <w:tcPr>
            <w:tcW w:w="24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D0B3B4" w14:textId="77777777" w:rsidR="00B51AB6" w:rsidRPr="00E617E7" w:rsidRDefault="00B51AB6" w:rsidP="006C5D87">
            <w:pPr>
              <w:jc w:val="center"/>
              <w:rPr>
                <w:rFonts w:ascii="Times New Roman" w:eastAsia="Times New Roman" w:hAnsi="Times New Roman" w:cs="Times New Roman"/>
                <w:color w:val="000000" w:themeColor="text1"/>
                <w:sz w:val="20"/>
                <w:szCs w:val="20"/>
              </w:rPr>
            </w:pPr>
            <w:r w:rsidRPr="00E617E7">
              <w:rPr>
                <w:rFonts w:ascii="Times New Roman" w:eastAsia="Times New Roman" w:hAnsi="Times New Roman" w:cs="Times New Roman"/>
                <w:color w:val="000000" w:themeColor="text1"/>
                <w:sz w:val="20"/>
                <w:szCs w:val="20"/>
              </w:rPr>
              <w:t>Ēdināšanas pakalpojumi-</w:t>
            </w:r>
          </w:p>
          <w:p w14:paraId="648AE6D1" w14:textId="77777777" w:rsidR="00B51AB6" w:rsidRPr="00E617E7" w:rsidRDefault="00B51AB6" w:rsidP="006C5D87">
            <w:pPr>
              <w:jc w:val="center"/>
              <w:rPr>
                <w:rFonts w:ascii="Times New Roman" w:eastAsia="Times New Roman" w:hAnsi="Times New Roman" w:cs="Times New Roman"/>
                <w:i/>
                <w:color w:val="000000" w:themeColor="text1"/>
                <w:sz w:val="20"/>
                <w:szCs w:val="20"/>
              </w:rPr>
            </w:pPr>
            <w:r w:rsidRPr="00E617E7">
              <w:rPr>
                <w:rFonts w:ascii="Times New Roman" w:eastAsia="Times New Roman" w:hAnsi="Times New Roman" w:cs="Times New Roman"/>
                <w:i/>
                <w:color w:val="000000" w:themeColor="text1"/>
                <w:sz w:val="20"/>
                <w:szCs w:val="20"/>
              </w:rPr>
              <w:t>Pavāra palīgs</w:t>
            </w:r>
          </w:p>
        </w:tc>
        <w:tc>
          <w:tcPr>
            <w:tcW w:w="1178"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3FC5C561" w14:textId="77777777" w:rsidR="00B51AB6" w:rsidRPr="00E617E7" w:rsidRDefault="00B51AB6" w:rsidP="006C5D87">
            <w:pPr>
              <w:jc w:val="center"/>
              <w:rPr>
                <w:rFonts w:ascii="Times New Roman" w:eastAsia="Times New Roman" w:hAnsi="Times New Roman" w:cs="Times New Roman"/>
                <w:color w:val="000000" w:themeColor="text1"/>
                <w:sz w:val="20"/>
                <w:szCs w:val="20"/>
              </w:rPr>
            </w:pPr>
            <w:r w:rsidRPr="00E617E7">
              <w:rPr>
                <w:rFonts w:ascii="Times New Roman" w:eastAsia="Times New Roman" w:hAnsi="Times New Roman" w:cs="Times New Roman"/>
                <w:color w:val="000000" w:themeColor="text1"/>
                <w:sz w:val="20"/>
                <w:szCs w:val="20"/>
              </w:rPr>
              <w:t>32811021</w:t>
            </w:r>
          </w:p>
        </w:tc>
        <w:tc>
          <w:tcPr>
            <w:tcW w:w="225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2131F1D5" w14:textId="77777777" w:rsidR="00B51AB6" w:rsidRPr="00E617E7" w:rsidRDefault="00B51AB6" w:rsidP="006C5D87">
            <w:pPr>
              <w:jc w:val="center"/>
              <w:rPr>
                <w:rFonts w:ascii="Times New Roman" w:eastAsia="Times New Roman" w:hAnsi="Times New Roman" w:cs="Times New Roman"/>
                <w:color w:val="000000" w:themeColor="text1"/>
                <w:sz w:val="20"/>
                <w:szCs w:val="20"/>
              </w:rPr>
            </w:pPr>
            <w:r w:rsidRPr="00E617E7">
              <w:rPr>
                <w:rFonts w:ascii="Times New Roman" w:eastAsia="Times New Roman" w:hAnsi="Times New Roman" w:cs="Times New Roman"/>
                <w:color w:val="000000" w:themeColor="text1"/>
                <w:sz w:val="20"/>
                <w:szCs w:val="20"/>
              </w:rPr>
              <w:t>Cīravas Lauksaimniecības skola, Cīrava, Cīravas pagasts, Dienvidkurzemes novads</w:t>
            </w:r>
          </w:p>
        </w:tc>
        <w:tc>
          <w:tcPr>
            <w:tcW w:w="857"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59EB8BDB" w14:textId="4CA67E30" w:rsidR="00B51AB6" w:rsidRPr="00E617E7" w:rsidRDefault="00B51AB6" w:rsidP="006C5D87">
            <w:pPr>
              <w:jc w:val="right"/>
              <w:rPr>
                <w:rFonts w:ascii="Times New Roman" w:eastAsia="Times New Roman" w:hAnsi="Times New Roman" w:cs="Times New Roman"/>
                <w:color w:val="000000" w:themeColor="text1"/>
                <w:sz w:val="20"/>
                <w:szCs w:val="20"/>
              </w:rPr>
            </w:pPr>
            <w:r w:rsidRPr="00E617E7">
              <w:rPr>
                <w:rFonts w:ascii="Times New Roman" w:eastAsia="Times New Roman" w:hAnsi="Times New Roman" w:cs="Times New Roman"/>
                <w:color w:val="000000" w:themeColor="text1"/>
                <w:sz w:val="20"/>
                <w:szCs w:val="20"/>
              </w:rPr>
              <w:t>P_3530</w:t>
            </w:r>
          </w:p>
        </w:tc>
        <w:tc>
          <w:tcPr>
            <w:tcW w:w="964"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3C6139E9" w14:textId="4B656C23" w:rsidR="00B51AB6" w:rsidRPr="00E617E7" w:rsidRDefault="00B51AB6" w:rsidP="006C5D87">
            <w:pPr>
              <w:rPr>
                <w:rFonts w:ascii="Times New Roman" w:eastAsia="Times New Roman" w:hAnsi="Times New Roman" w:cs="Times New Roman"/>
                <w:color w:val="000000" w:themeColor="text1"/>
                <w:sz w:val="20"/>
                <w:szCs w:val="20"/>
              </w:rPr>
            </w:pPr>
            <w:r w:rsidRPr="00E617E7">
              <w:rPr>
                <w:rFonts w:ascii="Times New Roman" w:eastAsia="Times New Roman" w:hAnsi="Times New Roman" w:cs="Times New Roman"/>
                <w:color w:val="000000" w:themeColor="text1"/>
                <w:sz w:val="20"/>
                <w:szCs w:val="20"/>
              </w:rPr>
              <w:t xml:space="preserve">04.08.2020.  </w:t>
            </w:r>
          </w:p>
          <w:p w14:paraId="78F761F4" w14:textId="77777777" w:rsidR="00B51AB6" w:rsidRPr="00E617E7" w:rsidRDefault="00B51AB6" w:rsidP="006C5D87">
            <w:pPr>
              <w:rPr>
                <w:rFonts w:ascii="Times New Roman" w:eastAsia="Times New Roman" w:hAnsi="Times New Roman" w:cs="Times New Roman"/>
                <w:color w:val="000000" w:themeColor="text1"/>
                <w:sz w:val="20"/>
                <w:szCs w:val="20"/>
              </w:rPr>
            </w:pPr>
          </w:p>
        </w:tc>
        <w:tc>
          <w:tcPr>
            <w:tcW w:w="12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4575C454" w14:textId="4D32B91B" w:rsidR="00B51AB6" w:rsidRPr="00E617E7" w:rsidRDefault="00EB18B9" w:rsidP="006C5D87">
            <w:pPr>
              <w:jc w:val="center"/>
              <w:rPr>
                <w:rFonts w:ascii="Times New Roman" w:eastAsia="Times New Roman" w:hAnsi="Times New Roman" w:cs="Times New Roman"/>
                <w:color w:val="000000" w:themeColor="text1"/>
                <w:sz w:val="20"/>
                <w:szCs w:val="20"/>
              </w:rPr>
            </w:pPr>
            <w:r w:rsidRPr="00E617E7">
              <w:rPr>
                <w:rFonts w:ascii="Times New Roman" w:eastAsia="Times New Roman" w:hAnsi="Times New Roman" w:cs="Times New Roman"/>
                <w:color w:val="000000" w:themeColor="text1"/>
                <w:sz w:val="20"/>
                <w:szCs w:val="20"/>
              </w:rPr>
              <w:t>23</w:t>
            </w:r>
          </w:p>
        </w:tc>
        <w:tc>
          <w:tcPr>
            <w:tcW w:w="12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51F99990" w14:textId="099DB93F" w:rsidR="00B51AB6" w:rsidRPr="00E617E7" w:rsidRDefault="00EB18B9" w:rsidP="006C5D87">
            <w:pPr>
              <w:jc w:val="center"/>
              <w:rPr>
                <w:rFonts w:ascii="Times New Roman" w:eastAsia="Times New Roman" w:hAnsi="Times New Roman" w:cs="Times New Roman"/>
                <w:color w:val="000000" w:themeColor="text1"/>
                <w:sz w:val="20"/>
                <w:szCs w:val="20"/>
              </w:rPr>
            </w:pPr>
            <w:r w:rsidRPr="00E617E7">
              <w:rPr>
                <w:rFonts w:ascii="Times New Roman" w:eastAsia="Times New Roman" w:hAnsi="Times New Roman" w:cs="Times New Roman"/>
                <w:color w:val="000000" w:themeColor="text1"/>
                <w:sz w:val="20"/>
                <w:szCs w:val="20"/>
              </w:rPr>
              <w:t>15</w:t>
            </w:r>
          </w:p>
        </w:tc>
      </w:tr>
      <w:tr w:rsidR="00E617E7" w:rsidRPr="00E617E7" w14:paraId="553458CE" w14:textId="77777777" w:rsidTr="00930637">
        <w:trPr>
          <w:trHeight w:val="480"/>
        </w:trPr>
        <w:tc>
          <w:tcPr>
            <w:tcW w:w="24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773711" w14:textId="77777777" w:rsidR="00B51AB6" w:rsidRPr="00E617E7" w:rsidRDefault="00B51AB6" w:rsidP="006C5D87">
            <w:pPr>
              <w:jc w:val="center"/>
              <w:rPr>
                <w:rFonts w:ascii="Times New Roman" w:eastAsia="Times New Roman" w:hAnsi="Times New Roman" w:cs="Times New Roman"/>
                <w:color w:val="000000" w:themeColor="text1"/>
                <w:sz w:val="20"/>
                <w:szCs w:val="20"/>
              </w:rPr>
            </w:pPr>
            <w:r w:rsidRPr="00E617E7">
              <w:rPr>
                <w:rFonts w:ascii="Times New Roman" w:eastAsia="Times New Roman" w:hAnsi="Times New Roman" w:cs="Times New Roman"/>
                <w:color w:val="000000" w:themeColor="text1"/>
                <w:sz w:val="20"/>
                <w:szCs w:val="20"/>
              </w:rPr>
              <w:t>Datorsistēmas,datu bāzes un datortīkli</w:t>
            </w:r>
          </w:p>
        </w:tc>
        <w:tc>
          <w:tcPr>
            <w:tcW w:w="1178"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58886C41" w14:textId="6F997C27" w:rsidR="00B51AB6" w:rsidRPr="00E617E7" w:rsidRDefault="00B51AB6" w:rsidP="006C5D87">
            <w:pPr>
              <w:jc w:val="center"/>
              <w:rPr>
                <w:rFonts w:ascii="Times New Roman" w:eastAsia="Times New Roman" w:hAnsi="Times New Roman" w:cs="Times New Roman"/>
                <w:color w:val="000000" w:themeColor="text1"/>
                <w:sz w:val="20"/>
                <w:szCs w:val="20"/>
              </w:rPr>
            </w:pPr>
            <w:r w:rsidRPr="00E617E7">
              <w:rPr>
                <w:rFonts w:ascii="Times New Roman" w:eastAsia="Times New Roman" w:hAnsi="Times New Roman" w:cs="Times New Roman"/>
                <w:color w:val="000000" w:themeColor="text1"/>
                <w:sz w:val="20"/>
                <w:szCs w:val="20"/>
              </w:rPr>
              <w:t>33481011</w:t>
            </w:r>
          </w:p>
        </w:tc>
        <w:tc>
          <w:tcPr>
            <w:tcW w:w="225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04ADD4BB" w14:textId="77777777" w:rsidR="00B51AB6" w:rsidRPr="00E617E7" w:rsidRDefault="00B51AB6" w:rsidP="006C5D87">
            <w:pPr>
              <w:jc w:val="center"/>
              <w:rPr>
                <w:rFonts w:ascii="Times New Roman" w:eastAsia="Times New Roman" w:hAnsi="Times New Roman" w:cs="Times New Roman"/>
                <w:color w:val="000000" w:themeColor="text1"/>
                <w:sz w:val="20"/>
                <w:szCs w:val="20"/>
              </w:rPr>
            </w:pPr>
            <w:r w:rsidRPr="00E617E7">
              <w:rPr>
                <w:rFonts w:ascii="Times New Roman" w:eastAsia="Times New Roman" w:hAnsi="Times New Roman" w:cs="Times New Roman"/>
                <w:color w:val="000000" w:themeColor="text1"/>
                <w:sz w:val="20"/>
                <w:szCs w:val="20"/>
              </w:rPr>
              <w:t>Saulaine 12, Rundāles pagasts, Bauskas novads</w:t>
            </w:r>
          </w:p>
        </w:tc>
        <w:tc>
          <w:tcPr>
            <w:tcW w:w="857"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6EAA971B" w14:textId="77777777" w:rsidR="00B51AB6" w:rsidRPr="00E617E7" w:rsidRDefault="00B51AB6" w:rsidP="006C5D87">
            <w:pPr>
              <w:rPr>
                <w:rFonts w:ascii="Times New Roman" w:hAnsi="Times New Roman" w:cs="Times New Roman"/>
                <w:color w:val="000000" w:themeColor="text1"/>
                <w:sz w:val="20"/>
                <w:szCs w:val="20"/>
              </w:rPr>
            </w:pPr>
            <w:r w:rsidRPr="00E617E7">
              <w:rPr>
                <w:rFonts w:ascii="Times New Roman" w:hAnsi="Times New Roman" w:cs="Times New Roman"/>
                <w:color w:val="000000" w:themeColor="text1"/>
                <w:sz w:val="20"/>
                <w:szCs w:val="20"/>
              </w:rPr>
              <w:t>P-15759</w:t>
            </w:r>
          </w:p>
          <w:p w14:paraId="1BC6B89E" w14:textId="3BCC5DE1" w:rsidR="00B51AB6" w:rsidRPr="00E617E7" w:rsidRDefault="00B51AB6" w:rsidP="006C5D87">
            <w:pPr>
              <w:rPr>
                <w:rFonts w:ascii="Times New Roman" w:hAnsi="Times New Roman" w:cs="Times New Roman"/>
                <w:color w:val="000000" w:themeColor="text1"/>
                <w:sz w:val="20"/>
                <w:szCs w:val="20"/>
              </w:rPr>
            </w:pPr>
            <w:r w:rsidRPr="00E617E7">
              <w:rPr>
                <w:rFonts w:ascii="Times New Roman" w:hAnsi="Times New Roman" w:cs="Times New Roman"/>
                <w:color w:val="000000" w:themeColor="text1"/>
                <w:sz w:val="20"/>
                <w:szCs w:val="20"/>
              </w:rPr>
              <w:t>P_5143</w:t>
            </w:r>
          </w:p>
        </w:tc>
        <w:tc>
          <w:tcPr>
            <w:tcW w:w="964"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53BCABDE" w14:textId="49CD04C0" w:rsidR="00B51AB6" w:rsidRPr="00E617E7" w:rsidRDefault="00B51AB6" w:rsidP="006C5D87">
            <w:pPr>
              <w:rPr>
                <w:rFonts w:ascii="Times New Roman" w:hAnsi="Times New Roman" w:cs="Times New Roman"/>
                <w:color w:val="000000" w:themeColor="text1"/>
                <w:sz w:val="20"/>
                <w:szCs w:val="20"/>
              </w:rPr>
            </w:pPr>
            <w:r w:rsidRPr="00E617E7">
              <w:rPr>
                <w:rFonts w:ascii="Times New Roman" w:hAnsi="Times New Roman" w:cs="Times New Roman"/>
                <w:color w:val="000000" w:themeColor="text1"/>
                <w:sz w:val="20"/>
                <w:szCs w:val="20"/>
              </w:rPr>
              <w:t>28.04.2018.</w:t>
            </w:r>
          </w:p>
          <w:p w14:paraId="31A53F18" w14:textId="21EF17D1" w:rsidR="00B51AB6" w:rsidRPr="00E617E7" w:rsidRDefault="00B51AB6" w:rsidP="006C5D87">
            <w:pPr>
              <w:rPr>
                <w:color w:val="000000" w:themeColor="text1"/>
              </w:rPr>
            </w:pPr>
            <w:r w:rsidRPr="00E617E7">
              <w:rPr>
                <w:rFonts w:ascii="Times New Roman" w:hAnsi="Times New Roman" w:cs="Times New Roman"/>
                <w:color w:val="000000" w:themeColor="text1"/>
                <w:sz w:val="20"/>
                <w:szCs w:val="20"/>
              </w:rPr>
              <w:t>01.09.2021.</w:t>
            </w:r>
          </w:p>
        </w:tc>
        <w:tc>
          <w:tcPr>
            <w:tcW w:w="12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2B725050" w14:textId="6A9E0F09" w:rsidR="00B51AB6" w:rsidRPr="00E617E7" w:rsidRDefault="00930637" w:rsidP="006C5D87">
            <w:pPr>
              <w:tabs>
                <w:tab w:val="center" w:pos="460"/>
              </w:tabs>
              <w:ind w:left="-580"/>
              <w:rPr>
                <w:rFonts w:ascii="Times New Roman" w:eastAsia="Times New Roman" w:hAnsi="Times New Roman" w:cs="Times New Roman"/>
                <w:color w:val="000000" w:themeColor="text1"/>
                <w:sz w:val="20"/>
                <w:szCs w:val="20"/>
              </w:rPr>
            </w:pPr>
            <w:r w:rsidRPr="00E617E7">
              <w:rPr>
                <w:rFonts w:ascii="Times New Roman" w:eastAsia="Times New Roman" w:hAnsi="Times New Roman" w:cs="Times New Roman"/>
                <w:color w:val="000000" w:themeColor="text1"/>
                <w:sz w:val="20"/>
                <w:szCs w:val="20"/>
              </w:rPr>
              <w:t>48484     48</w:t>
            </w:r>
          </w:p>
        </w:tc>
        <w:tc>
          <w:tcPr>
            <w:tcW w:w="12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5B7FE9AC" w14:textId="08859FDB" w:rsidR="00B51AB6" w:rsidRPr="00E617E7" w:rsidRDefault="00930637" w:rsidP="006C5D87">
            <w:pPr>
              <w:ind w:left="-580"/>
              <w:jc w:val="center"/>
              <w:rPr>
                <w:rFonts w:ascii="Times New Roman" w:eastAsia="Times New Roman" w:hAnsi="Times New Roman" w:cs="Times New Roman"/>
                <w:color w:val="000000" w:themeColor="text1"/>
                <w:sz w:val="20"/>
                <w:szCs w:val="20"/>
              </w:rPr>
            </w:pPr>
            <w:r w:rsidRPr="00E617E7">
              <w:rPr>
                <w:rFonts w:ascii="Times New Roman" w:eastAsia="Times New Roman" w:hAnsi="Times New Roman" w:cs="Times New Roman"/>
                <w:color w:val="000000" w:themeColor="text1"/>
                <w:sz w:val="20"/>
                <w:szCs w:val="20"/>
              </w:rPr>
              <w:t>36</w:t>
            </w:r>
          </w:p>
        </w:tc>
      </w:tr>
      <w:tr w:rsidR="00E617E7" w:rsidRPr="00E617E7" w14:paraId="039CC910" w14:textId="77777777" w:rsidTr="00930637">
        <w:trPr>
          <w:trHeight w:val="588"/>
        </w:trPr>
        <w:tc>
          <w:tcPr>
            <w:tcW w:w="2457" w:type="dxa"/>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tcPr>
          <w:p w14:paraId="2BB003E7" w14:textId="77777777" w:rsidR="00B51AB6" w:rsidRPr="00E617E7" w:rsidRDefault="00B51AB6" w:rsidP="006C5D87">
            <w:pPr>
              <w:jc w:val="center"/>
              <w:rPr>
                <w:rFonts w:ascii="Times New Roman" w:eastAsia="Times New Roman" w:hAnsi="Times New Roman" w:cs="Times New Roman"/>
                <w:color w:val="000000" w:themeColor="text1"/>
                <w:sz w:val="20"/>
                <w:szCs w:val="20"/>
              </w:rPr>
            </w:pPr>
            <w:r w:rsidRPr="00E617E7">
              <w:rPr>
                <w:rFonts w:ascii="Times New Roman" w:eastAsia="Times New Roman" w:hAnsi="Times New Roman" w:cs="Times New Roman"/>
                <w:color w:val="000000" w:themeColor="text1"/>
                <w:sz w:val="20"/>
                <w:szCs w:val="20"/>
              </w:rPr>
              <w:t>Komerczinības</w:t>
            </w:r>
            <w:r w:rsidR="00930637" w:rsidRPr="00E617E7">
              <w:rPr>
                <w:rFonts w:ascii="Times New Roman" w:eastAsia="Times New Roman" w:hAnsi="Times New Roman" w:cs="Times New Roman"/>
                <w:color w:val="000000" w:themeColor="text1"/>
                <w:sz w:val="20"/>
                <w:szCs w:val="20"/>
              </w:rPr>
              <w:t>,</w:t>
            </w:r>
          </w:p>
          <w:p w14:paraId="543FB133" w14:textId="7BEF51C4" w:rsidR="00930637" w:rsidRPr="00E617E7" w:rsidRDefault="00930637" w:rsidP="006C5D87">
            <w:pPr>
              <w:jc w:val="center"/>
              <w:rPr>
                <w:rFonts w:ascii="Times New Roman" w:eastAsia="Times New Roman" w:hAnsi="Times New Roman" w:cs="Times New Roman"/>
                <w:i/>
                <w:color w:val="000000" w:themeColor="text1"/>
                <w:sz w:val="20"/>
                <w:szCs w:val="20"/>
              </w:rPr>
            </w:pPr>
            <w:r w:rsidRPr="00E617E7">
              <w:rPr>
                <w:rFonts w:ascii="Times New Roman" w:eastAsia="Times New Roman" w:hAnsi="Times New Roman" w:cs="Times New Roman"/>
                <w:i/>
                <w:color w:val="000000" w:themeColor="text1"/>
                <w:sz w:val="20"/>
                <w:szCs w:val="20"/>
              </w:rPr>
              <w:t>Mazumtirdzniecības komercdarbinieks</w:t>
            </w:r>
          </w:p>
        </w:tc>
        <w:tc>
          <w:tcPr>
            <w:tcW w:w="1178" w:type="dxa"/>
            <w:tcBorders>
              <w:top w:val="single" w:sz="8" w:space="0" w:color="000000"/>
              <w:bottom w:val="single" w:sz="4" w:space="0" w:color="auto"/>
              <w:right w:val="single" w:sz="8" w:space="0" w:color="000000"/>
            </w:tcBorders>
            <w:tcMar>
              <w:top w:w="100" w:type="dxa"/>
              <w:left w:w="100" w:type="dxa"/>
              <w:bottom w:w="100" w:type="dxa"/>
              <w:right w:w="100" w:type="dxa"/>
            </w:tcMar>
          </w:tcPr>
          <w:p w14:paraId="2A7DCD9E" w14:textId="5B41041F" w:rsidR="00B51AB6" w:rsidRPr="00E617E7" w:rsidRDefault="00B51AB6" w:rsidP="006C5D87">
            <w:pPr>
              <w:ind w:left="-580"/>
              <w:jc w:val="center"/>
              <w:rPr>
                <w:rFonts w:ascii="Times New Roman" w:eastAsia="Times New Roman" w:hAnsi="Times New Roman" w:cs="Times New Roman"/>
                <w:color w:val="000000" w:themeColor="text1"/>
                <w:sz w:val="20"/>
                <w:szCs w:val="20"/>
              </w:rPr>
            </w:pPr>
            <w:r w:rsidRPr="00E617E7">
              <w:rPr>
                <w:rFonts w:ascii="Times New Roman" w:eastAsia="Times New Roman" w:hAnsi="Times New Roman" w:cs="Times New Roman"/>
                <w:color w:val="000000" w:themeColor="text1"/>
                <w:sz w:val="20"/>
                <w:szCs w:val="20"/>
              </w:rPr>
              <w:t xml:space="preserve">           33341021</w:t>
            </w:r>
          </w:p>
        </w:tc>
        <w:tc>
          <w:tcPr>
            <w:tcW w:w="2250" w:type="dxa"/>
            <w:tcBorders>
              <w:top w:val="single" w:sz="8" w:space="0" w:color="000000"/>
              <w:bottom w:val="single" w:sz="4" w:space="0" w:color="auto"/>
              <w:right w:val="single" w:sz="8" w:space="0" w:color="000000"/>
            </w:tcBorders>
            <w:tcMar>
              <w:top w:w="100" w:type="dxa"/>
              <w:left w:w="100" w:type="dxa"/>
              <w:bottom w:w="100" w:type="dxa"/>
              <w:right w:w="100" w:type="dxa"/>
            </w:tcMar>
          </w:tcPr>
          <w:p w14:paraId="3745E2F1" w14:textId="1EBD68CF" w:rsidR="00B51AB6" w:rsidRPr="00E617E7" w:rsidRDefault="00B51AB6" w:rsidP="006C5D87">
            <w:pPr>
              <w:jc w:val="center"/>
              <w:rPr>
                <w:rFonts w:ascii="Times New Roman" w:eastAsia="Times New Roman" w:hAnsi="Times New Roman" w:cs="Times New Roman"/>
                <w:color w:val="000000" w:themeColor="text1"/>
                <w:sz w:val="20"/>
                <w:szCs w:val="20"/>
              </w:rPr>
            </w:pPr>
            <w:r w:rsidRPr="00E617E7">
              <w:rPr>
                <w:rFonts w:ascii="Times New Roman" w:eastAsia="Times New Roman" w:hAnsi="Times New Roman" w:cs="Times New Roman"/>
                <w:color w:val="000000" w:themeColor="text1"/>
                <w:sz w:val="20"/>
                <w:szCs w:val="20"/>
              </w:rPr>
              <w:t>Valteru iela 6, Kandava, Tukuma novads</w:t>
            </w:r>
          </w:p>
        </w:tc>
        <w:tc>
          <w:tcPr>
            <w:tcW w:w="857" w:type="dxa"/>
            <w:tcBorders>
              <w:top w:val="single" w:sz="8" w:space="0" w:color="000000"/>
              <w:bottom w:val="single" w:sz="4" w:space="0" w:color="auto"/>
              <w:right w:val="single" w:sz="8" w:space="0" w:color="000000"/>
            </w:tcBorders>
            <w:tcMar>
              <w:top w:w="100" w:type="dxa"/>
              <w:left w:w="100" w:type="dxa"/>
              <w:bottom w:w="100" w:type="dxa"/>
              <w:right w:w="100" w:type="dxa"/>
            </w:tcMar>
          </w:tcPr>
          <w:p w14:paraId="0F200867" w14:textId="4433D464" w:rsidR="00B51AB6" w:rsidRPr="00E617E7" w:rsidRDefault="00B51AB6" w:rsidP="006C5D87">
            <w:pPr>
              <w:ind w:left="-580"/>
              <w:jc w:val="right"/>
              <w:rPr>
                <w:rFonts w:ascii="Times New Roman" w:eastAsia="Times New Roman" w:hAnsi="Times New Roman" w:cs="Times New Roman"/>
                <w:color w:val="000000" w:themeColor="text1"/>
                <w:sz w:val="20"/>
                <w:szCs w:val="20"/>
              </w:rPr>
            </w:pPr>
            <w:r w:rsidRPr="00E617E7">
              <w:rPr>
                <w:rFonts w:ascii="Times New Roman" w:eastAsia="Times New Roman" w:hAnsi="Times New Roman" w:cs="Times New Roman"/>
                <w:color w:val="000000" w:themeColor="text1"/>
                <w:sz w:val="20"/>
                <w:szCs w:val="20"/>
              </w:rPr>
              <w:t>P_17415</w:t>
            </w:r>
          </w:p>
        </w:tc>
        <w:tc>
          <w:tcPr>
            <w:tcW w:w="964" w:type="dxa"/>
            <w:tcBorders>
              <w:top w:val="single" w:sz="8" w:space="0" w:color="000000"/>
              <w:bottom w:val="single" w:sz="4" w:space="0" w:color="auto"/>
              <w:right w:val="single" w:sz="8" w:space="0" w:color="000000"/>
            </w:tcBorders>
            <w:tcMar>
              <w:top w:w="100" w:type="dxa"/>
              <w:left w:w="100" w:type="dxa"/>
              <w:bottom w:w="100" w:type="dxa"/>
              <w:right w:w="100" w:type="dxa"/>
            </w:tcMar>
          </w:tcPr>
          <w:p w14:paraId="5AEF0A85" w14:textId="28256D9E" w:rsidR="00B51AB6" w:rsidRPr="00E617E7" w:rsidRDefault="00B51AB6" w:rsidP="006C5D87">
            <w:pPr>
              <w:ind w:left="-580"/>
              <w:rPr>
                <w:rFonts w:ascii="Times New Roman" w:eastAsia="Times New Roman" w:hAnsi="Times New Roman" w:cs="Times New Roman"/>
                <w:color w:val="000000" w:themeColor="text1"/>
                <w:sz w:val="20"/>
                <w:szCs w:val="20"/>
              </w:rPr>
            </w:pPr>
            <w:r w:rsidRPr="00E617E7">
              <w:rPr>
                <w:rFonts w:ascii="Times New Roman" w:eastAsia="Times New Roman" w:hAnsi="Times New Roman" w:cs="Times New Roman"/>
                <w:color w:val="000000" w:themeColor="text1"/>
                <w:sz w:val="20"/>
                <w:szCs w:val="20"/>
              </w:rPr>
              <w:t>31.08.2017.</w:t>
            </w:r>
          </w:p>
        </w:tc>
        <w:tc>
          <w:tcPr>
            <w:tcW w:w="1285" w:type="dxa"/>
            <w:tcBorders>
              <w:top w:val="single" w:sz="8" w:space="0" w:color="000000"/>
              <w:bottom w:val="single" w:sz="4" w:space="0" w:color="auto"/>
              <w:right w:val="single" w:sz="8" w:space="0" w:color="000000"/>
            </w:tcBorders>
            <w:tcMar>
              <w:top w:w="100" w:type="dxa"/>
              <w:left w:w="100" w:type="dxa"/>
              <w:bottom w:w="100" w:type="dxa"/>
              <w:right w:w="100" w:type="dxa"/>
            </w:tcMar>
          </w:tcPr>
          <w:p w14:paraId="1F736583" w14:textId="55BD1746" w:rsidR="00B51AB6" w:rsidRPr="00E617E7" w:rsidRDefault="00E12CCE" w:rsidP="006C5D87">
            <w:pPr>
              <w:ind w:left="-580"/>
              <w:jc w:val="center"/>
              <w:rPr>
                <w:rFonts w:ascii="Times New Roman" w:eastAsia="Times New Roman" w:hAnsi="Times New Roman" w:cs="Times New Roman"/>
                <w:color w:val="000000" w:themeColor="text1"/>
                <w:sz w:val="20"/>
                <w:szCs w:val="20"/>
              </w:rPr>
            </w:pPr>
            <w:r w:rsidRPr="00E617E7">
              <w:rPr>
                <w:rFonts w:ascii="Times New Roman" w:eastAsia="Times New Roman" w:hAnsi="Times New Roman" w:cs="Times New Roman"/>
                <w:color w:val="000000" w:themeColor="text1"/>
                <w:sz w:val="20"/>
                <w:szCs w:val="20"/>
              </w:rPr>
              <w:t>22</w:t>
            </w:r>
          </w:p>
        </w:tc>
        <w:tc>
          <w:tcPr>
            <w:tcW w:w="1285" w:type="dxa"/>
            <w:tcBorders>
              <w:top w:val="single" w:sz="8" w:space="0" w:color="000000"/>
              <w:bottom w:val="single" w:sz="4" w:space="0" w:color="auto"/>
              <w:right w:val="single" w:sz="8" w:space="0" w:color="000000"/>
            </w:tcBorders>
            <w:tcMar>
              <w:top w:w="100" w:type="dxa"/>
              <w:left w:w="100" w:type="dxa"/>
              <w:bottom w:w="100" w:type="dxa"/>
              <w:right w:w="100" w:type="dxa"/>
            </w:tcMar>
          </w:tcPr>
          <w:p w14:paraId="290A1A39" w14:textId="7DC5948C" w:rsidR="00B51AB6" w:rsidRPr="00E617E7" w:rsidRDefault="00E12CCE" w:rsidP="006C5D87">
            <w:pPr>
              <w:ind w:left="-580"/>
              <w:jc w:val="center"/>
              <w:rPr>
                <w:rFonts w:ascii="Times New Roman" w:eastAsia="Times New Roman" w:hAnsi="Times New Roman" w:cs="Times New Roman"/>
                <w:color w:val="000000" w:themeColor="text1"/>
                <w:sz w:val="20"/>
                <w:szCs w:val="20"/>
              </w:rPr>
            </w:pPr>
            <w:r w:rsidRPr="00E617E7">
              <w:rPr>
                <w:rFonts w:ascii="Times New Roman" w:eastAsia="Times New Roman" w:hAnsi="Times New Roman" w:cs="Times New Roman"/>
                <w:color w:val="000000" w:themeColor="text1"/>
                <w:sz w:val="20"/>
                <w:szCs w:val="20"/>
              </w:rPr>
              <w:t>15</w:t>
            </w:r>
          </w:p>
        </w:tc>
      </w:tr>
      <w:tr w:rsidR="00E617E7" w:rsidRPr="00E617E7" w14:paraId="720E3EDC" w14:textId="77777777" w:rsidTr="00930637">
        <w:trPr>
          <w:trHeight w:val="1327"/>
        </w:trPr>
        <w:tc>
          <w:tcPr>
            <w:tcW w:w="24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D1A6F80" w14:textId="77777777" w:rsidR="00930637" w:rsidRPr="00E617E7" w:rsidRDefault="00930637" w:rsidP="006C5D87">
            <w:pPr>
              <w:ind w:left="-580"/>
              <w:jc w:val="center"/>
              <w:rPr>
                <w:rFonts w:ascii="Times New Roman" w:eastAsia="Times New Roman" w:hAnsi="Times New Roman" w:cs="Times New Roman"/>
                <w:color w:val="000000" w:themeColor="text1"/>
                <w:sz w:val="20"/>
                <w:szCs w:val="20"/>
              </w:rPr>
            </w:pPr>
            <w:r w:rsidRPr="00E617E7">
              <w:rPr>
                <w:rFonts w:ascii="Times New Roman" w:eastAsia="Times New Roman" w:hAnsi="Times New Roman" w:cs="Times New Roman"/>
                <w:color w:val="000000" w:themeColor="text1"/>
                <w:sz w:val="20"/>
                <w:szCs w:val="20"/>
              </w:rPr>
              <w:t xml:space="preserve">Augkopība, </w:t>
            </w:r>
          </w:p>
          <w:p w14:paraId="4EC1B96D" w14:textId="77777777" w:rsidR="00930637" w:rsidRPr="00E617E7" w:rsidRDefault="00930637" w:rsidP="006C5D87">
            <w:pPr>
              <w:ind w:left="-580"/>
              <w:jc w:val="center"/>
              <w:rPr>
                <w:rFonts w:ascii="Times New Roman" w:eastAsia="Times New Roman" w:hAnsi="Times New Roman" w:cs="Times New Roman"/>
                <w:i/>
                <w:color w:val="000000" w:themeColor="text1"/>
                <w:sz w:val="20"/>
                <w:szCs w:val="20"/>
              </w:rPr>
            </w:pPr>
            <w:r w:rsidRPr="00E617E7">
              <w:rPr>
                <w:rFonts w:ascii="Times New Roman" w:eastAsia="Times New Roman" w:hAnsi="Times New Roman" w:cs="Times New Roman"/>
                <w:i/>
                <w:color w:val="000000" w:themeColor="text1"/>
                <w:sz w:val="20"/>
                <w:szCs w:val="20"/>
              </w:rPr>
              <w:t>Augkopis,</w:t>
            </w:r>
          </w:p>
          <w:p w14:paraId="30DA21D0" w14:textId="4A342D7C" w:rsidR="00930637" w:rsidRPr="00E617E7" w:rsidRDefault="00930637" w:rsidP="006C5D87">
            <w:pPr>
              <w:ind w:left="-580"/>
              <w:jc w:val="center"/>
              <w:rPr>
                <w:rFonts w:ascii="Times New Roman" w:eastAsia="Times New Roman" w:hAnsi="Times New Roman" w:cs="Times New Roman"/>
                <w:color w:val="000000" w:themeColor="text1"/>
                <w:sz w:val="20"/>
                <w:szCs w:val="20"/>
              </w:rPr>
            </w:pPr>
            <w:r w:rsidRPr="00E617E7">
              <w:rPr>
                <w:rFonts w:ascii="Times New Roman" w:eastAsia="Times New Roman" w:hAnsi="Times New Roman" w:cs="Times New Roman"/>
                <w:i/>
                <w:color w:val="000000" w:themeColor="text1"/>
                <w:sz w:val="20"/>
                <w:szCs w:val="20"/>
              </w:rPr>
              <w:t xml:space="preserve"> Augkopības tehniķis</w:t>
            </w:r>
          </w:p>
        </w:tc>
        <w:tc>
          <w:tcPr>
            <w:tcW w:w="117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F1C89B0" w14:textId="77777777" w:rsidR="00930637" w:rsidRPr="00E617E7" w:rsidRDefault="00930637" w:rsidP="006C5D87">
            <w:pPr>
              <w:ind w:left="-580"/>
              <w:jc w:val="center"/>
              <w:rPr>
                <w:rFonts w:ascii="Times New Roman" w:eastAsia="Times New Roman" w:hAnsi="Times New Roman" w:cs="Times New Roman"/>
                <w:color w:val="000000" w:themeColor="text1"/>
                <w:sz w:val="20"/>
                <w:szCs w:val="20"/>
              </w:rPr>
            </w:pPr>
            <w:r w:rsidRPr="00E617E7">
              <w:rPr>
                <w:rFonts w:ascii="Times New Roman" w:eastAsia="Times New Roman" w:hAnsi="Times New Roman" w:cs="Times New Roman"/>
                <w:color w:val="000000" w:themeColor="text1"/>
                <w:sz w:val="20"/>
                <w:szCs w:val="20"/>
              </w:rPr>
              <w:t xml:space="preserve">             33621011</w:t>
            </w:r>
          </w:p>
          <w:p w14:paraId="3B4FE87A" w14:textId="01C15F30" w:rsidR="00930637" w:rsidRPr="00E617E7" w:rsidRDefault="00930637" w:rsidP="006C5D87">
            <w:pPr>
              <w:ind w:left="-580"/>
              <w:jc w:val="right"/>
              <w:rPr>
                <w:rFonts w:ascii="Times New Roman" w:eastAsia="Times New Roman" w:hAnsi="Times New Roman" w:cs="Times New Roman"/>
                <w:color w:val="000000" w:themeColor="text1"/>
                <w:sz w:val="20"/>
                <w:szCs w:val="20"/>
              </w:rPr>
            </w:pPr>
          </w:p>
        </w:tc>
        <w:tc>
          <w:tcPr>
            <w:tcW w:w="225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39667D7" w14:textId="642F2300" w:rsidR="00930637" w:rsidRPr="00E617E7" w:rsidRDefault="00930637" w:rsidP="006C5D87">
            <w:pPr>
              <w:jc w:val="center"/>
              <w:rPr>
                <w:rFonts w:ascii="Times New Roman" w:eastAsia="Times New Roman" w:hAnsi="Times New Roman" w:cs="Times New Roman"/>
                <w:color w:val="000000" w:themeColor="text1"/>
                <w:sz w:val="20"/>
                <w:szCs w:val="20"/>
              </w:rPr>
            </w:pPr>
            <w:r w:rsidRPr="00E617E7">
              <w:rPr>
                <w:rFonts w:ascii="Times New Roman" w:eastAsia="Times New Roman" w:hAnsi="Times New Roman" w:cs="Times New Roman"/>
                <w:color w:val="000000" w:themeColor="text1"/>
                <w:sz w:val="20"/>
                <w:szCs w:val="20"/>
              </w:rPr>
              <w:t>Valteru iela 6, Kandava, Tukuma novads</w:t>
            </w:r>
          </w:p>
        </w:tc>
        <w:tc>
          <w:tcPr>
            <w:tcW w:w="85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C1A5C93" w14:textId="25F9E53D" w:rsidR="00930637" w:rsidRPr="00E617E7" w:rsidRDefault="00930637" w:rsidP="006C5D87">
            <w:pPr>
              <w:ind w:left="-580"/>
              <w:jc w:val="right"/>
              <w:rPr>
                <w:rFonts w:ascii="Times New Roman" w:eastAsia="Times New Roman" w:hAnsi="Times New Roman" w:cs="Times New Roman"/>
                <w:color w:val="000000" w:themeColor="text1"/>
                <w:sz w:val="20"/>
                <w:szCs w:val="20"/>
              </w:rPr>
            </w:pPr>
            <w:r w:rsidRPr="00E617E7">
              <w:rPr>
                <w:rFonts w:ascii="Times New Roman" w:eastAsia="Times New Roman" w:hAnsi="Times New Roman" w:cs="Times New Roman"/>
                <w:color w:val="000000" w:themeColor="text1"/>
                <w:sz w:val="20"/>
                <w:szCs w:val="20"/>
              </w:rPr>
              <w:t>P_6082</w:t>
            </w:r>
          </w:p>
        </w:tc>
        <w:tc>
          <w:tcPr>
            <w:tcW w:w="96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A5E5974" w14:textId="39DCF934" w:rsidR="00930637" w:rsidRPr="00E617E7" w:rsidRDefault="00930637" w:rsidP="006C5D87">
            <w:pPr>
              <w:ind w:left="-580"/>
              <w:rPr>
                <w:rFonts w:ascii="Times New Roman" w:eastAsia="Times New Roman" w:hAnsi="Times New Roman" w:cs="Times New Roman"/>
                <w:color w:val="000000" w:themeColor="text1"/>
                <w:sz w:val="20"/>
                <w:szCs w:val="20"/>
              </w:rPr>
            </w:pPr>
            <w:r w:rsidRPr="00E617E7">
              <w:rPr>
                <w:rFonts w:ascii="Times New Roman" w:eastAsia="Times New Roman" w:hAnsi="Times New Roman" w:cs="Times New Roman"/>
                <w:color w:val="000000" w:themeColor="text1"/>
                <w:sz w:val="20"/>
                <w:szCs w:val="20"/>
              </w:rPr>
              <w:t>09.06.2022.</w:t>
            </w:r>
          </w:p>
        </w:tc>
        <w:tc>
          <w:tcPr>
            <w:tcW w:w="128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09AA01D" w14:textId="3C0CFD83" w:rsidR="00930637" w:rsidRPr="00E617E7" w:rsidRDefault="00930637" w:rsidP="006C5D87">
            <w:pPr>
              <w:ind w:left="-580"/>
              <w:jc w:val="center"/>
              <w:rPr>
                <w:rFonts w:ascii="Times New Roman" w:eastAsia="Times New Roman" w:hAnsi="Times New Roman" w:cs="Times New Roman"/>
                <w:color w:val="000000" w:themeColor="text1"/>
                <w:sz w:val="20"/>
                <w:szCs w:val="20"/>
              </w:rPr>
            </w:pPr>
            <w:r w:rsidRPr="00E617E7">
              <w:rPr>
                <w:rFonts w:ascii="Times New Roman" w:eastAsia="Times New Roman" w:hAnsi="Times New Roman" w:cs="Times New Roman"/>
                <w:color w:val="000000" w:themeColor="text1"/>
                <w:sz w:val="20"/>
                <w:szCs w:val="20"/>
              </w:rPr>
              <w:t>17</w:t>
            </w:r>
          </w:p>
        </w:tc>
        <w:tc>
          <w:tcPr>
            <w:tcW w:w="128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6FD64BB" w14:textId="7A315C01" w:rsidR="00930637" w:rsidRPr="00E617E7" w:rsidRDefault="00930637" w:rsidP="006C5D87">
            <w:pPr>
              <w:ind w:left="-580"/>
              <w:jc w:val="center"/>
              <w:rPr>
                <w:rFonts w:ascii="Times New Roman" w:eastAsia="Times New Roman" w:hAnsi="Times New Roman" w:cs="Times New Roman"/>
                <w:color w:val="000000" w:themeColor="text1"/>
                <w:sz w:val="20"/>
                <w:szCs w:val="20"/>
              </w:rPr>
            </w:pPr>
            <w:r w:rsidRPr="00E617E7">
              <w:rPr>
                <w:rFonts w:ascii="Times New Roman" w:eastAsia="Times New Roman" w:hAnsi="Times New Roman" w:cs="Times New Roman"/>
                <w:color w:val="000000" w:themeColor="text1"/>
                <w:sz w:val="20"/>
                <w:szCs w:val="20"/>
              </w:rPr>
              <w:t>10</w:t>
            </w:r>
          </w:p>
        </w:tc>
      </w:tr>
    </w:tbl>
    <w:p w14:paraId="16EFACAE" w14:textId="77777777" w:rsidR="001F62AF" w:rsidRPr="00E617E7" w:rsidRDefault="001F62AF" w:rsidP="006C5D87">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p>
    <w:p w14:paraId="03C04D2E" w14:textId="77777777" w:rsidR="001F62AF" w:rsidRPr="00E617E7" w:rsidRDefault="001F62AF" w:rsidP="006C5D87">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p>
    <w:p w14:paraId="035D9982" w14:textId="77777777" w:rsidR="001F62AF" w:rsidRPr="00E617E7" w:rsidRDefault="001F62AF" w:rsidP="006C5D87">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p>
    <w:p w14:paraId="38D6C1C1" w14:textId="49B3BCFD" w:rsidR="001F62AF" w:rsidRPr="00E617E7" w:rsidRDefault="008F2CC9" w:rsidP="006C5D87">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1.2. 202</w:t>
      </w:r>
      <w:r w:rsidR="006A70B9" w:rsidRPr="00E617E7">
        <w:rPr>
          <w:rFonts w:ascii="Times New Roman" w:eastAsia="Times New Roman" w:hAnsi="Times New Roman" w:cs="Times New Roman"/>
          <w:color w:val="000000" w:themeColor="text1"/>
          <w:sz w:val="24"/>
          <w:szCs w:val="24"/>
        </w:rPr>
        <w:t>3</w:t>
      </w:r>
      <w:r w:rsidRPr="00E617E7">
        <w:rPr>
          <w:rFonts w:ascii="Times New Roman" w:eastAsia="Times New Roman" w:hAnsi="Times New Roman" w:cs="Times New Roman"/>
          <w:color w:val="000000" w:themeColor="text1"/>
          <w:sz w:val="24"/>
          <w:szCs w:val="24"/>
        </w:rPr>
        <w:t>./ 202</w:t>
      </w:r>
      <w:r w:rsidR="006A70B9" w:rsidRPr="00E617E7">
        <w:rPr>
          <w:rFonts w:ascii="Times New Roman" w:eastAsia="Times New Roman" w:hAnsi="Times New Roman" w:cs="Times New Roman"/>
          <w:color w:val="000000" w:themeColor="text1"/>
          <w:sz w:val="24"/>
          <w:szCs w:val="24"/>
        </w:rPr>
        <w:t>4</w:t>
      </w:r>
      <w:r w:rsidRPr="00E617E7">
        <w:rPr>
          <w:rFonts w:ascii="Times New Roman" w:eastAsia="Times New Roman" w:hAnsi="Times New Roman" w:cs="Times New Roman"/>
          <w:color w:val="000000" w:themeColor="text1"/>
          <w:sz w:val="24"/>
          <w:szCs w:val="24"/>
        </w:rPr>
        <w:t>.m.g. mācību gada laikā no izglītības iestādes tika atskaitīti 1</w:t>
      </w:r>
      <w:r w:rsidR="005D141D" w:rsidRPr="00E617E7">
        <w:rPr>
          <w:rFonts w:ascii="Times New Roman" w:eastAsia="Times New Roman" w:hAnsi="Times New Roman" w:cs="Times New Roman"/>
          <w:color w:val="000000" w:themeColor="text1"/>
          <w:sz w:val="24"/>
          <w:szCs w:val="24"/>
        </w:rPr>
        <w:t>27</w:t>
      </w:r>
      <w:r w:rsidRPr="00E617E7">
        <w:rPr>
          <w:rFonts w:ascii="Times New Roman" w:eastAsia="Times New Roman" w:hAnsi="Times New Roman" w:cs="Times New Roman"/>
          <w:color w:val="000000" w:themeColor="text1"/>
          <w:sz w:val="24"/>
          <w:szCs w:val="24"/>
        </w:rPr>
        <w:t xml:space="preserve"> izglītojamie:</w:t>
      </w:r>
    </w:p>
    <w:p w14:paraId="21D3E56D" w14:textId="5BCA0FA6" w:rsidR="001F62AF" w:rsidRPr="00E617E7" w:rsidRDefault="008F2CC9" w:rsidP="006C5D87">
      <w:pPr>
        <w:numPr>
          <w:ilvl w:val="0"/>
          <w:numId w:val="3"/>
        </w:num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 xml:space="preserve">Izstājies cits - </w:t>
      </w:r>
      <w:r w:rsidR="005D141D" w:rsidRPr="00E617E7">
        <w:rPr>
          <w:rFonts w:ascii="Times New Roman" w:eastAsia="Times New Roman" w:hAnsi="Times New Roman" w:cs="Times New Roman"/>
          <w:color w:val="000000" w:themeColor="text1"/>
          <w:sz w:val="24"/>
          <w:szCs w:val="24"/>
        </w:rPr>
        <w:t>2</w:t>
      </w:r>
      <w:r w:rsidR="006A70B9" w:rsidRPr="00E617E7">
        <w:rPr>
          <w:rFonts w:ascii="Times New Roman" w:eastAsia="Times New Roman" w:hAnsi="Times New Roman" w:cs="Times New Roman"/>
          <w:color w:val="000000" w:themeColor="text1"/>
          <w:sz w:val="24"/>
          <w:szCs w:val="24"/>
        </w:rPr>
        <w:t>6</w:t>
      </w:r>
    </w:p>
    <w:p w14:paraId="5915580B" w14:textId="056E6454" w:rsidR="001F62AF" w:rsidRPr="00E617E7" w:rsidRDefault="008F2CC9" w:rsidP="006C5D87">
      <w:pPr>
        <w:numPr>
          <w:ilvl w:val="0"/>
          <w:numId w:val="3"/>
        </w:num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 xml:space="preserve">Dzīvesvietas maiņa - </w:t>
      </w:r>
      <w:r w:rsidR="006A70B9" w:rsidRPr="00E617E7">
        <w:rPr>
          <w:rFonts w:ascii="Times New Roman" w:eastAsia="Times New Roman" w:hAnsi="Times New Roman" w:cs="Times New Roman"/>
          <w:color w:val="000000" w:themeColor="text1"/>
          <w:sz w:val="24"/>
          <w:szCs w:val="24"/>
        </w:rPr>
        <w:t>1</w:t>
      </w:r>
    </w:p>
    <w:p w14:paraId="22DF88D9" w14:textId="119C8343" w:rsidR="001F62AF" w:rsidRPr="00E617E7" w:rsidRDefault="008F2CC9" w:rsidP="006C5D87">
      <w:pPr>
        <w:numPr>
          <w:ilvl w:val="0"/>
          <w:numId w:val="3"/>
        </w:num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 xml:space="preserve">Izbraucis uz ārzemēm - </w:t>
      </w:r>
      <w:r w:rsidR="006A70B9" w:rsidRPr="00E617E7">
        <w:rPr>
          <w:rFonts w:ascii="Times New Roman" w:eastAsia="Times New Roman" w:hAnsi="Times New Roman" w:cs="Times New Roman"/>
          <w:color w:val="000000" w:themeColor="text1"/>
          <w:sz w:val="24"/>
          <w:szCs w:val="24"/>
        </w:rPr>
        <w:t>4</w:t>
      </w:r>
    </w:p>
    <w:p w14:paraId="7491A10E" w14:textId="57473F39" w:rsidR="001F62AF" w:rsidRPr="00E617E7" w:rsidRDefault="008F2CC9" w:rsidP="006C5D87">
      <w:pPr>
        <w:numPr>
          <w:ilvl w:val="0"/>
          <w:numId w:val="3"/>
        </w:num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 xml:space="preserve">Izglītības iestādes maiņa - </w:t>
      </w:r>
      <w:r w:rsidR="006A70B9" w:rsidRPr="00E617E7">
        <w:rPr>
          <w:rFonts w:ascii="Times New Roman" w:eastAsia="Times New Roman" w:hAnsi="Times New Roman" w:cs="Times New Roman"/>
          <w:color w:val="000000" w:themeColor="text1"/>
          <w:sz w:val="24"/>
          <w:szCs w:val="24"/>
        </w:rPr>
        <w:t>25</w:t>
      </w:r>
    </w:p>
    <w:p w14:paraId="11DC8715" w14:textId="52595189" w:rsidR="001F62AF" w:rsidRPr="00E617E7" w:rsidRDefault="008F2CC9" w:rsidP="006C5D87">
      <w:pPr>
        <w:numPr>
          <w:ilvl w:val="0"/>
          <w:numId w:val="3"/>
        </w:num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 xml:space="preserve">Nav mācību sasniegumu, vai tas ir nepietiekams - </w:t>
      </w:r>
      <w:r w:rsidR="006A70B9" w:rsidRPr="00E617E7">
        <w:rPr>
          <w:rFonts w:ascii="Times New Roman" w:eastAsia="Times New Roman" w:hAnsi="Times New Roman" w:cs="Times New Roman"/>
          <w:color w:val="000000" w:themeColor="text1"/>
          <w:sz w:val="24"/>
          <w:szCs w:val="24"/>
        </w:rPr>
        <w:t>42</w:t>
      </w:r>
    </w:p>
    <w:p w14:paraId="5436E0CF" w14:textId="75B44484" w:rsidR="001F62AF" w:rsidRPr="00E617E7" w:rsidRDefault="008F2CC9" w:rsidP="006C5D87">
      <w:pPr>
        <w:numPr>
          <w:ilvl w:val="0"/>
          <w:numId w:val="3"/>
        </w:num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 xml:space="preserve">Par izglītības iestādes neapmeklēšanu - </w:t>
      </w:r>
      <w:r w:rsidR="005D141D" w:rsidRPr="00E617E7">
        <w:rPr>
          <w:rFonts w:ascii="Times New Roman" w:eastAsia="Times New Roman" w:hAnsi="Times New Roman" w:cs="Times New Roman"/>
          <w:color w:val="000000" w:themeColor="text1"/>
          <w:sz w:val="24"/>
          <w:szCs w:val="24"/>
        </w:rPr>
        <w:t>2</w:t>
      </w:r>
      <w:r w:rsidR="006A70B9" w:rsidRPr="00E617E7">
        <w:rPr>
          <w:rFonts w:ascii="Times New Roman" w:eastAsia="Times New Roman" w:hAnsi="Times New Roman" w:cs="Times New Roman"/>
          <w:color w:val="000000" w:themeColor="text1"/>
          <w:sz w:val="24"/>
          <w:szCs w:val="24"/>
        </w:rPr>
        <w:t>2</w:t>
      </w:r>
    </w:p>
    <w:p w14:paraId="585B372B" w14:textId="11BEECF7" w:rsidR="001F62AF" w:rsidRPr="00E617E7" w:rsidRDefault="008F2CC9" w:rsidP="006C5D87">
      <w:pPr>
        <w:numPr>
          <w:ilvl w:val="0"/>
          <w:numId w:val="3"/>
        </w:num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 xml:space="preserve">Slimības dēļ - </w:t>
      </w:r>
      <w:r w:rsidR="006A70B9" w:rsidRPr="00E617E7">
        <w:rPr>
          <w:rFonts w:ascii="Times New Roman" w:eastAsia="Times New Roman" w:hAnsi="Times New Roman" w:cs="Times New Roman"/>
          <w:color w:val="000000" w:themeColor="text1"/>
          <w:sz w:val="24"/>
          <w:szCs w:val="24"/>
        </w:rPr>
        <w:t>2</w:t>
      </w:r>
    </w:p>
    <w:p w14:paraId="3E6061E2" w14:textId="021B1BBD" w:rsidR="001F62AF" w:rsidRPr="00E617E7" w:rsidRDefault="001F3F63" w:rsidP="006C5D87">
      <w:pPr>
        <w:pBdr>
          <w:top w:val="nil"/>
          <w:left w:val="nil"/>
          <w:bottom w:val="nil"/>
          <w:right w:val="nil"/>
          <w:between w:val="nil"/>
        </w:pBdr>
        <w:spacing w:after="0" w:line="240" w:lineRule="auto"/>
        <w:ind w:firstLine="360"/>
        <w:jc w:val="both"/>
        <w:rPr>
          <w:rFonts w:ascii="Times New Roman" w:eastAsia="Times New Roman" w:hAnsi="Times New Roman" w:cs="Times New Roman"/>
          <w:color w:val="000000" w:themeColor="text1"/>
          <w:sz w:val="24"/>
          <w:szCs w:val="24"/>
        </w:rPr>
        <w:sectPr w:rsidR="001F62AF" w:rsidRPr="00E617E7" w:rsidSect="009C5CBB">
          <w:pgSz w:w="12240" w:h="15840" w:code="1"/>
          <w:pgMar w:top="851" w:right="758" w:bottom="1701" w:left="1701" w:header="709" w:footer="709" w:gutter="0"/>
          <w:pgNumType w:start="1"/>
          <w:cols w:space="720"/>
          <w:docGrid w:linePitch="299"/>
        </w:sectPr>
      </w:pPr>
      <w:r w:rsidRPr="00E617E7">
        <w:rPr>
          <w:rFonts w:ascii="Times New Roman" w:eastAsia="Times New Roman" w:hAnsi="Times New Roman" w:cs="Times New Roman"/>
          <w:color w:val="000000" w:themeColor="text1"/>
          <w:sz w:val="24"/>
          <w:szCs w:val="24"/>
        </w:rPr>
        <w:t>Vienmēr, k</w:t>
      </w:r>
      <w:r w:rsidR="008F2CC9" w:rsidRPr="00E617E7">
        <w:rPr>
          <w:rFonts w:ascii="Times New Roman" w:eastAsia="Times New Roman" w:hAnsi="Times New Roman" w:cs="Times New Roman"/>
          <w:color w:val="000000" w:themeColor="text1"/>
          <w:sz w:val="24"/>
          <w:szCs w:val="24"/>
        </w:rPr>
        <w:t>ad izglītojamais ir izlēmis izstāties no izglītības iestādes, izglītojamais veic pārrunas ar kursa audzinātāju un izglītības iestādes administrāciju</w:t>
      </w:r>
      <w:r w:rsidR="006A70B9" w:rsidRPr="00E617E7">
        <w:rPr>
          <w:rFonts w:ascii="Times New Roman" w:eastAsia="Times New Roman" w:hAnsi="Times New Roman" w:cs="Times New Roman"/>
          <w:color w:val="000000" w:themeColor="text1"/>
          <w:sz w:val="24"/>
          <w:szCs w:val="24"/>
        </w:rPr>
        <w:t xml:space="preserve">, pārrunu ceļā izglītības iestāde cenšas saprast problēmu, kāpēc izglītojamais </w:t>
      </w:r>
      <w:r w:rsidR="00130DF5" w:rsidRPr="00E617E7">
        <w:rPr>
          <w:rFonts w:ascii="Times New Roman" w:eastAsia="Times New Roman" w:hAnsi="Times New Roman" w:cs="Times New Roman"/>
          <w:color w:val="000000" w:themeColor="text1"/>
          <w:sz w:val="24"/>
          <w:szCs w:val="24"/>
        </w:rPr>
        <w:t>vēlas izstāties no izglītības iestādes</w:t>
      </w:r>
      <w:r w:rsidR="008F2CC9" w:rsidRPr="00E617E7">
        <w:rPr>
          <w:rFonts w:ascii="Times New Roman" w:eastAsia="Times New Roman" w:hAnsi="Times New Roman" w:cs="Times New Roman"/>
          <w:color w:val="000000" w:themeColor="text1"/>
          <w:sz w:val="24"/>
          <w:szCs w:val="24"/>
        </w:rPr>
        <w:t xml:space="preserve">. </w:t>
      </w:r>
      <w:r w:rsidR="00130DF5" w:rsidRPr="00E617E7">
        <w:rPr>
          <w:rFonts w:ascii="Times New Roman" w:eastAsia="Times New Roman" w:hAnsi="Times New Roman" w:cs="Times New Roman"/>
          <w:color w:val="000000" w:themeColor="text1"/>
          <w:sz w:val="24"/>
          <w:szCs w:val="24"/>
        </w:rPr>
        <w:t xml:space="preserve">Katra gadījums ir individuāls, bet iestādes administrācija piedāvā dažādus risinājumus, piemēram, ja neveicas mācību sasniegumi, un audzķeņis pats ar saviem spēkiem netiek galā, tiek piedāvāts mentors, kas uzrauga un koordinē izglītojmā mācību sasniegumus. Nepieciešamības gadījumā tiek piedāvāts apmeklēt skolas psihologu. </w:t>
      </w:r>
      <w:r w:rsidR="008F2CC9" w:rsidRPr="00E617E7">
        <w:rPr>
          <w:rFonts w:ascii="Times New Roman" w:eastAsia="Times New Roman" w:hAnsi="Times New Roman" w:cs="Times New Roman"/>
          <w:color w:val="000000" w:themeColor="text1"/>
          <w:sz w:val="24"/>
          <w:szCs w:val="24"/>
        </w:rPr>
        <w:t>Ir gadījumi,  kad izglītojamais ir vēlējies mācības pā</w:t>
      </w:r>
      <w:r w:rsidR="00805839" w:rsidRPr="00E617E7">
        <w:rPr>
          <w:rFonts w:ascii="Times New Roman" w:eastAsia="Times New Roman" w:hAnsi="Times New Roman" w:cs="Times New Roman"/>
          <w:color w:val="000000" w:themeColor="text1"/>
          <w:sz w:val="24"/>
          <w:szCs w:val="24"/>
        </w:rPr>
        <w:t>r</w:t>
      </w:r>
      <w:r w:rsidR="008F2CC9" w:rsidRPr="00E617E7">
        <w:rPr>
          <w:rFonts w:ascii="Times New Roman" w:eastAsia="Times New Roman" w:hAnsi="Times New Roman" w:cs="Times New Roman"/>
          <w:color w:val="000000" w:themeColor="text1"/>
          <w:sz w:val="24"/>
          <w:szCs w:val="24"/>
        </w:rPr>
        <w:t>traukt, situācija ir atr</w:t>
      </w:r>
      <w:r w:rsidR="00805839" w:rsidRPr="00E617E7">
        <w:rPr>
          <w:rFonts w:ascii="Times New Roman" w:eastAsia="Times New Roman" w:hAnsi="Times New Roman" w:cs="Times New Roman"/>
          <w:color w:val="000000" w:themeColor="text1"/>
          <w:sz w:val="24"/>
          <w:szCs w:val="24"/>
        </w:rPr>
        <w:t>i</w:t>
      </w:r>
      <w:r w:rsidR="008F2CC9" w:rsidRPr="00E617E7">
        <w:rPr>
          <w:rFonts w:ascii="Times New Roman" w:eastAsia="Times New Roman" w:hAnsi="Times New Roman" w:cs="Times New Roman"/>
          <w:color w:val="000000" w:themeColor="text1"/>
          <w:sz w:val="24"/>
          <w:szCs w:val="24"/>
        </w:rPr>
        <w:t>sināma un izglītojamais var turpināt mācības. Izglītojamie bieži vien uzsāk darba gaitas, kas noteikti kļūst par prior</w:t>
      </w:r>
      <w:r w:rsidR="00805839" w:rsidRPr="00E617E7">
        <w:rPr>
          <w:rFonts w:ascii="Times New Roman" w:eastAsia="Times New Roman" w:hAnsi="Times New Roman" w:cs="Times New Roman"/>
          <w:color w:val="000000" w:themeColor="text1"/>
          <w:sz w:val="24"/>
          <w:szCs w:val="24"/>
        </w:rPr>
        <w:t>i</w:t>
      </w:r>
      <w:r w:rsidR="008F2CC9" w:rsidRPr="00E617E7">
        <w:rPr>
          <w:rFonts w:ascii="Times New Roman" w:eastAsia="Times New Roman" w:hAnsi="Times New Roman" w:cs="Times New Roman"/>
          <w:color w:val="000000" w:themeColor="text1"/>
          <w:sz w:val="24"/>
          <w:szCs w:val="24"/>
        </w:rPr>
        <w:t>tāti, i</w:t>
      </w:r>
      <w:r w:rsidR="00805839" w:rsidRPr="00E617E7">
        <w:rPr>
          <w:rFonts w:ascii="Times New Roman" w:eastAsia="Times New Roman" w:hAnsi="Times New Roman" w:cs="Times New Roman"/>
          <w:color w:val="000000" w:themeColor="text1"/>
          <w:sz w:val="24"/>
          <w:szCs w:val="24"/>
        </w:rPr>
        <w:t>r</w:t>
      </w:r>
      <w:r w:rsidR="008F2CC9" w:rsidRPr="00E617E7">
        <w:rPr>
          <w:rFonts w:ascii="Times New Roman" w:eastAsia="Times New Roman" w:hAnsi="Times New Roman" w:cs="Times New Roman"/>
          <w:color w:val="000000" w:themeColor="text1"/>
          <w:sz w:val="24"/>
          <w:szCs w:val="24"/>
        </w:rPr>
        <w:t xml:space="preserve"> grūtības pēc tam tikt līdzi mācībām, veidojas kavējumi</w:t>
      </w:r>
      <w:r w:rsidR="00130DF5" w:rsidRPr="00E617E7">
        <w:rPr>
          <w:rFonts w:ascii="Times New Roman" w:eastAsia="Times New Roman" w:hAnsi="Times New Roman" w:cs="Times New Roman"/>
          <w:color w:val="000000" w:themeColor="text1"/>
          <w:sz w:val="24"/>
          <w:szCs w:val="24"/>
        </w:rPr>
        <w:t>, un pēc tam netiek līdzi mācību viela</w:t>
      </w:r>
      <w:r w:rsidR="00FC3F88">
        <w:rPr>
          <w:rFonts w:ascii="Times New Roman" w:eastAsia="Times New Roman" w:hAnsi="Times New Roman" w:cs="Times New Roman"/>
          <w:color w:val="000000" w:themeColor="text1"/>
          <w:sz w:val="24"/>
          <w:szCs w:val="24"/>
        </w:rPr>
        <w:t>.</w:t>
      </w:r>
    </w:p>
    <w:p w14:paraId="1297FF35" w14:textId="77777777" w:rsidR="001F62AF" w:rsidRPr="00E617E7" w:rsidRDefault="001F62AF" w:rsidP="006C5D87">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p>
    <w:p w14:paraId="6C266181" w14:textId="242C19A6" w:rsidR="001F62AF" w:rsidRPr="00E617E7" w:rsidRDefault="008F2CC9" w:rsidP="006C5D87">
      <w:pPr>
        <w:pBdr>
          <w:top w:val="nil"/>
          <w:left w:val="nil"/>
          <w:bottom w:val="nil"/>
          <w:right w:val="nil"/>
          <w:between w:val="nil"/>
        </w:pBdr>
        <w:spacing w:after="0" w:line="240" w:lineRule="auto"/>
        <w:ind w:left="1080"/>
        <w:jc w:val="center"/>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1.3 Pedagogu un atbalsta personāla nodrošinājums</w:t>
      </w:r>
    </w:p>
    <w:p w14:paraId="1777761F" w14:textId="77777777" w:rsidR="001F62AF" w:rsidRPr="00E617E7" w:rsidRDefault="001F62AF" w:rsidP="006C5D87">
      <w:pPr>
        <w:pBdr>
          <w:top w:val="nil"/>
          <w:left w:val="nil"/>
          <w:bottom w:val="nil"/>
          <w:right w:val="nil"/>
          <w:between w:val="nil"/>
        </w:pBdr>
        <w:spacing w:after="0" w:line="240" w:lineRule="auto"/>
        <w:rPr>
          <w:rFonts w:ascii="Times New Roman" w:eastAsia="Times New Roman" w:hAnsi="Times New Roman" w:cs="Times New Roman"/>
          <w:b/>
          <w:bCs/>
          <w:color w:val="000000" w:themeColor="text1"/>
          <w:sz w:val="24"/>
          <w:szCs w:val="24"/>
        </w:rPr>
      </w:pPr>
    </w:p>
    <w:tbl>
      <w:tblPr>
        <w:tblStyle w:val="affc"/>
        <w:tblW w:w="10213" w:type="dxa"/>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7"/>
        <w:gridCol w:w="3946"/>
        <w:gridCol w:w="1436"/>
        <w:gridCol w:w="3874"/>
      </w:tblGrid>
      <w:tr w:rsidR="00E617E7" w:rsidRPr="00E617E7" w14:paraId="0F22DD62" w14:textId="77777777" w:rsidTr="00F92AEB">
        <w:trPr>
          <w:trHeight w:val="1023"/>
        </w:trPr>
        <w:tc>
          <w:tcPr>
            <w:tcW w:w="957" w:type="dxa"/>
          </w:tcPr>
          <w:p w14:paraId="5CFB383C" w14:textId="77777777" w:rsidR="001F62AF" w:rsidRPr="00E617E7" w:rsidRDefault="008F2CC9" w:rsidP="006C5D87">
            <w:pPr>
              <w:pBdr>
                <w:top w:val="nil"/>
                <w:left w:val="nil"/>
                <w:bottom w:val="nil"/>
                <w:right w:val="nil"/>
                <w:between w:val="nil"/>
              </w:pBdr>
              <w:jc w:val="center"/>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NPK</w:t>
            </w:r>
          </w:p>
        </w:tc>
        <w:tc>
          <w:tcPr>
            <w:tcW w:w="3946" w:type="dxa"/>
          </w:tcPr>
          <w:p w14:paraId="2CA93FBF" w14:textId="77777777" w:rsidR="001F62AF" w:rsidRPr="00E617E7" w:rsidRDefault="008F2CC9" w:rsidP="006C5D87">
            <w:pPr>
              <w:pBdr>
                <w:top w:val="nil"/>
                <w:left w:val="nil"/>
                <w:bottom w:val="nil"/>
                <w:right w:val="nil"/>
                <w:between w:val="nil"/>
              </w:pBdr>
              <w:jc w:val="center"/>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Informācija</w:t>
            </w:r>
          </w:p>
        </w:tc>
        <w:tc>
          <w:tcPr>
            <w:tcW w:w="1436" w:type="dxa"/>
          </w:tcPr>
          <w:p w14:paraId="73FF5614" w14:textId="77777777" w:rsidR="001F62AF" w:rsidRPr="00E617E7" w:rsidRDefault="008F2CC9" w:rsidP="006C5D87">
            <w:pPr>
              <w:pBdr>
                <w:top w:val="nil"/>
                <w:left w:val="nil"/>
                <w:bottom w:val="nil"/>
                <w:right w:val="nil"/>
                <w:between w:val="nil"/>
              </w:pBdr>
              <w:jc w:val="center"/>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Skaits</w:t>
            </w:r>
          </w:p>
        </w:tc>
        <w:tc>
          <w:tcPr>
            <w:tcW w:w="3874" w:type="dxa"/>
          </w:tcPr>
          <w:p w14:paraId="25963959" w14:textId="77777777" w:rsidR="001F62AF" w:rsidRPr="00E617E7" w:rsidRDefault="008F2CC9" w:rsidP="006C5D87">
            <w:pPr>
              <w:pBdr>
                <w:top w:val="nil"/>
                <w:left w:val="nil"/>
                <w:bottom w:val="nil"/>
                <w:right w:val="nil"/>
                <w:between w:val="nil"/>
              </w:pBdr>
              <w:jc w:val="center"/>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Komentāri (nodrošinājums un ar to saistītie izaicinājumi, pedagogu mainība u.c.)</w:t>
            </w:r>
          </w:p>
        </w:tc>
      </w:tr>
      <w:tr w:rsidR="00E617E7" w:rsidRPr="00E617E7" w14:paraId="07534079" w14:textId="77777777" w:rsidTr="00F92AEB">
        <w:trPr>
          <w:trHeight w:val="1242"/>
        </w:trPr>
        <w:tc>
          <w:tcPr>
            <w:tcW w:w="957" w:type="dxa"/>
          </w:tcPr>
          <w:p w14:paraId="4793A81B" w14:textId="77777777" w:rsidR="001F62AF" w:rsidRPr="00E617E7" w:rsidRDefault="001F62AF" w:rsidP="006C5D87">
            <w:pPr>
              <w:numPr>
                <w:ilvl w:val="0"/>
                <w:numId w:val="4"/>
              </w:numPr>
              <w:pBdr>
                <w:top w:val="nil"/>
                <w:left w:val="nil"/>
                <w:bottom w:val="nil"/>
                <w:right w:val="nil"/>
                <w:between w:val="nil"/>
              </w:pBdr>
              <w:rPr>
                <w:rFonts w:ascii="Times New Roman" w:eastAsia="Times New Roman" w:hAnsi="Times New Roman" w:cs="Times New Roman"/>
                <w:color w:val="000000" w:themeColor="text1"/>
                <w:sz w:val="24"/>
                <w:szCs w:val="24"/>
              </w:rPr>
            </w:pPr>
          </w:p>
        </w:tc>
        <w:tc>
          <w:tcPr>
            <w:tcW w:w="3946" w:type="dxa"/>
          </w:tcPr>
          <w:p w14:paraId="06A4F3CC" w14:textId="324FF6C4" w:rsidR="001F62AF" w:rsidRPr="00E617E7" w:rsidRDefault="008F2CC9" w:rsidP="006C5D87">
            <w:pPr>
              <w:pBdr>
                <w:top w:val="nil"/>
                <w:left w:val="nil"/>
                <w:bottom w:val="nil"/>
                <w:right w:val="nil"/>
                <w:between w:val="nil"/>
              </w:pBdr>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Pedagogu skaits izglītības iestādē, noslēdzot 202</w:t>
            </w:r>
            <w:r w:rsidR="00130DF5" w:rsidRPr="00E617E7">
              <w:rPr>
                <w:rFonts w:ascii="Times New Roman" w:eastAsia="Times New Roman" w:hAnsi="Times New Roman" w:cs="Times New Roman"/>
                <w:color w:val="000000" w:themeColor="text1"/>
                <w:sz w:val="24"/>
                <w:szCs w:val="24"/>
              </w:rPr>
              <w:t>3</w:t>
            </w:r>
            <w:r w:rsidRPr="00E617E7">
              <w:rPr>
                <w:rFonts w:ascii="Times New Roman" w:eastAsia="Times New Roman" w:hAnsi="Times New Roman" w:cs="Times New Roman"/>
                <w:color w:val="000000" w:themeColor="text1"/>
                <w:sz w:val="24"/>
                <w:szCs w:val="24"/>
              </w:rPr>
              <w:t>./202</w:t>
            </w:r>
            <w:r w:rsidR="00130DF5" w:rsidRPr="00E617E7">
              <w:rPr>
                <w:rFonts w:ascii="Times New Roman" w:eastAsia="Times New Roman" w:hAnsi="Times New Roman" w:cs="Times New Roman"/>
                <w:color w:val="000000" w:themeColor="text1"/>
                <w:sz w:val="24"/>
                <w:szCs w:val="24"/>
              </w:rPr>
              <w:t>4</w:t>
            </w:r>
            <w:r w:rsidRPr="00E617E7">
              <w:rPr>
                <w:rFonts w:ascii="Times New Roman" w:eastAsia="Times New Roman" w:hAnsi="Times New Roman" w:cs="Times New Roman"/>
                <w:color w:val="000000" w:themeColor="text1"/>
                <w:sz w:val="24"/>
                <w:szCs w:val="24"/>
              </w:rPr>
              <w:t>.māc.g. (31.0</w:t>
            </w:r>
            <w:r w:rsidR="00C659A8" w:rsidRPr="00E617E7">
              <w:rPr>
                <w:rFonts w:ascii="Times New Roman" w:eastAsia="Times New Roman" w:hAnsi="Times New Roman" w:cs="Times New Roman"/>
                <w:color w:val="000000" w:themeColor="text1"/>
                <w:sz w:val="24"/>
                <w:szCs w:val="24"/>
              </w:rPr>
              <w:t>5</w:t>
            </w:r>
            <w:r w:rsidRPr="00E617E7">
              <w:rPr>
                <w:rFonts w:ascii="Times New Roman" w:eastAsia="Times New Roman" w:hAnsi="Times New Roman" w:cs="Times New Roman"/>
                <w:color w:val="000000" w:themeColor="text1"/>
                <w:sz w:val="24"/>
                <w:szCs w:val="24"/>
              </w:rPr>
              <w:t>.202</w:t>
            </w:r>
            <w:r w:rsidR="007D5BE4" w:rsidRPr="00E617E7">
              <w:rPr>
                <w:rFonts w:ascii="Times New Roman" w:eastAsia="Times New Roman" w:hAnsi="Times New Roman" w:cs="Times New Roman"/>
                <w:color w:val="000000" w:themeColor="text1"/>
                <w:sz w:val="24"/>
                <w:szCs w:val="24"/>
              </w:rPr>
              <w:t>3</w:t>
            </w:r>
            <w:r w:rsidRPr="00E617E7">
              <w:rPr>
                <w:rFonts w:ascii="Times New Roman" w:eastAsia="Times New Roman" w:hAnsi="Times New Roman" w:cs="Times New Roman"/>
                <w:color w:val="000000" w:themeColor="text1"/>
                <w:sz w:val="24"/>
                <w:szCs w:val="24"/>
              </w:rPr>
              <w:t>.)</w:t>
            </w:r>
          </w:p>
        </w:tc>
        <w:tc>
          <w:tcPr>
            <w:tcW w:w="1436" w:type="dxa"/>
          </w:tcPr>
          <w:p w14:paraId="01298060" w14:textId="6EEB6922" w:rsidR="001F62AF" w:rsidRPr="00E617E7" w:rsidRDefault="008F2CC9" w:rsidP="006C5D87">
            <w:pPr>
              <w:pBdr>
                <w:top w:val="nil"/>
                <w:left w:val="nil"/>
                <w:bottom w:val="nil"/>
                <w:right w:val="nil"/>
                <w:between w:val="nil"/>
              </w:pBdr>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1</w:t>
            </w:r>
            <w:r w:rsidR="004A0E62" w:rsidRPr="00E617E7">
              <w:rPr>
                <w:rFonts w:ascii="Times New Roman" w:eastAsia="Times New Roman" w:hAnsi="Times New Roman" w:cs="Times New Roman"/>
                <w:color w:val="000000" w:themeColor="text1"/>
                <w:sz w:val="24"/>
                <w:szCs w:val="24"/>
              </w:rPr>
              <w:t>15</w:t>
            </w:r>
          </w:p>
        </w:tc>
        <w:tc>
          <w:tcPr>
            <w:tcW w:w="38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2E9D3F" w14:textId="77777777" w:rsidR="001F62AF" w:rsidRPr="00E617E7" w:rsidRDefault="008F2CC9" w:rsidP="006C5D87">
            <w:pPr>
              <w:jc w:val="center"/>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 xml:space="preserve">Pedagogu kadru mainība minimāla (kadru mainības galvenie iemesli ir pensionēšanās vecuma sasniegšana un veselības problēmas). </w:t>
            </w:r>
          </w:p>
        </w:tc>
      </w:tr>
      <w:tr w:rsidR="00E617E7" w:rsidRPr="00E617E7" w14:paraId="2B8E0430" w14:textId="77777777" w:rsidTr="00F92AEB">
        <w:trPr>
          <w:trHeight w:val="1462"/>
        </w:trPr>
        <w:tc>
          <w:tcPr>
            <w:tcW w:w="957" w:type="dxa"/>
          </w:tcPr>
          <w:p w14:paraId="1FDD24FC" w14:textId="77777777" w:rsidR="001F62AF" w:rsidRPr="00E617E7" w:rsidRDefault="001F62AF" w:rsidP="006C5D87">
            <w:pPr>
              <w:numPr>
                <w:ilvl w:val="0"/>
                <w:numId w:val="4"/>
              </w:numPr>
              <w:pBdr>
                <w:top w:val="nil"/>
                <w:left w:val="nil"/>
                <w:bottom w:val="nil"/>
                <w:right w:val="nil"/>
                <w:between w:val="nil"/>
              </w:pBdr>
              <w:rPr>
                <w:rFonts w:ascii="Times New Roman" w:eastAsia="Times New Roman" w:hAnsi="Times New Roman" w:cs="Times New Roman"/>
                <w:color w:val="000000" w:themeColor="text1"/>
                <w:sz w:val="24"/>
                <w:szCs w:val="24"/>
              </w:rPr>
            </w:pPr>
          </w:p>
        </w:tc>
        <w:tc>
          <w:tcPr>
            <w:tcW w:w="3946" w:type="dxa"/>
          </w:tcPr>
          <w:p w14:paraId="01E08A2A" w14:textId="2CF95DF2" w:rsidR="001F62AF" w:rsidRPr="00E617E7" w:rsidRDefault="008F2CC9" w:rsidP="006C5D87">
            <w:pPr>
              <w:pBdr>
                <w:top w:val="nil"/>
                <w:left w:val="nil"/>
                <w:bottom w:val="nil"/>
                <w:right w:val="nil"/>
                <w:between w:val="nil"/>
              </w:pBdr>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Ilgstošās vakances izglītības iestādē (vairāk kā 1 mēnesi) 202</w:t>
            </w:r>
            <w:r w:rsidR="00130DF5" w:rsidRPr="00E617E7">
              <w:rPr>
                <w:rFonts w:ascii="Times New Roman" w:eastAsia="Times New Roman" w:hAnsi="Times New Roman" w:cs="Times New Roman"/>
                <w:color w:val="000000" w:themeColor="text1"/>
                <w:sz w:val="24"/>
                <w:szCs w:val="24"/>
              </w:rPr>
              <w:t>3</w:t>
            </w:r>
            <w:r w:rsidRPr="00E617E7">
              <w:rPr>
                <w:rFonts w:ascii="Times New Roman" w:eastAsia="Times New Roman" w:hAnsi="Times New Roman" w:cs="Times New Roman"/>
                <w:color w:val="000000" w:themeColor="text1"/>
                <w:sz w:val="24"/>
                <w:szCs w:val="24"/>
              </w:rPr>
              <w:t>./202</w:t>
            </w:r>
            <w:r w:rsidR="00130DF5" w:rsidRPr="00E617E7">
              <w:rPr>
                <w:rFonts w:ascii="Times New Roman" w:eastAsia="Times New Roman" w:hAnsi="Times New Roman" w:cs="Times New Roman"/>
                <w:color w:val="000000" w:themeColor="text1"/>
                <w:sz w:val="24"/>
                <w:szCs w:val="24"/>
              </w:rPr>
              <w:t>4</w:t>
            </w:r>
            <w:r w:rsidRPr="00E617E7">
              <w:rPr>
                <w:rFonts w:ascii="Times New Roman" w:eastAsia="Times New Roman" w:hAnsi="Times New Roman" w:cs="Times New Roman"/>
                <w:color w:val="000000" w:themeColor="text1"/>
                <w:sz w:val="24"/>
                <w:szCs w:val="24"/>
              </w:rPr>
              <w:t>.māc.g.</w:t>
            </w:r>
          </w:p>
        </w:tc>
        <w:tc>
          <w:tcPr>
            <w:tcW w:w="1436" w:type="dxa"/>
          </w:tcPr>
          <w:p w14:paraId="1E212857" w14:textId="34A48C42" w:rsidR="001F62AF" w:rsidRPr="00E617E7" w:rsidRDefault="001D2D87" w:rsidP="006C5D87">
            <w:pPr>
              <w:pBdr>
                <w:top w:val="nil"/>
                <w:left w:val="nil"/>
                <w:bottom w:val="nil"/>
                <w:right w:val="nil"/>
                <w:between w:val="nil"/>
              </w:pBdr>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1</w:t>
            </w:r>
          </w:p>
        </w:tc>
        <w:tc>
          <w:tcPr>
            <w:tcW w:w="3874" w:type="dxa"/>
          </w:tcPr>
          <w:p w14:paraId="791560D7" w14:textId="77777777" w:rsidR="001F62AF" w:rsidRPr="00E617E7" w:rsidRDefault="008F2CC9" w:rsidP="006C5D87">
            <w:pPr>
              <w:pBdr>
                <w:top w:val="nil"/>
                <w:left w:val="nil"/>
                <w:bottom w:val="nil"/>
                <w:right w:val="nil"/>
                <w:between w:val="nil"/>
              </w:pBdr>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Vakance - sociālās zinības un vēsture pedagogs, mācību gada ietvaros vakance tika nokomplektēta.</w:t>
            </w:r>
          </w:p>
          <w:p w14:paraId="44311F63" w14:textId="27A58CA1" w:rsidR="001F62AF" w:rsidRPr="00E617E7" w:rsidRDefault="001F62AF" w:rsidP="006C5D87">
            <w:pPr>
              <w:pBdr>
                <w:top w:val="nil"/>
                <w:left w:val="nil"/>
                <w:bottom w:val="nil"/>
                <w:right w:val="nil"/>
                <w:between w:val="nil"/>
              </w:pBdr>
              <w:rPr>
                <w:rFonts w:ascii="Times New Roman" w:eastAsia="Times New Roman" w:hAnsi="Times New Roman" w:cs="Times New Roman"/>
                <w:color w:val="000000" w:themeColor="text1"/>
                <w:sz w:val="24"/>
                <w:szCs w:val="24"/>
              </w:rPr>
            </w:pPr>
          </w:p>
        </w:tc>
      </w:tr>
      <w:tr w:rsidR="00E617E7" w:rsidRPr="00E617E7" w14:paraId="4682A885" w14:textId="77777777" w:rsidTr="00F92AEB">
        <w:trPr>
          <w:trHeight w:val="1272"/>
        </w:trPr>
        <w:tc>
          <w:tcPr>
            <w:tcW w:w="957" w:type="dxa"/>
          </w:tcPr>
          <w:p w14:paraId="02437C82" w14:textId="77777777" w:rsidR="001F62AF" w:rsidRPr="00E617E7" w:rsidRDefault="001F62AF" w:rsidP="006C5D87">
            <w:pPr>
              <w:numPr>
                <w:ilvl w:val="0"/>
                <w:numId w:val="4"/>
              </w:numPr>
              <w:pBdr>
                <w:top w:val="nil"/>
                <w:left w:val="nil"/>
                <w:bottom w:val="nil"/>
                <w:right w:val="nil"/>
                <w:between w:val="nil"/>
              </w:pBdr>
              <w:rPr>
                <w:rFonts w:ascii="Times New Roman" w:eastAsia="Times New Roman" w:hAnsi="Times New Roman" w:cs="Times New Roman"/>
                <w:color w:val="000000" w:themeColor="text1"/>
                <w:sz w:val="24"/>
                <w:szCs w:val="24"/>
              </w:rPr>
            </w:pPr>
          </w:p>
        </w:tc>
        <w:tc>
          <w:tcPr>
            <w:tcW w:w="3946" w:type="dxa"/>
          </w:tcPr>
          <w:p w14:paraId="720C3D3F" w14:textId="743E8CED" w:rsidR="001F62AF" w:rsidRPr="00E617E7" w:rsidRDefault="008F2CC9" w:rsidP="006C5D87">
            <w:pPr>
              <w:pBdr>
                <w:top w:val="nil"/>
                <w:left w:val="nil"/>
                <w:bottom w:val="nil"/>
                <w:right w:val="nil"/>
                <w:between w:val="nil"/>
              </w:pBdr>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Izglītības iestādē pieejamais atbalsta personāls izglītības iestādē, noslēdzot 202</w:t>
            </w:r>
            <w:r w:rsidR="00130DF5" w:rsidRPr="00E617E7">
              <w:rPr>
                <w:rFonts w:ascii="Times New Roman" w:eastAsia="Times New Roman" w:hAnsi="Times New Roman" w:cs="Times New Roman"/>
                <w:color w:val="000000" w:themeColor="text1"/>
                <w:sz w:val="24"/>
                <w:szCs w:val="24"/>
              </w:rPr>
              <w:t>3</w:t>
            </w:r>
            <w:r w:rsidRPr="00E617E7">
              <w:rPr>
                <w:rFonts w:ascii="Times New Roman" w:eastAsia="Times New Roman" w:hAnsi="Times New Roman" w:cs="Times New Roman"/>
                <w:color w:val="000000" w:themeColor="text1"/>
                <w:sz w:val="24"/>
                <w:szCs w:val="24"/>
              </w:rPr>
              <w:t>./202</w:t>
            </w:r>
            <w:r w:rsidR="00130DF5" w:rsidRPr="00E617E7">
              <w:rPr>
                <w:rFonts w:ascii="Times New Roman" w:eastAsia="Times New Roman" w:hAnsi="Times New Roman" w:cs="Times New Roman"/>
                <w:color w:val="000000" w:themeColor="text1"/>
                <w:sz w:val="24"/>
                <w:szCs w:val="24"/>
              </w:rPr>
              <w:t>4</w:t>
            </w:r>
            <w:r w:rsidRPr="00E617E7">
              <w:rPr>
                <w:rFonts w:ascii="Times New Roman" w:eastAsia="Times New Roman" w:hAnsi="Times New Roman" w:cs="Times New Roman"/>
                <w:color w:val="000000" w:themeColor="text1"/>
                <w:sz w:val="24"/>
                <w:szCs w:val="24"/>
              </w:rPr>
              <w:t>.māc.g.</w:t>
            </w:r>
          </w:p>
        </w:tc>
        <w:tc>
          <w:tcPr>
            <w:tcW w:w="1436" w:type="dxa"/>
          </w:tcPr>
          <w:p w14:paraId="5A9698AB" w14:textId="718951FF" w:rsidR="001F62AF" w:rsidRPr="00E617E7" w:rsidRDefault="00130DF5" w:rsidP="006C5D87">
            <w:pPr>
              <w:pBdr>
                <w:top w:val="nil"/>
                <w:left w:val="nil"/>
                <w:bottom w:val="nil"/>
                <w:right w:val="nil"/>
                <w:between w:val="nil"/>
              </w:pBdr>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4</w:t>
            </w:r>
          </w:p>
        </w:tc>
        <w:tc>
          <w:tcPr>
            <w:tcW w:w="3874" w:type="dxa"/>
          </w:tcPr>
          <w:p w14:paraId="7BB66815" w14:textId="61F76DD3" w:rsidR="001D2D87" w:rsidRPr="00E617E7" w:rsidRDefault="001F3F63" w:rsidP="006C5D87">
            <w:pPr>
              <w:pStyle w:val="Sarakstarindkopa"/>
              <w:ind w:left="0"/>
              <w:rPr>
                <w:rFonts w:ascii="Times New Roman" w:hAnsi="Times New Roman" w:cs="Times New Roman"/>
                <w:color w:val="000000" w:themeColor="text1"/>
                <w:sz w:val="24"/>
                <w:szCs w:val="24"/>
              </w:rPr>
            </w:pPr>
            <w:r w:rsidRPr="00E617E7">
              <w:rPr>
                <w:rFonts w:ascii="Times New Roman" w:hAnsi="Times New Roman" w:cs="Times New Roman"/>
                <w:color w:val="000000" w:themeColor="text1"/>
                <w:sz w:val="24"/>
                <w:szCs w:val="24"/>
              </w:rPr>
              <w:t xml:space="preserve">Izglītības iestādē ir </w:t>
            </w:r>
            <w:r w:rsidR="001D2D87" w:rsidRPr="00E617E7">
              <w:rPr>
                <w:rFonts w:ascii="Times New Roman" w:hAnsi="Times New Roman" w:cs="Times New Roman"/>
                <w:color w:val="000000" w:themeColor="text1"/>
                <w:sz w:val="24"/>
                <w:szCs w:val="24"/>
              </w:rPr>
              <w:t xml:space="preserve"> </w:t>
            </w:r>
            <w:r w:rsidRPr="00E617E7">
              <w:rPr>
                <w:rFonts w:ascii="Times New Roman" w:hAnsi="Times New Roman" w:cs="Times New Roman"/>
                <w:color w:val="000000" w:themeColor="text1"/>
                <w:sz w:val="24"/>
                <w:szCs w:val="24"/>
              </w:rPr>
              <w:t xml:space="preserve">pieejama </w:t>
            </w:r>
            <w:r w:rsidR="001D2D87" w:rsidRPr="00E617E7">
              <w:rPr>
                <w:rFonts w:ascii="Times New Roman" w:hAnsi="Times New Roman" w:cs="Times New Roman"/>
                <w:color w:val="000000" w:themeColor="text1"/>
                <w:sz w:val="24"/>
                <w:szCs w:val="24"/>
              </w:rPr>
              <w:t>medmāsa, bibliotekāre, karjeras konsultants, psihologs</w:t>
            </w:r>
            <w:r w:rsidRPr="00E617E7">
              <w:rPr>
                <w:rFonts w:ascii="Times New Roman" w:hAnsi="Times New Roman" w:cs="Times New Roman"/>
                <w:color w:val="000000" w:themeColor="text1"/>
                <w:sz w:val="24"/>
                <w:szCs w:val="24"/>
              </w:rPr>
              <w:t>.</w:t>
            </w:r>
          </w:p>
          <w:p w14:paraId="643B002D" w14:textId="0B9CFE87" w:rsidR="001F62AF" w:rsidRPr="00E617E7" w:rsidRDefault="001F62AF" w:rsidP="006C5D87">
            <w:pPr>
              <w:pBdr>
                <w:top w:val="nil"/>
                <w:left w:val="nil"/>
                <w:bottom w:val="nil"/>
                <w:right w:val="nil"/>
                <w:between w:val="nil"/>
              </w:pBdr>
              <w:jc w:val="both"/>
              <w:rPr>
                <w:rFonts w:ascii="Times New Roman" w:eastAsia="Times New Roman" w:hAnsi="Times New Roman" w:cs="Times New Roman"/>
                <w:color w:val="000000" w:themeColor="text1"/>
                <w:sz w:val="24"/>
                <w:szCs w:val="24"/>
              </w:rPr>
            </w:pPr>
          </w:p>
        </w:tc>
      </w:tr>
    </w:tbl>
    <w:p w14:paraId="1D87DEEB" w14:textId="77777777" w:rsidR="001F62AF" w:rsidRPr="00E617E7" w:rsidRDefault="001F62AF" w:rsidP="006C5D87">
      <w:pPr>
        <w:pBdr>
          <w:top w:val="nil"/>
          <w:left w:val="nil"/>
          <w:bottom w:val="nil"/>
          <w:right w:val="nil"/>
          <w:between w:val="nil"/>
        </w:pBdr>
        <w:spacing w:after="0" w:line="240" w:lineRule="auto"/>
        <w:ind w:left="426"/>
        <w:rPr>
          <w:rFonts w:ascii="Times New Roman" w:eastAsia="Times New Roman" w:hAnsi="Times New Roman" w:cs="Times New Roman"/>
          <w:color w:val="000000" w:themeColor="text1"/>
          <w:sz w:val="24"/>
          <w:szCs w:val="24"/>
        </w:rPr>
      </w:pPr>
    </w:p>
    <w:p w14:paraId="007FA6BB" w14:textId="603812BB" w:rsidR="001F62AF" w:rsidRPr="00E617E7" w:rsidRDefault="008F2CC9" w:rsidP="006C5D87">
      <w:pPr>
        <w:pBdr>
          <w:top w:val="nil"/>
          <w:left w:val="nil"/>
          <w:bottom w:val="nil"/>
          <w:right w:val="nil"/>
          <w:between w:val="nil"/>
        </w:pBdr>
        <w:spacing w:after="0" w:line="240" w:lineRule="auto"/>
        <w:ind w:left="1080"/>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Informācija, kura atklāj izglītības iestādes darba prioritātes un plānotos sasniedzamos rezultātus 202</w:t>
      </w:r>
      <w:r w:rsidR="00130DF5" w:rsidRPr="00E617E7">
        <w:rPr>
          <w:rFonts w:ascii="Times New Roman" w:eastAsia="Times New Roman" w:hAnsi="Times New Roman" w:cs="Times New Roman"/>
          <w:color w:val="000000" w:themeColor="text1"/>
          <w:sz w:val="24"/>
          <w:szCs w:val="24"/>
        </w:rPr>
        <w:t>3</w:t>
      </w:r>
      <w:r w:rsidRPr="00E617E7">
        <w:rPr>
          <w:rFonts w:ascii="Times New Roman" w:eastAsia="Times New Roman" w:hAnsi="Times New Roman" w:cs="Times New Roman"/>
          <w:color w:val="000000" w:themeColor="text1"/>
          <w:sz w:val="24"/>
          <w:szCs w:val="24"/>
        </w:rPr>
        <w:t>./202</w:t>
      </w:r>
      <w:r w:rsidR="00130DF5" w:rsidRPr="00E617E7">
        <w:rPr>
          <w:rFonts w:ascii="Times New Roman" w:eastAsia="Times New Roman" w:hAnsi="Times New Roman" w:cs="Times New Roman"/>
          <w:color w:val="000000" w:themeColor="text1"/>
          <w:sz w:val="24"/>
          <w:szCs w:val="24"/>
        </w:rPr>
        <w:t>4</w:t>
      </w:r>
      <w:r w:rsidRPr="00E617E7">
        <w:rPr>
          <w:rFonts w:ascii="Times New Roman" w:eastAsia="Times New Roman" w:hAnsi="Times New Roman" w:cs="Times New Roman"/>
          <w:color w:val="000000" w:themeColor="text1"/>
          <w:sz w:val="24"/>
          <w:szCs w:val="24"/>
        </w:rPr>
        <w:t>.māc.g. (kvalitatīvi un kvantitatīvi, izglītības iestādei un izglītības iestādes vadītājam)</w:t>
      </w:r>
    </w:p>
    <w:p w14:paraId="3C2C00BE" w14:textId="77777777" w:rsidR="001F62AF" w:rsidRPr="00E617E7" w:rsidRDefault="008F2CC9" w:rsidP="006C5D87">
      <w:pPr>
        <w:spacing w:after="0" w:line="240" w:lineRule="auto"/>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Izglītības iestādes prioritāte ir:</w:t>
      </w:r>
    </w:p>
    <w:p w14:paraId="7F254453" w14:textId="77777777" w:rsidR="001F62AF" w:rsidRPr="00E617E7" w:rsidRDefault="008F2CC9" w:rsidP="006C5D87">
      <w:pPr>
        <w:spacing w:after="0" w:line="240" w:lineRule="auto"/>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         Mūsdienīgs un kvalitatīvs mācību process;</w:t>
      </w:r>
    </w:p>
    <w:p w14:paraId="53BB1E82" w14:textId="77777777" w:rsidR="001F62AF" w:rsidRPr="00E617E7" w:rsidRDefault="008F2CC9" w:rsidP="006C5D87">
      <w:pPr>
        <w:spacing w:after="0" w:line="240" w:lineRule="auto"/>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         Mācību procesa  rezultātu uzlabošana izmantojot dažādas mācību metodes;</w:t>
      </w:r>
    </w:p>
    <w:p w14:paraId="4C8E52E4" w14:textId="77777777" w:rsidR="001F62AF" w:rsidRPr="00E617E7" w:rsidRDefault="008F2CC9" w:rsidP="006C5D87">
      <w:pPr>
        <w:spacing w:after="0" w:line="240" w:lineRule="auto"/>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         Izglītojamo psiho emocionālas veselības nodrošināšana un personības attīstība;</w:t>
      </w:r>
    </w:p>
    <w:p w14:paraId="0B0EE3BA" w14:textId="77777777" w:rsidR="001F62AF" w:rsidRPr="00E617E7" w:rsidRDefault="008F2CC9" w:rsidP="006C5D87">
      <w:pPr>
        <w:spacing w:after="0" w:line="240" w:lineRule="auto"/>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         Atskaitāmo izglītojamo dinamikas samazināšana;</w:t>
      </w:r>
    </w:p>
    <w:p w14:paraId="55430374" w14:textId="77777777" w:rsidR="001F62AF" w:rsidRPr="00E617E7" w:rsidRDefault="008F2CC9" w:rsidP="006C5D87">
      <w:pPr>
        <w:spacing w:after="0" w:line="240" w:lineRule="auto"/>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         Pedagoģiskā personāla sadarbības nostiprināšana un savstarpējā mikroklimata uzlabošana;</w:t>
      </w:r>
    </w:p>
    <w:p w14:paraId="06E84B6A" w14:textId="77777777" w:rsidR="001F62AF" w:rsidRPr="00E617E7" w:rsidRDefault="008F2CC9" w:rsidP="006C5D87">
      <w:pPr>
        <w:spacing w:after="0" w:line="240" w:lineRule="auto"/>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         Sadarbības stiprināšana ar nozaru uzņēmumiem un iestādēm.</w:t>
      </w:r>
    </w:p>
    <w:p w14:paraId="18A1E5EC" w14:textId="77777777" w:rsidR="001F62AF" w:rsidRPr="00E617E7" w:rsidRDefault="001F62AF" w:rsidP="006C5D87">
      <w:pPr>
        <w:spacing w:after="0" w:line="240" w:lineRule="auto"/>
        <w:rPr>
          <w:rFonts w:ascii="Times New Roman" w:eastAsia="Times New Roman" w:hAnsi="Times New Roman" w:cs="Times New Roman"/>
          <w:b/>
          <w:color w:val="000000" w:themeColor="text1"/>
          <w:sz w:val="24"/>
          <w:szCs w:val="24"/>
        </w:rPr>
      </w:pPr>
    </w:p>
    <w:p w14:paraId="15FE3BFE" w14:textId="77777777" w:rsidR="001F62AF" w:rsidRPr="00E617E7" w:rsidRDefault="008F2CC9" w:rsidP="006C5D87">
      <w:pPr>
        <w:numPr>
          <w:ilvl w:val="0"/>
          <w:numId w:val="1"/>
        </w:numPr>
        <w:pBdr>
          <w:top w:val="nil"/>
          <w:left w:val="nil"/>
          <w:bottom w:val="nil"/>
          <w:right w:val="nil"/>
          <w:between w:val="nil"/>
        </w:pBdr>
        <w:spacing w:after="0" w:line="240" w:lineRule="auto"/>
        <w:jc w:val="center"/>
        <w:rPr>
          <w:rFonts w:ascii="Times New Roman" w:eastAsia="Times New Roman" w:hAnsi="Times New Roman" w:cs="Times New Roman"/>
          <w:b/>
          <w:color w:val="000000" w:themeColor="text1"/>
          <w:sz w:val="24"/>
          <w:szCs w:val="24"/>
        </w:rPr>
      </w:pPr>
      <w:r w:rsidRPr="00E617E7">
        <w:rPr>
          <w:rFonts w:ascii="Times New Roman" w:eastAsia="Times New Roman" w:hAnsi="Times New Roman" w:cs="Times New Roman"/>
          <w:b/>
          <w:color w:val="000000" w:themeColor="text1"/>
          <w:sz w:val="24"/>
          <w:szCs w:val="24"/>
        </w:rPr>
        <w:t xml:space="preserve">Izglītības iestādes darbības pamatmērķi </w:t>
      </w:r>
    </w:p>
    <w:p w14:paraId="55504E06" w14:textId="77777777" w:rsidR="001F62AF" w:rsidRPr="00E617E7" w:rsidRDefault="001F62AF" w:rsidP="006C5D87">
      <w:pPr>
        <w:spacing w:after="0" w:line="240" w:lineRule="auto"/>
        <w:ind w:left="360"/>
        <w:rPr>
          <w:rFonts w:ascii="Times New Roman" w:eastAsia="Times New Roman" w:hAnsi="Times New Roman" w:cs="Times New Roman"/>
          <w:b/>
          <w:color w:val="000000" w:themeColor="text1"/>
          <w:sz w:val="24"/>
          <w:szCs w:val="24"/>
        </w:rPr>
      </w:pPr>
    </w:p>
    <w:p w14:paraId="04CE125A" w14:textId="77777777" w:rsidR="006F66E6" w:rsidRPr="00E617E7" w:rsidRDefault="008F2CC9" w:rsidP="006C5D87">
      <w:pPr>
        <w:pStyle w:val="Sarakstarindkopa"/>
        <w:numPr>
          <w:ilvl w:val="1"/>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 xml:space="preserve">Izglītības iestādes misija – sniegt kvalitatīvu izglītību, lai sagatavotu ar izkoptām morālām vērtībām darba tirgū pieprasītu, augsti kvalificētu profesionāli lauksaimniecībā un citās darba tirgū pieprasītās profesijās.  </w:t>
      </w:r>
    </w:p>
    <w:p w14:paraId="14C209FB" w14:textId="0FEAA273" w:rsidR="00EB18B9" w:rsidRPr="00E617E7" w:rsidRDefault="006F66E6" w:rsidP="006C5D87">
      <w:pPr>
        <w:pStyle w:val="Sarakstarindkopa"/>
        <w:numPr>
          <w:ilvl w:val="1"/>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 xml:space="preserve"> </w:t>
      </w:r>
      <w:r w:rsidR="008F2CC9" w:rsidRPr="00E617E7">
        <w:rPr>
          <w:rFonts w:ascii="Times New Roman" w:eastAsia="Times New Roman" w:hAnsi="Times New Roman" w:cs="Times New Roman"/>
          <w:color w:val="000000" w:themeColor="text1"/>
          <w:sz w:val="24"/>
          <w:szCs w:val="24"/>
        </w:rPr>
        <w:t xml:space="preserve">Izglītības iestādes vīzija par izglītojamo – konkurētspējīga profesionālā izglītības iestāde, kas vērsta uz audzēkņu personīgo izaugsmi, lai veicinātu tautsaimniecības attīstību Latvijā. KLT sniedz ilgtspējīgas zināšanas daudzveidīgā mācību procesā ar profesionālu un saliedētu kolektīvu, izmantojot mūsdienīgas tehnoloģijas, tehnisko bāzi un sadarbojas ar vadošajiem nozaru pārstāvjiem. </w:t>
      </w:r>
    </w:p>
    <w:p w14:paraId="3C88229C" w14:textId="4DA48C31" w:rsidR="00C347CC" w:rsidRPr="00E617E7" w:rsidRDefault="00C347CC" w:rsidP="006C5D87">
      <w:pPr>
        <w:numPr>
          <w:ilvl w:val="1"/>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 xml:space="preserve"> 2023./2024. mācību gada darba prioritātes (mērķi/uzdevumi) un sasniegtie rezultāti</w:t>
      </w:r>
    </w:p>
    <w:p w14:paraId="3766DB3D" w14:textId="77777777" w:rsidR="00C347CC" w:rsidRPr="00E617E7" w:rsidRDefault="00C347CC" w:rsidP="006C5D87">
      <w:pPr>
        <w:pStyle w:val="Sarakstarindkopa"/>
        <w:pBdr>
          <w:top w:val="nil"/>
          <w:left w:val="nil"/>
          <w:bottom w:val="nil"/>
          <w:right w:val="nil"/>
          <w:between w:val="nil"/>
        </w:pBdr>
        <w:spacing w:after="0" w:line="240" w:lineRule="auto"/>
        <w:ind w:left="1080"/>
        <w:jc w:val="both"/>
        <w:rPr>
          <w:rFonts w:ascii="Times New Roman" w:eastAsia="Times New Roman" w:hAnsi="Times New Roman" w:cs="Times New Roman"/>
          <w:color w:val="000000" w:themeColor="text1"/>
          <w:sz w:val="24"/>
          <w:szCs w:val="24"/>
        </w:rPr>
      </w:pPr>
    </w:p>
    <w:tbl>
      <w:tblPr>
        <w:tblW w:w="963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12"/>
        <w:gridCol w:w="4021"/>
        <w:gridCol w:w="3801"/>
      </w:tblGrid>
      <w:tr w:rsidR="00E617E7" w:rsidRPr="00E617E7" w14:paraId="2F2CFA46" w14:textId="77777777" w:rsidTr="00C347CC">
        <w:trPr>
          <w:tblHeader/>
        </w:trPr>
        <w:tc>
          <w:tcPr>
            <w:tcW w:w="1812" w:type="dxa"/>
            <w:tcBorders>
              <w:top w:val="single" w:sz="4" w:space="0" w:color="auto"/>
              <w:left w:val="single" w:sz="4" w:space="0" w:color="auto"/>
              <w:bottom w:val="single" w:sz="4" w:space="0" w:color="auto"/>
              <w:right w:val="single" w:sz="4" w:space="0" w:color="auto"/>
            </w:tcBorders>
          </w:tcPr>
          <w:p w14:paraId="36AAE4F8" w14:textId="77777777" w:rsidR="00930637" w:rsidRPr="00E617E7" w:rsidRDefault="00930637" w:rsidP="006C5D87">
            <w:pPr>
              <w:pBdr>
                <w:top w:val="nil"/>
                <w:left w:val="nil"/>
                <w:bottom w:val="nil"/>
                <w:right w:val="nil"/>
                <w:between w:val="nil"/>
              </w:pBdr>
              <w:spacing w:after="0" w:line="240" w:lineRule="auto"/>
              <w:jc w:val="center"/>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lastRenderedPageBreak/>
              <w:t>Prioritāte</w:t>
            </w:r>
          </w:p>
        </w:tc>
        <w:tc>
          <w:tcPr>
            <w:tcW w:w="4021" w:type="dxa"/>
            <w:tcBorders>
              <w:top w:val="single" w:sz="4" w:space="0" w:color="auto"/>
              <w:left w:val="single" w:sz="4" w:space="0" w:color="auto"/>
              <w:bottom w:val="single" w:sz="4" w:space="0" w:color="auto"/>
              <w:right w:val="single" w:sz="4" w:space="0" w:color="auto"/>
            </w:tcBorders>
          </w:tcPr>
          <w:p w14:paraId="551ECD24" w14:textId="77777777" w:rsidR="00930637" w:rsidRPr="00E617E7" w:rsidRDefault="00930637" w:rsidP="006C5D87">
            <w:pPr>
              <w:pBdr>
                <w:top w:val="nil"/>
                <w:left w:val="nil"/>
                <w:bottom w:val="nil"/>
                <w:right w:val="nil"/>
                <w:between w:val="nil"/>
              </w:pBdr>
              <w:spacing w:after="0" w:line="240" w:lineRule="auto"/>
              <w:jc w:val="center"/>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Sasniedzamie rezultāti kvantitatīvi un kvalitatīvi</w:t>
            </w:r>
          </w:p>
        </w:tc>
        <w:tc>
          <w:tcPr>
            <w:tcW w:w="3801" w:type="dxa"/>
            <w:tcBorders>
              <w:top w:val="single" w:sz="4" w:space="0" w:color="auto"/>
              <w:left w:val="single" w:sz="4" w:space="0" w:color="auto"/>
              <w:bottom w:val="single" w:sz="4" w:space="0" w:color="auto"/>
              <w:right w:val="single" w:sz="4" w:space="0" w:color="auto"/>
            </w:tcBorders>
          </w:tcPr>
          <w:p w14:paraId="19B0D01F" w14:textId="77777777" w:rsidR="00930637" w:rsidRPr="00E617E7" w:rsidRDefault="00930637" w:rsidP="006C5D87">
            <w:pPr>
              <w:pBdr>
                <w:top w:val="nil"/>
                <w:left w:val="nil"/>
                <w:bottom w:val="nil"/>
                <w:right w:val="nil"/>
                <w:between w:val="nil"/>
              </w:pBdr>
              <w:spacing w:after="0" w:line="240" w:lineRule="auto"/>
              <w:jc w:val="center"/>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Norāde par uzdevumu izpildi (Sasniegts/daļēji sasniegts/ Nav sasniegts) un komentārs</w:t>
            </w:r>
          </w:p>
        </w:tc>
      </w:tr>
      <w:tr w:rsidR="00E617E7" w:rsidRPr="00E617E7" w14:paraId="3476103A" w14:textId="77777777" w:rsidTr="00C347CC">
        <w:tc>
          <w:tcPr>
            <w:tcW w:w="1812" w:type="dxa"/>
            <w:vMerge w:val="restart"/>
            <w:tcBorders>
              <w:top w:val="single" w:sz="4" w:space="0" w:color="auto"/>
            </w:tcBorders>
          </w:tcPr>
          <w:p w14:paraId="6B8A0E11" w14:textId="77777777" w:rsidR="00930637" w:rsidRPr="00E617E7" w:rsidRDefault="00930637" w:rsidP="006C5D87">
            <w:pPr>
              <w:pStyle w:val="Paraststmeklis"/>
              <w:spacing w:before="0" w:beforeAutospacing="0" w:after="0" w:afterAutospacing="0"/>
              <w:rPr>
                <w:color w:val="000000" w:themeColor="text1"/>
              </w:rPr>
            </w:pPr>
            <w:r w:rsidRPr="00E617E7">
              <w:rPr>
                <w:color w:val="000000" w:themeColor="text1"/>
              </w:rPr>
              <w:t>Mācību procesu pilnveidošana , paaugstinot mācību stundu efektivitāti </w:t>
            </w:r>
          </w:p>
          <w:p w14:paraId="2A4A9CAF" w14:textId="77777777" w:rsidR="00930637" w:rsidRPr="00E617E7" w:rsidRDefault="00930637" w:rsidP="006C5D87">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p>
        </w:tc>
        <w:tc>
          <w:tcPr>
            <w:tcW w:w="4021" w:type="dxa"/>
            <w:tcBorders>
              <w:top w:val="single" w:sz="4" w:space="0" w:color="auto"/>
            </w:tcBorders>
          </w:tcPr>
          <w:p w14:paraId="0B69BED1" w14:textId="77777777" w:rsidR="00930637" w:rsidRPr="00E617E7" w:rsidRDefault="00930637" w:rsidP="006C5D87">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u w:val="single"/>
              </w:rPr>
            </w:pPr>
            <w:r w:rsidRPr="00E617E7">
              <w:rPr>
                <w:rFonts w:ascii="Times New Roman" w:eastAsia="Times New Roman" w:hAnsi="Times New Roman" w:cs="Times New Roman"/>
                <w:color w:val="000000" w:themeColor="text1"/>
                <w:sz w:val="24"/>
                <w:szCs w:val="24"/>
                <w:u w:val="single"/>
              </w:rPr>
              <w:t>Kvalitatīvi</w:t>
            </w:r>
          </w:p>
          <w:p w14:paraId="72CA1836" w14:textId="77777777" w:rsidR="00930637" w:rsidRPr="00E617E7" w:rsidRDefault="00930637" w:rsidP="006C5D87">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 xml:space="preserve">Pedagogi sadarbojas metodiskajās komisijās, pārrunā par izglītības iestādes prioritātēm, uzdevumiem, stratēģiskajiem mērķiem.   Ikdienā  meklē risinājumus, lai paaugstinātu mācību stundu efektivitāti, pastiprināti ieviešot starppriekšmetu saiti.  Sniedz  priekšlikumus vadībai par programmu pilnveidi. </w:t>
            </w:r>
          </w:p>
          <w:p w14:paraId="4E0FC9F9" w14:textId="77777777" w:rsidR="00930637" w:rsidRPr="00E617E7" w:rsidRDefault="00930637" w:rsidP="006C5D87">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 xml:space="preserve">Pedagogi sadarbojas pasākumu organizēšanā, vadīšanā, projektu īstenošanā, stundu plānošanā, īstenojot gan diferencēto pieeju audzēkņiem ar zemāku motivāciju, gan individuālo pieeju darbā ar talantīgajiem audzēkņiem. </w:t>
            </w:r>
          </w:p>
          <w:p w14:paraId="4EC4471F" w14:textId="77777777" w:rsidR="00930637" w:rsidRPr="00E617E7" w:rsidRDefault="00930637" w:rsidP="006C5D87">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r w:rsidRPr="00E617E7">
              <w:rPr>
                <w:rFonts w:ascii="Times New Roman" w:hAnsi="Times New Roman" w:cs="Times New Roman"/>
                <w:color w:val="000000" w:themeColor="text1"/>
                <w:shd w:val="clear" w:color="auto" w:fill="FFFFFF"/>
              </w:rPr>
              <w:t xml:space="preserve"> </w:t>
            </w:r>
            <w:r w:rsidRPr="00E617E7">
              <w:rPr>
                <w:rFonts w:ascii="Times New Roman" w:hAnsi="Times New Roman" w:cs="Times New Roman"/>
                <w:color w:val="000000" w:themeColor="text1"/>
                <w:sz w:val="24"/>
                <w:szCs w:val="24"/>
                <w:shd w:val="clear" w:color="auto" w:fill="FFFFFF"/>
              </w:rPr>
              <w:t>Mūsdienīgo tehnoloģiju integrācija mācību procesā, piemēram, e-mācību platformas un digitālos rīku izmantošana, lai nodrošinātu dažādas mācību metodes.</w:t>
            </w:r>
          </w:p>
          <w:p w14:paraId="5AE95F27" w14:textId="77777777" w:rsidR="00930637" w:rsidRPr="00E617E7" w:rsidRDefault="00930637" w:rsidP="006C5D87">
            <w:pPr>
              <w:pStyle w:val="Paraststmeklis"/>
              <w:numPr>
                <w:ilvl w:val="0"/>
                <w:numId w:val="5"/>
              </w:numPr>
              <w:shd w:val="clear" w:color="auto" w:fill="FFFFFF"/>
              <w:spacing w:before="0" w:beforeAutospacing="0" w:after="0" w:afterAutospacing="0"/>
              <w:jc w:val="both"/>
              <w:rPr>
                <w:color w:val="000000" w:themeColor="text1"/>
              </w:rPr>
            </w:pPr>
            <w:r w:rsidRPr="00E617E7">
              <w:rPr>
                <w:color w:val="000000" w:themeColor="text1"/>
              </w:rPr>
              <w:t>Interaktīvu mācību metožu ieviešana, piemēram, grupu darbs, diskusijas, lomu spēles un dažādi projekti. Tas veicina izglītojamo iesaisti, spēju sadarboties savstarpēji un zināšanu dziļāku apgūšanu.</w:t>
            </w:r>
          </w:p>
          <w:p w14:paraId="45F454C7" w14:textId="2B943D12" w:rsidR="00930637" w:rsidRPr="00E617E7" w:rsidRDefault="00930637" w:rsidP="006C5D87">
            <w:pPr>
              <w:pStyle w:val="Paraststmeklis"/>
              <w:numPr>
                <w:ilvl w:val="0"/>
                <w:numId w:val="5"/>
              </w:numPr>
              <w:shd w:val="clear" w:color="auto" w:fill="FFFFFF"/>
              <w:spacing w:before="0" w:beforeAutospacing="0" w:after="0" w:afterAutospacing="0"/>
              <w:jc w:val="both"/>
              <w:rPr>
                <w:color w:val="000000" w:themeColor="text1"/>
              </w:rPr>
            </w:pPr>
            <w:r w:rsidRPr="00E617E7">
              <w:rPr>
                <w:rStyle w:val="Izteiksmgs"/>
                <w:b w:val="0"/>
                <w:color w:val="000000" w:themeColor="text1"/>
              </w:rPr>
              <w:t>Pedagogu profesionālās attīstības veicināšana</w:t>
            </w:r>
            <w:r w:rsidRPr="00E617E7">
              <w:rPr>
                <w:b/>
                <w:color w:val="000000" w:themeColor="text1"/>
              </w:rPr>
              <w:t>.</w:t>
            </w:r>
            <w:r w:rsidRPr="00E617E7">
              <w:rPr>
                <w:color w:val="000000" w:themeColor="text1"/>
              </w:rPr>
              <w:t xml:space="preserve"> Izglītības iestādes vai citas mācību iestādes organizētas pedagogu apmācības un semināri par jaunākajām mācību metodēm un pieejām.</w:t>
            </w:r>
          </w:p>
          <w:p w14:paraId="6807B227" w14:textId="77777777" w:rsidR="00F5627F" w:rsidRPr="00E617E7" w:rsidRDefault="00F5627F" w:rsidP="006C5D87">
            <w:pPr>
              <w:numPr>
                <w:ilvl w:val="0"/>
                <w:numId w:val="5"/>
              </w:numPr>
              <w:tabs>
                <w:tab w:val="left" w:pos="851"/>
              </w:tabs>
              <w:spacing w:after="0" w:line="240" w:lineRule="auto"/>
              <w:jc w:val="both"/>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 xml:space="preserve">Nozares uzņēmēju iesaiste mācību procesā        (meistarklases, vieslekcijas vismaz 6 semestrī) </w:t>
            </w:r>
          </w:p>
          <w:p w14:paraId="70F7A87D" w14:textId="77777777" w:rsidR="00F5627F" w:rsidRPr="00E617E7" w:rsidRDefault="00F5627F" w:rsidP="006C5D87">
            <w:pPr>
              <w:pStyle w:val="Paraststmeklis"/>
              <w:shd w:val="clear" w:color="auto" w:fill="FFFFFF"/>
              <w:spacing w:before="0" w:beforeAutospacing="0" w:after="0" w:afterAutospacing="0"/>
              <w:ind w:left="720"/>
              <w:jc w:val="both"/>
              <w:rPr>
                <w:color w:val="000000" w:themeColor="text1"/>
              </w:rPr>
            </w:pPr>
          </w:p>
          <w:p w14:paraId="49652890" w14:textId="77777777" w:rsidR="00930637" w:rsidRPr="00E617E7" w:rsidRDefault="00930637" w:rsidP="006C5D87">
            <w:pPr>
              <w:pStyle w:val="Paraststmeklis"/>
              <w:shd w:val="clear" w:color="auto" w:fill="FFFFFF"/>
              <w:spacing w:before="0" w:beforeAutospacing="0" w:after="0" w:afterAutospacing="0"/>
              <w:ind w:left="720"/>
              <w:jc w:val="both"/>
              <w:rPr>
                <w:color w:val="000000" w:themeColor="text1"/>
              </w:rPr>
            </w:pPr>
          </w:p>
          <w:p w14:paraId="48D20716" w14:textId="77777777" w:rsidR="00930637" w:rsidRPr="00E617E7" w:rsidRDefault="00930637" w:rsidP="006C5D87">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themeColor="text1"/>
                <w:sz w:val="24"/>
                <w:szCs w:val="24"/>
              </w:rPr>
            </w:pPr>
          </w:p>
        </w:tc>
        <w:tc>
          <w:tcPr>
            <w:tcW w:w="3801" w:type="dxa"/>
            <w:tcBorders>
              <w:top w:val="single" w:sz="4" w:space="0" w:color="auto"/>
            </w:tcBorders>
          </w:tcPr>
          <w:p w14:paraId="3C66AA9D" w14:textId="77777777" w:rsidR="00930637" w:rsidRPr="00E617E7" w:rsidRDefault="00930637" w:rsidP="006C5D87">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p>
          <w:p w14:paraId="49AC17C9" w14:textId="77777777" w:rsidR="00930637" w:rsidRPr="00E617E7" w:rsidRDefault="00930637" w:rsidP="006C5D87">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 xml:space="preserve">1. Sasniegts, jo, visām iesaistītajām pusēm sadarbojoties, ir pārstrādātas 80% mācību programmu. </w:t>
            </w:r>
          </w:p>
          <w:p w14:paraId="6A19502F" w14:textId="77777777" w:rsidR="00930637" w:rsidRPr="00E617E7" w:rsidRDefault="00930637" w:rsidP="006C5D87">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 xml:space="preserve">2. Daļēji sasniegts, jo netika apgūti visi projekti (Pumpurs, Skolas soma). </w:t>
            </w:r>
          </w:p>
          <w:p w14:paraId="682616EE" w14:textId="77777777" w:rsidR="00930637" w:rsidRPr="00E617E7" w:rsidRDefault="00930637" w:rsidP="006C5D87">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3. Sasniegts, mainoties izglītības sistēmai, ļoti daudz mācību materiālu un mācību programmā norādītais apgūstamais saturs ir izpildāms tikai ar IT tehnoloģiju izmantošanu. 85 %</w:t>
            </w:r>
          </w:p>
          <w:p w14:paraId="184A8BF8" w14:textId="77777777" w:rsidR="00930637" w:rsidRPr="00E617E7" w:rsidRDefault="00930637" w:rsidP="006C5D87">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4. Sasniegts daļēji, 45%, daudzi pedagogi neprot savas mācību stundas veidot daudzveidīgas un izmatojot dažādas mācību metodes, dažkārt tās mēdz būt vienveidīgas.</w:t>
            </w:r>
          </w:p>
          <w:p w14:paraId="646A6B5C" w14:textId="77777777" w:rsidR="00930637" w:rsidRPr="00E617E7" w:rsidRDefault="00930637" w:rsidP="006C5D87">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5.Sasniegts daļēji 50%, ļoti bieži, dažādi kursi, semināri tiek organizēti, kad pamatskolās, vidusskolās, izglītojamiem ir brīvlaiks un pedagogiem nav jāvada mācību stundas, profesionālajās izglītībs iestādēs šādu brīvlaiku nav, ir grūtības pedagogam izbrīvēt brīvu, piemēram, nedēļu. Tāpēc bieži vien pedagogi apmeklē īsā cikla kursus.</w:t>
            </w:r>
          </w:p>
          <w:p w14:paraId="6AFF5466" w14:textId="3C60604E" w:rsidR="00F5627F" w:rsidRPr="00E617E7" w:rsidRDefault="00F5627F" w:rsidP="006C5D87">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6. Sasniegts daļēji,  tika organizētas trīs meistarklases ēdienu gatavošanā. TR2 apmācība, PMP apliecība, AAL apliecība, GEOFace.</w:t>
            </w:r>
          </w:p>
          <w:p w14:paraId="7EE864F5" w14:textId="26B3C84E" w:rsidR="00F5627F" w:rsidRPr="00E617E7" w:rsidRDefault="00F5627F" w:rsidP="006C5D87">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p>
        </w:tc>
      </w:tr>
      <w:tr w:rsidR="00E617E7" w:rsidRPr="00E617E7" w14:paraId="7087EE8E" w14:textId="77777777" w:rsidTr="00C347CC">
        <w:tc>
          <w:tcPr>
            <w:tcW w:w="1812" w:type="dxa"/>
            <w:vMerge/>
          </w:tcPr>
          <w:p w14:paraId="30595969" w14:textId="77777777" w:rsidR="00930637" w:rsidRPr="00E617E7" w:rsidRDefault="00930637" w:rsidP="006C5D87">
            <w:pPr>
              <w:widowControl w:val="0"/>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p>
        </w:tc>
        <w:tc>
          <w:tcPr>
            <w:tcW w:w="4021" w:type="dxa"/>
          </w:tcPr>
          <w:p w14:paraId="6EC7F0E6" w14:textId="77777777" w:rsidR="00930637" w:rsidRPr="00E617E7" w:rsidRDefault="00930637" w:rsidP="006C5D87">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u w:val="single"/>
              </w:rPr>
            </w:pPr>
            <w:r w:rsidRPr="00E617E7">
              <w:rPr>
                <w:rFonts w:ascii="Times New Roman" w:eastAsia="Times New Roman" w:hAnsi="Times New Roman" w:cs="Times New Roman"/>
                <w:color w:val="000000" w:themeColor="text1"/>
                <w:sz w:val="24"/>
                <w:szCs w:val="24"/>
                <w:u w:val="single"/>
              </w:rPr>
              <w:t>Kvantitatīvi</w:t>
            </w:r>
          </w:p>
          <w:p w14:paraId="0771AD01" w14:textId="77777777" w:rsidR="00930637" w:rsidRPr="00E617E7" w:rsidRDefault="00930637" w:rsidP="006C5D87">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 xml:space="preserve">1. Regulāras pedagoģiskās sēdes  (reizi mēnesī) un stratēģijas ieviešanas tikšanās (katru pirmdienu). </w:t>
            </w:r>
          </w:p>
          <w:p w14:paraId="2F06C62C" w14:textId="77777777" w:rsidR="00930637" w:rsidRPr="00E617E7" w:rsidRDefault="00930637" w:rsidP="006C5D87">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2. Pedagogu savstarpēja stundu vērošana un analīze, pozitīvās pieredzes pārnese - labās prakses piemēri.</w:t>
            </w:r>
          </w:p>
          <w:p w14:paraId="787F6A78" w14:textId="77777777" w:rsidR="00930637" w:rsidRPr="00E617E7" w:rsidRDefault="00930637" w:rsidP="006C5D87">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4. Katru gadu tiek veikta aptauja, pedagogiem, vecākiem, izglītojamiem par mācību procesa organizētību, mācību vidi.</w:t>
            </w:r>
          </w:p>
          <w:p w14:paraId="4B24861D" w14:textId="77777777" w:rsidR="00930637" w:rsidRPr="00E617E7" w:rsidRDefault="00930637" w:rsidP="006C5D87">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5. Izglītojamo apmeklēto mācību stundu skaits attiecībā pret plānoto stundu skaitu.</w:t>
            </w:r>
          </w:p>
          <w:p w14:paraId="5339DE93" w14:textId="77777777" w:rsidR="00930637" w:rsidRPr="00E617E7" w:rsidRDefault="00930637" w:rsidP="006C5D87">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6. Izmantoto mācību resursu daudzveidība – grāmatas, video materiāli, internets.</w:t>
            </w:r>
          </w:p>
          <w:p w14:paraId="6E1C97A6" w14:textId="77777777" w:rsidR="00930637" w:rsidRPr="00E617E7" w:rsidRDefault="00930637" w:rsidP="006C5D87">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p>
        </w:tc>
        <w:tc>
          <w:tcPr>
            <w:tcW w:w="3801" w:type="dxa"/>
          </w:tcPr>
          <w:p w14:paraId="59F2AADF" w14:textId="77777777" w:rsidR="00930637" w:rsidRPr="00E617E7" w:rsidRDefault="00930637" w:rsidP="006C5D87">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p>
          <w:p w14:paraId="4D9218AF" w14:textId="77777777" w:rsidR="00930637" w:rsidRPr="00E617E7" w:rsidRDefault="00930637" w:rsidP="006C5D87">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 xml:space="preserve">1. Sasniegts. </w:t>
            </w:r>
          </w:p>
          <w:p w14:paraId="5E023E31" w14:textId="6F560077" w:rsidR="00930637" w:rsidRPr="00E617E7" w:rsidRDefault="00930637" w:rsidP="006C5D87">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 xml:space="preserve"> 2. Sasniegts, 20% no mācību stundām notiek vērošana. Kolēģi labprāt ieklausās citu viedokļos, maina pasniegšanas metodes, par ko liecina izglītojamo aptaujas. </w:t>
            </w:r>
          </w:p>
          <w:p w14:paraId="1718B672" w14:textId="77777777" w:rsidR="00930637" w:rsidRPr="00E617E7" w:rsidRDefault="00930637" w:rsidP="006C5D87">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4.Sasniegts, 80%. Šāda aptauja palīdz vieglāk saprast, izglītības iestādes darbību, izprast un novērst kļūdas.</w:t>
            </w:r>
          </w:p>
          <w:p w14:paraId="2A1BE252" w14:textId="77777777" w:rsidR="00930637" w:rsidRPr="00E617E7" w:rsidRDefault="00930637" w:rsidP="006C5D87">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5.  Sasniegts daļēji, 50%. Audzēkņiem ir proporcionāli liels kavēto stundu skaits, gan attaisnoti, gan neattainoti, kas rada pēc tam grūtības mācību satura apguvē.</w:t>
            </w:r>
          </w:p>
          <w:p w14:paraId="0AC63264" w14:textId="77777777" w:rsidR="00930637" w:rsidRPr="00E617E7" w:rsidRDefault="00930637" w:rsidP="006C5D87">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6. Sasniegts, 90%, mācību programmas īstenošana paredz daudzveidīgu mācību resursu izmantošanu mācību procesā.</w:t>
            </w:r>
          </w:p>
        </w:tc>
      </w:tr>
      <w:tr w:rsidR="00E617E7" w:rsidRPr="00E617E7" w14:paraId="44A5A82A" w14:textId="77777777" w:rsidTr="00C347CC">
        <w:tc>
          <w:tcPr>
            <w:tcW w:w="1812" w:type="dxa"/>
            <w:vMerge w:val="restart"/>
          </w:tcPr>
          <w:p w14:paraId="29D7C1B0" w14:textId="77777777" w:rsidR="00930637" w:rsidRPr="00E617E7" w:rsidRDefault="00930637" w:rsidP="006C5D87">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E617E7">
              <w:rPr>
                <w:rFonts w:ascii="Times New Roman" w:hAnsi="Times New Roman" w:cs="Times New Roman"/>
                <w:color w:val="000000" w:themeColor="text1"/>
                <w:sz w:val="24"/>
                <w:szCs w:val="24"/>
              </w:rPr>
              <w:t> Samazināt to izglītojamo skaitu, kuri tiek atskaitīti nesekmības vai nodarbību neapmeklēšanas dēļ</w:t>
            </w:r>
            <w:r w:rsidRPr="00E617E7">
              <w:rPr>
                <w:rFonts w:ascii="Times New Roman" w:eastAsia="Times New Roman" w:hAnsi="Times New Roman" w:cs="Times New Roman"/>
                <w:color w:val="000000" w:themeColor="text1"/>
                <w:sz w:val="24"/>
                <w:szCs w:val="24"/>
              </w:rPr>
              <w:t>.</w:t>
            </w:r>
          </w:p>
        </w:tc>
        <w:tc>
          <w:tcPr>
            <w:tcW w:w="4021" w:type="dxa"/>
          </w:tcPr>
          <w:p w14:paraId="552E3967" w14:textId="77777777" w:rsidR="00930637" w:rsidRPr="00E617E7" w:rsidRDefault="00930637" w:rsidP="006C5D87">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u w:val="single"/>
              </w:rPr>
            </w:pPr>
            <w:r w:rsidRPr="00E617E7">
              <w:rPr>
                <w:rFonts w:ascii="Times New Roman" w:eastAsia="Times New Roman" w:hAnsi="Times New Roman" w:cs="Times New Roman"/>
                <w:color w:val="000000" w:themeColor="text1"/>
                <w:sz w:val="24"/>
                <w:szCs w:val="24"/>
                <w:u w:val="single"/>
              </w:rPr>
              <w:t>Kvalitatīvi</w:t>
            </w:r>
          </w:p>
          <w:p w14:paraId="695D14A9" w14:textId="77777777" w:rsidR="00930637" w:rsidRPr="00E617E7" w:rsidRDefault="00930637" w:rsidP="006C5D87">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 xml:space="preserve">1. Pedagogi, izglītojamie un viņu likumiskie pārstāvji zina, ka mācību process  ir balstīts uz sasniedzamiem rādītājiem, ka ikvienam no iesaistītajām pusēm ir jāmācās  izvirzīt mērķi, plānot laiku un savu darbu, tā, lai tas ir vērsts uz mērķu sasniegšanu. Ir jāprot  uzņemties atbildību,  būt proaktīviem, novērtēt stiprās puses, veidot cieņpilnu attieksmi ikdienā gan ar izglītojamajiem, gan vecākiem, gan sadarbības organizācijām (Valsts un pašvaldības policija, Bāriņtiesa, Novadu domes). </w:t>
            </w:r>
          </w:p>
          <w:p w14:paraId="32EE74FB" w14:textId="77777777" w:rsidR="00930637" w:rsidRPr="00E617E7" w:rsidRDefault="00930637" w:rsidP="006C5D87">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 xml:space="preserve">2. Veikt regulāru izglītojamo aptauju par mācību stundu kvalitāti. </w:t>
            </w:r>
          </w:p>
          <w:p w14:paraId="010A9602" w14:textId="77777777" w:rsidR="00930637" w:rsidRPr="00E617E7" w:rsidRDefault="00930637" w:rsidP="006C5D87">
            <w:pPr>
              <w:pBdr>
                <w:top w:val="nil"/>
                <w:left w:val="nil"/>
                <w:bottom w:val="nil"/>
                <w:right w:val="nil"/>
                <w:between w:val="nil"/>
              </w:pBdr>
              <w:spacing w:after="0" w:line="240" w:lineRule="auto"/>
              <w:jc w:val="both"/>
              <w:rPr>
                <w:rFonts w:ascii="Times New Roman" w:hAnsi="Times New Roman" w:cs="Times New Roman"/>
                <w:color w:val="000000" w:themeColor="text1"/>
                <w:sz w:val="24"/>
                <w:szCs w:val="24"/>
                <w:shd w:val="clear" w:color="auto" w:fill="FFFFFF"/>
              </w:rPr>
            </w:pPr>
            <w:r w:rsidRPr="00E617E7">
              <w:rPr>
                <w:rFonts w:ascii="Times New Roman" w:eastAsia="Times New Roman" w:hAnsi="Times New Roman" w:cs="Times New Roman"/>
                <w:color w:val="000000" w:themeColor="text1"/>
                <w:sz w:val="24"/>
                <w:szCs w:val="24"/>
              </w:rPr>
              <w:t xml:space="preserve">3. </w:t>
            </w:r>
            <w:r w:rsidRPr="00E617E7">
              <w:rPr>
                <w:rFonts w:ascii="Times New Roman" w:hAnsi="Times New Roman" w:cs="Times New Roman"/>
                <w:color w:val="000000" w:themeColor="text1"/>
                <w:sz w:val="24"/>
                <w:szCs w:val="24"/>
                <w:shd w:val="clear" w:color="auto" w:fill="FFFFFF"/>
              </w:rPr>
              <w:t>Organizēt dažādus profesionālos konkursus, sacensības, kas var veicināt izglītojamo interesi un vēlmi aktīvi piedalīties mācību procesā.</w:t>
            </w:r>
          </w:p>
          <w:p w14:paraId="0E296F85" w14:textId="77777777" w:rsidR="00930637" w:rsidRPr="00E617E7" w:rsidRDefault="00930637" w:rsidP="006C5D87">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4. Atbalsta personāls – montors, psihologs.</w:t>
            </w:r>
          </w:p>
        </w:tc>
        <w:tc>
          <w:tcPr>
            <w:tcW w:w="3801" w:type="dxa"/>
          </w:tcPr>
          <w:p w14:paraId="66A7FBE9" w14:textId="77777777" w:rsidR="00930637" w:rsidRPr="00E617E7" w:rsidRDefault="00930637" w:rsidP="006C5D87">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p>
          <w:p w14:paraId="557800A2" w14:textId="77777777" w:rsidR="00930637" w:rsidRPr="00E617E7" w:rsidRDefault="00930637" w:rsidP="006C5D87">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 xml:space="preserve">1.Daļēji sasniegts, jo joprojām ir augts risks uz audzēkņu atskaitīšanu. Bet ir  labas iestrādes atbalsta programmas izstrādē. Daļa pedagogu veiksmīgi realizē šo programmu savos kursos, saprotot, ka tas ir nozīmīgs atbalsts izglītojamo motivācijā, bet process ir attīstāms ilgtermiņā, līdz ar to ir jāiesaistās visām pusēm.  </w:t>
            </w:r>
          </w:p>
          <w:p w14:paraId="77BD270E" w14:textId="77777777" w:rsidR="00930637" w:rsidRPr="00E617E7" w:rsidRDefault="00930637" w:rsidP="006C5D87">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 xml:space="preserve">2. Sasniegts, šādu darbību veic kursa audzinātājs, un attiecīgi izvērtējot situāciju informē izglītības iestādes administrāciju. </w:t>
            </w:r>
          </w:p>
          <w:p w14:paraId="2E904CFB" w14:textId="77777777" w:rsidR="00930637" w:rsidRPr="00E617E7" w:rsidRDefault="00930637" w:rsidP="006C5D87">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 xml:space="preserve">3. Sasniegts, 90%, šādi pasākumi tiek organizēti, kā arī ir dalība reģiona, valsts līmeņa gan profesionālajos, gan sporta pasākumos. </w:t>
            </w:r>
          </w:p>
          <w:p w14:paraId="70E60DA0" w14:textId="77777777" w:rsidR="00930637" w:rsidRPr="00E617E7" w:rsidRDefault="00930637" w:rsidP="006C5D87">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 xml:space="preserve">4. Sasniegts daļēji, 50%, izglītības iestāde ir izveidojusi mentora atbalsta sistēmu, bet mentoriem tas nav kā pamatdarbs un ir jāiegulda liels darbs darbā ar katru izglītojamo. </w:t>
            </w:r>
          </w:p>
        </w:tc>
      </w:tr>
      <w:tr w:rsidR="00E617E7" w:rsidRPr="00E617E7" w14:paraId="4417701D" w14:textId="77777777" w:rsidTr="00C347CC">
        <w:tc>
          <w:tcPr>
            <w:tcW w:w="1812" w:type="dxa"/>
            <w:vMerge/>
          </w:tcPr>
          <w:p w14:paraId="2231229C" w14:textId="77777777" w:rsidR="00930637" w:rsidRPr="00E617E7" w:rsidRDefault="00930637" w:rsidP="006C5D87">
            <w:pPr>
              <w:widowControl w:val="0"/>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p>
        </w:tc>
        <w:tc>
          <w:tcPr>
            <w:tcW w:w="4021" w:type="dxa"/>
          </w:tcPr>
          <w:p w14:paraId="52097BDC" w14:textId="77777777" w:rsidR="00930637" w:rsidRPr="00E617E7" w:rsidRDefault="00930637" w:rsidP="006C5D87">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u w:val="single"/>
              </w:rPr>
            </w:pPr>
            <w:r w:rsidRPr="00E617E7">
              <w:rPr>
                <w:rFonts w:ascii="Times New Roman" w:eastAsia="Times New Roman" w:hAnsi="Times New Roman" w:cs="Times New Roman"/>
                <w:color w:val="000000" w:themeColor="text1"/>
                <w:sz w:val="24"/>
                <w:szCs w:val="24"/>
                <w:u w:val="single"/>
              </w:rPr>
              <w:t>Kvantitatīvi</w:t>
            </w:r>
          </w:p>
          <w:p w14:paraId="50E181CF" w14:textId="77777777" w:rsidR="00930637" w:rsidRPr="00E617E7" w:rsidRDefault="00930637" w:rsidP="006C5D87">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1.Regulāras vakarmācības (4 reizes nedēļā), lai samazinātu nesekmību.</w:t>
            </w:r>
          </w:p>
          <w:p w14:paraId="763DC8B3" w14:textId="77777777" w:rsidR="00930637" w:rsidRPr="00E617E7" w:rsidRDefault="00930637" w:rsidP="006C5D87">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 xml:space="preserve">2. </w:t>
            </w:r>
            <w:r w:rsidRPr="00E617E7">
              <w:rPr>
                <w:rFonts w:ascii="Times New Roman" w:hAnsi="Times New Roman" w:cs="Times New Roman"/>
                <w:color w:val="000000" w:themeColor="text1"/>
                <w:sz w:val="24"/>
                <w:szCs w:val="24"/>
                <w:shd w:val="clear" w:color="auto" w:fill="FFFFFF"/>
              </w:rPr>
              <w:t> Regulāri jāveic mācību sasniegumu analīze par izglītojamo sniegumu, īpaši pievēršot uzmanību tiem, kur  saņem zemas atzīmes.</w:t>
            </w:r>
          </w:p>
        </w:tc>
        <w:tc>
          <w:tcPr>
            <w:tcW w:w="3801" w:type="dxa"/>
          </w:tcPr>
          <w:p w14:paraId="3B496773" w14:textId="77777777" w:rsidR="00930637" w:rsidRPr="00E617E7" w:rsidRDefault="00930637" w:rsidP="006C5D87">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p>
          <w:p w14:paraId="0A127A53" w14:textId="77777777" w:rsidR="00930637" w:rsidRPr="00E617E7" w:rsidRDefault="00930637" w:rsidP="006C5D87">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 xml:space="preserve">1. Daļēji sasniegts, jo 80% izglītojamo  ir iesaistījušies vakarmācībās . </w:t>
            </w:r>
          </w:p>
          <w:p w14:paraId="01EB89F0" w14:textId="77777777" w:rsidR="00930637" w:rsidRPr="00E617E7" w:rsidRDefault="00930637" w:rsidP="006C5D87">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2. Sasniegts 100%, mācību sasniegumu analīze tiek veikta katru mēnesi, sīkāka 1x semestrī.</w:t>
            </w:r>
          </w:p>
        </w:tc>
      </w:tr>
      <w:tr w:rsidR="00E617E7" w:rsidRPr="00E617E7" w14:paraId="10753D50" w14:textId="77777777" w:rsidTr="00C347CC">
        <w:tc>
          <w:tcPr>
            <w:tcW w:w="1812" w:type="dxa"/>
            <w:vMerge w:val="restart"/>
          </w:tcPr>
          <w:p w14:paraId="2DC657E1" w14:textId="1B1E4B7F" w:rsidR="007E7BEC" w:rsidRPr="00E617E7" w:rsidRDefault="007E7BEC" w:rsidP="006C5D87">
            <w:pPr>
              <w:widowControl w:val="0"/>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Izglītības programmu īstenošanas kvalitātes pilnveide</w:t>
            </w:r>
          </w:p>
        </w:tc>
        <w:tc>
          <w:tcPr>
            <w:tcW w:w="4021" w:type="dxa"/>
          </w:tcPr>
          <w:p w14:paraId="59594195" w14:textId="77777777" w:rsidR="007E7BEC" w:rsidRPr="00E617E7" w:rsidRDefault="007E7BEC" w:rsidP="006C5D87">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u w:val="single"/>
              </w:rPr>
            </w:pPr>
            <w:r w:rsidRPr="00E617E7">
              <w:rPr>
                <w:rFonts w:ascii="Times New Roman" w:eastAsia="Times New Roman" w:hAnsi="Times New Roman" w:cs="Times New Roman"/>
                <w:color w:val="000000" w:themeColor="text1"/>
                <w:sz w:val="24"/>
                <w:szCs w:val="24"/>
                <w:u w:val="single"/>
              </w:rPr>
              <w:t>Kvalitatīvi</w:t>
            </w:r>
          </w:p>
          <w:p w14:paraId="5035E5DE" w14:textId="77777777" w:rsidR="007E7BEC" w:rsidRPr="00E617E7" w:rsidRDefault="00950BF3" w:rsidP="006C5D87">
            <w:pPr>
              <w:widowControl w:val="0"/>
              <w:numPr>
                <w:ilvl w:val="0"/>
                <w:numId w:val="14"/>
              </w:numPr>
              <w:spacing w:after="0" w:line="240" w:lineRule="auto"/>
              <w:ind w:left="283" w:hanging="283"/>
              <w:jc w:val="both"/>
              <w:rPr>
                <w:rFonts w:ascii="Times New Roman" w:eastAsia="Times New Roman" w:hAnsi="Times New Roman" w:cs="Times New Roman"/>
                <w:color w:val="000000" w:themeColor="text1"/>
                <w:sz w:val="24"/>
                <w:szCs w:val="24"/>
              </w:rPr>
            </w:pPr>
            <w:sdt>
              <w:sdtPr>
                <w:rPr>
                  <w:color w:val="000000" w:themeColor="text1"/>
                </w:rPr>
                <w:tag w:val="goog_rdk_3"/>
                <w:id w:val="-964030085"/>
              </w:sdtPr>
              <w:sdtEndPr/>
              <w:sdtContent/>
            </w:sdt>
            <w:r w:rsidR="007E7BEC" w:rsidRPr="00E617E7">
              <w:rPr>
                <w:rFonts w:ascii="Times New Roman" w:eastAsia="Times New Roman" w:hAnsi="Times New Roman" w:cs="Times New Roman"/>
                <w:color w:val="000000" w:themeColor="text1"/>
                <w:sz w:val="24"/>
                <w:szCs w:val="24"/>
              </w:rPr>
              <w:t>Uzlabotas un aktualizētas izglītības programmas. Darbības laiks 1 reizi mācību gadā.</w:t>
            </w:r>
          </w:p>
          <w:p w14:paraId="3EC04F57" w14:textId="77777777" w:rsidR="007E7BEC" w:rsidRPr="00E617E7" w:rsidRDefault="007E7BEC" w:rsidP="006C5D87">
            <w:pPr>
              <w:widowControl w:val="0"/>
              <w:numPr>
                <w:ilvl w:val="0"/>
                <w:numId w:val="14"/>
              </w:numPr>
              <w:spacing w:after="0" w:line="240" w:lineRule="auto"/>
              <w:ind w:left="283" w:hanging="283"/>
              <w:jc w:val="both"/>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 xml:space="preserve">Mācību satura modernizācija, apguves dažādība. </w:t>
            </w:r>
          </w:p>
          <w:p w14:paraId="72B08056" w14:textId="77777777" w:rsidR="007E7BEC" w:rsidRPr="00E617E7" w:rsidRDefault="007E7BEC" w:rsidP="006C5D87">
            <w:pPr>
              <w:widowControl w:val="0"/>
              <w:numPr>
                <w:ilvl w:val="0"/>
                <w:numId w:val="14"/>
              </w:numPr>
              <w:spacing w:after="0" w:line="240" w:lineRule="auto"/>
              <w:ind w:left="283" w:hanging="283"/>
              <w:jc w:val="both"/>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Pieredzes apmaiņas veicināšana starp iestādes darbiniekiem un citām izglītības iestādēm ( 1x gadā katram pedagogam)</w:t>
            </w:r>
          </w:p>
          <w:p w14:paraId="2D26284F" w14:textId="78386B3C" w:rsidR="007E7BEC" w:rsidRPr="00E617E7" w:rsidRDefault="007E7BEC" w:rsidP="006C5D87">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u w:val="single"/>
              </w:rPr>
            </w:pPr>
            <w:r w:rsidRPr="00E617E7">
              <w:rPr>
                <w:rFonts w:ascii="Times New Roman" w:eastAsia="Times New Roman" w:hAnsi="Times New Roman" w:cs="Times New Roman"/>
                <w:color w:val="000000" w:themeColor="text1"/>
                <w:sz w:val="24"/>
                <w:szCs w:val="24"/>
              </w:rPr>
              <w:t>Jaunu mācītspēku piesaiste (1-3 pedagogi gadā)</w:t>
            </w:r>
          </w:p>
        </w:tc>
        <w:tc>
          <w:tcPr>
            <w:tcW w:w="3801" w:type="dxa"/>
          </w:tcPr>
          <w:p w14:paraId="721F9A6D" w14:textId="23FCE4F8" w:rsidR="007E7BEC" w:rsidRPr="00E617E7" w:rsidRDefault="007E7BEC" w:rsidP="006C5D87">
            <w:pPr>
              <w:pStyle w:val="Sarakstarindkopa"/>
              <w:numPr>
                <w:ilvl w:val="3"/>
                <w:numId w:val="14"/>
              </w:numPr>
              <w:pBdr>
                <w:top w:val="nil"/>
                <w:left w:val="nil"/>
                <w:bottom w:val="nil"/>
                <w:right w:val="nil"/>
                <w:between w:val="nil"/>
              </w:pBdr>
              <w:spacing w:after="0" w:line="240" w:lineRule="auto"/>
              <w:ind w:left="0" w:firstLine="15"/>
              <w:jc w:val="both"/>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Sasniegts. Tika uzsākta IP Lauksaimniecība apguve 1.kursā pēc mainīta plāna, apgūstot Traktortehnikas vadītāju apmācības programmu 1. kursā. Pozitīvi, ka traktorvadīšanas apmācībai izveidojusie laba sadarbība ar darba devējiem - nozares pārstāvjiem, kuri iespēju robežās var nodrošināt tehniku apmācībai un eksāmenam.</w:t>
            </w:r>
          </w:p>
          <w:p w14:paraId="3A59C836" w14:textId="77777777" w:rsidR="007E7BEC" w:rsidRPr="00E617E7" w:rsidRDefault="007E7BEC" w:rsidP="006C5D87">
            <w:pPr>
              <w:pStyle w:val="Sarakstarindkopa"/>
              <w:numPr>
                <w:ilvl w:val="3"/>
                <w:numId w:val="14"/>
              </w:numPr>
              <w:pBdr>
                <w:top w:val="nil"/>
                <w:left w:val="nil"/>
                <w:bottom w:val="nil"/>
                <w:right w:val="nil"/>
                <w:between w:val="nil"/>
              </w:pBdr>
              <w:spacing w:after="0" w:line="240" w:lineRule="auto"/>
              <w:ind w:left="0" w:firstLine="15"/>
              <w:jc w:val="both"/>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 xml:space="preserve">Veicamie uzdevumi mācību procesā tika pielāgoti materiāli tehniskās bāzes iespējām. Iegādāti jauni mikroskopi izglītojamiem un pedagogam. </w:t>
            </w:r>
            <w:r w:rsidRPr="00E617E7">
              <w:rPr>
                <w:rFonts w:ascii="Times New Roman" w:eastAsia="Times New Roman" w:hAnsi="Times New Roman" w:cs="Times New Roman"/>
                <w:color w:val="000000" w:themeColor="text1"/>
                <w:sz w:val="24"/>
                <w:szCs w:val="24"/>
                <w:shd w:val="clear" w:color="auto" w:fill="FFFFFF" w:themeFill="background1"/>
              </w:rPr>
              <w:t>Augsnes mitruma mērītājs.</w:t>
            </w:r>
          </w:p>
          <w:p w14:paraId="19062C10" w14:textId="77777777" w:rsidR="007E7BEC" w:rsidRPr="00E617E7" w:rsidRDefault="007E7BEC" w:rsidP="006C5D87">
            <w:pPr>
              <w:pStyle w:val="Sarakstarindkopa"/>
              <w:numPr>
                <w:ilvl w:val="3"/>
                <w:numId w:val="14"/>
              </w:numPr>
              <w:pBdr>
                <w:top w:val="nil"/>
                <w:left w:val="nil"/>
                <w:bottom w:val="nil"/>
                <w:right w:val="nil"/>
                <w:between w:val="nil"/>
              </w:pBdr>
              <w:spacing w:after="0" w:line="240" w:lineRule="auto"/>
              <w:ind w:left="582" w:hanging="567"/>
              <w:jc w:val="both"/>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Organizētas savstarpējas</w:t>
            </w:r>
          </w:p>
          <w:p w14:paraId="2EC61AE7" w14:textId="66710628" w:rsidR="007E7BEC" w:rsidRPr="00E617E7" w:rsidRDefault="007E7BEC" w:rsidP="006C5D87">
            <w:pPr>
              <w:pBdr>
                <w:top w:val="nil"/>
                <w:left w:val="nil"/>
                <w:bottom w:val="nil"/>
                <w:right w:val="nil"/>
                <w:between w:val="nil"/>
              </w:pBdr>
              <w:spacing w:after="0" w:line="240" w:lineRule="auto"/>
              <w:ind w:left="15"/>
              <w:jc w:val="both"/>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pieredzes apmaiņa starp pedagogiem, bet ne visi pedagogi dalījās ar kādu no pieredzēm.</w:t>
            </w:r>
          </w:p>
          <w:p w14:paraId="350D3A27" w14:textId="77777777" w:rsidR="007E7BEC" w:rsidRPr="00E617E7" w:rsidRDefault="007E7BEC" w:rsidP="006C5D87">
            <w:pPr>
              <w:pStyle w:val="Sarakstarindkopa"/>
              <w:numPr>
                <w:ilvl w:val="0"/>
                <w:numId w:val="14"/>
              </w:numPr>
              <w:pBdr>
                <w:top w:val="nil"/>
                <w:left w:val="nil"/>
                <w:bottom w:val="nil"/>
                <w:right w:val="nil"/>
                <w:between w:val="nil"/>
              </w:pBdr>
              <w:spacing w:after="0" w:line="240" w:lineRule="auto"/>
              <w:ind w:left="582" w:hanging="567"/>
              <w:jc w:val="both"/>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2023./2024. mācību gadā jaunu</w:t>
            </w:r>
          </w:p>
          <w:p w14:paraId="212DB8F9" w14:textId="60C9B40D" w:rsidR="007E7BEC" w:rsidRPr="00E617E7" w:rsidRDefault="007E7BEC" w:rsidP="006C5D87">
            <w:pPr>
              <w:pBdr>
                <w:top w:val="nil"/>
                <w:left w:val="nil"/>
                <w:bottom w:val="nil"/>
                <w:right w:val="nil"/>
                <w:between w:val="nil"/>
              </w:pBdr>
              <w:spacing w:after="0" w:line="240" w:lineRule="auto"/>
              <w:ind w:left="15"/>
              <w:jc w:val="both"/>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 xml:space="preserve">mācībspēku piesaiste nebija. </w:t>
            </w:r>
          </w:p>
          <w:p w14:paraId="2BE522D0" w14:textId="60F4EA1C" w:rsidR="007E7BEC" w:rsidRPr="00E617E7" w:rsidRDefault="007E7BEC" w:rsidP="006C5D87">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p>
        </w:tc>
      </w:tr>
      <w:tr w:rsidR="00E617E7" w:rsidRPr="00E617E7" w14:paraId="6591D45B" w14:textId="77777777" w:rsidTr="00C347CC">
        <w:tc>
          <w:tcPr>
            <w:tcW w:w="1812" w:type="dxa"/>
            <w:vMerge/>
          </w:tcPr>
          <w:p w14:paraId="61644579" w14:textId="77777777" w:rsidR="007E7BEC" w:rsidRPr="00E617E7" w:rsidRDefault="007E7BEC" w:rsidP="006C5D87">
            <w:pPr>
              <w:widowControl w:val="0"/>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p>
        </w:tc>
        <w:tc>
          <w:tcPr>
            <w:tcW w:w="4021" w:type="dxa"/>
          </w:tcPr>
          <w:p w14:paraId="7C360FCD" w14:textId="77777777" w:rsidR="007E7BEC" w:rsidRPr="00E617E7" w:rsidRDefault="007E7BEC" w:rsidP="006C5D87">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u w:val="single"/>
              </w:rPr>
            </w:pPr>
            <w:r w:rsidRPr="00E617E7">
              <w:rPr>
                <w:rFonts w:ascii="Times New Roman" w:eastAsia="Times New Roman" w:hAnsi="Times New Roman" w:cs="Times New Roman"/>
                <w:color w:val="000000" w:themeColor="text1"/>
                <w:sz w:val="24"/>
                <w:szCs w:val="24"/>
                <w:u w:val="single"/>
              </w:rPr>
              <w:t>Kvantitatīvi</w:t>
            </w:r>
          </w:p>
          <w:p w14:paraId="5ECA2CCA" w14:textId="2EC61C3C" w:rsidR="007E7BEC" w:rsidRPr="00E617E7" w:rsidRDefault="007E7BEC" w:rsidP="006C5D87">
            <w:pPr>
              <w:pStyle w:val="Sarakstarindkopa"/>
              <w:numPr>
                <w:ilvl w:val="3"/>
                <w:numId w:val="14"/>
              </w:numPr>
              <w:pBdr>
                <w:top w:val="nil"/>
                <w:left w:val="nil"/>
                <w:bottom w:val="nil"/>
                <w:right w:val="nil"/>
                <w:between w:val="nil"/>
              </w:pBdr>
              <w:spacing w:after="0" w:line="240" w:lineRule="auto"/>
              <w:ind w:left="208" w:hanging="208"/>
              <w:jc w:val="both"/>
              <w:rPr>
                <w:rFonts w:ascii="Times New Roman" w:eastAsia="Times New Roman" w:hAnsi="Times New Roman" w:cs="Times New Roman"/>
                <w:color w:val="000000" w:themeColor="text1"/>
                <w:sz w:val="24"/>
                <w:szCs w:val="24"/>
                <w:u w:val="single"/>
              </w:rPr>
            </w:pPr>
            <w:r w:rsidRPr="00E617E7">
              <w:rPr>
                <w:rFonts w:ascii="Times New Roman" w:eastAsia="Times New Roman" w:hAnsi="Times New Roman" w:cs="Times New Roman"/>
                <w:color w:val="000000" w:themeColor="text1"/>
                <w:sz w:val="24"/>
                <w:szCs w:val="24"/>
              </w:rPr>
              <w:t xml:space="preserve">Mācību sasniegumu uzlabošanās. </w:t>
            </w:r>
          </w:p>
        </w:tc>
        <w:tc>
          <w:tcPr>
            <w:tcW w:w="3801" w:type="dxa"/>
          </w:tcPr>
          <w:p w14:paraId="0D252890" w14:textId="6896BF6F" w:rsidR="007E7BEC" w:rsidRPr="00E617E7" w:rsidRDefault="007E7BEC" w:rsidP="006C5D87">
            <w:pPr>
              <w:pStyle w:val="Sarakstarindkopa"/>
              <w:pBdr>
                <w:top w:val="nil"/>
                <w:left w:val="nil"/>
                <w:bottom w:val="nil"/>
                <w:right w:val="nil"/>
                <w:between w:val="nil"/>
              </w:pBdr>
              <w:spacing w:after="0" w:line="240" w:lineRule="auto"/>
              <w:ind w:left="15"/>
              <w:jc w:val="both"/>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1. Regulāri sekojot līdz katras izglītības programmas mācību sasniegumu rezultātiem</w:t>
            </w:r>
            <w:r w:rsidRPr="00E617E7">
              <w:rPr>
                <w:rFonts w:ascii="Times New Roman" w:eastAsia="Times New Roman" w:hAnsi="Times New Roman" w:cs="Times New Roman"/>
                <w:color w:val="000000" w:themeColor="text1"/>
                <w:sz w:val="24"/>
                <w:szCs w:val="24"/>
                <w:shd w:val="clear" w:color="auto" w:fill="FFFFFF" w:themeFill="background1"/>
              </w:rPr>
              <w:t>, p</w:t>
            </w:r>
            <w:sdt>
              <w:sdtPr>
                <w:rPr>
                  <w:color w:val="000000" w:themeColor="text1"/>
                  <w:shd w:val="clear" w:color="auto" w:fill="FFFFFF" w:themeFill="background1"/>
                </w:rPr>
                <w:tag w:val="goog_rdk_4"/>
                <w:id w:val="-1837994051"/>
              </w:sdtPr>
              <w:sdtEndPr/>
              <w:sdtContent/>
            </w:sdt>
            <w:r w:rsidRPr="00E617E7">
              <w:rPr>
                <w:rFonts w:ascii="Times New Roman" w:eastAsia="Times New Roman" w:hAnsi="Times New Roman" w:cs="Times New Roman"/>
                <w:color w:val="000000" w:themeColor="text1"/>
                <w:sz w:val="24"/>
                <w:szCs w:val="24"/>
                <w:shd w:val="clear" w:color="auto" w:fill="FFFFFF" w:themeFill="background1"/>
              </w:rPr>
              <w:t>anākts vidējā sekmju rezultāta uzlabojums, izglītojamos</w:t>
            </w:r>
            <w:r w:rsidRPr="00E617E7">
              <w:rPr>
                <w:rFonts w:ascii="Times New Roman" w:eastAsia="Times New Roman" w:hAnsi="Times New Roman" w:cs="Times New Roman"/>
                <w:color w:val="000000" w:themeColor="text1"/>
                <w:sz w:val="24"/>
                <w:szCs w:val="24"/>
              </w:rPr>
              <w:t xml:space="preserve"> veicināta izpratne par pašvadītu mācīšanos un tās nozīmi personības izaugsmē.</w:t>
            </w:r>
          </w:p>
        </w:tc>
      </w:tr>
      <w:tr w:rsidR="00E617E7" w:rsidRPr="00E617E7" w14:paraId="64A37B11" w14:textId="77777777" w:rsidTr="00C347CC">
        <w:tc>
          <w:tcPr>
            <w:tcW w:w="1812" w:type="dxa"/>
            <w:vMerge w:val="restart"/>
          </w:tcPr>
          <w:p w14:paraId="72333BBB" w14:textId="4BD1265C" w:rsidR="007E7BEC" w:rsidRPr="00E617E7" w:rsidRDefault="007E7BEC" w:rsidP="006C5D87">
            <w:pPr>
              <w:widowControl w:val="0"/>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Audzēkņu piesaiste</w:t>
            </w:r>
          </w:p>
        </w:tc>
        <w:tc>
          <w:tcPr>
            <w:tcW w:w="4021" w:type="dxa"/>
          </w:tcPr>
          <w:p w14:paraId="0304B2C1" w14:textId="77777777" w:rsidR="007E7BEC" w:rsidRPr="00E617E7" w:rsidRDefault="007E7BEC" w:rsidP="006C5D87">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u w:val="single"/>
              </w:rPr>
            </w:pPr>
            <w:r w:rsidRPr="00E617E7">
              <w:rPr>
                <w:rFonts w:ascii="Times New Roman" w:eastAsia="Times New Roman" w:hAnsi="Times New Roman" w:cs="Times New Roman"/>
                <w:color w:val="000000" w:themeColor="text1"/>
                <w:sz w:val="24"/>
                <w:szCs w:val="24"/>
                <w:u w:val="single"/>
              </w:rPr>
              <w:t>Kvalitatīvi</w:t>
            </w:r>
          </w:p>
          <w:p w14:paraId="16F87C33" w14:textId="61B949A2" w:rsidR="007E7BEC" w:rsidRPr="00E617E7" w:rsidRDefault="007E7BEC" w:rsidP="006C5D87">
            <w:pPr>
              <w:numPr>
                <w:ilvl w:val="0"/>
                <w:numId w:val="15"/>
              </w:numPr>
              <w:tabs>
                <w:tab w:val="left" w:pos="208"/>
              </w:tabs>
              <w:spacing w:after="0" w:line="240" w:lineRule="auto"/>
              <w:ind w:left="208" w:hanging="208"/>
              <w:jc w:val="both"/>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Motivācijas un atbalsta mehānisma izstrāde audzēkņu piesaistē un noturēšanā. (1x)</w:t>
            </w:r>
          </w:p>
          <w:p w14:paraId="55C16CB2" w14:textId="77A46C4B" w:rsidR="007E7BEC" w:rsidRPr="00E617E7" w:rsidRDefault="007E7BEC" w:rsidP="006C5D87">
            <w:pPr>
              <w:numPr>
                <w:ilvl w:val="0"/>
                <w:numId w:val="15"/>
              </w:numPr>
              <w:tabs>
                <w:tab w:val="left" w:pos="208"/>
              </w:tabs>
              <w:spacing w:after="0" w:line="240" w:lineRule="auto"/>
              <w:ind w:left="0" w:hanging="720"/>
              <w:jc w:val="both"/>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2.Lauksaimnieciskā dzīvesveida popularizēšana (patstāvīgi).</w:t>
            </w:r>
          </w:p>
          <w:p w14:paraId="32877330" w14:textId="5798265D" w:rsidR="007E7BEC" w:rsidRPr="00E617E7" w:rsidRDefault="007E7BEC" w:rsidP="006C5D87">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u w:val="single"/>
              </w:rPr>
            </w:pPr>
          </w:p>
        </w:tc>
        <w:tc>
          <w:tcPr>
            <w:tcW w:w="3801" w:type="dxa"/>
          </w:tcPr>
          <w:p w14:paraId="6DF505BA" w14:textId="3456BC7E" w:rsidR="007E7BEC" w:rsidRPr="00E617E7" w:rsidRDefault="007E7BEC" w:rsidP="006C5D87">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1.Transporta pakalpojumi pirmdienās (</w:t>
            </w:r>
            <w:r w:rsidRPr="00E617E7">
              <w:rPr>
                <w:rFonts w:ascii="Times New Roman" w:eastAsia="Times New Roman" w:hAnsi="Times New Roman" w:cs="Times New Roman"/>
                <w:i/>
                <w:color w:val="000000" w:themeColor="text1"/>
                <w:sz w:val="24"/>
                <w:szCs w:val="24"/>
              </w:rPr>
              <w:t>Cīravas TS</w:t>
            </w:r>
            <w:r w:rsidRPr="00E617E7">
              <w:rPr>
                <w:rFonts w:ascii="Times New Roman" w:eastAsia="Times New Roman" w:hAnsi="Times New Roman" w:cs="Times New Roman"/>
                <w:color w:val="000000" w:themeColor="text1"/>
                <w:sz w:val="24"/>
                <w:szCs w:val="24"/>
              </w:rPr>
              <w:t xml:space="preserve">) un piektdienās, informācijas nodošana izglītības iestāde apkārtējos novados, pasākumu organizēšana - informācijas diena, “Pielaiko profesiju”, dalība reklāmas kampaņu pasākumos Liepājā un Kuldīgā, </w:t>
            </w:r>
            <w:r w:rsidRPr="00E617E7">
              <w:rPr>
                <w:rFonts w:ascii="Times New Roman" w:eastAsia="Times New Roman" w:hAnsi="Times New Roman" w:cs="Times New Roman"/>
                <w:color w:val="000000" w:themeColor="text1"/>
                <w:sz w:val="24"/>
                <w:szCs w:val="24"/>
              </w:rPr>
              <w:lastRenderedPageBreak/>
              <w:t xml:space="preserve">drukas materiālu izvietošana, reklāmas sociālajos tīklos un presē. Labvēlīgas vides radīšana un pozitīvas attieksmes nodrošināšana, sekmju monitorings.  </w:t>
            </w:r>
          </w:p>
          <w:p w14:paraId="6BE9993E" w14:textId="77777777" w:rsidR="007E7BEC" w:rsidRPr="00E617E7" w:rsidRDefault="007E7BEC" w:rsidP="006C5D87">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2. Praktiskās mācības uzņēmumos (“Pīlādži”, “ZS Kalves”, Z/S “Birzītes 1”, PKS “Durbes grauds”, “Jaunkalni”, aktīva piedalīšanās Lauku dienās, kuras organizētas tuvākajā apkārtnē u.c., sadarbība ar LLKC.</w:t>
            </w:r>
          </w:p>
          <w:p w14:paraId="7BA8D648" w14:textId="21046433" w:rsidR="007E7BEC" w:rsidRPr="00E617E7" w:rsidRDefault="007E7BEC" w:rsidP="006C5D87">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3. Cīravas TS 70 gadu jubilejas pasākums.</w:t>
            </w:r>
          </w:p>
          <w:p w14:paraId="115AD4D4" w14:textId="77777777" w:rsidR="007E7BEC" w:rsidRPr="00E617E7" w:rsidRDefault="007E7BEC" w:rsidP="006C5D87">
            <w:pPr>
              <w:pStyle w:val="Sarakstarindkopa"/>
              <w:pBdr>
                <w:top w:val="nil"/>
                <w:left w:val="nil"/>
                <w:bottom w:val="nil"/>
                <w:right w:val="nil"/>
                <w:between w:val="nil"/>
              </w:pBdr>
              <w:spacing w:after="0" w:line="240" w:lineRule="auto"/>
              <w:ind w:left="15"/>
              <w:jc w:val="both"/>
              <w:rPr>
                <w:rFonts w:ascii="Times New Roman" w:eastAsia="Times New Roman" w:hAnsi="Times New Roman" w:cs="Times New Roman"/>
                <w:color w:val="000000" w:themeColor="text1"/>
                <w:sz w:val="24"/>
                <w:szCs w:val="24"/>
              </w:rPr>
            </w:pPr>
          </w:p>
        </w:tc>
      </w:tr>
      <w:tr w:rsidR="00E617E7" w:rsidRPr="00E617E7" w14:paraId="6806E07B" w14:textId="77777777" w:rsidTr="00C347CC">
        <w:tc>
          <w:tcPr>
            <w:tcW w:w="1812" w:type="dxa"/>
            <w:vMerge/>
          </w:tcPr>
          <w:p w14:paraId="3D848A8D" w14:textId="77777777" w:rsidR="007E7BEC" w:rsidRPr="00E617E7" w:rsidRDefault="007E7BEC" w:rsidP="006C5D87">
            <w:pPr>
              <w:widowControl w:val="0"/>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p>
        </w:tc>
        <w:tc>
          <w:tcPr>
            <w:tcW w:w="4021" w:type="dxa"/>
          </w:tcPr>
          <w:p w14:paraId="07E95CE1" w14:textId="77777777" w:rsidR="007E7BEC" w:rsidRPr="00E617E7" w:rsidRDefault="007E7BEC" w:rsidP="006C5D87">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u w:val="single"/>
              </w:rPr>
            </w:pPr>
            <w:r w:rsidRPr="00E617E7">
              <w:rPr>
                <w:rFonts w:ascii="Times New Roman" w:eastAsia="Times New Roman" w:hAnsi="Times New Roman" w:cs="Times New Roman"/>
                <w:color w:val="000000" w:themeColor="text1"/>
                <w:sz w:val="24"/>
                <w:szCs w:val="24"/>
                <w:u w:val="single"/>
              </w:rPr>
              <w:t>Kvantitatīvi</w:t>
            </w:r>
          </w:p>
          <w:p w14:paraId="20C41A4B" w14:textId="2AA14314" w:rsidR="007E7BEC" w:rsidRPr="00E617E7" w:rsidRDefault="007E7BEC" w:rsidP="006C5D87">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1. Absolventu dzīves stāsti (2x semestrī).</w:t>
            </w:r>
          </w:p>
        </w:tc>
        <w:tc>
          <w:tcPr>
            <w:tcW w:w="3801" w:type="dxa"/>
          </w:tcPr>
          <w:p w14:paraId="1E316546" w14:textId="77777777" w:rsidR="007E7BEC" w:rsidRPr="00E617E7" w:rsidRDefault="007E7BEC" w:rsidP="006C5D87">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p>
        </w:tc>
      </w:tr>
      <w:tr w:rsidR="00E617E7" w:rsidRPr="00E617E7" w14:paraId="1B29408C" w14:textId="77777777" w:rsidTr="00C347CC">
        <w:tc>
          <w:tcPr>
            <w:tcW w:w="1812" w:type="dxa"/>
          </w:tcPr>
          <w:p w14:paraId="5234DDA8" w14:textId="77777777" w:rsidR="007E7BEC" w:rsidRPr="00E617E7" w:rsidRDefault="007E7BEC" w:rsidP="006C5D87">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E617E7">
              <w:rPr>
                <w:rFonts w:ascii="Times New Roman" w:hAnsi="Times New Roman" w:cs="Times New Roman"/>
                <w:color w:val="000000" w:themeColor="text1"/>
                <w:sz w:val="24"/>
                <w:szCs w:val="24"/>
              </w:rPr>
              <w:t xml:space="preserve">Pieaugušo izglītošanas programmu īstenošanas paplašināšana, </w:t>
            </w:r>
          </w:p>
        </w:tc>
        <w:tc>
          <w:tcPr>
            <w:tcW w:w="4021" w:type="dxa"/>
          </w:tcPr>
          <w:p w14:paraId="51284DB2" w14:textId="77777777" w:rsidR="007E7BEC" w:rsidRPr="00E617E7" w:rsidRDefault="007E7BEC" w:rsidP="006C5D87">
            <w:pPr>
              <w:pBdr>
                <w:top w:val="nil"/>
                <w:left w:val="nil"/>
                <w:bottom w:val="nil"/>
                <w:right w:val="nil"/>
                <w:between w:val="nil"/>
              </w:pBdr>
              <w:spacing w:after="0" w:line="240" w:lineRule="auto"/>
              <w:jc w:val="both"/>
              <w:rPr>
                <w:rFonts w:ascii="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1.</w:t>
            </w:r>
            <w:r w:rsidRPr="00E617E7">
              <w:rPr>
                <w:rFonts w:ascii="Times New Roman" w:hAnsi="Times New Roman" w:cs="Times New Roman"/>
                <w:color w:val="000000" w:themeColor="text1"/>
                <w:sz w:val="24"/>
                <w:szCs w:val="24"/>
              </w:rPr>
              <w:t xml:space="preserve"> Paplašināta sadarbība ar pašvaldībām  un citiem sadarbības partneriem mūžizglītības aspektā (NVA, Jauniešu centri, pensionāru biedrības) </w:t>
            </w:r>
          </w:p>
          <w:p w14:paraId="12399370" w14:textId="77777777" w:rsidR="007E7BEC" w:rsidRPr="00E617E7" w:rsidRDefault="007E7BEC" w:rsidP="006C5D87">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 xml:space="preserve">2. </w:t>
            </w:r>
            <w:r w:rsidRPr="00E617E7">
              <w:rPr>
                <w:rFonts w:ascii="Times New Roman" w:hAnsi="Times New Roman" w:cs="Times New Roman"/>
                <w:color w:val="000000" w:themeColor="text1"/>
                <w:sz w:val="24"/>
                <w:szCs w:val="24"/>
              </w:rPr>
              <w:t>Veiktas aptaujas par  Tukuma, Bauskas un Dienvidkurzemes iedzīvo-tāju vajadzībām izglītības jomā.</w:t>
            </w:r>
          </w:p>
          <w:p w14:paraId="45D9E722" w14:textId="77777777" w:rsidR="007E7BEC" w:rsidRPr="00E617E7" w:rsidRDefault="007E7BEC" w:rsidP="006C5D87">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p>
        </w:tc>
        <w:tc>
          <w:tcPr>
            <w:tcW w:w="3801" w:type="dxa"/>
          </w:tcPr>
          <w:p w14:paraId="5384ED13" w14:textId="77777777" w:rsidR="007E7BEC" w:rsidRPr="00E617E7" w:rsidRDefault="007E7BEC" w:rsidP="006C5D87">
            <w:pPr>
              <w:pBdr>
                <w:top w:val="nil"/>
                <w:left w:val="nil"/>
                <w:bottom w:val="nil"/>
                <w:right w:val="nil"/>
                <w:between w:val="nil"/>
              </w:pBdr>
              <w:spacing w:after="0" w:line="240" w:lineRule="auto"/>
              <w:jc w:val="both"/>
              <w:rPr>
                <w:rFonts w:ascii="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1.</w:t>
            </w:r>
            <w:r w:rsidRPr="00E617E7">
              <w:rPr>
                <w:rFonts w:ascii="Times New Roman" w:hAnsi="Times New Roman" w:cs="Times New Roman"/>
                <w:color w:val="000000" w:themeColor="text1"/>
                <w:sz w:val="24"/>
                <w:szCs w:val="24"/>
              </w:rPr>
              <w:t xml:space="preserve"> Dalība visu pašvaldības rīkotajos izglītojošos pasākumos –informēšana par tehnikuma. iespējamo sadarbību un piedāvājumiem izglītības jomā. </w:t>
            </w:r>
          </w:p>
          <w:p w14:paraId="2D87D70F" w14:textId="77777777" w:rsidR="007E7BEC" w:rsidRPr="00E617E7" w:rsidRDefault="007E7BEC" w:rsidP="006C5D87">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 xml:space="preserve">2. Izstrādātas vairākas jaunas programmas. </w:t>
            </w:r>
          </w:p>
          <w:p w14:paraId="4F52162B" w14:textId="77777777" w:rsidR="007E7BEC" w:rsidRPr="00E617E7" w:rsidRDefault="007E7BEC" w:rsidP="006C5D87">
            <w:pPr>
              <w:widowControl w:val="0"/>
              <w:spacing w:after="0" w:line="240" w:lineRule="auto"/>
              <w:jc w:val="both"/>
              <w:rPr>
                <w:rFonts w:ascii="Times New Roman" w:eastAsia="Times New Roman" w:hAnsi="Times New Roman" w:cs="Times New Roman"/>
                <w:color w:val="000000" w:themeColor="text1"/>
                <w:sz w:val="24"/>
                <w:szCs w:val="24"/>
              </w:rPr>
            </w:pPr>
          </w:p>
        </w:tc>
      </w:tr>
    </w:tbl>
    <w:p w14:paraId="2D264329" w14:textId="77777777" w:rsidR="006F66E6" w:rsidRPr="00E617E7" w:rsidRDefault="008F2CC9" w:rsidP="006C5D87">
      <w:pPr>
        <w:pStyle w:val="Sarakstarindkopa"/>
        <w:numPr>
          <w:ilvl w:val="1"/>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 xml:space="preserve"> Izglītības iestādes vērtības cilvēkcentrētā veidā – ilgtspēja, entuziasms, tradīcijas un pilnveide.</w:t>
      </w:r>
    </w:p>
    <w:p w14:paraId="2FEB37C3" w14:textId="77777777" w:rsidR="006F66E6" w:rsidRPr="00E617E7" w:rsidRDefault="006F66E6" w:rsidP="006C5D87">
      <w:pPr>
        <w:pBdr>
          <w:top w:val="nil"/>
          <w:left w:val="nil"/>
          <w:bottom w:val="nil"/>
          <w:right w:val="nil"/>
          <w:between w:val="nil"/>
        </w:pBdr>
        <w:tabs>
          <w:tab w:val="left" w:pos="426"/>
        </w:tabs>
        <w:spacing w:after="0" w:line="240" w:lineRule="auto"/>
        <w:ind w:left="1080"/>
        <w:jc w:val="both"/>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Izglītības iestādes vērtības:</w:t>
      </w:r>
    </w:p>
    <w:p w14:paraId="6DC712B2" w14:textId="77777777" w:rsidR="006F66E6" w:rsidRPr="00E617E7" w:rsidRDefault="006F66E6" w:rsidP="006C5D87">
      <w:pPr>
        <w:pStyle w:val="Sarakstarindkopa"/>
        <w:numPr>
          <w:ilvl w:val="2"/>
          <w:numId w:val="1"/>
        </w:numPr>
        <w:pBdr>
          <w:top w:val="nil"/>
          <w:left w:val="nil"/>
          <w:bottom w:val="nil"/>
          <w:right w:val="nil"/>
          <w:between w:val="nil"/>
        </w:pBdr>
        <w:tabs>
          <w:tab w:val="left" w:pos="426"/>
        </w:tabs>
        <w:spacing w:after="0" w:line="240" w:lineRule="auto"/>
        <w:jc w:val="both"/>
        <w:rPr>
          <w:rFonts w:ascii="Times New Roman" w:eastAsia="Times New Roman" w:hAnsi="Times New Roman" w:cs="Times New Roman"/>
          <w:color w:val="000000" w:themeColor="text1"/>
          <w:sz w:val="24"/>
          <w:szCs w:val="24"/>
        </w:rPr>
      </w:pPr>
      <w:r w:rsidRPr="00E617E7">
        <w:rPr>
          <w:rFonts w:ascii="Times New Roman" w:hAnsi="Times New Roman" w:cs="Times New Roman"/>
          <w:color w:val="000000" w:themeColor="text1"/>
          <w:sz w:val="24"/>
          <w:szCs w:val="24"/>
        </w:rPr>
        <w:t>ilgtspēja</w:t>
      </w:r>
      <w:r w:rsidRPr="00E617E7">
        <w:rPr>
          <w:rFonts w:ascii="Times New Roman" w:eastAsia="Times New Roman" w:hAnsi="Times New Roman" w:cs="Times New Roman"/>
          <w:color w:val="000000" w:themeColor="text1"/>
          <w:sz w:val="24"/>
          <w:szCs w:val="24"/>
        </w:rPr>
        <w:t xml:space="preserve"> – </w:t>
      </w:r>
      <w:r w:rsidRPr="00E617E7">
        <w:rPr>
          <w:rFonts w:ascii="Times New Roman" w:hAnsi="Times New Roman" w:cs="Times New Roman"/>
          <w:color w:val="000000" w:themeColor="text1"/>
          <w:sz w:val="24"/>
          <w:szCs w:val="24"/>
        </w:rPr>
        <w:t>Mēs piedāvājam pieprasītas izglītības programmas, kuru sākotnējā izveidē</w:t>
      </w:r>
    </w:p>
    <w:p w14:paraId="09253539" w14:textId="790FA360" w:rsidR="008F2CC9" w:rsidRPr="00E617E7" w:rsidRDefault="006F66E6" w:rsidP="006C5D87">
      <w:pPr>
        <w:spacing w:after="0" w:line="240" w:lineRule="auto"/>
        <w:rPr>
          <w:rFonts w:ascii="Times New Roman" w:hAnsi="Times New Roman" w:cs="Times New Roman"/>
          <w:color w:val="000000" w:themeColor="text1"/>
          <w:sz w:val="24"/>
          <w:szCs w:val="24"/>
        </w:rPr>
      </w:pPr>
      <w:r w:rsidRPr="00E617E7">
        <w:rPr>
          <w:rFonts w:ascii="Times New Roman" w:hAnsi="Times New Roman" w:cs="Times New Roman"/>
          <w:color w:val="000000" w:themeColor="text1"/>
          <w:sz w:val="24"/>
          <w:szCs w:val="24"/>
        </w:rPr>
        <w:t xml:space="preserve">             . </w:t>
      </w:r>
    </w:p>
    <w:p w14:paraId="7377773D" w14:textId="73888009" w:rsidR="006F66E6" w:rsidRPr="00E617E7" w:rsidRDefault="006F66E6" w:rsidP="006C5D87">
      <w:pPr>
        <w:pStyle w:val="Sarakstarindkopa"/>
        <w:numPr>
          <w:ilvl w:val="2"/>
          <w:numId w:val="1"/>
        </w:numPr>
        <w:spacing w:after="0" w:line="240" w:lineRule="auto"/>
        <w:rPr>
          <w:rFonts w:ascii="Times New Roman" w:hAnsi="Times New Roman" w:cs="Times New Roman"/>
          <w:color w:val="000000" w:themeColor="text1"/>
          <w:sz w:val="24"/>
          <w:szCs w:val="24"/>
        </w:rPr>
      </w:pPr>
      <w:r w:rsidRPr="00E617E7">
        <w:rPr>
          <w:rFonts w:ascii="Times New Roman" w:hAnsi="Times New Roman" w:cs="Times New Roman"/>
          <w:color w:val="000000" w:themeColor="text1"/>
          <w:sz w:val="24"/>
          <w:szCs w:val="24"/>
        </w:rPr>
        <w:t>entuziasms</w:t>
      </w:r>
      <w:r w:rsidRPr="00E617E7">
        <w:rPr>
          <w:rFonts w:ascii="Times New Roman" w:eastAsia="Times New Roman" w:hAnsi="Times New Roman" w:cs="Times New Roman"/>
          <w:color w:val="000000" w:themeColor="text1"/>
          <w:sz w:val="24"/>
          <w:szCs w:val="24"/>
        </w:rPr>
        <w:t xml:space="preserve"> – </w:t>
      </w:r>
      <w:r w:rsidRPr="00E617E7">
        <w:rPr>
          <w:rFonts w:ascii="Times New Roman" w:hAnsi="Times New Roman" w:cs="Times New Roman"/>
          <w:color w:val="000000" w:themeColor="text1"/>
          <w:sz w:val="24"/>
          <w:szCs w:val="24"/>
        </w:rPr>
        <w:t>Mēs ticam sava darba nozīmīgumam un ieguldījumam, lai virzītos uz mērķi.</w:t>
      </w:r>
      <w:r w:rsidR="007D5EB1" w:rsidRPr="00E617E7">
        <w:rPr>
          <w:rFonts w:ascii="Times New Roman" w:hAnsi="Times New Roman" w:cs="Times New Roman"/>
          <w:color w:val="000000" w:themeColor="text1"/>
          <w:sz w:val="24"/>
          <w:szCs w:val="24"/>
        </w:rPr>
        <w:t xml:space="preserve"> </w:t>
      </w:r>
      <w:r w:rsidRPr="00E617E7">
        <w:rPr>
          <w:rFonts w:ascii="Times New Roman" w:hAnsi="Times New Roman" w:cs="Times New Roman"/>
          <w:color w:val="000000" w:themeColor="text1"/>
          <w:sz w:val="24"/>
          <w:szCs w:val="24"/>
        </w:rPr>
        <w:t>Savā darbā mēs ieliekam pūles, zināšanas un prasmes atbildībā par gala</w:t>
      </w:r>
    </w:p>
    <w:p w14:paraId="49264D74" w14:textId="77777777" w:rsidR="008F2CC9" w:rsidRPr="00E617E7" w:rsidRDefault="006F66E6" w:rsidP="006C5D87">
      <w:pPr>
        <w:spacing w:after="0" w:line="240" w:lineRule="auto"/>
        <w:rPr>
          <w:rFonts w:ascii="Times New Roman" w:eastAsia="Times New Roman" w:hAnsi="Times New Roman" w:cs="Times New Roman"/>
          <w:color w:val="000000" w:themeColor="text1"/>
          <w:sz w:val="24"/>
          <w:szCs w:val="24"/>
        </w:rPr>
      </w:pPr>
      <w:r w:rsidRPr="00E617E7">
        <w:rPr>
          <w:rFonts w:ascii="Times New Roman" w:hAnsi="Times New Roman" w:cs="Times New Roman"/>
          <w:color w:val="000000" w:themeColor="text1"/>
          <w:sz w:val="24"/>
          <w:szCs w:val="24"/>
        </w:rPr>
        <w:t xml:space="preserve">            rezultātu, darot vairāk nekā no mums prasa. Mūsu pedagogiem darbs ir dzīvesveids</w:t>
      </w:r>
      <w:r w:rsidR="008F2CC9" w:rsidRPr="00E617E7">
        <w:rPr>
          <w:rFonts w:ascii="Times New Roman" w:eastAsia="Times New Roman" w:hAnsi="Times New Roman" w:cs="Times New Roman"/>
          <w:color w:val="000000" w:themeColor="text1"/>
          <w:sz w:val="24"/>
          <w:szCs w:val="24"/>
        </w:rPr>
        <w:t xml:space="preserve"> </w:t>
      </w:r>
    </w:p>
    <w:p w14:paraId="5D76435D" w14:textId="77777777" w:rsidR="008F2CC9" w:rsidRPr="00E617E7" w:rsidRDefault="006F66E6" w:rsidP="006C5D87">
      <w:pPr>
        <w:pStyle w:val="Sarakstarindkopa"/>
        <w:numPr>
          <w:ilvl w:val="2"/>
          <w:numId w:val="1"/>
        </w:numPr>
        <w:spacing w:after="0" w:line="240" w:lineRule="auto"/>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tradīcijas  –</w:t>
      </w:r>
      <w:r w:rsidRPr="00E617E7">
        <w:rPr>
          <w:rFonts w:ascii="Times New Roman" w:hAnsi="Times New Roman" w:cs="Times New Roman"/>
          <w:color w:val="000000" w:themeColor="text1"/>
          <w:sz w:val="24"/>
          <w:szCs w:val="24"/>
        </w:rPr>
        <w:t>Turam godā KLT tradīcijas, kas padara mūs par to, kas mēs esam. Mēs</w:t>
      </w:r>
      <w:r w:rsidR="008F2CC9" w:rsidRPr="00E617E7">
        <w:rPr>
          <w:rFonts w:ascii="Times New Roman" w:hAnsi="Times New Roman" w:cs="Times New Roman"/>
          <w:color w:val="000000" w:themeColor="text1"/>
          <w:sz w:val="24"/>
          <w:szCs w:val="24"/>
        </w:rPr>
        <w:t xml:space="preserve"> organizējam kopīgus pasākumus, kas vieno pedagogus un audzēkņus, uzlabojot  iekšējo    mikroklimatu un uzturam saikni ar absolventiem un bijušajiem darbiniekiem, veicinot piederības sajūtu izglītības iestādei.</w:t>
      </w:r>
    </w:p>
    <w:p w14:paraId="7DBA9737" w14:textId="6503DA74" w:rsidR="001F62AF" w:rsidRPr="00FC3F88" w:rsidRDefault="008F2CC9" w:rsidP="006C5D87">
      <w:pPr>
        <w:pStyle w:val="Sarakstarindkopa"/>
        <w:numPr>
          <w:ilvl w:val="2"/>
          <w:numId w:val="1"/>
        </w:numPr>
        <w:spacing w:after="0" w:line="240" w:lineRule="auto"/>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bCs/>
          <w:color w:val="000000" w:themeColor="text1"/>
          <w:sz w:val="24"/>
          <w:szCs w:val="24"/>
        </w:rPr>
        <w:t>pilnveide-</w:t>
      </w:r>
      <w:r w:rsidRPr="00E617E7">
        <w:rPr>
          <w:rFonts w:ascii="Times New Roman" w:hAnsi="Times New Roman" w:cs="Times New Roman"/>
          <w:color w:val="000000" w:themeColor="text1"/>
          <w:sz w:val="24"/>
          <w:szCs w:val="24"/>
        </w:rPr>
        <w:t>Mēs pastāvīgi pilnveidojamies kā personības un profesionāļi, vienlaicīgi veicinot izglītības ie</w:t>
      </w:r>
      <w:r w:rsidR="001559DC" w:rsidRPr="00E617E7">
        <w:rPr>
          <w:rFonts w:ascii="Times New Roman" w:hAnsi="Times New Roman" w:cs="Times New Roman"/>
          <w:color w:val="000000" w:themeColor="text1"/>
          <w:sz w:val="24"/>
          <w:szCs w:val="24"/>
        </w:rPr>
        <w:t>s</w:t>
      </w:r>
      <w:r w:rsidRPr="00E617E7">
        <w:rPr>
          <w:rFonts w:ascii="Times New Roman" w:hAnsi="Times New Roman" w:cs="Times New Roman"/>
          <w:color w:val="000000" w:themeColor="text1"/>
          <w:sz w:val="24"/>
          <w:szCs w:val="24"/>
        </w:rPr>
        <w:t>tādes attīstību</w:t>
      </w:r>
      <w:r w:rsidR="00C347CC" w:rsidRPr="00E617E7">
        <w:rPr>
          <w:rFonts w:ascii="Times New Roman" w:hAnsi="Times New Roman" w:cs="Times New Roman"/>
          <w:color w:val="000000" w:themeColor="text1"/>
          <w:sz w:val="24"/>
          <w:szCs w:val="24"/>
        </w:rPr>
        <w:t>.</w:t>
      </w:r>
    </w:p>
    <w:p w14:paraId="5FE08835" w14:textId="2281A82C" w:rsidR="00FC3F88" w:rsidRDefault="00FC3F88" w:rsidP="00FC3F88">
      <w:pPr>
        <w:spacing w:after="0" w:line="240" w:lineRule="auto"/>
        <w:rPr>
          <w:rFonts w:ascii="Times New Roman" w:eastAsia="Times New Roman" w:hAnsi="Times New Roman" w:cs="Times New Roman"/>
          <w:color w:val="000000" w:themeColor="text1"/>
          <w:sz w:val="24"/>
          <w:szCs w:val="24"/>
        </w:rPr>
      </w:pPr>
    </w:p>
    <w:p w14:paraId="631D625E" w14:textId="7953ADCD" w:rsidR="00FC3F88" w:rsidRDefault="00FC3F88" w:rsidP="00FC3F88">
      <w:pPr>
        <w:spacing w:after="0" w:line="240" w:lineRule="auto"/>
        <w:rPr>
          <w:rFonts w:ascii="Times New Roman" w:eastAsia="Times New Roman" w:hAnsi="Times New Roman" w:cs="Times New Roman"/>
          <w:color w:val="000000" w:themeColor="text1"/>
          <w:sz w:val="24"/>
          <w:szCs w:val="24"/>
        </w:rPr>
      </w:pPr>
    </w:p>
    <w:p w14:paraId="1A3F82C4" w14:textId="77777777" w:rsidR="00FC3F88" w:rsidRPr="00FC3F88" w:rsidRDefault="00FC3F88" w:rsidP="00FC3F88">
      <w:pPr>
        <w:spacing w:after="0" w:line="240" w:lineRule="auto"/>
        <w:rPr>
          <w:rFonts w:ascii="Times New Roman" w:eastAsia="Times New Roman" w:hAnsi="Times New Roman" w:cs="Times New Roman"/>
          <w:color w:val="000000" w:themeColor="text1"/>
          <w:sz w:val="24"/>
          <w:szCs w:val="24"/>
        </w:rPr>
      </w:pPr>
    </w:p>
    <w:p w14:paraId="7A481728" w14:textId="77777777" w:rsidR="001F62AF" w:rsidRPr="00E617E7" w:rsidRDefault="001F62AF" w:rsidP="006C5D87">
      <w:pPr>
        <w:pBdr>
          <w:top w:val="nil"/>
          <w:left w:val="nil"/>
          <w:bottom w:val="nil"/>
          <w:right w:val="nil"/>
          <w:between w:val="nil"/>
        </w:pBdr>
        <w:spacing w:after="0" w:line="240" w:lineRule="auto"/>
        <w:ind w:left="1080"/>
        <w:jc w:val="both"/>
        <w:rPr>
          <w:rFonts w:ascii="Times New Roman" w:eastAsia="Times New Roman" w:hAnsi="Times New Roman" w:cs="Times New Roman"/>
          <w:color w:val="000000" w:themeColor="text1"/>
          <w:sz w:val="24"/>
          <w:szCs w:val="24"/>
        </w:rPr>
      </w:pPr>
    </w:p>
    <w:p w14:paraId="3AAD553D" w14:textId="66C72584" w:rsidR="001F62AF" w:rsidRPr="00E617E7" w:rsidRDefault="0092377B" w:rsidP="006C5D87">
      <w:pPr>
        <w:pStyle w:val="Sarakstarindkopa"/>
        <w:numPr>
          <w:ilvl w:val="1"/>
          <w:numId w:val="1"/>
        </w:numPr>
        <w:pBdr>
          <w:top w:val="nil"/>
          <w:left w:val="nil"/>
          <w:bottom w:val="nil"/>
          <w:right w:val="nil"/>
          <w:between w:val="nil"/>
        </w:pBdr>
        <w:spacing w:after="0" w:line="240" w:lineRule="auto"/>
        <w:jc w:val="both"/>
        <w:rPr>
          <w:rFonts w:ascii="Times New Roman" w:eastAsia="Times New Roman" w:hAnsi="Times New Roman" w:cs="Times New Roman"/>
          <w:bCs/>
          <w:color w:val="000000" w:themeColor="text1"/>
          <w:sz w:val="24"/>
          <w:szCs w:val="24"/>
        </w:rPr>
      </w:pPr>
      <w:r w:rsidRPr="00E617E7">
        <w:rPr>
          <w:rFonts w:ascii="Times New Roman" w:eastAsia="Times New Roman" w:hAnsi="Times New Roman" w:cs="Times New Roman"/>
          <w:bCs/>
          <w:color w:val="000000" w:themeColor="text1"/>
          <w:sz w:val="24"/>
          <w:szCs w:val="24"/>
        </w:rPr>
        <w:lastRenderedPageBreak/>
        <w:t xml:space="preserve"> </w:t>
      </w:r>
      <w:r w:rsidR="008F2CC9" w:rsidRPr="00E617E7">
        <w:rPr>
          <w:rFonts w:ascii="Times New Roman" w:eastAsia="Times New Roman" w:hAnsi="Times New Roman" w:cs="Times New Roman"/>
          <w:bCs/>
          <w:color w:val="000000" w:themeColor="text1"/>
          <w:sz w:val="24"/>
          <w:szCs w:val="24"/>
        </w:rPr>
        <w:t>Informācija, kura atklāj izglītības iestādes darba prioritātes un plānotos sasniedzamos rezultātus 202</w:t>
      </w:r>
      <w:r w:rsidR="00E322A3" w:rsidRPr="00E617E7">
        <w:rPr>
          <w:rFonts w:ascii="Times New Roman" w:eastAsia="Times New Roman" w:hAnsi="Times New Roman" w:cs="Times New Roman"/>
          <w:bCs/>
          <w:color w:val="000000" w:themeColor="text1"/>
          <w:sz w:val="24"/>
          <w:szCs w:val="24"/>
        </w:rPr>
        <w:t>4</w:t>
      </w:r>
      <w:r w:rsidR="008F2CC9" w:rsidRPr="00E617E7">
        <w:rPr>
          <w:rFonts w:ascii="Times New Roman" w:eastAsia="Times New Roman" w:hAnsi="Times New Roman" w:cs="Times New Roman"/>
          <w:bCs/>
          <w:color w:val="000000" w:themeColor="text1"/>
          <w:sz w:val="24"/>
          <w:szCs w:val="24"/>
        </w:rPr>
        <w:t>./ 202</w:t>
      </w:r>
      <w:r w:rsidR="00E322A3" w:rsidRPr="00E617E7">
        <w:rPr>
          <w:rFonts w:ascii="Times New Roman" w:eastAsia="Times New Roman" w:hAnsi="Times New Roman" w:cs="Times New Roman"/>
          <w:bCs/>
          <w:color w:val="000000" w:themeColor="text1"/>
          <w:sz w:val="24"/>
          <w:szCs w:val="24"/>
        </w:rPr>
        <w:t>5</w:t>
      </w:r>
      <w:r w:rsidR="008F2CC9" w:rsidRPr="00E617E7">
        <w:rPr>
          <w:rFonts w:ascii="Times New Roman" w:eastAsia="Times New Roman" w:hAnsi="Times New Roman" w:cs="Times New Roman"/>
          <w:bCs/>
          <w:color w:val="000000" w:themeColor="text1"/>
          <w:sz w:val="24"/>
          <w:szCs w:val="24"/>
        </w:rPr>
        <w:t>. mācību gadā ( kvalitatīvi un kvantitatīvi)</w:t>
      </w:r>
    </w:p>
    <w:p w14:paraId="26ABDACE" w14:textId="77777777" w:rsidR="001F62AF" w:rsidRPr="00E617E7" w:rsidRDefault="001F62AF" w:rsidP="006C5D87">
      <w:pPr>
        <w:pBdr>
          <w:top w:val="nil"/>
          <w:left w:val="nil"/>
          <w:bottom w:val="nil"/>
          <w:right w:val="nil"/>
          <w:between w:val="nil"/>
        </w:pBdr>
        <w:spacing w:after="0" w:line="240" w:lineRule="auto"/>
        <w:ind w:left="1080"/>
        <w:jc w:val="both"/>
        <w:rPr>
          <w:rFonts w:ascii="Times New Roman" w:eastAsia="Times New Roman" w:hAnsi="Times New Roman" w:cs="Times New Roman"/>
          <w:color w:val="000000" w:themeColor="text1"/>
          <w:sz w:val="24"/>
          <w:szCs w:val="24"/>
        </w:rPr>
      </w:pPr>
    </w:p>
    <w:tbl>
      <w:tblPr>
        <w:tblStyle w:val="afff"/>
        <w:tblW w:w="9639"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54"/>
        <w:gridCol w:w="4885"/>
      </w:tblGrid>
      <w:tr w:rsidR="00E617E7" w:rsidRPr="00E617E7" w14:paraId="720F0B3E" w14:textId="77777777" w:rsidTr="00C347CC">
        <w:tc>
          <w:tcPr>
            <w:tcW w:w="4754" w:type="dxa"/>
            <w:shd w:val="clear" w:color="auto" w:fill="auto"/>
            <w:tcMar>
              <w:top w:w="100" w:type="dxa"/>
              <w:left w:w="100" w:type="dxa"/>
              <w:bottom w:w="100" w:type="dxa"/>
              <w:right w:w="100" w:type="dxa"/>
            </w:tcMar>
          </w:tcPr>
          <w:p w14:paraId="29F5DBEA" w14:textId="77777777" w:rsidR="001F62AF" w:rsidRPr="00E617E7" w:rsidRDefault="008F2CC9" w:rsidP="006C5D87">
            <w:pPr>
              <w:widowControl w:val="0"/>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Prioritāte</w:t>
            </w:r>
          </w:p>
        </w:tc>
        <w:tc>
          <w:tcPr>
            <w:tcW w:w="4885" w:type="dxa"/>
            <w:shd w:val="clear" w:color="auto" w:fill="auto"/>
            <w:tcMar>
              <w:top w:w="100" w:type="dxa"/>
              <w:left w:w="100" w:type="dxa"/>
              <w:bottom w:w="100" w:type="dxa"/>
              <w:right w:w="100" w:type="dxa"/>
            </w:tcMar>
          </w:tcPr>
          <w:p w14:paraId="580279FF" w14:textId="77777777" w:rsidR="001F62AF" w:rsidRPr="00E617E7" w:rsidRDefault="008F2CC9" w:rsidP="006C5D87">
            <w:pPr>
              <w:widowControl w:val="0"/>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Sasniedzamie rezultāti kvantitatīvi un kvalitatīvi.</w:t>
            </w:r>
          </w:p>
        </w:tc>
      </w:tr>
      <w:tr w:rsidR="00E617E7" w:rsidRPr="00E617E7" w14:paraId="7AF98C78" w14:textId="77777777" w:rsidTr="00C347CC">
        <w:tc>
          <w:tcPr>
            <w:tcW w:w="4754" w:type="dxa"/>
            <w:shd w:val="clear" w:color="auto" w:fill="auto"/>
            <w:tcMar>
              <w:top w:w="100" w:type="dxa"/>
              <w:left w:w="100" w:type="dxa"/>
              <w:bottom w:w="100" w:type="dxa"/>
              <w:right w:w="100" w:type="dxa"/>
            </w:tcMar>
          </w:tcPr>
          <w:p w14:paraId="462F4109" w14:textId="0724FB6E" w:rsidR="008B5311" w:rsidRPr="00E617E7" w:rsidRDefault="008B5311" w:rsidP="006C5D87">
            <w:pPr>
              <w:widowControl w:val="0"/>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E617E7">
              <w:rPr>
                <w:rFonts w:ascii="Times New Roman" w:hAnsi="Times New Roman" w:cs="Times New Roman"/>
                <w:b/>
                <w:bCs/>
                <w:color w:val="000000" w:themeColor="text1"/>
                <w:sz w:val="24"/>
                <w:szCs w:val="24"/>
              </w:rPr>
              <w:t>1. Kvalit</w:t>
            </w:r>
            <w:r w:rsidR="0092377B" w:rsidRPr="00E617E7">
              <w:rPr>
                <w:rFonts w:ascii="Times New Roman" w:hAnsi="Times New Roman" w:cs="Times New Roman"/>
                <w:b/>
                <w:bCs/>
                <w:color w:val="000000" w:themeColor="text1"/>
                <w:sz w:val="24"/>
                <w:szCs w:val="24"/>
              </w:rPr>
              <w:t>atīvs</w:t>
            </w:r>
            <w:r w:rsidRPr="00E617E7">
              <w:rPr>
                <w:rFonts w:ascii="Times New Roman" w:hAnsi="Times New Roman" w:cs="Times New Roman"/>
                <w:b/>
                <w:bCs/>
                <w:color w:val="000000" w:themeColor="text1"/>
                <w:sz w:val="24"/>
                <w:szCs w:val="24"/>
              </w:rPr>
              <w:t xml:space="preserve"> un il</w:t>
            </w:r>
            <w:r w:rsidR="00D45C4C" w:rsidRPr="00E617E7">
              <w:rPr>
                <w:rFonts w:ascii="Times New Roman" w:hAnsi="Times New Roman" w:cs="Times New Roman"/>
                <w:b/>
                <w:bCs/>
                <w:color w:val="000000" w:themeColor="text1"/>
                <w:sz w:val="24"/>
                <w:szCs w:val="24"/>
              </w:rPr>
              <w:t>g</w:t>
            </w:r>
            <w:r w:rsidRPr="00E617E7">
              <w:rPr>
                <w:rFonts w:ascii="Times New Roman" w:hAnsi="Times New Roman" w:cs="Times New Roman"/>
                <w:b/>
                <w:bCs/>
                <w:color w:val="000000" w:themeColor="text1"/>
                <w:sz w:val="24"/>
                <w:szCs w:val="24"/>
              </w:rPr>
              <w:t>spējīgs mācību process.</w:t>
            </w:r>
          </w:p>
          <w:p w14:paraId="1DDEC552" w14:textId="77777777" w:rsidR="001F62AF" w:rsidRPr="00E617E7" w:rsidRDefault="008F2CC9" w:rsidP="006C5D87">
            <w:pPr>
              <w:pBdr>
                <w:top w:val="nil"/>
                <w:left w:val="nil"/>
                <w:bottom w:val="nil"/>
                <w:right w:val="nil"/>
                <w:between w:val="nil"/>
              </w:pBdr>
              <w:tabs>
                <w:tab w:val="left" w:pos="851"/>
              </w:tabs>
              <w:spacing w:after="0" w:line="240" w:lineRule="auto"/>
              <w:jc w:val="both"/>
              <w:rPr>
                <w:rFonts w:ascii="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 xml:space="preserve"> </w:t>
            </w:r>
          </w:p>
        </w:tc>
        <w:tc>
          <w:tcPr>
            <w:tcW w:w="4885" w:type="dxa"/>
            <w:shd w:val="clear" w:color="auto" w:fill="auto"/>
            <w:tcMar>
              <w:top w:w="100" w:type="dxa"/>
              <w:left w:w="100" w:type="dxa"/>
              <w:bottom w:w="100" w:type="dxa"/>
              <w:right w:w="100" w:type="dxa"/>
            </w:tcMar>
          </w:tcPr>
          <w:p w14:paraId="0644A678" w14:textId="61E5DC61" w:rsidR="008B5311" w:rsidRPr="00E617E7" w:rsidRDefault="008B5311" w:rsidP="006C5D87">
            <w:pPr>
              <w:pBdr>
                <w:top w:val="nil"/>
                <w:left w:val="nil"/>
                <w:bottom w:val="nil"/>
                <w:right w:val="nil"/>
                <w:between w:val="nil"/>
              </w:pBdr>
              <w:tabs>
                <w:tab w:val="left" w:pos="851"/>
              </w:tabs>
              <w:spacing w:after="0" w:line="240" w:lineRule="auto"/>
              <w:jc w:val="both"/>
              <w:rPr>
                <w:rFonts w:ascii="Times New Roman" w:hAnsi="Times New Roman" w:cs="Times New Roman"/>
                <w:color w:val="000000" w:themeColor="text1"/>
                <w:sz w:val="24"/>
                <w:szCs w:val="24"/>
              </w:rPr>
            </w:pPr>
            <w:r w:rsidRPr="00E617E7">
              <w:rPr>
                <w:rFonts w:ascii="Times New Roman" w:hAnsi="Times New Roman" w:cs="Times New Roman"/>
                <w:color w:val="000000" w:themeColor="text1"/>
                <w:sz w:val="24"/>
                <w:szCs w:val="24"/>
              </w:rPr>
              <w:t xml:space="preserve"> Metodisko materiāl</w:t>
            </w:r>
            <w:r w:rsidR="000819A3" w:rsidRPr="00E617E7">
              <w:rPr>
                <w:rFonts w:ascii="Times New Roman" w:hAnsi="Times New Roman" w:cs="Times New Roman"/>
                <w:color w:val="000000" w:themeColor="text1"/>
                <w:sz w:val="24"/>
                <w:szCs w:val="24"/>
              </w:rPr>
              <w:t>u</w:t>
            </w:r>
            <w:r w:rsidRPr="00E617E7">
              <w:rPr>
                <w:rFonts w:ascii="Times New Roman" w:hAnsi="Times New Roman" w:cs="Times New Roman"/>
                <w:color w:val="000000" w:themeColor="text1"/>
                <w:sz w:val="24"/>
                <w:szCs w:val="24"/>
              </w:rPr>
              <w:t xml:space="preserve"> izstrāde sadarbībā ar dažādu nozaru pārstāvjiem.</w:t>
            </w:r>
          </w:p>
          <w:p w14:paraId="12B30E9B" w14:textId="713C4178" w:rsidR="008B5311" w:rsidRPr="00E617E7" w:rsidRDefault="008B5311" w:rsidP="006C5D87">
            <w:pPr>
              <w:pBdr>
                <w:top w:val="nil"/>
                <w:left w:val="nil"/>
                <w:bottom w:val="nil"/>
                <w:right w:val="nil"/>
                <w:between w:val="nil"/>
              </w:pBdr>
              <w:tabs>
                <w:tab w:val="left" w:pos="851"/>
              </w:tabs>
              <w:spacing w:after="0" w:line="240" w:lineRule="auto"/>
              <w:jc w:val="both"/>
              <w:rPr>
                <w:rFonts w:ascii="Times New Roman" w:hAnsi="Times New Roman" w:cs="Times New Roman"/>
                <w:color w:val="000000" w:themeColor="text1"/>
                <w:sz w:val="24"/>
                <w:szCs w:val="24"/>
              </w:rPr>
            </w:pPr>
            <w:r w:rsidRPr="00E617E7">
              <w:rPr>
                <w:rFonts w:ascii="Times New Roman" w:hAnsi="Times New Roman" w:cs="Times New Roman"/>
                <w:color w:val="000000" w:themeColor="text1"/>
                <w:sz w:val="24"/>
                <w:szCs w:val="24"/>
              </w:rPr>
              <w:t>Nozares uzņēmēju iesaiste mācību procesā</w:t>
            </w:r>
            <w:r w:rsidR="00802C46" w:rsidRPr="00E617E7">
              <w:rPr>
                <w:rFonts w:ascii="Times New Roman" w:hAnsi="Times New Roman" w:cs="Times New Roman"/>
                <w:color w:val="000000" w:themeColor="text1"/>
                <w:sz w:val="24"/>
                <w:szCs w:val="24"/>
              </w:rPr>
              <w:t xml:space="preserve">           </w:t>
            </w:r>
            <w:r w:rsidRPr="00E617E7">
              <w:rPr>
                <w:rFonts w:ascii="Times New Roman" w:hAnsi="Times New Roman" w:cs="Times New Roman"/>
                <w:color w:val="000000" w:themeColor="text1"/>
                <w:sz w:val="24"/>
                <w:szCs w:val="24"/>
              </w:rPr>
              <w:t xml:space="preserve">(meistarklases, vieslekcijas vismaz 6 semestrī) </w:t>
            </w:r>
          </w:p>
          <w:p w14:paraId="7A440EF2" w14:textId="465E8245" w:rsidR="008B5311" w:rsidRPr="00E617E7" w:rsidRDefault="008B5311" w:rsidP="006C5D87">
            <w:pPr>
              <w:pBdr>
                <w:top w:val="nil"/>
                <w:left w:val="nil"/>
                <w:bottom w:val="nil"/>
                <w:right w:val="nil"/>
                <w:between w:val="nil"/>
              </w:pBdr>
              <w:tabs>
                <w:tab w:val="left" w:pos="851"/>
              </w:tabs>
              <w:spacing w:after="0" w:line="240" w:lineRule="auto"/>
              <w:jc w:val="both"/>
              <w:rPr>
                <w:rFonts w:ascii="Times New Roman" w:hAnsi="Times New Roman" w:cs="Times New Roman"/>
                <w:color w:val="000000" w:themeColor="text1"/>
                <w:sz w:val="24"/>
                <w:szCs w:val="24"/>
              </w:rPr>
            </w:pPr>
            <w:r w:rsidRPr="00E617E7">
              <w:rPr>
                <w:rFonts w:ascii="Times New Roman" w:hAnsi="Times New Roman" w:cs="Times New Roman"/>
                <w:color w:val="000000" w:themeColor="text1"/>
                <w:sz w:val="24"/>
                <w:szCs w:val="24"/>
              </w:rPr>
              <w:t>Digitālo rīku pielietošana mācību procesā (vismaz 20% no satura)</w:t>
            </w:r>
            <w:r w:rsidR="001F3F63" w:rsidRPr="00E617E7">
              <w:rPr>
                <w:rFonts w:ascii="Times New Roman" w:hAnsi="Times New Roman" w:cs="Times New Roman"/>
                <w:color w:val="000000" w:themeColor="text1"/>
                <w:sz w:val="24"/>
                <w:szCs w:val="24"/>
              </w:rPr>
              <w:t>.</w:t>
            </w:r>
          </w:p>
          <w:p w14:paraId="7F124C6A" w14:textId="77777777" w:rsidR="001F62AF" w:rsidRPr="00E617E7" w:rsidRDefault="008F2CC9" w:rsidP="006C5D87">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Atbalstu pasākumu īstenošana izglītojamiem</w:t>
            </w:r>
            <w:r w:rsidR="00802C46" w:rsidRPr="00E617E7">
              <w:rPr>
                <w:rFonts w:ascii="Times New Roman" w:eastAsia="Times New Roman" w:hAnsi="Times New Roman" w:cs="Times New Roman"/>
                <w:color w:val="000000" w:themeColor="text1"/>
                <w:sz w:val="24"/>
                <w:szCs w:val="24"/>
              </w:rPr>
              <w:t>,</w:t>
            </w:r>
            <w:r w:rsidRPr="00E617E7">
              <w:rPr>
                <w:rFonts w:ascii="Times New Roman" w:eastAsia="Times New Roman" w:hAnsi="Times New Roman" w:cs="Times New Roman"/>
                <w:color w:val="000000" w:themeColor="text1"/>
                <w:sz w:val="24"/>
                <w:szCs w:val="24"/>
              </w:rPr>
              <w:t xml:space="preserve"> kuriem ir grūtības mācīties un mācību sasniegumu vērtēšanā neiegūst pietiekamu vērtējumu. </w:t>
            </w:r>
          </w:p>
          <w:p w14:paraId="5E5D9008" w14:textId="77777777" w:rsidR="001F3F63" w:rsidRPr="00E617E7" w:rsidRDefault="001F3F63" w:rsidP="006C5D87">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Individuāla mentora piesaiste katram izglītojamajam, kuram ir grūtības mācīties un mācību sasniegumu vērtēšanā neiegūst pietiekamu vērtējumu.</w:t>
            </w:r>
          </w:p>
          <w:p w14:paraId="0C4F6BD5" w14:textId="51072529" w:rsidR="00E322A3" w:rsidRPr="00E617E7" w:rsidRDefault="00E322A3" w:rsidP="006C5D87">
            <w:pPr>
              <w:widowControl w:val="0"/>
              <w:pBdr>
                <w:top w:val="nil"/>
                <w:left w:val="nil"/>
                <w:bottom w:val="nil"/>
                <w:right w:val="nil"/>
                <w:between w:val="nil"/>
              </w:pBdr>
              <w:spacing w:after="0" w:line="240" w:lineRule="auto"/>
              <w:jc w:val="both"/>
              <w:rPr>
                <w:rFonts w:ascii="Times New Roman" w:hAnsi="Times New Roman" w:cs="Times New Roman"/>
                <w:color w:val="000000" w:themeColor="text1"/>
                <w:sz w:val="24"/>
                <w:szCs w:val="24"/>
                <w:shd w:val="clear" w:color="auto" w:fill="FFFFFF"/>
              </w:rPr>
            </w:pPr>
            <w:r w:rsidRPr="00E617E7">
              <w:rPr>
                <w:rFonts w:ascii="Times New Roman" w:hAnsi="Times New Roman" w:cs="Times New Roman"/>
                <w:color w:val="000000" w:themeColor="text1"/>
                <w:sz w:val="24"/>
                <w:szCs w:val="24"/>
                <w:shd w:val="clear" w:color="auto" w:fill="FFFFFF"/>
              </w:rPr>
              <w:t>Nodrošināt, ka mācību saturs ir aktuāls, atbilstošs</w:t>
            </w:r>
            <w:r w:rsidR="006A2AFE" w:rsidRPr="00E617E7">
              <w:rPr>
                <w:rFonts w:ascii="Times New Roman" w:hAnsi="Times New Roman" w:cs="Times New Roman"/>
                <w:color w:val="000000" w:themeColor="text1"/>
                <w:sz w:val="24"/>
                <w:szCs w:val="24"/>
                <w:shd w:val="clear" w:color="auto" w:fill="FFFFFF"/>
              </w:rPr>
              <w:t xml:space="preserve"> mācību programmai (1x gadā)</w:t>
            </w:r>
          </w:p>
          <w:p w14:paraId="1FFE546D" w14:textId="0AD7D9BF" w:rsidR="006A2AFE" w:rsidRPr="00E617E7" w:rsidRDefault="006A2AFE" w:rsidP="006C5D87">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r w:rsidRPr="00E617E7">
              <w:rPr>
                <w:rFonts w:ascii="Times New Roman" w:hAnsi="Times New Roman" w:cs="Times New Roman"/>
                <w:color w:val="000000" w:themeColor="text1"/>
                <w:sz w:val="24"/>
                <w:szCs w:val="24"/>
                <w:shd w:val="clear" w:color="auto" w:fill="FFFFFF"/>
              </w:rPr>
              <w:t>Iegūt regulāru atgriezenisko saiti no izglītojamajiem un pedagogiem par mācību procesu, lai veiktu vajadzīgās korekcijas un uzlabojumus.(1x gadā)</w:t>
            </w:r>
          </w:p>
        </w:tc>
      </w:tr>
      <w:tr w:rsidR="00E617E7" w:rsidRPr="00E617E7" w14:paraId="6453DEE3" w14:textId="77777777" w:rsidTr="00C347CC">
        <w:tc>
          <w:tcPr>
            <w:tcW w:w="4754" w:type="dxa"/>
            <w:shd w:val="clear" w:color="auto" w:fill="auto"/>
            <w:tcMar>
              <w:top w:w="100" w:type="dxa"/>
              <w:left w:w="100" w:type="dxa"/>
              <w:bottom w:w="100" w:type="dxa"/>
              <w:right w:w="100" w:type="dxa"/>
            </w:tcMar>
          </w:tcPr>
          <w:p w14:paraId="528EE49C" w14:textId="77777777" w:rsidR="008B5311" w:rsidRPr="00E617E7" w:rsidRDefault="008B5311" w:rsidP="006C5D87">
            <w:pPr>
              <w:pBdr>
                <w:top w:val="nil"/>
                <w:left w:val="nil"/>
                <w:bottom w:val="nil"/>
                <w:right w:val="nil"/>
                <w:between w:val="nil"/>
              </w:pBdr>
              <w:tabs>
                <w:tab w:val="left" w:pos="851"/>
              </w:tabs>
              <w:spacing w:after="0" w:line="240" w:lineRule="auto"/>
              <w:jc w:val="both"/>
              <w:rPr>
                <w:rFonts w:ascii="Times New Roman" w:hAnsi="Times New Roman" w:cs="Times New Roman"/>
                <w:b/>
                <w:bCs/>
                <w:color w:val="000000" w:themeColor="text1"/>
                <w:sz w:val="24"/>
                <w:szCs w:val="24"/>
              </w:rPr>
            </w:pPr>
            <w:r w:rsidRPr="00E617E7">
              <w:rPr>
                <w:rFonts w:ascii="Times New Roman" w:hAnsi="Times New Roman" w:cs="Times New Roman"/>
                <w:b/>
                <w:bCs/>
                <w:color w:val="000000" w:themeColor="text1"/>
                <w:sz w:val="24"/>
                <w:szCs w:val="24"/>
              </w:rPr>
              <w:t>2. Izglītības programmu īstenošanas kvalitātes pilnveide</w:t>
            </w:r>
          </w:p>
          <w:p w14:paraId="4EE508D1" w14:textId="77777777" w:rsidR="001F62AF" w:rsidRPr="00E617E7" w:rsidRDefault="001F62AF" w:rsidP="006C5D87">
            <w:pPr>
              <w:widowControl w:val="0"/>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p>
        </w:tc>
        <w:tc>
          <w:tcPr>
            <w:tcW w:w="4885" w:type="dxa"/>
            <w:shd w:val="clear" w:color="auto" w:fill="auto"/>
            <w:tcMar>
              <w:top w:w="100" w:type="dxa"/>
              <w:left w:w="100" w:type="dxa"/>
              <w:bottom w:w="100" w:type="dxa"/>
              <w:right w:w="100" w:type="dxa"/>
            </w:tcMar>
          </w:tcPr>
          <w:p w14:paraId="43901317" w14:textId="77777777" w:rsidR="008B5311" w:rsidRPr="00E617E7" w:rsidRDefault="008B5311" w:rsidP="006C5D87">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Uzlabotas un aktualizētas izglītības programmas. Darbības laiks 1 reizi mācību gadā.</w:t>
            </w:r>
          </w:p>
          <w:p w14:paraId="0939390B" w14:textId="74F56318" w:rsidR="008B5311" w:rsidRPr="00E617E7" w:rsidRDefault="008B5311" w:rsidP="006C5D87">
            <w:pPr>
              <w:pBdr>
                <w:top w:val="nil"/>
                <w:left w:val="nil"/>
                <w:bottom w:val="nil"/>
                <w:right w:val="nil"/>
                <w:between w:val="nil"/>
              </w:pBdr>
              <w:tabs>
                <w:tab w:val="left" w:pos="851"/>
              </w:tabs>
              <w:spacing w:after="0" w:line="240" w:lineRule="auto"/>
              <w:jc w:val="both"/>
              <w:rPr>
                <w:rFonts w:ascii="Times New Roman" w:hAnsi="Times New Roman" w:cs="Times New Roman"/>
                <w:color w:val="000000" w:themeColor="text1"/>
                <w:sz w:val="24"/>
                <w:szCs w:val="24"/>
              </w:rPr>
            </w:pPr>
            <w:r w:rsidRPr="00E617E7">
              <w:rPr>
                <w:rFonts w:ascii="Times New Roman" w:hAnsi="Times New Roman" w:cs="Times New Roman"/>
                <w:color w:val="000000" w:themeColor="text1"/>
                <w:sz w:val="24"/>
                <w:szCs w:val="24"/>
              </w:rPr>
              <w:t>Mācību satura modernizācija, apguves dažādība</w:t>
            </w:r>
            <w:r w:rsidR="001F3F63" w:rsidRPr="00E617E7">
              <w:rPr>
                <w:rFonts w:ascii="Times New Roman" w:hAnsi="Times New Roman" w:cs="Times New Roman"/>
                <w:color w:val="000000" w:themeColor="text1"/>
                <w:sz w:val="24"/>
                <w:szCs w:val="24"/>
              </w:rPr>
              <w:t>.</w:t>
            </w:r>
            <w:r w:rsidRPr="00E617E7">
              <w:rPr>
                <w:rFonts w:ascii="Times New Roman" w:hAnsi="Times New Roman" w:cs="Times New Roman"/>
                <w:color w:val="000000" w:themeColor="text1"/>
                <w:sz w:val="24"/>
                <w:szCs w:val="24"/>
              </w:rPr>
              <w:t xml:space="preserve"> </w:t>
            </w:r>
          </w:p>
          <w:p w14:paraId="734E0CBF" w14:textId="77777777" w:rsidR="008B5311" w:rsidRPr="00E617E7" w:rsidRDefault="008B5311" w:rsidP="006C5D87">
            <w:pPr>
              <w:pBdr>
                <w:top w:val="nil"/>
                <w:left w:val="nil"/>
                <w:bottom w:val="nil"/>
                <w:right w:val="nil"/>
                <w:between w:val="nil"/>
              </w:pBdr>
              <w:tabs>
                <w:tab w:val="left" w:pos="851"/>
              </w:tabs>
              <w:spacing w:after="0" w:line="240" w:lineRule="auto"/>
              <w:jc w:val="both"/>
              <w:rPr>
                <w:rFonts w:ascii="Times New Roman" w:hAnsi="Times New Roman" w:cs="Times New Roman"/>
                <w:color w:val="000000" w:themeColor="text1"/>
                <w:sz w:val="24"/>
                <w:szCs w:val="24"/>
              </w:rPr>
            </w:pPr>
            <w:r w:rsidRPr="00E617E7">
              <w:rPr>
                <w:rFonts w:ascii="Times New Roman" w:hAnsi="Times New Roman" w:cs="Times New Roman"/>
                <w:color w:val="000000" w:themeColor="text1"/>
                <w:sz w:val="24"/>
                <w:szCs w:val="24"/>
              </w:rPr>
              <w:t>Pieredzes apmaiņas veicināšana starp iestādes darbiniekiem un citām izglītības iestādēm ( 1x gadā katram pedagogam)</w:t>
            </w:r>
          </w:p>
          <w:p w14:paraId="144BEC9B" w14:textId="612219EC" w:rsidR="008B5311" w:rsidRPr="00E617E7" w:rsidRDefault="008B5311" w:rsidP="006C5D87">
            <w:pPr>
              <w:pBdr>
                <w:top w:val="nil"/>
                <w:left w:val="nil"/>
                <w:bottom w:val="nil"/>
                <w:right w:val="nil"/>
                <w:between w:val="nil"/>
              </w:pBdr>
              <w:tabs>
                <w:tab w:val="left" w:pos="851"/>
              </w:tabs>
              <w:spacing w:after="0" w:line="240" w:lineRule="auto"/>
              <w:jc w:val="both"/>
              <w:rPr>
                <w:rFonts w:ascii="Times New Roman" w:hAnsi="Times New Roman" w:cs="Times New Roman"/>
                <w:color w:val="000000" w:themeColor="text1"/>
                <w:sz w:val="24"/>
                <w:szCs w:val="24"/>
              </w:rPr>
            </w:pPr>
            <w:r w:rsidRPr="00E617E7">
              <w:rPr>
                <w:rFonts w:ascii="Times New Roman" w:hAnsi="Times New Roman" w:cs="Times New Roman"/>
                <w:color w:val="000000" w:themeColor="text1"/>
                <w:sz w:val="24"/>
                <w:szCs w:val="24"/>
              </w:rPr>
              <w:t>Jaunu mācītspēku piesaiste (1-3 pedagogi gadā)</w:t>
            </w:r>
          </w:p>
          <w:p w14:paraId="74495184" w14:textId="0B456018" w:rsidR="006A2AFE" w:rsidRPr="00E617E7" w:rsidRDefault="006A2AFE" w:rsidP="006C5D87">
            <w:pPr>
              <w:pBdr>
                <w:top w:val="nil"/>
                <w:left w:val="nil"/>
                <w:bottom w:val="nil"/>
                <w:right w:val="nil"/>
                <w:between w:val="nil"/>
              </w:pBdr>
              <w:tabs>
                <w:tab w:val="left" w:pos="851"/>
              </w:tabs>
              <w:spacing w:after="0" w:line="240" w:lineRule="auto"/>
              <w:jc w:val="both"/>
              <w:rPr>
                <w:rFonts w:ascii="Times New Roman" w:hAnsi="Times New Roman" w:cs="Times New Roman"/>
                <w:color w:val="000000" w:themeColor="text1"/>
                <w:sz w:val="24"/>
                <w:szCs w:val="24"/>
              </w:rPr>
            </w:pPr>
            <w:r w:rsidRPr="00E617E7">
              <w:rPr>
                <w:rFonts w:ascii="Times New Roman" w:hAnsi="Times New Roman" w:cs="Times New Roman"/>
                <w:color w:val="000000" w:themeColor="text1"/>
                <w:sz w:val="24"/>
                <w:szCs w:val="24"/>
                <w:shd w:val="clear" w:color="auto" w:fill="FFFFFF"/>
              </w:rPr>
              <w:t>Pielietot daudzveidīgas un efektīvas mācību metodes, kas sekmē aktīvu izglītojamo līdzdalību un interesi par mācību procesu (patstāvīgi)</w:t>
            </w:r>
          </w:p>
          <w:p w14:paraId="3FC0BB78" w14:textId="77777777" w:rsidR="008B5311" w:rsidRPr="00E617E7" w:rsidRDefault="008B5311" w:rsidP="006C5D87">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p>
          <w:p w14:paraId="5FE4B72B" w14:textId="77777777" w:rsidR="001F62AF" w:rsidRPr="00E617E7" w:rsidRDefault="001F62AF" w:rsidP="006C5D87">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p>
        </w:tc>
      </w:tr>
      <w:tr w:rsidR="00E617E7" w:rsidRPr="00E617E7" w14:paraId="7BA17E2E" w14:textId="77777777" w:rsidTr="00C347CC">
        <w:tc>
          <w:tcPr>
            <w:tcW w:w="4754" w:type="dxa"/>
            <w:shd w:val="clear" w:color="auto" w:fill="auto"/>
            <w:tcMar>
              <w:top w:w="100" w:type="dxa"/>
              <w:left w:w="100" w:type="dxa"/>
              <w:bottom w:w="100" w:type="dxa"/>
              <w:right w:w="100" w:type="dxa"/>
            </w:tcMar>
          </w:tcPr>
          <w:p w14:paraId="009A8462" w14:textId="77777777" w:rsidR="008B5311" w:rsidRPr="00E617E7" w:rsidRDefault="008B5311" w:rsidP="006C5D87">
            <w:pPr>
              <w:pBdr>
                <w:top w:val="nil"/>
                <w:left w:val="nil"/>
                <w:bottom w:val="nil"/>
                <w:right w:val="nil"/>
                <w:between w:val="nil"/>
              </w:pBdr>
              <w:tabs>
                <w:tab w:val="left" w:pos="851"/>
              </w:tabs>
              <w:spacing w:after="0" w:line="240" w:lineRule="auto"/>
              <w:jc w:val="both"/>
              <w:rPr>
                <w:rFonts w:ascii="Times New Roman" w:hAnsi="Times New Roman" w:cs="Times New Roman"/>
                <w:b/>
                <w:bCs/>
                <w:color w:val="000000" w:themeColor="text1"/>
                <w:sz w:val="24"/>
                <w:szCs w:val="24"/>
              </w:rPr>
            </w:pPr>
            <w:r w:rsidRPr="00E617E7">
              <w:rPr>
                <w:rFonts w:ascii="Times New Roman" w:hAnsi="Times New Roman" w:cs="Times New Roman"/>
                <w:b/>
                <w:bCs/>
                <w:color w:val="000000" w:themeColor="text1"/>
                <w:sz w:val="24"/>
                <w:szCs w:val="24"/>
              </w:rPr>
              <w:t xml:space="preserve">3. Audzēkņu piesaiste </w:t>
            </w:r>
          </w:p>
          <w:p w14:paraId="42D555E1" w14:textId="77777777" w:rsidR="001F62AF" w:rsidRPr="00E617E7" w:rsidRDefault="001F62AF" w:rsidP="006C5D87">
            <w:pPr>
              <w:widowControl w:val="0"/>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p>
        </w:tc>
        <w:tc>
          <w:tcPr>
            <w:tcW w:w="4885" w:type="dxa"/>
            <w:shd w:val="clear" w:color="auto" w:fill="auto"/>
            <w:tcMar>
              <w:top w:w="100" w:type="dxa"/>
              <w:left w:w="100" w:type="dxa"/>
              <w:bottom w:w="100" w:type="dxa"/>
              <w:right w:w="100" w:type="dxa"/>
            </w:tcMar>
          </w:tcPr>
          <w:p w14:paraId="0D4C6E03" w14:textId="77777777" w:rsidR="00E5149F" w:rsidRPr="00E617E7" w:rsidRDefault="00E5149F" w:rsidP="006C5D87">
            <w:pPr>
              <w:pBdr>
                <w:top w:val="nil"/>
                <w:left w:val="nil"/>
                <w:bottom w:val="nil"/>
                <w:right w:val="nil"/>
                <w:between w:val="nil"/>
              </w:pBdr>
              <w:tabs>
                <w:tab w:val="left" w:pos="851"/>
              </w:tabs>
              <w:spacing w:after="0" w:line="240" w:lineRule="auto"/>
              <w:jc w:val="both"/>
              <w:rPr>
                <w:rFonts w:ascii="Times New Roman" w:hAnsi="Times New Roman" w:cs="Times New Roman"/>
                <w:color w:val="000000" w:themeColor="text1"/>
                <w:sz w:val="24"/>
                <w:szCs w:val="24"/>
              </w:rPr>
            </w:pPr>
            <w:r w:rsidRPr="00E617E7">
              <w:rPr>
                <w:rFonts w:ascii="Times New Roman" w:hAnsi="Times New Roman" w:cs="Times New Roman"/>
                <w:color w:val="000000" w:themeColor="text1"/>
                <w:sz w:val="24"/>
                <w:szCs w:val="24"/>
              </w:rPr>
              <w:t>Motivācijas un atbalsta mehānisma izstrāde audzēkņu piesaistē un noturēšanā. (1x)</w:t>
            </w:r>
          </w:p>
          <w:p w14:paraId="48251CCA" w14:textId="71A45FBC" w:rsidR="00E5149F" w:rsidRPr="00E617E7" w:rsidRDefault="00E5149F" w:rsidP="006C5D87">
            <w:pPr>
              <w:pBdr>
                <w:top w:val="nil"/>
                <w:left w:val="nil"/>
                <w:bottom w:val="nil"/>
                <w:right w:val="nil"/>
                <w:between w:val="nil"/>
              </w:pBdr>
              <w:tabs>
                <w:tab w:val="left" w:pos="851"/>
              </w:tabs>
              <w:spacing w:after="0" w:line="240" w:lineRule="auto"/>
              <w:jc w:val="both"/>
              <w:rPr>
                <w:rFonts w:ascii="Times New Roman" w:hAnsi="Times New Roman" w:cs="Times New Roman"/>
                <w:color w:val="000000" w:themeColor="text1"/>
                <w:sz w:val="24"/>
                <w:szCs w:val="24"/>
              </w:rPr>
            </w:pPr>
            <w:r w:rsidRPr="00E617E7">
              <w:rPr>
                <w:rFonts w:ascii="Times New Roman" w:hAnsi="Times New Roman" w:cs="Times New Roman"/>
                <w:color w:val="000000" w:themeColor="text1"/>
                <w:sz w:val="24"/>
                <w:szCs w:val="24"/>
              </w:rPr>
              <w:t>Lauksaimnieciskā dzīvesveida popularizēšana (patstāvīgi)</w:t>
            </w:r>
            <w:r w:rsidR="00802C46" w:rsidRPr="00E617E7">
              <w:rPr>
                <w:rFonts w:ascii="Times New Roman" w:hAnsi="Times New Roman" w:cs="Times New Roman"/>
                <w:color w:val="000000" w:themeColor="text1"/>
                <w:sz w:val="24"/>
                <w:szCs w:val="24"/>
              </w:rPr>
              <w:t>.</w:t>
            </w:r>
          </w:p>
          <w:p w14:paraId="52CE57F5" w14:textId="7F843EEC" w:rsidR="00E5149F" w:rsidRPr="00E617E7" w:rsidRDefault="00E5149F" w:rsidP="006C5D87">
            <w:pPr>
              <w:pBdr>
                <w:top w:val="nil"/>
                <w:left w:val="nil"/>
                <w:bottom w:val="nil"/>
                <w:right w:val="nil"/>
                <w:between w:val="nil"/>
              </w:pBdr>
              <w:tabs>
                <w:tab w:val="left" w:pos="851"/>
              </w:tabs>
              <w:spacing w:after="0" w:line="240" w:lineRule="auto"/>
              <w:jc w:val="both"/>
              <w:rPr>
                <w:rFonts w:ascii="Times New Roman" w:hAnsi="Times New Roman" w:cs="Times New Roman"/>
                <w:color w:val="000000" w:themeColor="text1"/>
                <w:sz w:val="24"/>
                <w:szCs w:val="24"/>
              </w:rPr>
            </w:pPr>
            <w:r w:rsidRPr="00E617E7">
              <w:rPr>
                <w:rFonts w:ascii="Times New Roman" w:hAnsi="Times New Roman" w:cs="Times New Roman"/>
                <w:color w:val="000000" w:themeColor="text1"/>
                <w:sz w:val="24"/>
                <w:szCs w:val="24"/>
              </w:rPr>
              <w:t>Abso</w:t>
            </w:r>
            <w:r w:rsidR="00D45C4C" w:rsidRPr="00E617E7">
              <w:rPr>
                <w:rFonts w:ascii="Times New Roman" w:hAnsi="Times New Roman" w:cs="Times New Roman"/>
                <w:color w:val="000000" w:themeColor="text1"/>
                <w:sz w:val="24"/>
                <w:szCs w:val="24"/>
              </w:rPr>
              <w:t>l</w:t>
            </w:r>
            <w:r w:rsidRPr="00E617E7">
              <w:rPr>
                <w:rFonts w:ascii="Times New Roman" w:hAnsi="Times New Roman" w:cs="Times New Roman"/>
                <w:color w:val="000000" w:themeColor="text1"/>
                <w:sz w:val="24"/>
                <w:szCs w:val="24"/>
              </w:rPr>
              <w:t>ventu dzīves stāsti (2x semestrī)</w:t>
            </w:r>
            <w:r w:rsidR="00802C46" w:rsidRPr="00E617E7">
              <w:rPr>
                <w:rFonts w:ascii="Times New Roman" w:hAnsi="Times New Roman" w:cs="Times New Roman"/>
                <w:color w:val="000000" w:themeColor="text1"/>
                <w:sz w:val="24"/>
                <w:szCs w:val="24"/>
              </w:rPr>
              <w:t>.</w:t>
            </w:r>
          </w:p>
          <w:p w14:paraId="0F6EEB82" w14:textId="22C962C9" w:rsidR="006A2AFE" w:rsidRPr="00E617E7" w:rsidRDefault="006A2AFE" w:rsidP="006C5D87">
            <w:pPr>
              <w:pBdr>
                <w:top w:val="nil"/>
                <w:left w:val="nil"/>
                <w:bottom w:val="nil"/>
                <w:right w:val="nil"/>
                <w:between w:val="nil"/>
              </w:pBdr>
              <w:tabs>
                <w:tab w:val="left" w:pos="851"/>
              </w:tabs>
              <w:spacing w:after="0" w:line="240" w:lineRule="auto"/>
              <w:jc w:val="both"/>
              <w:rPr>
                <w:rFonts w:ascii="Times New Roman" w:hAnsi="Times New Roman" w:cs="Times New Roman"/>
                <w:color w:val="000000" w:themeColor="text1"/>
                <w:sz w:val="24"/>
                <w:szCs w:val="24"/>
              </w:rPr>
            </w:pPr>
            <w:r w:rsidRPr="00E617E7">
              <w:rPr>
                <w:rFonts w:ascii="Times New Roman" w:hAnsi="Times New Roman" w:cs="Times New Roman"/>
                <w:color w:val="000000" w:themeColor="text1"/>
                <w:sz w:val="24"/>
                <w:szCs w:val="24"/>
                <w:shd w:val="clear" w:color="auto" w:fill="FFFFFF"/>
              </w:rPr>
              <w:t>Dalība interešu izglītībā un citās ārpusstundu aktivitātēs, kas atbilst audzēkņu interesēm</w:t>
            </w:r>
          </w:p>
          <w:p w14:paraId="51114565" w14:textId="77777777" w:rsidR="008B5311" w:rsidRPr="00E617E7" w:rsidRDefault="008B5311" w:rsidP="006C5D87">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p>
          <w:p w14:paraId="1EA0030B" w14:textId="77777777" w:rsidR="001F62AF" w:rsidRPr="00E617E7" w:rsidRDefault="008F2CC9" w:rsidP="006C5D87">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lastRenderedPageBreak/>
              <w:t xml:space="preserve"> </w:t>
            </w:r>
          </w:p>
        </w:tc>
      </w:tr>
      <w:tr w:rsidR="00E617E7" w:rsidRPr="00E617E7" w14:paraId="546CE096" w14:textId="77777777" w:rsidTr="00C347CC">
        <w:tc>
          <w:tcPr>
            <w:tcW w:w="4754" w:type="dxa"/>
            <w:shd w:val="clear" w:color="auto" w:fill="auto"/>
            <w:tcMar>
              <w:top w:w="100" w:type="dxa"/>
              <w:left w:w="100" w:type="dxa"/>
              <w:bottom w:w="100" w:type="dxa"/>
              <w:right w:w="100" w:type="dxa"/>
            </w:tcMar>
          </w:tcPr>
          <w:p w14:paraId="7D72ABF5" w14:textId="77777777" w:rsidR="00E5149F" w:rsidRPr="00E617E7" w:rsidRDefault="00E5149F" w:rsidP="006C5D87">
            <w:pPr>
              <w:pBdr>
                <w:top w:val="nil"/>
                <w:left w:val="nil"/>
                <w:bottom w:val="nil"/>
                <w:right w:val="nil"/>
                <w:between w:val="nil"/>
              </w:pBdr>
              <w:tabs>
                <w:tab w:val="left" w:pos="851"/>
              </w:tabs>
              <w:spacing w:after="0" w:line="240" w:lineRule="auto"/>
              <w:jc w:val="both"/>
              <w:rPr>
                <w:rFonts w:ascii="Times New Roman" w:hAnsi="Times New Roman" w:cs="Times New Roman"/>
                <w:b/>
                <w:bCs/>
                <w:color w:val="000000" w:themeColor="text1"/>
                <w:sz w:val="24"/>
                <w:szCs w:val="24"/>
              </w:rPr>
            </w:pPr>
            <w:r w:rsidRPr="00E617E7">
              <w:rPr>
                <w:rFonts w:ascii="Times New Roman" w:hAnsi="Times New Roman" w:cs="Times New Roman"/>
                <w:b/>
                <w:bCs/>
                <w:color w:val="000000" w:themeColor="text1"/>
                <w:sz w:val="24"/>
                <w:szCs w:val="24"/>
              </w:rPr>
              <w:lastRenderedPageBreak/>
              <w:t xml:space="preserve">4. Ilgtspējīgas un efektīvas izglītības resursu pārvaldība </w:t>
            </w:r>
          </w:p>
          <w:p w14:paraId="333BE2F2" w14:textId="77777777" w:rsidR="001F62AF" w:rsidRPr="00E617E7" w:rsidRDefault="001F62AF" w:rsidP="006C5D87">
            <w:pPr>
              <w:widowControl w:val="0"/>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p>
        </w:tc>
        <w:tc>
          <w:tcPr>
            <w:tcW w:w="4885" w:type="dxa"/>
            <w:shd w:val="clear" w:color="auto" w:fill="auto"/>
            <w:tcMar>
              <w:top w:w="100" w:type="dxa"/>
              <w:left w:w="100" w:type="dxa"/>
              <w:bottom w:w="100" w:type="dxa"/>
              <w:right w:w="100" w:type="dxa"/>
            </w:tcMar>
          </w:tcPr>
          <w:p w14:paraId="3CAD0E87" w14:textId="597AA441" w:rsidR="006A2AFE" w:rsidRPr="00E617E7" w:rsidRDefault="006A2AFE" w:rsidP="006C5D87">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r w:rsidRPr="00E617E7">
              <w:rPr>
                <w:rFonts w:ascii="Times New Roman" w:hAnsi="Times New Roman" w:cs="Times New Roman"/>
                <w:color w:val="000000" w:themeColor="text1"/>
                <w:sz w:val="24"/>
                <w:szCs w:val="24"/>
                <w:shd w:val="clear" w:color="auto" w:fill="FFFFFF"/>
              </w:rPr>
              <w:t>Nodrošināt, ka visi pieejamie līdzekļi (finansiālie, cilvēkresursi, materiāli) tiek izmantoti maksimāli efektīvi un ilgtspējīgi, lai novērstu pārmērīgu izšķērdēšanu:</w:t>
            </w:r>
          </w:p>
          <w:p w14:paraId="1B7E2B05" w14:textId="34585B23" w:rsidR="00E5149F" w:rsidRPr="00E617E7" w:rsidRDefault="00E5149F" w:rsidP="006C5D87">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Energoresursu konsekventa taupības režīma īstenošana energoresursu taupīšanas iespēju apzināšana un plāna izstrāde un ieviešana. Rezultātā samazinās energoresursu rēķins par 5%.</w:t>
            </w:r>
          </w:p>
          <w:p w14:paraId="60E5BAD5" w14:textId="77777777" w:rsidR="00DF6D20" w:rsidRPr="00E617E7" w:rsidRDefault="00E5149F" w:rsidP="006C5D87">
            <w:pPr>
              <w:pBdr>
                <w:top w:val="nil"/>
                <w:left w:val="nil"/>
                <w:bottom w:val="nil"/>
                <w:right w:val="nil"/>
                <w:between w:val="nil"/>
              </w:pBdr>
              <w:tabs>
                <w:tab w:val="left" w:pos="851"/>
              </w:tabs>
              <w:spacing w:after="0" w:line="240" w:lineRule="auto"/>
              <w:jc w:val="both"/>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 xml:space="preserve">Izglītības iestādes </w:t>
            </w:r>
            <w:r w:rsidR="00DF6D20" w:rsidRPr="00E617E7">
              <w:rPr>
                <w:rFonts w:ascii="Times New Roman" w:eastAsia="Times New Roman" w:hAnsi="Times New Roman" w:cs="Times New Roman"/>
                <w:color w:val="000000" w:themeColor="text1"/>
                <w:sz w:val="24"/>
                <w:szCs w:val="24"/>
              </w:rPr>
              <w:t xml:space="preserve">jauna </w:t>
            </w:r>
            <w:r w:rsidRPr="00E617E7">
              <w:rPr>
                <w:rFonts w:ascii="Times New Roman" w:eastAsia="Times New Roman" w:hAnsi="Times New Roman" w:cs="Times New Roman"/>
                <w:color w:val="000000" w:themeColor="text1"/>
                <w:sz w:val="24"/>
                <w:szCs w:val="24"/>
              </w:rPr>
              <w:t>apkures</w:t>
            </w:r>
            <w:r w:rsidR="00DF6D20" w:rsidRPr="00E617E7">
              <w:rPr>
                <w:rFonts w:ascii="Times New Roman" w:eastAsia="Times New Roman" w:hAnsi="Times New Roman" w:cs="Times New Roman"/>
                <w:color w:val="000000" w:themeColor="text1"/>
                <w:sz w:val="24"/>
                <w:szCs w:val="24"/>
              </w:rPr>
              <w:t xml:space="preserve"> katla iegāde, rezultātā</w:t>
            </w:r>
            <w:r w:rsidRPr="00E617E7">
              <w:rPr>
                <w:rFonts w:ascii="Times New Roman" w:eastAsia="Times New Roman" w:hAnsi="Times New Roman" w:cs="Times New Roman"/>
                <w:color w:val="000000" w:themeColor="text1"/>
                <w:sz w:val="24"/>
                <w:szCs w:val="24"/>
              </w:rPr>
              <w:t xml:space="preserve"> materiāla taupīšanas iespēj</w:t>
            </w:r>
            <w:r w:rsidR="00DF6D20" w:rsidRPr="00E617E7">
              <w:rPr>
                <w:rFonts w:ascii="Times New Roman" w:eastAsia="Times New Roman" w:hAnsi="Times New Roman" w:cs="Times New Roman"/>
                <w:color w:val="000000" w:themeColor="text1"/>
                <w:sz w:val="24"/>
                <w:szCs w:val="24"/>
              </w:rPr>
              <w:t>a.</w:t>
            </w:r>
            <w:r w:rsidRPr="00E617E7">
              <w:rPr>
                <w:rFonts w:ascii="Times New Roman" w:eastAsia="Times New Roman" w:hAnsi="Times New Roman" w:cs="Times New Roman"/>
                <w:color w:val="000000" w:themeColor="text1"/>
                <w:sz w:val="24"/>
                <w:szCs w:val="24"/>
              </w:rPr>
              <w:t xml:space="preserve"> </w:t>
            </w:r>
          </w:p>
          <w:p w14:paraId="52450EC5" w14:textId="6F77C5A2" w:rsidR="00E5149F" w:rsidRPr="00E617E7" w:rsidRDefault="00E5149F" w:rsidP="006C5D87">
            <w:pPr>
              <w:pBdr>
                <w:top w:val="nil"/>
                <w:left w:val="nil"/>
                <w:bottom w:val="nil"/>
                <w:right w:val="nil"/>
                <w:between w:val="nil"/>
              </w:pBdr>
              <w:tabs>
                <w:tab w:val="left" w:pos="851"/>
              </w:tabs>
              <w:spacing w:after="0" w:line="240" w:lineRule="auto"/>
              <w:jc w:val="both"/>
              <w:rPr>
                <w:rFonts w:ascii="Times New Roman" w:hAnsi="Times New Roman" w:cs="Times New Roman"/>
                <w:color w:val="000000" w:themeColor="text1"/>
                <w:sz w:val="24"/>
                <w:szCs w:val="24"/>
              </w:rPr>
            </w:pPr>
            <w:r w:rsidRPr="00E617E7">
              <w:rPr>
                <w:rFonts w:ascii="Times New Roman" w:hAnsi="Times New Roman" w:cs="Times New Roman"/>
                <w:color w:val="000000" w:themeColor="text1"/>
                <w:sz w:val="24"/>
                <w:szCs w:val="24"/>
              </w:rPr>
              <w:t>Zaļās aktivitātes 3x semestrī</w:t>
            </w:r>
            <w:r w:rsidR="00802C46" w:rsidRPr="00E617E7">
              <w:rPr>
                <w:rFonts w:ascii="Times New Roman" w:hAnsi="Times New Roman" w:cs="Times New Roman"/>
                <w:color w:val="000000" w:themeColor="text1"/>
                <w:sz w:val="24"/>
                <w:szCs w:val="24"/>
              </w:rPr>
              <w:t>.</w:t>
            </w:r>
          </w:p>
          <w:p w14:paraId="3E547EFF" w14:textId="77777777" w:rsidR="00E5149F" w:rsidRPr="00E617E7" w:rsidRDefault="00E5149F" w:rsidP="006C5D87">
            <w:pPr>
              <w:pBdr>
                <w:top w:val="nil"/>
                <w:left w:val="nil"/>
                <w:bottom w:val="nil"/>
                <w:right w:val="nil"/>
                <w:between w:val="nil"/>
              </w:pBdr>
              <w:tabs>
                <w:tab w:val="left" w:pos="851"/>
              </w:tabs>
              <w:spacing w:after="0" w:line="240" w:lineRule="auto"/>
              <w:jc w:val="both"/>
              <w:rPr>
                <w:rFonts w:ascii="Times New Roman" w:eastAsia="Times New Roman" w:hAnsi="Times New Roman" w:cs="Times New Roman"/>
                <w:b/>
                <w:color w:val="000000" w:themeColor="text1"/>
                <w:sz w:val="24"/>
                <w:szCs w:val="24"/>
              </w:rPr>
            </w:pPr>
            <w:r w:rsidRPr="00E617E7">
              <w:rPr>
                <w:rFonts w:ascii="Times New Roman" w:hAnsi="Times New Roman" w:cs="Times New Roman"/>
                <w:color w:val="000000" w:themeColor="text1"/>
                <w:sz w:val="24"/>
                <w:szCs w:val="24"/>
              </w:rPr>
              <w:t>Iestādes darbības nodrošināšanai izmantoto ēku, teritorijas, aprīkojuma kvalitatīva uzturēšana un efektīva izmantošana;</w:t>
            </w:r>
          </w:p>
          <w:p w14:paraId="4A98D7E6" w14:textId="77777777" w:rsidR="00E5149F" w:rsidRPr="00E617E7" w:rsidRDefault="00E5149F" w:rsidP="006C5D87">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Sapulču norise tiešsaistē starp struktūrvienībām, degvielas izmaksu samazinājumus vismaz par 20%</w:t>
            </w:r>
          </w:p>
          <w:p w14:paraId="7742021E" w14:textId="77777777" w:rsidR="001F62AF" w:rsidRPr="00E617E7" w:rsidRDefault="00DF6D20" w:rsidP="006C5D87">
            <w:pPr>
              <w:widowControl w:val="0"/>
              <w:pBdr>
                <w:top w:val="nil"/>
                <w:left w:val="nil"/>
                <w:bottom w:val="nil"/>
                <w:right w:val="nil"/>
                <w:between w:val="nil"/>
              </w:pBdr>
              <w:spacing w:after="0" w:line="240" w:lineRule="auto"/>
              <w:rPr>
                <w:rFonts w:ascii="Times New Roman" w:hAnsi="Times New Roman" w:cs="Times New Roman"/>
                <w:color w:val="000000" w:themeColor="text1"/>
                <w:sz w:val="24"/>
                <w:szCs w:val="24"/>
                <w:shd w:val="clear" w:color="auto" w:fill="FFFFFF"/>
              </w:rPr>
            </w:pPr>
            <w:r w:rsidRPr="00E617E7">
              <w:rPr>
                <w:rFonts w:ascii="Times New Roman" w:hAnsi="Times New Roman" w:cs="Times New Roman"/>
                <w:color w:val="000000" w:themeColor="text1"/>
                <w:sz w:val="24"/>
                <w:szCs w:val="24"/>
                <w:shd w:val="clear" w:color="auto" w:fill="FFFFFF"/>
              </w:rPr>
              <w:t>Modernizēts aprīkojums un  IT tehnoloģijas, lai veicinātu kvalitatīvāku mācību vidi.</w:t>
            </w:r>
          </w:p>
          <w:p w14:paraId="649F7588" w14:textId="3E44D9CD" w:rsidR="00DF6D20" w:rsidRPr="00E617E7" w:rsidRDefault="00DF6D20" w:rsidP="006C5D87">
            <w:pPr>
              <w:widowControl w:val="0"/>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E617E7">
              <w:rPr>
                <w:rFonts w:ascii="Times New Roman" w:hAnsi="Times New Roman" w:cs="Times New Roman"/>
                <w:color w:val="000000" w:themeColor="text1"/>
                <w:sz w:val="24"/>
                <w:szCs w:val="24"/>
                <w:shd w:val="clear" w:color="auto" w:fill="FFFFFF"/>
              </w:rPr>
              <w:t>Nodrošināt profesionālas attīstības iespējas pedagogiem, lai uzlabotu mācību kvalitāti un veicinātu inovācijas izglītības procesā.</w:t>
            </w:r>
          </w:p>
        </w:tc>
      </w:tr>
    </w:tbl>
    <w:p w14:paraId="7F967A4F" w14:textId="25386DDC" w:rsidR="001F62AF" w:rsidRPr="00E617E7" w:rsidRDefault="001F62AF" w:rsidP="006C5D87">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p>
    <w:p w14:paraId="00DB4D18" w14:textId="78293FB9" w:rsidR="00936328" w:rsidRPr="00E617E7" w:rsidRDefault="00936328" w:rsidP="006C5D87">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p>
    <w:p w14:paraId="617E8A47" w14:textId="4E8BA4BA" w:rsidR="00936328" w:rsidRPr="00E617E7" w:rsidRDefault="00936328" w:rsidP="006C5D87">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p>
    <w:p w14:paraId="7B1F7BB1" w14:textId="3BDBF382" w:rsidR="00936328" w:rsidRPr="00E617E7" w:rsidRDefault="00936328" w:rsidP="006C5D87">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p>
    <w:p w14:paraId="00198942" w14:textId="77777777" w:rsidR="00936328" w:rsidRPr="00E617E7" w:rsidRDefault="00936328" w:rsidP="006C5D87">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p>
    <w:p w14:paraId="5862F49A" w14:textId="77777777" w:rsidR="001F62AF" w:rsidRPr="00E617E7" w:rsidRDefault="008F2CC9" w:rsidP="006C5D87">
      <w:pPr>
        <w:pBdr>
          <w:top w:val="nil"/>
          <w:left w:val="nil"/>
          <w:bottom w:val="nil"/>
          <w:right w:val="nil"/>
          <w:between w:val="nil"/>
        </w:pBdr>
        <w:spacing w:after="0" w:line="240" w:lineRule="auto"/>
        <w:jc w:val="center"/>
        <w:rPr>
          <w:rFonts w:ascii="Times New Roman" w:eastAsia="Times New Roman" w:hAnsi="Times New Roman" w:cs="Times New Roman"/>
          <w:b/>
          <w:color w:val="000000" w:themeColor="text1"/>
          <w:sz w:val="24"/>
          <w:szCs w:val="24"/>
        </w:rPr>
      </w:pPr>
      <w:r w:rsidRPr="00E617E7">
        <w:rPr>
          <w:rFonts w:ascii="Times New Roman" w:eastAsia="Times New Roman" w:hAnsi="Times New Roman" w:cs="Times New Roman"/>
          <w:b/>
          <w:color w:val="000000" w:themeColor="text1"/>
          <w:sz w:val="24"/>
          <w:szCs w:val="24"/>
        </w:rPr>
        <w:t>3. Kritēriju izvērtējums</w:t>
      </w:r>
    </w:p>
    <w:p w14:paraId="674EAFC1" w14:textId="77777777" w:rsidR="001F62AF" w:rsidRPr="00E617E7" w:rsidRDefault="001F62AF" w:rsidP="006C5D87">
      <w:pPr>
        <w:pBdr>
          <w:top w:val="nil"/>
          <w:left w:val="nil"/>
          <w:bottom w:val="nil"/>
          <w:right w:val="nil"/>
          <w:between w:val="nil"/>
        </w:pBdr>
        <w:spacing w:after="0" w:line="240" w:lineRule="auto"/>
        <w:ind w:left="1080"/>
        <w:jc w:val="center"/>
        <w:rPr>
          <w:rFonts w:ascii="Times New Roman" w:eastAsia="Times New Roman" w:hAnsi="Times New Roman" w:cs="Times New Roman"/>
          <w:color w:val="000000" w:themeColor="text1"/>
          <w:sz w:val="24"/>
          <w:szCs w:val="24"/>
        </w:rPr>
      </w:pPr>
    </w:p>
    <w:p w14:paraId="50B969F6" w14:textId="426E68E5" w:rsidR="001F62AF" w:rsidRPr="00E617E7" w:rsidRDefault="008F2CC9" w:rsidP="006C5D87">
      <w:pPr>
        <w:pBdr>
          <w:top w:val="nil"/>
          <w:left w:val="nil"/>
          <w:bottom w:val="nil"/>
          <w:right w:val="nil"/>
          <w:between w:val="nil"/>
        </w:pBdr>
        <w:spacing w:after="0" w:line="240" w:lineRule="auto"/>
        <w:ind w:left="1080"/>
        <w:jc w:val="both"/>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3.1 Kritēriju “</w:t>
      </w:r>
      <w:r w:rsidR="00C405A3" w:rsidRPr="00E617E7">
        <w:rPr>
          <w:rFonts w:ascii="Times New Roman" w:eastAsia="Times New Roman" w:hAnsi="Times New Roman" w:cs="Times New Roman"/>
          <w:color w:val="000000" w:themeColor="text1"/>
          <w:sz w:val="24"/>
          <w:szCs w:val="24"/>
        </w:rPr>
        <w:t>Izglītības turpināšana un nodarbinātība</w:t>
      </w:r>
      <w:r w:rsidRPr="00E617E7">
        <w:rPr>
          <w:rFonts w:ascii="Times New Roman" w:eastAsia="Times New Roman" w:hAnsi="Times New Roman" w:cs="Times New Roman"/>
          <w:color w:val="000000" w:themeColor="text1"/>
          <w:sz w:val="24"/>
          <w:szCs w:val="24"/>
        </w:rPr>
        <w:t>” stiprās puses un turpmākās attīstības vajadzības</w:t>
      </w:r>
    </w:p>
    <w:p w14:paraId="7422DCF4" w14:textId="77777777" w:rsidR="001F62AF" w:rsidRPr="00E617E7" w:rsidRDefault="001F62AF" w:rsidP="006C5D87">
      <w:pPr>
        <w:pBdr>
          <w:top w:val="nil"/>
          <w:left w:val="nil"/>
          <w:bottom w:val="nil"/>
          <w:right w:val="nil"/>
          <w:between w:val="nil"/>
        </w:pBdr>
        <w:spacing w:after="0" w:line="240" w:lineRule="auto"/>
        <w:ind w:left="1080"/>
        <w:rPr>
          <w:rFonts w:ascii="Times New Roman" w:eastAsia="Times New Roman" w:hAnsi="Times New Roman" w:cs="Times New Roman"/>
          <w:color w:val="000000" w:themeColor="text1"/>
          <w:sz w:val="24"/>
          <w:szCs w:val="24"/>
        </w:rPr>
      </w:pPr>
    </w:p>
    <w:tbl>
      <w:tblPr>
        <w:tblStyle w:val="afff0"/>
        <w:tblW w:w="9639"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54"/>
        <w:gridCol w:w="4885"/>
      </w:tblGrid>
      <w:tr w:rsidR="00E617E7" w:rsidRPr="00E617E7" w14:paraId="738F12BC" w14:textId="77777777" w:rsidTr="00C347CC">
        <w:trPr>
          <w:trHeight w:val="392"/>
        </w:trPr>
        <w:tc>
          <w:tcPr>
            <w:tcW w:w="47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836DA1" w14:textId="77777777" w:rsidR="001F62AF" w:rsidRPr="00E617E7" w:rsidRDefault="008F2CC9" w:rsidP="006C5D87">
            <w:pPr>
              <w:widowControl w:val="0"/>
              <w:spacing w:after="0" w:line="240" w:lineRule="auto"/>
              <w:jc w:val="center"/>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Stiprās puses</w:t>
            </w:r>
          </w:p>
        </w:tc>
        <w:tc>
          <w:tcPr>
            <w:tcW w:w="488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511B664" w14:textId="77777777" w:rsidR="001F62AF" w:rsidRPr="00E617E7" w:rsidRDefault="008F2CC9" w:rsidP="006C5D87">
            <w:pPr>
              <w:widowControl w:val="0"/>
              <w:spacing w:after="0" w:line="240" w:lineRule="auto"/>
              <w:jc w:val="center"/>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Turpmākās attīstības vajadzības</w:t>
            </w:r>
          </w:p>
        </w:tc>
      </w:tr>
      <w:tr w:rsidR="00E617E7" w:rsidRPr="00E617E7" w14:paraId="6971113A" w14:textId="77777777" w:rsidTr="00C347CC">
        <w:tc>
          <w:tcPr>
            <w:tcW w:w="4754" w:type="dxa"/>
            <w:shd w:val="clear" w:color="auto" w:fill="auto"/>
            <w:tcMar>
              <w:top w:w="100" w:type="dxa"/>
              <w:left w:w="100" w:type="dxa"/>
              <w:bottom w:w="100" w:type="dxa"/>
              <w:right w:w="100" w:type="dxa"/>
            </w:tcMar>
          </w:tcPr>
          <w:p w14:paraId="0C0B0523" w14:textId="6D19966D" w:rsidR="001F62AF" w:rsidRPr="00E617E7" w:rsidRDefault="00C405A3" w:rsidP="006C5D87">
            <w:pPr>
              <w:widowControl w:val="0"/>
              <w:spacing w:after="0" w:line="240" w:lineRule="auto"/>
              <w:jc w:val="both"/>
              <w:rPr>
                <w:rFonts w:ascii="Times New Roman" w:eastAsia="Times New Roman" w:hAnsi="Times New Roman" w:cs="Times New Roman"/>
                <w:color w:val="000000" w:themeColor="text1"/>
                <w:sz w:val="24"/>
                <w:szCs w:val="24"/>
              </w:rPr>
            </w:pPr>
            <w:r w:rsidRPr="00E617E7">
              <w:rPr>
                <w:rFonts w:ascii="Times New Roman" w:hAnsi="Times New Roman" w:cs="Times New Roman"/>
                <w:color w:val="000000" w:themeColor="text1"/>
                <w:sz w:val="24"/>
                <w:szCs w:val="24"/>
                <w:shd w:val="clear" w:color="auto" w:fill="FFFFFF"/>
              </w:rPr>
              <w:t xml:space="preserve">Izglītības iestādē tiek nodrošināts regulārs individuāls darbs ar izglītojamiem, kuriem ir  zemi mācību sasniegumi. Ir piejamas konsultācijas pie pedagogu, kur var ne tikai uzlabot mācību sasniegumus, bet arī papildus apgūt mācību saturu, lai nostiprinātu savas zināšanas. </w:t>
            </w:r>
          </w:p>
        </w:tc>
        <w:tc>
          <w:tcPr>
            <w:tcW w:w="4885" w:type="dxa"/>
            <w:shd w:val="clear" w:color="auto" w:fill="auto"/>
            <w:tcMar>
              <w:top w:w="100" w:type="dxa"/>
              <w:left w:w="100" w:type="dxa"/>
              <w:bottom w:w="100" w:type="dxa"/>
              <w:right w:w="100" w:type="dxa"/>
            </w:tcMar>
          </w:tcPr>
          <w:p w14:paraId="389EFE54" w14:textId="379B660C" w:rsidR="00BC3D9E" w:rsidRPr="00E617E7" w:rsidRDefault="00BC3D9E" w:rsidP="006C5D87">
            <w:pPr>
              <w:pStyle w:val="Sarakstarindkopa"/>
              <w:spacing w:after="0" w:line="240" w:lineRule="auto"/>
              <w:ind w:left="0"/>
              <w:jc w:val="both"/>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Pilnveidot atbalsta sistēmu, kas paredz papildu konsultācijas un citas aktivitātes, kas veicinātu izglītojamo sasniegumu paaugstināšanos.</w:t>
            </w:r>
          </w:p>
          <w:p w14:paraId="5FA6AEBA" w14:textId="02D976FC" w:rsidR="00ED5DBE" w:rsidRPr="00E617E7" w:rsidRDefault="00ED5DBE" w:rsidP="006C5D87">
            <w:pPr>
              <w:pStyle w:val="Sarakstarindkopa"/>
              <w:spacing w:after="0" w:line="240" w:lineRule="auto"/>
              <w:ind w:left="0"/>
              <w:jc w:val="both"/>
              <w:rPr>
                <w:rFonts w:ascii="Times New Roman" w:eastAsia="Times New Roman" w:hAnsi="Times New Roman" w:cs="Times New Roman"/>
                <w:color w:val="000000" w:themeColor="text1"/>
                <w:sz w:val="24"/>
                <w:szCs w:val="24"/>
                <w:highlight w:val="yellow"/>
              </w:rPr>
            </w:pPr>
            <w:r w:rsidRPr="00E617E7">
              <w:rPr>
                <w:rFonts w:ascii="Times New Roman" w:hAnsi="Times New Roman" w:cs="Times New Roman"/>
                <w:color w:val="000000" w:themeColor="text1"/>
                <w:sz w:val="24"/>
                <w:szCs w:val="24"/>
                <w:shd w:val="clear" w:color="auto" w:fill="FFFFFF"/>
              </w:rPr>
              <w:t>Nepieciešams veicināt izglītojamo prasmes attiecībā uz patstāvīgu mācīšanos</w:t>
            </w:r>
          </w:p>
          <w:p w14:paraId="1B215971" w14:textId="77777777" w:rsidR="001F62AF" w:rsidRPr="00E617E7" w:rsidRDefault="001F62AF" w:rsidP="006C5D87">
            <w:pPr>
              <w:widowControl w:val="0"/>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p>
        </w:tc>
      </w:tr>
      <w:tr w:rsidR="00E617E7" w:rsidRPr="00E617E7" w14:paraId="1A573CFC" w14:textId="77777777" w:rsidTr="00C347CC">
        <w:tc>
          <w:tcPr>
            <w:tcW w:w="4754" w:type="dxa"/>
            <w:shd w:val="clear" w:color="auto" w:fill="auto"/>
            <w:tcMar>
              <w:top w:w="100" w:type="dxa"/>
              <w:left w:w="100" w:type="dxa"/>
              <w:bottom w:w="100" w:type="dxa"/>
              <w:right w:w="100" w:type="dxa"/>
            </w:tcMar>
          </w:tcPr>
          <w:p w14:paraId="6706447A" w14:textId="222AC0FA" w:rsidR="001F62AF" w:rsidRPr="00E617E7" w:rsidRDefault="00C405A3" w:rsidP="006C5D87">
            <w:pPr>
              <w:widowControl w:val="0"/>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E617E7">
              <w:rPr>
                <w:rFonts w:ascii="Times New Roman" w:hAnsi="Times New Roman" w:cs="Times New Roman"/>
                <w:color w:val="000000" w:themeColor="text1"/>
                <w:sz w:val="24"/>
                <w:szCs w:val="24"/>
                <w:shd w:val="clear" w:color="auto" w:fill="FFFFFF"/>
              </w:rPr>
              <w:t xml:space="preserve">Izglītojamiem tiek sniegta informācija par dažādām profesijām un izglītības turpināšanas </w:t>
            </w:r>
            <w:r w:rsidRPr="00E617E7">
              <w:rPr>
                <w:rFonts w:ascii="Times New Roman" w:hAnsi="Times New Roman" w:cs="Times New Roman"/>
                <w:color w:val="000000" w:themeColor="text1"/>
                <w:sz w:val="24"/>
                <w:szCs w:val="24"/>
                <w:shd w:val="clear" w:color="auto" w:fill="FFFFFF"/>
              </w:rPr>
              <w:lastRenderedPageBreak/>
              <w:t>iespējām, absolvējot izglītības iestādi. Tiek organizēti pasākumi, kuros izglītojamie var iepazīties ar dažādām profesijām, kas veicina viņu nākotnes karjeras izvēli. Izglītības iestādē ir arī karjeras konsultants.</w:t>
            </w:r>
          </w:p>
        </w:tc>
        <w:tc>
          <w:tcPr>
            <w:tcW w:w="4885" w:type="dxa"/>
            <w:shd w:val="clear" w:color="auto" w:fill="auto"/>
            <w:tcMar>
              <w:top w:w="100" w:type="dxa"/>
              <w:left w:w="100" w:type="dxa"/>
              <w:bottom w:w="100" w:type="dxa"/>
              <w:right w:w="100" w:type="dxa"/>
            </w:tcMar>
          </w:tcPr>
          <w:p w14:paraId="158B3EC0" w14:textId="331747E7" w:rsidR="00ED5DBE" w:rsidRPr="00E617E7" w:rsidRDefault="00B17D74" w:rsidP="006C5D87">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r w:rsidRPr="00E617E7">
              <w:rPr>
                <w:rFonts w:ascii="Times New Roman" w:hAnsi="Times New Roman" w:cs="Times New Roman"/>
                <w:color w:val="000000" w:themeColor="text1"/>
                <w:sz w:val="24"/>
                <w:szCs w:val="24"/>
                <w:shd w:val="clear" w:color="auto" w:fill="FFFFFF"/>
              </w:rPr>
              <w:lastRenderedPageBreak/>
              <w:t xml:space="preserve">Sniegt vairāk karjeras konsultācijas, </w:t>
            </w:r>
            <w:r w:rsidRPr="00E617E7">
              <w:rPr>
                <w:rFonts w:ascii="Times New Roman" w:eastAsia="Times New Roman" w:hAnsi="Times New Roman" w:cs="Times New Roman"/>
                <w:color w:val="000000" w:themeColor="text1"/>
                <w:sz w:val="24"/>
                <w:szCs w:val="24"/>
              </w:rPr>
              <w:t xml:space="preserve">lielāku uzmanību pievēršot izglītojamajiem ar mācību </w:t>
            </w:r>
            <w:r w:rsidRPr="00E617E7">
              <w:rPr>
                <w:rFonts w:ascii="Times New Roman" w:eastAsia="Times New Roman" w:hAnsi="Times New Roman" w:cs="Times New Roman"/>
                <w:color w:val="000000" w:themeColor="text1"/>
                <w:sz w:val="24"/>
                <w:szCs w:val="24"/>
              </w:rPr>
              <w:lastRenderedPageBreak/>
              <w:t>pārtraukšanas risku.</w:t>
            </w:r>
          </w:p>
          <w:p w14:paraId="5117D51B" w14:textId="19A622A1" w:rsidR="001F62AF" w:rsidRPr="00E617E7" w:rsidRDefault="00BC3D9E" w:rsidP="006C5D87">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 xml:space="preserve">Turpināt iesākto sadarbību ar izglītības iestādēm, uzņēmējiem un pontencilājiem darba devējiem. </w:t>
            </w:r>
          </w:p>
        </w:tc>
      </w:tr>
      <w:tr w:rsidR="00E617E7" w:rsidRPr="00E617E7" w14:paraId="1FB53FA0" w14:textId="77777777" w:rsidTr="00C347CC">
        <w:tc>
          <w:tcPr>
            <w:tcW w:w="4754" w:type="dxa"/>
            <w:shd w:val="clear" w:color="auto" w:fill="auto"/>
            <w:tcMar>
              <w:top w:w="100" w:type="dxa"/>
              <w:left w:w="100" w:type="dxa"/>
              <w:bottom w:w="100" w:type="dxa"/>
              <w:right w:w="100" w:type="dxa"/>
            </w:tcMar>
          </w:tcPr>
          <w:p w14:paraId="55E23750" w14:textId="2CBAE4AA" w:rsidR="001F62AF" w:rsidRPr="00E617E7" w:rsidRDefault="00C405A3" w:rsidP="006C5D87">
            <w:pPr>
              <w:widowControl w:val="0"/>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E617E7">
              <w:rPr>
                <w:rFonts w:ascii="Times New Roman" w:hAnsi="Times New Roman" w:cs="Times New Roman"/>
                <w:color w:val="000000" w:themeColor="text1"/>
                <w:sz w:val="24"/>
                <w:szCs w:val="24"/>
                <w:shd w:val="clear" w:color="auto" w:fill="FFFFFF"/>
              </w:rPr>
              <w:lastRenderedPageBreak/>
              <w:t>Izglītības iestāde katru gadu veido aptauju un analizē datus par absolventu turpmākajām mācībām un profesionālo karjeru.</w:t>
            </w:r>
          </w:p>
        </w:tc>
        <w:tc>
          <w:tcPr>
            <w:tcW w:w="4885" w:type="dxa"/>
            <w:shd w:val="clear" w:color="auto" w:fill="auto"/>
            <w:tcMar>
              <w:top w:w="100" w:type="dxa"/>
              <w:left w:w="100" w:type="dxa"/>
              <w:bottom w:w="100" w:type="dxa"/>
              <w:right w:w="100" w:type="dxa"/>
            </w:tcMar>
          </w:tcPr>
          <w:p w14:paraId="6270E2AF" w14:textId="7098B933" w:rsidR="001F62AF" w:rsidRPr="00E617E7" w:rsidRDefault="00ED5DBE" w:rsidP="006C5D87">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Turpināt iesākto.</w:t>
            </w:r>
          </w:p>
        </w:tc>
      </w:tr>
      <w:tr w:rsidR="00E617E7" w:rsidRPr="00E617E7" w14:paraId="08D2C26B" w14:textId="77777777" w:rsidTr="00C347CC">
        <w:tc>
          <w:tcPr>
            <w:tcW w:w="4754" w:type="dxa"/>
            <w:shd w:val="clear" w:color="auto" w:fill="auto"/>
            <w:tcMar>
              <w:top w:w="100" w:type="dxa"/>
              <w:left w:w="100" w:type="dxa"/>
              <w:bottom w:w="100" w:type="dxa"/>
              <w:right w:w="100" w:type="dxa"/>
            </w:tcMar>
          </w:tcPr>
          <w:p w14:paraId="0DE901F6" w14:textId="3089AB76" w:rsidR="00936328" w:rsidRPr="00E617E7" w:rsidRDefault="00936328" w:rsidP="006C5D87">
            <w:pPr>
              <w:widowControl w:val="0"/>
              <w:pBdr>
                <w:top w:val="nil"/>
                <w:left w:val="nil"/>
                <w:bottom w:val="nil"/>
                <w:right w:val="nil"/>
                <w:between w:val="nil"/>
              </w:pBdr>
              <w:spacing w:after="0" w:line="240" w:lineRule="auto"/>
              <w:rPr>
                <w:rFonts w:ascii="Times New Roman" w:hAnsi="Times New Roman" w:cs="Times New Roman"/>
                <w:color w:val="000000" w:themeColor="text1"/>
                <w:sz w:val="24"/>
                <w:szCs w:val="24"/>
                <w:shd w:val="clear" w:color="auto" w:fill="FFFFFF"/>
              </w:rPr>
            </w:pPr>
            <w:r w:rsidRPr="00E617E7">
              <w:rPr>
                <w:rFonts w:ascii="Times New Roman" w:hAnsi="Times New Roman" w:cs="Times New Roman"/>
                <w:color w:val="000000" w:themeColor="text1"/>
                <w:sz w:val="24"/>
                <w:szCs w:val="24"/>
              </w:rPr>
              <w:t xml:space="preserve">Mācību stundu </w:t>
            </w:r>
            <w:r w:rsidR="009D7258" w:rsidRPr="00E617E7">
              <w:rPr>
                <w:rFonts w:ascii="Times New Roman" w:hAnsi="Times New Roman" w:cs="Times New Roman"/>
                <w:color w:val="000000" w:themeColor="text1"/>
                <w:sz w:val="24"/>
                <w:szCs w:val="24"/>
              </w:rPr>
              <w:t>hospitācija</w:t>
            </w:r>
          </w:p>
        </w:tc>
        <w:tc>
          <w:tcPr>
            <w:tcW w:w="4885" w:type="dxa"/>
            <w:shd w:val="clear" w:color="auto" w:fill="auto"/>
            <w:tcMar>
              <w:top w:w="100" w:type="dxa"/>
              <w:left w:w="100" w:type="dxa"/>
              <w:bottom w:w="100" w:type="dxa"/>
              <w:right w:w="100" w:type="dxa"/>
            </w:tcMar>
          </w:tcPr>
          <w:p w14:paraId="3EFCF1BD" w14:textId="56A590F8" w:rsidR="00936328" w:rsidRPr="00E617E7" w:rsidRDefault="009D7258" w:rsidP="006C5D87">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r w:rsidRPr="00E617E7">
              <w:rPr>
                <w:rFonts w:ascii="Times New Roman" w:hAnsi="Times New Roman" w:cs="Times New Roman"/>
                <w:color w:val="000000" w:themeColor="text1"/>
                <w:sz w:val="24"/>
                <w:szCs w:val="24"/>
              </w:rPr>
              <w:t xml:space="preserve">Vismaz divas reizes mācību gada </w:t>
            </w:r>
            <w:r w:rsidR="00936328" w:rsidRPr="00E617E7">
              <w:rPr>
                <w:rFonts w:ascii="Times New Roman" w:hAnsi="Times New Roman" w:cs="Times New Roman"/>
                <w:color w:val="000000" w:themeColor="text1"/>
                <w:sz w:val="24"/>
                <w:szCs w:val="24"/>
              </w:rPr>
              <w:t xml:space="preserve"> laikā veidot kolektīvo atgriezenisko saiti</w:t>
            </w:r>
            <w:r w:rsidRPr="00E617E7">
              <w:rPr>
                <w:rFonts w:ascii="Times New Roman" w:hAnsi="Times New Roman" w:cs="Times New Roman"/>
                <w:color w:val="000000" w:themeColor="text1"/>
                <w:sz w:val="24"/>
                <w:szCs w:val="24"/>
              </w:rPr>
              <w:t>, izvērtējot mācību stundu hospitāciju rezultātus</w:t>
            </w:r>
          </w:p>
        </w:tc>
      </w:tr>
      <w:tr w:rsidR="00757075" w:rsidRPr="00E617E7" w14:paraId="4FB2BAC9" w14:textId="77777777" w:rsidTr="00C347CC">
        <w:tc>
          <w:tcPr>
            <w:tcW w:w="4754" w:type="dxa"/>
            <w:shd w:val="clear" w:color="auto" w:fill="auto"/>
            <w:tcMar>
              <w:top w:w="100" w:type="dxa"/>
              <w:left w:w="100" w:type="dxa"/>
              <w:bottom w:w="100" w:type="dxa"/>
              <w:right w:w="100" w:type="dxa"/>
            </w:tcMar>
          </w:tcPr>
          <w:p w14:paraId="16B4A1F0" w14:textId="1D0392FB" w:rsidR="00757075" w:rsidRPr="00E617E7" w:rsidRDefault="00757075" w:rsidP="006C5D87">
            <w:pPr>
              <w:widowControl w:val="0"/>
              <w:spacing w:after="0" w:line="240" w:lineRule="auto"/>
              <w:jc w:val="both"/>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 xml:space="preserve">     Neklātienes programmas “Lauksaimniecība” uzsākšana (Cīravas TS)</w:t>
            </w:r>
          </w:p>
          <w:p w14:paraId="510D57F8" w14:textId="77777777" w:rsidR="00757075" w:rsidRPr="00E617E7" w:rsidRDefault="00757075" w:rsidP="006C5D87">
            <w:pPr>
              <w:widowControl w:val="0"/>
              <w:spacing w:after="0" w:line="240" w:lineRule="auto"/>
              <w:ind w:left="720"/>
              <w:jc w:val="both"/>
              <w:rPr>
                <w:rFonts w:ascii="Times New Roman" w:hAnsi="Times New Roman" w:cs="Times New Roman"/>
                <w:color w:val="000000" w:themeColor="text1"/>
                <w:sz w:val="24"/>
                <w:szCs w:val="24"/>
              </w:rPr>
            </w:pPr>
          </w:p>
        </w:tc>
        <w:tc>
          <w:tcPr>
            <w:tcW w:w="4885" w:type="dxa"/>
            <w:shd w:val="clear" w:color="auto" w:fill="auto"/>
            <w:tcMar>
              <w:top w:w="100" w:type="dxa"/>
              <w:left w:w="100" w:type="dxa"/>
              <w:bottom w:w="100" w:type="dxa"/>
              <w:right w:w="100" w:type="dxa"/>
            </w:tcMar>
          </w:tcPr>
          <w:p w14:paraId="07F4A6E1" w14:textId="2D2A581D" w:rsidR="00757075" w:rsidRPr="00E617E7" w:rsidRDefault="00757075" w:rsidP="006C5D87">
            <w:pPr>
              <w:widowControl w:val="0"/>
              <w:pBdr>
                <w:top w:val="nil"/>
                <w:left w:val="nil"/>
                <w:bottom w:val="nil"/>
                <w:right w:val="nil"/>
                <w:between w:val="nil"/>
              </w:pBdr>
              <w:spacing w:after="0" w:line="240" w:lineRule="auto"/>
              <w:jc w:val="both"/>
              <w:rPr>
                <w:rFonts w:ascii="Times New Roman" w:hAnsi="Times New Roman" w:cs="Times New Roman"/>
                <w:color w:val="000000" w:themeColor="text1"/>
                <w:sz w:val="24"/>
                <w:szCs w:val="24"/>
              </w:rPr>
            </w:pPr>
            <w:r w:rsidRPr="00E617E7">
              <w:rPr>
                <w:rFonts w:ascii="Times New Roman" w:hAnsi="Times New Roman" w:cs="Times New Roman"/>
                <w:color w:val="000000" w:themeColor="text1"/>
                <w:sz w:val="24"/>
                <w:szCs w:val="24"/>
              </w:rPr>
              <w:t>Jaunu IP īstenošana.</w:t>
            </w:r>
          </w:p>
        </w:tc>
      </w:tr>
      <w:tr w:rsidR="00757075" w:rsidRPr="00E617E7" w14:paraId="0CE5C1A4" w14:textId="77777777" w:rsidTr="00C347CC">
        <w:tc>
          <w:tcPr>
            <w:tcW w:w="4754" w:type="dxa"/>
            <w:shd w:val="clear" w:color="auto" w:fill="auto"/>
            <w:tcMar>
              <w:top w:w="100" w:type="dxa"/>
              <w:left w:w="100" w:type="dxa"/>
              <w:bottom w:w="100" w:type="dxa"/>
              <w:right w:w="100" w:type="dxa"/>
            </w:tcMar>
          </w:tcPr>
          <w:p w14:paraId="4F4707C1" w14:textId="4E4659FD" w:rsidR="00757075" w:rsidRPr="00E617E7" w:rsidRDefault="00757075" w:rsidP="006C5D87">
            <w:pPr>
              <w:widowControl w:val="0"/>
              <w:spacing w:after="0" w:line="240" w:lineRule="auto"/>
              <w:jc w:val="both"/>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 xml:space="preserve">       Dalība projektos (Erasmus+, You+).</w:t>
            </w:r>
          </w:p>
          <w:p w14:paraId="7AFCD9EA" w14:textId="77777777" w:rsidR="00757075" w:rsidRPr="00E617E7" w:rsidRDefault="00757075" w:rsidP="006C5D87">
            <w:pPr>
              <w:widowControl w:val="0"/>
              <w:spacing w:after="0" w:line="240" w:lineRule="auto"/>
              <w:ind w:left="360"/>
              <w:jc w:val="both"/>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Pasākumu rīkošana profesiju tēmās, veicienot tās pievilcību un motivāciju apguvei (“Mehi dod rorēs”, Tour4You projekts pavāriem, pielaiko profesiju, You+ praktiskās noadrbības politikas izzināšanai, You+ konference)</w:t>
            </w:r>
          </w:p>
          <w:p w14:paraId="54BE4EDE" w14:textId="5140EEE7" w:rsidR="00757075" w:rsidRPr="00E617E7" w:rsidRDefault="00757075" w:rsidP="006C5D87">
            <w:pPr>
              <w:widowControl w:val="0"/>
              <w:spacing w:after="0" w:line="240" w:lineRule="auto"/>
              <w:ind w:left="720"/>
              <w:jc w:val="both"/>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Karjeras konsultācijas ar speciālistu</w:t>
            </w:r>
          </w:p>
        </w:tc>
        <w:tc>
          <w:tcPr>
            <w:tcW w:w="4885" w:type="dxa"/>
            <w:shd w:val="clear" w:color="auto" w:fill="auto"/>
            <w:tcMar>
              <w:top w:w="100" w:type="dxa"/>
              <w:left w:w="100" w:type="dxa"/>
              <w:bottom w:w="100" w:type="dxa"/>
              <w:right w:w="100" w:type="dxa"/>
            </w:tcMar>
          </w:tcPr>
          <w:p w14:paraId="23E46AE6" w14:textId="560011BD" w:rsidR="00757075" w:rsidRPr="00E617E7" w:rsidRDefault="00757075" w:rsidP="006C5D87">
            <w:pPr>
              <w:widowControl w:val="0"/>
              <w:pBdr>
                <w:top w:val="nil"/>
                <w:left w:val="nil"/>
                <w:bottom w:val="nil"/>
                <w:right w:val="nil"/>
                <w:between w:val="nil"/>
              </w:pBdr>
              <w:spacing w:after="0" w:line="240" w:lineRule="auto"/>
              <w:jc w:val="both"/>
              <w:rPr>
                <w:rFonts w:ascii="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Turpināt iesākto.Tematiskie pasākumi un dalība projektos</w:t>
            </w:r>
          </w:p>
        </w:tc>
      </w:tr>
    </w:tbl>
    <w:p w14:paraId="057076E8" w14:textId="77777777" w:rsidR="001F62AF" w:rsidRPr="00E617E7" w:rsidRDefault="001F62AF" w:rsidP="006C5D87">
      <w:pPr>
        <w:pBdr>
          <w:top w:val="nil"/>
          <w:left w:val="nil"/>
          <w:bottom w:val="nil"/>
          <w:right w:val="nil"/>
          <w:between w:val="nil"/>
        </w:pBdr>
        <w:spacing w:after="0" w:line="240" w:lineRule="auto"/>
        <w:ind w:left="1080"/>
        <w:rPr>
          <w:rFonts w:ascii="Times New Roman" w:eastAsia="Times New Roman" w:hAnsi="Times New Roman" w:cs="Times New Roman"/>
          <w:color w:val="000000" w:themeColor="text1"/>
          <w:sz w:val="24"/>
          <w:szCs w:val="24"/>
        </w:rPr>
      </w:pPr>
    </w:p>
    <w:p w14:paraId="468E5A67" w14:textId="6DE9C64C" w:rsidR="001F62AF" w:rsidRPr="00E617E7" w:rsidRDefault="008F2CC9" w:rsidP="006C5D87">
      <w:pPr>
        <w:pBdr>
          <w:top w:val="nil"/>
          <w:left w:val="nil"/>
          <w:bottom w:val="nil"/>
          <w:right w:val="nil"/>
          <w:between w:val="nil"/>
        </w:pBdr>
        <w:spacing w:after="0" w:line="240" w:lineRule="auto"/>
        <w:ind w:left="1080"/>
        <w:jc w:val="both"/>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3.2 Kritērija “</w:t>
      </w:r>
      <w:r w:rsidR="00ED5DBE" w:rsidRPr="00E617E7">
        <w:rPr>
          <w:rFonts w:ascii="Times New Roman" w:eastAsia="Times New Roman" w:hAnsi="Times New Roman" w:cs="Times New Roman"/>
          <w:color w:val="000000" w:themeColor="text1"/>
          <w:sz w:val="24"/>
          <w:szCs w:val="24"/>
        </w:rPr>
        <w:t>Mācīšana un mācīšanās</w:t>
      </w:r>
      <w:r w:rsidRPr="00E617E7">
        <w:rPr>
          <w:rFonts w:ascii="Times New Roman" w:eastAsia="Times New Roman" w:hAnsi="Times New Roman" w:cs="Times New Roman"/>
          <w:color w:val="000000" w:themeColor="text1"/>
          <w:sz w:val="24"/>
          <w:szCs w:val="24"/>
        </w:rPr>
        <w:t>” stiprās puses un turpmākas attīstības vajadzības</w:t>
      </w:r>
    </w:p>
    <w:p w14:paraId="5E2EFD21" w14:textId="77777777" w:rsidR="001F62AF" w:rsidRPr="00E617E7" w:rsidRDefault="001F62AF" w:rsidP="006C5D87">
      <w:pPr>
        <w:pBdr>
          <w:top w:val="nil"/>
          <w:left w:val="nil"/>
          <w:bottom w:val="nil"/>
          <w:right w:val="nil"/>
          <w:between w:val="nil"/>
        </w:pBdr>
        <w:spacing w:after="0" w:line="240" w:lineRule="auto"/>
        <w:ind w:left="1080"/>
        <w:jc w:val="both"/>
        <w:rPr>
          <w:rFonts w:ascii="Times New Roman" w:eastAsia="Times New Roman" w:hAnsi="Times New Roman" w:cs="Times New Roman"/>
          <w:color w:val="000000" w:themeColor="text1"/>
          <w:sz w:val="24"/>
          <w:szCs w:val="24"/>
        </w:rPr>
      </w:pPr>
    </w:p>
    <w:tbl>
      <w:tblPr>
        <w:tblStyle w:val="afff1"/>
        <w:tblW w:w="9634"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103"/>
        <w:gridCol w:w="4531"/>
      </w:tblGrid>
      <w:tr w:rsidR="00E617E7" w:rsidRPr="00E617E7" w14:paraId="633D88F5" w14:textId="77777777" w:rsidTr="00757075">
        <w:trPr>
          <w:trHeight w:val="315"/>
        </w:trPr>
        <w:tc>
          <w:tcPr>
            <w:tcW w:w="51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B1C16A" w14:textId="77777777" w:rsidR="001F62AF" w:rsidRPr="00E617E7" w:rsidRDefault="008F2CC9" w:rsidP="006C5D87">
            <w:pPr>
              <w:widowControl w:val="0"/>
              <w:spacing w:after="0" w:line="240" w:lineRule="auto"/>
              <w:ind w:left="-1043" w:firstLine="1043"/>
              <w:jc w:val="center"/>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Stiprās puses</w:t>
            </w:r>
          </w:p>
        </w:tc>
        <w:tc>
          <w:tcPr>
            <w:tcW w:w="4531"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D55E4F5" w14:textId="77777777" w:rsidR="001F62AF" w:rsidRPr="00E617E7" w:rsidRDefault="008F2CC9" w:rsidP="006C5D87">
            <w:pPr>
              <w:widowControl w:val="0"/>
              <w:spacing w:after="0" w:line="240" w:lineRule="auto"/>
              <w:jc w:val="center"/>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Turpmākās attīstības vajadzības</w:t>
            </w:r>
          </w:p>
        </w:tc>
      </w:tr>
      <w:tr w:rsidR="00E617E7" w:rsidRPr="00E617E7" w14:paraId="48716EB2" w14:textId="77777777" w:rsidTr="00757075">
        <w:trPr>
          <w:trHeight w:val="1651"/>
        </w:trPr>
        <w:tc>
          <w:tcPr>
            <w:tcW w:w="5103" w:type="dxa"/>
            <w:shd w:val="clear" w:color="auto" w:fill="auto"/>
            <w:tcMar>
              <w:top w:w="100" w:type="dxa"/>
              <w:left w:w="100" w:type="dxa"/>
              <w:bottom w:w="100" w:type="dxa"/>
              <w:right w:w="100" w:type="dxa"/>
            </w:tcMar>
          </w:tcPr>
          <w:p w14:paraId="0459ECD9" w14:textId="12788EB4" w:rsidR="00B17D74" w:rsidRPr="00E617E7" w:rsidRDefault="00B17D74" w:rsidP="006C5D87">
            <w:pPr>
              <w:spacing w:after="0" w:line="240" w:lineRule="auto"/>
              <w:jc w:val="both"/>
              <w:outlineLvl w:val="0"/>
              <w:rPr>
                <w:rFonts w:ascii="Times New Roman" w:eastAsia="Times New Roman" w:hAnsi="Times New Roman" w:cs="Times New Roman"/>
                <w:bCs/>
                <w:color w:val="000000" w:themeColor="text1"/>
                <w:sz w:val="24"/>
                <w:szCs w:val="24"/>
              </w:rPr>
            </w:pPr>
            <w:r w:rsidRPr="00E617E7">
              <w:rPr>
                <w:rFonts w:ascii="Times New Roman" w:eastAsia="Times New Roman" w:hAnsi="Times New Roman" w:cs="Times New Roman"/>
                <w:color w:val="000000" w:themeColor="text1"/>
                <w:sz w:val="24"/>
                <w:szCs w:val="24"/>
              </w:rPr>
              <w:t>Katru gadu tiek aktualizēti iekšējie noteikumi “Izglītojamo mācību sasniegumu vērtēšanas kārtība”.</w:t>
            </w:r>
          </w:p>
          <w:p w14:paraId="2A3A71A4" w14:textId="77777777" w:rsidR="001F62AF" w:rsidRPr="00E617E7" w:rsidRDefault="001F62AF" w:rsidP="006C5D87">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p>
        </w:tc>
        <w:tc>
          <w:tcPr>
            <w:tcW w:w="4531" w:type="dxa"/>
            <w:shd w:val="clear" w:color="auto" w:fill="auto"/>
            <w:tcMar>
              <w:top w:w="100" w:type="dxa"/>
              <w:left w:w="100" w:type="dxa"/>
              <w:bottom w:w="100" w:type="dxa"/>
              <w:right w:w="100" w:type="dxa"/>
            </w:tcMar>
          </w:tcPr>
          <w:p w14:paraId="5E8763BA" w14:textId="77777777" w:rsidR="001F62AF" w:rsidRPr="00E617E7" w:rsidRDefault="00B17D74" w:rsidP="006C5D87">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 xml:space="preserve"> Veikt  lielāku uzraudzību kā pedagogs ievēro izglītības iestādes izstrādātos mācību sasniegumu vērtēšanas kārtību.</w:t>
            </w:r>
          </w:p>
          <w:p w14:paraId="0D3BC140" w14:textId="50687B60" w:rsidR="00DE6B62" w:rsidRPr="00E617E7" w:rsidRDefault="00DE6B62" w:rsidP="006C5D87">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r w:rsidRPr="00E617E7">
              <w:rPr>
                <w:rFonts w:ascii="Times New Roman" w:hAnsi="Times New Roman" w:cs="Times New Roman"/>
                <w:color w:val="000000" w:themeColor="text1"/>
                <w:sz w:val="24"/>
                <w:szCs w:val="24"/>
              </w:rPr>
              <w:t>Vispārizglītojošajos mācību priekšmetos veidot vienotus tēmu noslēgumu darbus un gada noslēguma darbus</w:t>
            </w:r>
          </w:p>
        </w:tc>
      </w:tr>
      <w:tr w:rsidR="00E617E7" w:rsidRPr="00E617E7" w14:paraId="4274B517" w14:textId="77777777" w:rsidTr="00757075">
        <w:trPr>
          <w:trHeight w:val="1096"/>
        </w:trPr>
        <w:tc>
          <w:tcPr>
            <w:tcW w:w="5103" w:type="dxa"/>
            <w:shd w:val="clear" w:color="auto" w:fill="auto"/>
            <w:tcMar>
              <w:top w:w="100" w:type="dxa"/>
              <w:left w:w="100" w:type="dxa"/>
              <w:bottom w:w="100" w:type="dxa"/>
              <w:right w:w="100" w:type="dxa"/>
            </w:tcMar>
          </w:tcPr>
          <w:p w14:paraId="42B07037" w14:textId="3D6A2CC6" w:rsidR="001F62AF" w:rsidRPr="00E617E7" w:rsidRDefault="00E05747" w:rsidP="006C5D87">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r w:rsidRPr="00E617E7">
              <w:rPr>
                <w:rFonts w:ascii="Times New Roman" w:hAnsi="Times New Roman" w:cs="Times New Roman"/>
                <w:color w:val="000000" w:themeColor="text1"/>
                <w:sz w:val="24"/>
                <w:szCs w:val="24"/>
              </w:rPr>
              <w:t xml:space="preserve"> Tiek veikta mācību stundu vērošana, lai iegūtu objektīvu informāciju par mācību  procesa kvalitāti, ko veic nozaru nodaļu vadītāji, direktora vietnieki un direktore.</w:t>
            </w:r>
          </w:p>
        </w:tc>
        <w:tc>
          <w:tcPr>
            <w:tcW w:w="4531" w:type="dxa"/>
            <w:shd w:val="clear" w:color="auto" w:fill="auto"/>
            <w:tcMar>
              <w:top w:w="100" w:type="dxa"/>
              <w:left w:w="100" w:type="dxa"/>
              <w:bottom w:w="100" w:type="dxa"/>
              <w:right w:w="100" w:type="dxa"/>
            </w:tcMar>
          </w:tcPr>
          <w:p w14:paraId="05CDC7C0" w14:textId="3188CFEA" w:rsidR="001F62AF" w:rsidRPr="00E617E7" w:rsidRDefault="00E05747" w:rsidP="006C5D87">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r w:rsidRPr="00E617E7">
              <w:rPr>
                <w:rFonts w:ascii="Times New Roman" w:hAnsi="Times New Roman" w:cs="Times New Roman"/>
                <w:color w:val="000000" w:themeColor="text1"/>
                <w:sz w:val="24"/>
                <w:szCs w:val="24"/>
              </w:rPr>
              <w:t>Pilnveidot pedagogu savstarpējo stundu vērošanu, iedrošinot pedagogus dalīties pieredzē ar kolēģiem</w:t>
            </w:r>
          </w:p>
        </w:tc>
      </w:tr>
      <w:tr w:rsidR="00757075" w:rsidRPr="00E617E7" w14:paraId="402A6E9A" w14:textId="77777777" w:rsidTr="00757075">
        <w:trPr>
          <w:trHeight w:val="1096"/>
        </w:trPr>
        <w:tc>
          <w:tcPr>
            <w:tcW w:w="5103" w:type="dxa"/>
            <w:shd w:val="clear" w:color="auto" w:fill="auto"/>
            <w:tcMar>
              <w:top w:w="100" w:type="dxa"/>
              <w:left w:w="100" w:type="dxa"/>
              <w:bottom w:w="100" w:type="dxa"/>
              <w:right w:w="100" w:type="dxa"/>
            </w:tcMar>
          </w:tcPr>
          <w:p w14:paraId="64A1AA09" w14:textId="0DF2D28D" w:rsidR="00757075" w:rsidRPr="00E617E7" w:rsidRDefault="00757075" w:rsidP="006C5D87">
            <w:pPr>
              <w:widowControl w:val="0"/>
              <w:pBdr>
                <w:top w:val="nil"/>
                <w:left w:val="nil"/>
                <w:bottom w:val="nil"/>
                <w:right w:val="nil"/>
                <w:between w:val="nil"/>
              </w:pBdr>
              <w:spacing w:after="0" w:line="240" w:lineRule="auto"/>
              <w:jc w:val="both"/>
              <w:rPr>
                <w:rFonts w:ascii="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Regulāras pedagogu sapulces (ĪSM, pedagoģiskās sapulces) esošo rezultātu apzināšana un analīze.</w:t>
            </w:r>
          </w:p>
        </w:tc>
        <w:tc>
          <w:tcPr>
            <w:tcW w:w="4531" w:type="dxa"/>
            <w:shd w:val="clear" w:color="auto" w:fill="auto"/>
            <w:tcMar>
              <w:top w:w="100" w:type="dxa"/>
              <w:left w:w="100" w:type="dxa"/>
              <w:bottom w:w="100" w:type="dxa"/>
              <w:right w:w="100" w:type="dxa"/>
            </w:tcMar>
          </w:tcPr>
          <w:p w14:paraId="290501FF" w14:textId="37841B7A" w:rsidR="00757075" w:rsidRPr="00E617E7" w:rsidRDefault="00757075" w:rsidP="006C5D87">
            <w:pPr>
              <w:widowControl w:val="0"/>
              <w:pBdr>
                <w:top w:val="nil"/>
                <w:left w:val="nil"/>
                <w:bottom w:val="nil"/>
                <w:right w:val="nil"/>
                <w:between w:val="nil"/>
              </w:pBdr>
              <w:spacing w:after="0" w:line="240" w:lineRule="auto"/>
              <w:jc w:val="both"/>
              <w:rPr>
                <w:rFonts w:ascii="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Pedagoģisko sapulču organizēšana, administratīvo sapulču organizēšana, metodisko komisiju sapulces.</w:t>
            </w:r>
          </w:p>
        </w:tc>
      </w:tr>
      <w:tr w:rsidR="00E617E7" w:rsidRPr="00E617E7" w14:paraId="355917C6" w14:textId="77777777" w:rsidTr="00757075">
        <w:trPr>
          <w:trHeight w:val="1651"/>
        </w:trPr>
        <w:tc>
          <w:tcPr>
            <w:tcW w:w="5103" w:type="dxa"/>
            <w:shd w:val="clear" w:color="auto" w:fill="auto"/>
            <w:tcMar>
              <w:top w:w="100" w:type="dxa"/>
              <w:left w:w="100" w:type="dxa"/>
              <w:bottom w:w="100" w:type="dxa"/>
              <w:right w:w="100" w:type="dxa"/>
            </w:tcMar>
          </w:tcPr>
          <w:p w14:paraId="125410DE" w14:textId="4E108333" w:rsidR="00757075" w:rsidRPr="00E617E7" w:rsidRDefault="00757075" w:rsidP="006C5D87">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lastRenderedPageBreak/>
              <w:t xml:space="preserve">Pedagogi pielieto daudzveidīgas mācību metodes, lai izglītojamiem būtu interesanatas un daudzveidīgas mācību stundas. </w:t>
            </w:r>
          </w:p>
        </w:tc>
        <w:tc>
          <w:tcPr>
            <w:tcW w:w="4531" w:type="dxa"/>
            <w:shd w:val="clear" w:color="auto" w:fill="auto"/>
            <w:tcMar>
              <w:top w:w="100" w:type="dxa"/>
              <w:left w:w="100" w:type="dxa"/>
              <w:bottom w:w="100" w:type="dxa"/>
              <w:right w:w="100" w:type="dxa"/>
            </w:tcMar>
          </w:tcPr>
          <w:p w14:paraId="3E17E280" w14:textId="65700F08" w:rsidR="00757075" w:rsidRPr="00E617E7" w:rsidRDefault="00757075" w:rsidP="006C5D87">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Veicināt pedagogu profesionālo pilnveidi, ne tikai sava mācību priekšmeta ietvaros, bet arī digitālo rīko izmantošanā. Turpināt apgūt un  izmantot dažādas jaunas IT platformas, mācību procesa kvalitatīvai īstenošanai.</w:t>
            </w:r>
          </w:p>
        </w:tc>
      </w:tr>
      <w:tr w:rsidR="00E617E7" w:rsidRPr="00E617E7" w14:paraId="146BB2B6" w14:textId="77777777" w:rsidTr="00757075">
        <w:trPr>
          <w:trHeight w:val="1937"/>
        </w:trPr>
        <w:tc>
          <w:tcPr>
            <w:tcW w:w="5103" w:type="dxa"/>
            <w:shd w:val="clear" w:color="auto" w:fill="auto"/>
            <w:tcMar>
              <w:top w:w="100" w:type="dxa"/>
              <w:left w:w="100" w:type="dxa"/>
              <w:bottom w:w="100" w:type="dxa"/>
              <w:right w:w="100" w:type="dxa"/>
            </w:tcMar>
          </w:tcPr>
          <w:p w14:paraId="35F1E783" w14:textId="446A650A" w:rsidR="00757075" w:rsidRPr="00E617E7" w:rsidRDefault="00757075" w:rsidP="006C5D87">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r w:rsidRPr="00E617E7">
              <w:rPr>
                <w:rFonts w:ascii="Times New Roman" w:hAnsi="Times New Roman" w:cs="Times New Roman"/>
                <w:color w:val="000000" w:themeColor="text1"/>
                <w:sz w:val="24"/>
                <w:szCs w:val="24"/>
                <w:shd w:val="clear" w:color="auto" w:fill="FFFFFF"/>
              </w:rPr>
              <w:t>Pedagogi regulāri sniedz atgriezenisko saiti par izglītojamo sasniegumiem, izmantojot gan formatīvās, gan summatīvās vērtēšanas metodes, kas palīdz izglītojamiem saprast savus mācību rezultātus un nepieciešamās uzlabojumu jomas, atainojot elektroniskajā žurnālā “E-klase”</w:t>
            </w:r>
          </w:p>
        </w:tc>
        <w:tc>
          <w:tcPr>
            <w:tcW w:w="4531" w:type="dxa"/>
            <w:shd w:val="clear" w:color="auto" w:fill="auto"/>
            <w:tcMar>
              <w:top w:w="100" w:type="dxa"/>
              <w:left w:w="100" w:type="dxa"/>
              <w:bottom w:w="100" w:type="dxa"/>
              <w:right w:w="100" w:type="dxa"/>
            </w:tcMar>
          </w:tcPr>
          <w:p w14:paraId="1C4B6B9A" w14:textId="1FAF49BE" w:rsidR="00757075" w:rsidRPr="00E617E7" w:rsidRDefault="00757075" w:rsidP="006C5D87">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 xml:space="preserve">Jāpilnveido pedagogu izpratne par formatīvās vērtēšanas nozīmīgumu izglītojamo mācību sasniegumu vērtēšanā. </w:t>
            </w:r>
          </w:p>
        </w:tc>
      </w:tr>
      <w:tr w:rsidR="00E617E7" w:rsidRPr="00E617E7" w14:paraId="2C13DDCA" w14:textId="77777777" w:rsidTr="00757075">
        <w:trPr>
          <w:trHeight w:val="540"/>
        </w:trPr>
        <w:tc>
          <w:tcPr>
            <w:tcW w:w="5103" w:type="dxa"/>
            <w:shd w:val="clear" w:color="auto" w:fill="auto"/>
            <w:tcMar>
              <w:top w:w="100" w:type="dxa"/>
              <w:left w:w="100" w:type="dxa"/>
              <w:bottom w:w="100" w:type="dxa"/>
              <w:right w:w="100" w:type="dxa"/>
            </w:tcMar>
          </w:tcPr>
          <w:p w14:paraId="040FCD19" w14:textId="42C66FD9" w:rsidR="00757075" w:rsidRPr="00E617E7" w:rsidRDefault="00757075" w:rsidP="006C5D87">
            <w:pPr>
              <w:widowControl w:val="0"/>
              <w:pBdr>
                <w:top w:val="nil"/>
                <w:left w:val="nil"/>
                <w:bottom w:val="nil"/>
                <w:right w:val="nil"/>
                <w:between w:val="nil"/>
              </w:pBdr>
              <w:spacing w:after="0" w:line="240" w:lineRule="auto"/>
              <w:jc w:val="both"/>
              <w:rPr>
                <w:rFonts w:ascii="Times New Roman" w:hAnsi="Times New Roman" w:cs="Times New Roman"/>
                <w:color w:val="000000" w:themeColor="text1"/>
                <w:sz w:val="24"/>
                <w:szCs w:val="24"/>
                <w:shd w:val="clear" w:color="auto" w:fill="FFFFFF"/>
              </w:rPr>
            </w:pPr>
            <w:r w:rsidRPr="00E617E7">
              <w:rPr>
                <w:rFonts w:ascii="Times New Roman" w:hAnsi="Times New Roman" w:cs="Times New Roman"/>
                <w:color w:val="000000" w:themeColor="text1"/>
                <w:sz w:val="24"/>
                <w:szCs w:val="24"/>
                <w:shd w:val="clear" w:color="auto" w:fill="FFFFFF"/>
              </w:rPr>
              <w:t>Tehnoloģiju izmantošana mācību procesā palīdz skolēniem attīstīt digitālās prasmes, kas ir būtiskas 21. gadsimtā.</w:t>
            </w:r>
          </w:p>
        </w:tc>
        <w:tc>
          <w:tcPr>
            <w:tcW w:w="4531" w:type="dxa"/>
            <w:shd w:val="clear" w:color="auto" w:fill="auto"/>
            <w:tcMar>
              <w:top w:w="100" w:type="dxa"/>
              <w:left w:w="100" w:type="dxa"/>
              <w:bottom w:w="100" w:type="dxa"/>
              <w:right w:w="100" w:type="dxa"/>
            </w:tcMar>
          </w:tcPr>
          <w:p w14:paraId="6D3BD97F" w14:textId="7F6783C0" w:rsidR="00757075" w:rsidRPr="00E617E7" w:rsidRDefault="00757075" w:rsidP="006C5D87">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 xml:space="preserve">Tehnoloģijas strauji noveco, nepieciešams patstāvīgi atjaunot, tas paredz lielas finansiālās izmaksas. </w:t>
            </w:r>
          </w:p>
        </w:tc>
      </w:tr>
      <w:tr w:rsidR="00E617E7" w:rsidRPr="00E617E7" w14:paraId="57167A87" w14:textId="77777777" w:rsidTr="00757075">
        <w:trPr>
          <w:trHeight w:val="1096"/>
        </w:trPr>
        <w:tc>
          <w:tcPr>
            <w:tcW w:w="5103" w:type="dxa"/>
            <w:shd w:val="clear" w:color="auto" w:fill="auto"/>
            <w:tcMar>
              <w:top w:w="100" w:type="dxa"/>
              <w:left w:w="100" w:type="dxa"/>
              <w:bottom w:w="100" w:type="dxa"/>
              <w:right w:w="100" w:type="dxa"/>
            </w:tcMar>
          </w:tcPr>
          <w:p w14:paraId="3B518A92" w14:textId="5C842B06" w:rsidR="00757075" w:rsidRPr="00E617E7" w:rsidRDefault="00757075" w:rsidP="006C5D87">
            <w:pPr>
              <w:widowControl w:val="0"/>
              <w:pBdr>
                <w:top w:val="nil"/>
                <w:left w:val="nil"/>
                <w:bottom w:val="nil"/>
                <w:right w:val="nil"/>
                <w:between w:val="nil"/>
              </w:pBdr>
              <w:spacing w:after="0" w:line="240" w:lineRule="auto"/>
              <w:jc w:val="both"/>
              <w:rPr>
                <w:rFonts w:ascii="Times New Roman" w:hAnsi="Times New Roman" w:cs="Times New Roman"/>
                <w:color w:val="000000" w:themeColor="text1"/>
                <w:sz w:val="24"/>
                <w:szCs w:val="24"/>
                <w:shd w:val="clear" w:color="auto" w:fill="FFFFFF"/>
              </w:rPr>
            </w:pPr>
            <w:r w:rsidRPr="00E617E7">
              <w:rPr>
                <w:rFonts w:ascii="Times New Roman" w:hAnsi="Times New Roman" w:cs="Times New Roman"/>
                <w:color w:val="000000" w:themeColor="text1"/>
                <w:sz w:val="24"/>
                <w:szCs w:val="24"/>
                <w:shd w:val="clear" w:color="auto" w:fill="FFFFFF"/>
              </w:rPr>
              <w:t>Mācību procesā tiek veidotas iespējas izglītojamiem strādāt grupās, kas veicina sadarbību un komunikācijas prasmes, kā arī dalīšanos pieredzē un idejās.</w:t>
            </w:r>
          </w:p>
        </w:tc>
        <w:tc>
          <w:tcPr>
            <w:tcW w:w="4531" w:type="dxa"/>
            <w:shd w:val="clear" w:color="auto" w:fill="auto"/>
            <w:tcMar>
              <w:top w:w="100" w:type="dxa"/>
              <w:left w:w="100" w:type="dxa"/>
              <w:bottom w:w="100" w:type="dxa"/>
              <w:right w:w="100" w:type="dxa"/>
            </w:tcMar>
          </w:tcPr>
          <w:p w14:paraId="423DC760" w14:textId="274DAF84" w:rsidR="00757075" w:rsidRPr="00E617E7" w:rsidRDefault="00757075" w:rsidP="006C5D87">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Vairāk veidot mācību stundas, kur izglītojamie darbojas grupās</w:t>
            </w:r>
          </w:p>
        </w:tc>
      </w:tr>
      <w:tr w:rsidR="00E617E7" w:rsidRPr="00E617E7" w14:paraId="6045506B" w14:textId="77777777" w:rsidTr="00757075">
        <w:trPr>
          <w:trHeight w:val="840"/>
        </w:trPr>
        <w:tc>
          <w:tcPr>
            <w:tcW w:w="5103" w:type="dxa"/>
            <w:shd w:val="clear" w:color="auto" w:fill="auto"/>
            <w:tcMar>
              <w:top w:w="100" w:type="dxa"/>
              <w:left w:w="100" w:type="dxa"/>
              <w:bottom w:w="100" w:type="dxa"/>
              <w:right w:w="100" w:type="dxa"/>
            </w:tcMar>
          </w:tcPr>
          <w:p w14:paraId="602E1C5D" w14:textId="5FE54021" w:rsidR="00757075" w:rsidRPr="00E617E7" w:rsidRDefault="00757075" w:rsidP="006C5D87">
            <w:pPr>
              <w:widowControl w:val="0"/>
              <w:pBdr>
                <w:top w:val="nil"/>
                <w:left w:val="nil"/>
                <w:bottom w:val="nil"/>
                <w:right w:val="nil"/>
                <w:between w:val="nil"/>
              </w:pBdr>
              <w:spacing w:after="0" w:line="240" w:lineRule="auto"/>
              <w:jc w:val="both"/>
              <w:rPr>
                <w:rFonts w:ascii="Times New Roman" w:hAnsi="Times New Roman" w:cs="Times New Roman"/>
                <w:color w:val="000000" w:themeColor="text1"/>
                <w:sz w:val="24"/>
                <w:szCs w:val="24"/>
                <w:shd w:val="clear" w:color="auto" w:fill="FFFFFF"/>
              </w:rPr>
            </w:pPr>
            <w:r w:rsidRPr="00E617E7">
              <w:rPr>
                <w:rFonts w:ascii="Times New Roman" w:eastAsia="Times New Roman" w:hAnsi="Times New Roman" w:cs="Times New Roman"/>
                <w:color w:val="000000" w:themeColor="text1"/>
                <w:sz w:val="24"/>
                <w:szCs w:val="24"/>
              </w:rPr>
              <w:t>Kvalifikācijas eksāmenu un vispārizglītojošo eksāmenu rādītāju izvērtēšana un iespējamo risinājumu apzināšana.</w:t>
            </w:r>
          </w:p>
        </w:tc>
        <w:tc>
          <w:tcPr>
            <w:tcW w:w="4531" w:type="dxa"/>
            <w:shd w:val="clear" w:color="auto" w:fill="auto"/>
            <w:tcMar>
              <w:top w:w="100" w:type="dxa"/>
              <w:left w:w="100" w:type="dxa"/>
              <w:bottom w:w="100" w:type="dxa"/>
              <w:right w:w="100" w:type="dxa"/>
            </w:tcMar>
          </w:tcPr>
          <w:p w14:paraId="6402F386" w14:textId="78DA2287" w:rsidR="00757075" w:rsidRPr="00E617E7" w:rsidRDefault="00757075" w:rsidP="006C5D87">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Turpināt iesākto rādītāju apzināšanas un izvērtēšanas praksi.</w:t>
            </w:r>
          </w:p>
        </w:tc>
      </w:tr>
      <w:tr w:rsidR="00E617E7" w:rsidRPr="00E617E7" w14:paraId="3D09C587" w14:textId="77777777" w:rsidTr="00757075">
        <w:trPr>
          <w:trHeight w:val="840"/>
        </w:trPr>
        <w:tc>
          <w:tcPr>
            <w:tcW w:w="5103" w:type="dxa"/>
            <w:shd w:val="clear" w:color="auto" w:fill="auto"/>
            <w:tcMar>
              <w:top w:w="100" w:type="dxa"/>
              <w:left w:w="100" w:type="dxa"/>
              <w:bottom w:w="100" w:type="dxa"/>
              <w:right w:w="100" w:type="dxa"/>
            </w:tcMar>
          </w:tcPr>
          <w:p w14:paraId="3501D39C" w14:textId="70C45B70" w:rsidR="00757075" w:rsidRPr="00E617E7" w:rsidRDefault="00757075" w:rsidP="006C5D87">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Kavējumu monitorings. Audzinātāju un administrācijas iesaiste situācijas risināšanā (saziņa telefoniski, sociālo dienestu iesaiste, darba devēju, prakšu vadītāju iesaiste)</w:t>
            </w:r>
          </w:p>
        </w:tc>
        <w:tc>
          <w:tcPr>
            <w:tcW w:w="4531" w:type="dxa"/>
            <w:shd w:val="clear" w:color="auto" w:fill="auto"/>
            <w:tcMar>
              <w:top w:w="100" w:type="dxa"/>
              <w:left w:w="100" w:type="dxa"/>
              <w:bottom w:w="100" w:type="dxa"/>
              <w:right w:w="100" w:type="dxa"/>
            </w:tcMar>
          </w:tcPr>
          <w:p w14:paraId="1EF02643" w14:textId="77777777" w:rsidR="00757075" w:rsidRPr="00E617E7" w:rsidRDefault="00757075" w:rsidP="006C5D87">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Sadarbības uzlabošana ar vecākiem un sociālajiem darbiniekiem.</w:t>
            </w:r>
          </w:p>
          <w:p w14:paraId="221FE7BB" w14:textId="0763E90C" w:rsidR="00757075" w:rsidRPr="00E617E7" w:rsidRDefault="00757075" w:rsidP="006C5D87">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Mikroklimata uzlabošana, savstarpējo attiecību uzlabošana, saliedētības veicināšana.</w:t>
            </w:r>
          </w:p>
        </w:tc>
      </w:tr>
    </w:tbl>
    <w:p w14:paraId="4DDF2AFC" w14:textId="77777777" w:rsidR="00AF4FF9" w:rsidRPr="00E617E7" w:rsidRDefault="00AF4FF9" w:rsidP="006C5D87">
      <w:pPr>
        <w:pStyle w:val="Sarakstarindkopa"/>
        <w:spacing w:after="0" w:line="240" w:lineRule="auto"/>
        <w:ind w:left="1080"/>
        <w:jc w:val="both"/>
        <w:rPr>
          <w:rFonts w:ascii="Times New Roman" w:hAnsi="Times New Roman" w:cs="Times New Roman"/>
          <w:color w:val="000000" w:themeColor="text1"/>
          <w:sz w:val="24"/>
          <w:szCs w:val="24"/>
        </w:rPr>
      </w:pPr>
    </w:p>
    <w:p w14:paraId="24CFC568" w14:textId="33653CED" w:rsidR="009D7258" w:rsidRPr="00E617E7" w:rsidRDefault="009D7258" w:rsidP="006C5D87">
      <w:pPr>
        <w:pStyle w:val="Sarakstarindkopa"/>
        <w:numPr>
          <w:ilvl w:val="1"/>
          <w:numId w:val="12"/>
        </w:numPr>
        <w:spacing w:after="0" w:line="240" w:lineRule="auto"/>
        <w:jc w:val="both"/>
        <w:rPr>
          <w:rFonts w:ascii="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 xml:space="preserve"> </w:t>
      </w:r>
      <w:r w:rsidRPr="00E617E7">
        <w:rPr>
          <w:rFonts w:ascii="Times New Roman" w:hAnsi="Times New Roman" w:cs="Times New Roman"/>
          <w:color w:val="000000" w:themeColor="text1"/>
          <w:sz w:val="24"/>
          <w:szCs w:val="24"/>
        </w:rPr>
        <w:t>Kritērija “Izglītības programmu īstenošana” stiprās puses un turpmākās attīstības vajadzības</w:t>
      </w:r>
    </w:p>
    <w:p w14:paraId="51D4FDFF" w14:textId="77777777" w:rsidR="009D7258" w:rsidRPr="00E617E7" w:rsidRDefault="009D7258" w:rsidP="006C5D87">
      <w:pPr>
        <w:pStyle w:val="Sarakstarindkopa"/>
        <w:spacing w:after="0" w:line="240" w:lineRule="auto"/>
        <w:ind w:left="426"/>
        <w:jc w:val="both"/>
        <w:rPr>
          <w:rFonts w:ascii="Times New Roman" w:hAnsi="Times New Roman" w:cs="Times New Roman"/>
          <w:color w:val="000000" w:themeColor="text1"/>
          <w:sz w:val="24"/>
          <w:szCs w:val="24"/>
        </w:rPr>
      </w:pPr>
    </w:p>
    <w:tbl>
      <w:tblPr>
        <w:tblStyle w:val="Reatabula"/>
        <w:tblW w:w="9780" w:type="dxa"/>
        <w:tblInd w:w="137" w:type="dxa"/>
        <w:tblLook w:val="04A0" w:firstRow="1" w:lastRow="0" w:firstColumn="1" w:lastColumn="0" w:noHBand="0" w:noVBand="1"/>
      </w:tblPr>
      <w:tblGrid>
        <w:gridCol w:w="4890"/>
        <w:gridCol w:w="4890"/>
      </w:tblGrid>
      <w:tr w:rsidR="00E617E7" w:rsidRPr="00E617E7" w14:paraId="5B707FC2" w14:textId="77777777" w:rsidTr="00757075">
        <w:trPr>
          <w:trHeight w:val="284"/>
        </w:trPr>
        <w:tc>
          <w:tcPr>
            <w:tcW w:w="4890" w:type="dxa"/>
          </w:tcPr>
          <w:p w14:paraId="732109F5" w14:textId="77777777" w:rsidR="009D7258" w:rsidRPr="00E617E7" w:rsidRDefault="009D7258" w:rsidP="006C5D87">
            <w:pPr>
              <w:pStyle w:val="Sarakstarindkopa"/>
              <w:ind w:left="0"/>
              <w:jc w:val="center"/>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Stiprās puses</w:t>
            </w:r>
          </w:p>
        </w:tc>
        <w:tc>
          <w:tcPr>
            <w:tcW w:w="4890" w:type="dxa"/>
          </w:tcPr>
          <w:p w14:paraId="5587F28A" w14:textId="77777777" w:rsidR="009D7258" w:rsidRPr="00E617E7" w:rsidRDefault="009D7258" w:rsidP="006C5D87">
            <w:pPr>
              <w:pStyle w:val="Sarakstarindkopa"/>
              <w:ind w:left="0"/>
              <w:jc w:val="center"/>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Turpmākās attīstības vajadzības</w:t>
            </w:r>
          </w:p>
        </w:tc>
      </w:tr>
      <w:tr w:rsidR="00E617E7" w:rsidRPr="00E617E7" w14:paraId="6BE4ED65" w14:textId="77777777" w:rsidTr="00757075">
        <w:trPr>
          <w:trHeight w:val="585"/>
        </w:trPr>
        <w:tc>
          <w:tcPr>
            <w:tcW w:w="4890" w:type="dxa"/>
          </w:tcPr>
          <w:p w14:paraId="11D4B301" w14:textId="29FFE44A" w:rsidR="00AF4FF9" w:rsidRPr="00E617E7" w:rsidRDefault="00AF4FF9" w:rsidP="006C5D87">
            <w:pPr>
              <w:pStyle w:val="Sarakstarindkopa"/>
              <w:ind w:left="0"/>
              <w:jc w:val="both"/>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Visas izglītības programmas ir ievadītas VIIS datu bāzē un aktualizētas atbilstoši paraugprogrammām.</w:t>
            </w:r>
          </w:p>
        </w:tc>
        <w:tc>
          <w:tcPr>
            <w:tcW w:w="4890" w:type="dxa"/>
          </w:tcPr>
          <w:p w14:paraId="27E3DEBE" w14:textId="03323A3C" w:rsidR="00AF4FF9" w:rsidRPr="00E617E7" w:rsidRDefault="00AF4FF9" w:rsidP="006C5D87">
            <w:pPr>
              <w:pStyle w:val="Sarakstarindkopa"/>
              <w:ind w:left="0"/>
              <w:jc w:val="both"/>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Papildināt IP  skaitu izglītības iestādē</w:t>
            </w:r>
          </w:p>
        </w:tc>
      </w:tr>
      <w:tr w:rsidR="00E617E7" w:rsidRPr="00E617E7" w14:paraId="737EA2C5" w14:textId="77777777" w:rsidTr="00757075">
        <w:trPr>
          <w:trHeight w:val="585"/>
        </w:trPr>
        <w:tc>
          <w:tcPr>
            <w:tcW w:w="4890" w:type="dxa"/>
          </w:tcPr>
          <w:p w14:paraId="05E21756" w14:textId="77777777" w:rsidR="009D7258" w:rsidRPr="00E617E7" w:rsidRDefault="009D7258" w:rsidP="006C5D87">
            <w:pPr>
              <w:pStyle w:val="Sarakstarindkopa"/>
              <w:ind w:left="0"/>
              <w:jc w:val="both"/>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Izglītības programmas saturs tiek aktualizēts sadarbībā ar nozares pārstāvjiem</w:t>
            </w:r>
          </w:p>
        </w:tc>
        <w:tc>
          <w:tcPr>
            <w:tcW w:w="4890" w:type="dxa"/>
          </w:tcPr>
          <w:p w14:paraId="4DA5FA42" w14:textId="77777777" w:rsidR="009D7258" w:rsidRPr="00E617E7" w:rsidRDefault="009D7258" w:rsidP="006C5D87">
            <w:pPr>
              <w:pStyle w:val="Sarakstarindkopa"/>
              <w:ind w:left="0"/>
              <w:jc w:val="both"/>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Turpināt sadarbību ar nozaru pārstāvjiem un NEP</w:t>
            </w:r>
          </w:p>
        </w:tc>
      </w:tr>
      <w:tr w:rsidR="00E617E7" w:rsidRPr="00E617E7" w14:paraId="2E8616F8" w14:textId="77777777" w:rsidTr="00757075">
        <w:trPr>
          <w:trHeight w:val="585"/>
        </w:trPr>
        <w:tc>
          <w:tcPr>
            <w:tcW w:w="4890" w:type="dxa"/>
          </w:tcPr>
          <w:p w14:paraId="65446A63" w14:textId="6A879B63" w:rsidR="00AF4FF9" w:rsidRPr="00E617E7" w:rsidRDefault="00AF4FF9" w:rsidP="006C5D87">
            <w:pPr>
              <w:pStyle w:val="Sarakstarindkopa"/>
              <w:ind w:left="0"/>
              <w:jc w:val="both"/>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Patstāvīgi tiek rīkotas jēgpilnas mācību ekskursijas izglītojamiem, un pieredzes apmaiņas braucieni pedagogiem.</w:t>
            </w:r>
          </w:p>
        </w:tc>
        <w:tc>
          <w:tcPr>
            <w:tcW w:w="4890" w:type="dxa"/>
          </w:tcPr>
          <w:p w14:paraId="0CB24823" w14:textId="379D94E1" w:rsidR="00AF4FF9" w:rsidRPr="00E617E7" w:rsidRDefault="00AF4FF9" w:rsidP="006C5D87">
            <w:pPr>
              <w:pStyle w:val="Sarakstarindkopa"/>
              <w:ind w:left="0"/>
              <w:jc w:val="both"/>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Turpināt iesākto</w:t>
            </w:r>
          </w:p>
        </w:tc>
      </w:tr>
      <w:tr w:rsidR="00E617E7" w:rsidRPr="00E617E7" w14:paraId="0FB275DB" w14:textId="77777777" w:rsidTr="00757075">
        <w:trPr>
          <w:trHeight w:val="854"/>
        </w:trPr>
        <w:tc>
          <w:tcPr>
            <w:tcW w:w="4890" w:type="dxa"/>
          </w:tcPr>
          <w:p w14:paraId="5C3755E0" w14:textId="5E061422" w:rsidR="009D7258" w:rsidRPr="00E617E7" w:rsidRDefault="009D7258" w:rsidP="006C5D87">
            <w:pPr>
              <w:pStyle w:val="Sarakstarindkopa"/>
              <w:ind w:left="0"/>
              <w:jc w:val="both"/>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Sad</w:t>
            </w:r>
            <w:r w:rsidR="00AF4FF9" w:rsidRPr="00E617E7">
              <w:rPr>
                <w:rFonts w:ascii="Times New Roman" w:eastAsia="Times New Roman" w:hAnsi="Times New Roman" w:cs="Times New Roman"/>
                <w:color w:val="000000" w:themeColor="text1"/>
                <w:sz w:val="24"/>
                <w:szCs w:val="24"/>
              </w:rPr>
              <w:t>a</w:t>
            </w:r>
            <w:r w:rsidRPr="00E617E7">
              <w:rPr>
                <w:rFonts w:ascii="Times New Roman" w:eastAsia="Times New Roman" w:hAnsi="Times New Roman" w:cs="Times New Roman"/>
                <w:color w:val="000000" w:themeColor="text1"/>
                <w:sz w:val="24"/>
                <w:szCs w:val="24"/>
              </w:rPr>
              <w:t>rbības partneru piesaiste izglītības programmu īstenošanā</w:t>
            </w:r>
          </w:p>
        </w:tc>
        <w:tc>
          <w:tcPr>
            <w:tcW w:w="4890" w:type="dxa"/>
          </w:tcPr>
          <w:p w14:paraId="51E66B62" w14:textId="77777777" w:rsidR="009D7258" w:rsidRPr="00E617E7" w:rsidRDefault="009D7258" w:rsidP="006C5D87">
            <w:pPr>
              <w:pStyle w:val="Sarakstarindkopa"/>
              <w:ind w:left="0"/>
              <w:jc w:val="both"/>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Turpināt rast jaunus sadarbības partnerus, lai kvalitatīvi īstenotu mācību programmas (materiāltehnisko bāzi)</w:t>
            </w:r>
          </w:p>
        </w:tc>
      </w:tr>
      <w:tr w:rsidR="00E617E7" w:rsidRPr="00E617E7" w14:paraId="35C0A21A" w14:textId="77777777" w:rsidTr="00757075">
        <w:trPr>
          <w:trHeight w:val="585"/>
        </w:trPr>
        <w:tc>
          <w:tcPr>
            <w:tcW w:w="4890" w:type="dxa"/>
          </w:tcPr>
          <w:p w14:paraId="4C601193" w14:textId="77777777" w:rsidR="009D7258" w:rsidRPr="00E617E7" w:rsidRDefault="009D7258" w:rsidP="006C5D87">
            <w:pPr>
              <w:pStyle w:val="Sarakstarindkopa"/>
              <w:ind w:left="0"/>
              <w:jc w:val="both"/>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lastRenderedPageBreak/>
              <w:t>Pedagogu profesionālā pilnveide, jauninājumu ieviešana mācību procesā</w:t>
            </w:r>
          </w:p>
        </w:tc>
        <w:tc>
          <w:tcPr>
            <w:tcW w:w="4890" w:type="dxa"/>
          </w:tcPr>
          <w:p w14:paraId="1C8F0507" w14:textId="77777777" w:rsidR="009D7258" w:rsidRPr="00E617E7" w:rsidRDefault="009D7258" w:rsidP="006C5D87">
            <w:pPr>
              <w:pStyle w:val="Sarakstarindkopa"/>
              <w:ind w:left="0"/>
              <w:jc w:val="both"/>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Turpināt profesionālās pilnveides</w:t>
            </w:r>
          </w:p>
        </w:tc>
      </w:tr>
    </w:tbl>
    <w:p w14:paraId="02B3B9B3" w14:textId="547843D9" w:rsidR="001F62AF" w:rsidRPr="00E617E7" w:rsidRDefault="001F62AF" w:rsidP="006C5D87">
      <w:pPr>
        <w:pBdr>
          <w:top w:val="nil"/>
          <w:left w:val="nil"/>
          <w:bottom w:val="nil"/>
          <w:right w:val="nil"/>
          <w:between w:val="nil"/>
        </w:pBdr>
        <w:spacing w:after="0" w:line="240" w:lineRule="auto"/>
        <w:ind w:left="1080"/>
        <w:jc w:val="both"/>
        <w:rPr>
          <w:rFonts w:ascii="Times New Roman" w:eastAsia="Times New Roman" w:hAnsi="Times New Roman" w:cs="Times New Roman"/>
          <w:color w:val="000000" w:themeColor="text1"/>
          <w:sz w:val="24"/>
          <w:szCs w:val="24"/>
        </w:rPr>
      </w:pPr>
    </w:p>
    <w:p w14:paraId="168E2F62" w14:textId="47753461" w:rsidR="001F62AF" w:rsidRPr="00E617E7" w:rsidRDefault="001F62AF" w:rsidP="006C5D87">
      <w:pPr>
        <w:spacing w:after="0" w:line="240" w:lineRule="auto"/>
        <w:rPr>
          <w:rFonts w:ascii="Times New Roman" w:eastAsia="Times New Roman" w:hAnsi="Times New Roman" w:cs="Times New Roman"/>
          <w:color w:val="000000" w:themeColor="text1"/>
          <w:sz w:val="24"/>
          <w:szCs w:val="24"/>
        </w:rPr>
      </w:pPr>
    </w:p>
    <w:p w14:paraId="766736F7" w14:textId="052D5799" w:rsidR="00757075" w:rsidRDefault="00757075" w:rsidP="006C5D87">
      <w:pPr>
        <w:spacing w:after="0" w:line="240" w:lineRule="auto"/>
        <w:rPr>
          <w:rFonts w:ascii="Times New Roman" w:eastAsia="Times New Roman" w:hAnsi="Times New Roman" w:cs="Times New Roman"/>
          <w:color w:val="000000" w:themeColor="text1"/>
          <w:sz w:val="24"/>
          <w:szCs w:val="24"/>
        </w:rPr>
      </w:pPr>
    </w:p>
    <w:p w14:paraId="37863145" w14:textId="321CEFBF" w:rsidR="00A736F1" w:rsidRDefault="00A736F1" w:rsidP="006C5D87">
      <w:pPr>
        <w:spacing w:after="0" w:line="240" w:lineRule="auto"/>
        <w:rPr>
          <w:rFonts w:ascii="Times New Roman" w:eastAsia="Times New Roman" w:hAnsi="Times New Roman" w:cs="Times New Roman"/>
          <w:color w:val="000000" w:themeColor="text1"/>
          <w:sz w:val="24"/>
          <w:szCs w:val="24"/>
        </w:rPr>
      </w:pPr>
    </w:p>
    <w:p w14:paraId="1B263766" w14:textId="77777777" w:rsidR="00A736F1" w:rsidRPr="00E617E7" w:rsidRDefault="00A736F1" w:rsidP="006C5D87">
      <w:pPr>
        <w:spacing w:after="0" w:line="240" w:lineRule="auto"/>
        <w:rPr>
          <w:rFonts w:ascii="Times New Roman" w:eastAsia="Times New Roman" w:hAnsi="Times New Roman" w:cs="Times New Roman"/>
          <w:color w:val="000000" w:themeColor="text1"/>
          <w:sz w:val="24"/>
          <w:szCs w:val="24"/>
        </w:rPr>
      </w:pPr>
    </w:p>
    <w:p w14:paraId="67BC90D3" w14:textId="6FF04131" w:rsidR="001F62AF" w:rsidRPr="00A736F1" w:rsidRDefault="008F2CC9" w:rsidP="006C5D87">
      <w:pPr>
        <w:pBdr>
          <w:top w:val="nil"/>
          <w:left w:val="nil"/>
          <w:bottom w:val="nil"/>
          <w:right w:val="nil"/>
          <w:between w:val="nil"/>
        </w:pBdr>
        <w:spacing w:after="0" w:line="240" w:lineRule="auto"/>
        <w:ind w:left="720"/>
        <w:jc w:val="center"/>
        <w:rPr>
          <w:rFonts w:ascii="Times New Roman" w:eastAsia="Times New Roman" w:hAnsi="Times New Roman" w:cs="Times New Roman"/>
          <w:b/>
          <w:color w:val="FF0000"/>
          <w:sz w:val="24"/>
          <w:szCs w:val="24"/>
        </w:rPr>
      </w:pPr>
      <w:r w:rsidRPr="00A736F1">
        <w:rPr>
          <w:rFonts w:ascii="Times New Roman" w:eastAsia="Times New Roman" w:hAnsi="Times New Roman" w:cs="Times New Roman"/>
          <w:b/>
          <w:color w:val="FF0000"/>
          <w:sz w:val="24"/>
          <w:szCs w:val="24"/>
        </w:rPr>
        <w:t>4. Informācija par lielākajiem īstenotajiem projektiem par 202</w:t>
      </w:r>
      <w:r w:rsidR="00DF6D20" w:rsidRPr="00A736F1">
        <w:rPr>
          <w:rFonts w:ascii="Times New Roman" w:eastAsia="Times New Roman" w:hAnsi="Times New Roman" w:cs="Times New Roman"/>
          <w:b/>
          <w:color w:val="FF0000"/>
          <w:sz w:val="24"/>
          <w:szCs w:val="24"/>
        </w:rPr>
        <w:t>3</w:t>
      </w:r>
      <w:r w:rsidRPr="00A736F1">
        <w:rPr>
          <w:rFonts w:ascii="Times New Roman" w:eastAsia="Times New Roman" w:hAnsi="Times New Roman" w:cs="Times New Roman"/>
          <w:b/>
          <w:color w:val="FF0000"/>
          <w:sz w:val="24"/>
          <w:szCs w:val="24"/>
        </w:rPr>
        <w:t>./202</w:t>
      </w:r>
      <w:r w:rsidR="00DF6D20" w:rsidRPr="00A736F1">
        <w:rPr>
          <w:rFonts w:ascii="Times New Roman" w:eastAsia="Times New Roman" w:hAnsi="Times New Roman" w:cs="Times New Roman"/>
          <w:b/>
          <w:color w:val="FF0000"/>
          <w:sz w:val="24"/>
          <w:szCs w:val="24"/>
        </w:rPr>
        <w:t>4</w:t>
      </w:r>
      <w:r w:rsidRPr="00A736F1">
        <w:rPr>
          <w:rFonts w:ascii="Times New Roman" w:eastAsia="Times New Roman" w:hAnsi="Times New Roman" w:cs="Times New Roman"/>
          <w:b/>
          <w:color w:val="FF0000"/>
          <w:sz w:val="24"/>
          <w:szCs w:val="24"/>
        </w:rPr>
        <w:t>.</w:t>
      </w:r>
      <w:r w:rsidR="0092377B" w:rsidRPr="00A736F1">
        <w:rPr>
          <w:rFonts w:ascii="Times New Roman" w:eastAsia="Times New Roman" w:hAnsi="Times New Roman" w:cs="Times New Roman"/>
          <w:b/>
          <w:color w:val="FF0000"/>
          <w:sz w:val="24"/>
          <w:szCs w:val="24"/>
        </w:rPr>
        <w:t xml:space="preserve"> </w:t>
      </w:r>
      <w:r w:rsidRPr="00A736F1">
        <w:rPr>
          <w:rFonts w:ascii="Times New Roman" w:eastAsia="Times New Roman" w:hAnsi="Times New Roman" w:cs="Times New Roman"/>
          <w:b/>
          <w:color w:val="FF0000"/>
          <w:sz w:val="24"/>
          <w:szCs w:val="24"/>
        </w:rPr>
        <w:t>māc.</w:t>
      </w:r>
      <w:r w:rsidR="0092377B" w:rsidRPr="00A736F1">
        <w:rPr>
          <w:rFonts w:ascii="Times New Roman" w:eastAsia="Times New Roman" w:hAnsi="Times New Roman" w:cs="Times New Roman"/>
          <w:b/>
          <w:color w:val="FF0000"/>
          <w:sz w:val="24"/>
          <w:szCs w:val="24"/>
        </w:rPr>
        <w:t xml:space="preserve"> </w:t>
      </w:r>
      <w:r w:rsidRPr="00A736F1">
        <w:rPr>
          <w:rFonts w:ascii="Times New Roman" w:eastAsia="Times New Roman" w:hAnsi="Times New Roman" w:cs="Times New Roman"/>
          <w:b/>
          <w:color w:val="FF0000"/>
          <w:sz w:val="24"/>
          <w:szCs w:val="24"/>
        </w:rPr>
        <w:t>g.</w:t>
      </w:r>
    </w:p>
    <w:p w14:paraId="480CE0C5" w14:textId="77777777" w:rsidR="001F62AF" w:rsidRPr="00E617E7" w:rsidRDefault="001F62AF" w:rsidP="006C5D87">
      <w:pPr>
        <w:spacing w:after="0" w:line="240" w:lineRule="auto"/>
        <w:rPr>
          <w:rFonts w:ascii="Times New Roman" w:eastAsia="Times New Roman" w:hAnsi="Times New Roman" w:cs="Times New Roman"/>
          <w:color w:val="000000" w:themeColor="text1"/>
          <w:sz w:val="24"/>
          <w:szCs w:val="24"/>
        </w:rPr>
      </w:pPr>
    </w:p>
    <w:p w14:paraId="70B497BD" w14:textId="77777777" w:rsidR="00757075" w:rsidRPr="00E617E7" w:rsidRDefault="00757075" w:rsidP="006C5D87">
      <w:pPr>
        <w:spacing w:after="0" w:line="240" w:lineRule="auto"/>
        <w:ind w:firstLine="720"/>
        <w:jc w:val="both"/>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 xml:space="preserve">Kandavas Lauksaimniecības tehnikums sava mērķa sasniegšanai un kvalitatīvas izglītības nodrošināšanai realizē Erasmus+ mobilitātes projektus profesionālajā izglītībā. 2023./2024. m.g izglītības iestāde realizēja projektu nr. 2023-1-LV01-KA121-VET-000132219. Projektā piedalījās 24 dalībnieku (Kandava - 10, Cīrava - 7, Saulaine- 7), kuri savas praktiskās iemaņas un zināšanas papildināja Portugāles, Spānijas un Vācijas uzņēmumos. </w:t>
      </w:r>
    </w:p>
    <w:p w14:paraId="5B2E3128" w14:textId="77777777" w:rsidR="00757075" w:rsidRPr="00E617E7" w:rsidRDefault="00757075" w:rsidP="006C5D87">
      <w:pPr>
        <w:spacing w:after="0" w:line="240" w:lineRule="auto"/>
        <w:ind w:firstLine="720"/>
        <w:jc w:val="both"/>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Šajā projektā tika uzsākta sadarbība ar Lauksaimniecības mācību centru DEULA, kur pieci jaunieši devās divu nedēļu ilgās apmācībās. Apmācību laikā jauniešiem ir iespējams apgūt specializētu programmu, kas tiek iepriekš saskaņota ar skolu, kā arī apgūt jaunākās tehnikas vienības.</w:t>
      </w:r>
    </w:p>
    <w:p w14:paraId="0636D06B" w14:textId="1C3C4F76" w:rsidR="00D45C4C" w:rsidRPr="00E617E7" w:rsidRDefault="008F2CC9" w:rsidP="006C5D87">
      <w:pPr>
        <w:spacing w:after="0" w:line="240" w:lineRule="auto"/>
        <w:ind w:left="786"/>
        <w:rPr>
          <w:rFonts w:ascii="Times New Roman" w:eastAsia="Times New Roman" w:hAnsi="Times New Roman" w:cs="Times New Roman"/>
          <w:b/>
          <w:color w:val="000000" w:themeColor="text1"/>
          <w:sz w:val="24"/>
          <w:szCs w:val="24"/>
        </w:rPr>
      </w:pPr>
      <w:r w:rsidRPr="00E617E7">
        <w:rPr>
          <w:rFonts w:ascii="Times New Roman" w:eastAsia="Times New Roman" w:hAnsi="Times New Roman" w:cs="Times New Roman"/>
          <w:color w:val="000000" w:themeColor="text1"/>
          <w:sz w:val="24"/>
          <w:szCs w:val="24"/>
        </w:rPr>
        <w:br/>
      </w:r>
    </w:p>
    <w:p w14:paraId="41340232" w14:textId="77777777" w:rsidR="00D45C4C" w:rsidRPr="00E617E7" w:rsidRDefault="00D45C4C" w:rsidP="006C5D87">
      <w:pPr>
        <w:pBdr>
          <w:top w:val="nil"/>
          <w:left w:val="nil"/>
          <w:bottom w:val="nil"/>
          <w:right w:val="nil"/>
          <w:between w:val="nil"/>
        </w:pBdr>
        <w:spacing w:after="0" w:line="240" w:lineRule="auto"/>
        <w:ind w:left="720"/>
        <w:jc w:val="center"/>
        <w:rPr>
          <w:rFonts w:ascii="Times New Roman" w:eastAsia="Times New Roman" w:hAnsi="Times New Roman" w:cs="Times New Roman"/>
          <w:b/>
          <w:color w:val="000000" w:themeColor="text1"/>
          <w:sz w:val="24"/>
          <w:szCs w:val="24"/>
        </w:rPr>
      </w:pPr>
    </w:p>
    <w:p w14:paraId="4959B1B0" w14:textId="7FE64D64" w:rsidR="001F62AF" w:rsidRPr="00A736F1" w:rsidRDefault="008F2CC9" w:rsidP="006C5D87">
      <w:pPr>
        <w:pBdr>
          <w:top w:val="nil"/>
          <w:left w:val="nil"/>
          <w:bottom w:val="nil"/>
          <w:right w:val="nil"/>
          <w:between w:val="nil"/>
        </w:pBdr>
        <w:spacing w:after="0" w:line="240" w:lineRule="auto"/>
        <w:ind w:left="720"/>
        <w:jc w:val="center"/>
        <w:rPr>
          <w:rFonts w:ascii="Times New Roman" w:eastAsia="Times New Roman" w:hAnsi="Times New Roman" w:cs="Times New Roman"/>
          <w:b/>
          <w:color w:val="FF0000"/>
          <w:sz w:val="24"/>
          <w:szCs w:val="24"/>
        </w:rPr>
      </w:pPr>
      <w:r w:rsidRPr="00E617E7">
        <w:rPr>
          <w:rFonts w:ascii="Times New Roman" w:eastAsia="Times New Roman" w:hAnsi="Times New Roman" w:cs="Times New Roman"/>
          <w:b/>
          <w:color w:val="000000" w:themeColor="text1"/>
          <w:sz w:val="24"/>
          <w:szCs w:val="24"/>
        </w:rPr>
        <w:t>5</w:t>
      </w:r>
      <w:r w:rsidRPr="00A736F1">
        <w:rPr>
          <w:rFonts w:ascii="Times New Roman" w:eastAsia="Times New Roman" w:hAnsi="Times New Roman" w:cs="Times New Roman"/>
          <w:b/>
          <w:color w:val="FF0000"/>
          <w:sz w:val="24"/>
          <w:szCs w:val="24"/>
        </w:rPr>
        <w:t xml:space="preserve">. Informācija par institūcijām, ar kurām noslēgti sadarbības līgumi </w:t>
      </w:r>
      <w:r w:rsidRPr="00A736F1">
        <w:rPr>
          <w:rFonts w:ascii="Times New Roman" w:eastAsia="Times New Roman" w:hAnsi="Times New Roman" w:cs="Times New Roman"/>
          <w:b/>
          <w:color w:val="FF0000"/>
          <w:sz w:val="24"/>
          <w:szCs w:val="24"/>
        </w:rPr>
        <w:tab/>
      </w:r>
    </w:p>
    <w:p w14:paraId="1102849B" w14:textId="1810C682" w:rsidR="001F62AF" w:rsidRPr="00A736F1" w:rsidRDefault="008F2CC9" w:rsidP="006C5D87">
      <w:pPr>
        <w:pBdr>
          <w:top w:val="nil"/>
          <w:left w:val="nil"/>
          <w:bottom w:val="nil"/>
          <w:right w:val="nil"/>
          <w:between w:val="nil"/>
        </w:pBdr>
        <w:spacing w:after="0" w:line="240" w:lineRule="auto"/>
        <w:ind w:left="1080"/>
        <w:jc w:val="center"/>
        <w:rPr>
          <w:rFonts w:ascii="Times New Roman" w:eastAsia="Times New Roman" w:hAnsi="Times New Roman" w:cs="Times New Roman"/>
          <w:b/>
          <w:bCs/>
          <w:color w:val="FF0000"/>
          <w:sz w:val="24"/>
          <w:szCs w:val="24"/>
        </w:rPr>
      </w:pPr>
      <w:r w:rsidRPr="00A736F1">
        <w:rPr>
          <w:rFonts w:ascii="Times New Roman" w:eastAsia="Times New Roman" w:hAnsi="Times New Roman" w:cs="Times New Roman"/>
          <w:b/>
          <w:bCs/>
          <w:color w:val="FF0000"/>
          <w:sz w:val="24"/>
          <w:szCs w:val="24"/>
        </w:rPr>
        <w:t xml:space="preserve"> (izglītības programmu īstenošanai)</w:t>
      </w:r>
    </w:p>
    <w:p w14:paraId="1C8C3564" w14:textId="77777777" w:rsidR="009C4891" w:rsidRPr="00E617E7" w:rsidRDefault="009C4891" w:rsidP="006C5D87">
      <w:pPr>
        <w:pBdr>
          <w:top w:val="nil"/>
          <w:left w:val="nil"/>
          <w:bottom w:val="nil"/>
          <w:right w:val="nil"/>
          <w:between w:val="nil"/>
        </w:pBdr>
        <w:spacing w:after="0" w:line="240" w:lineRule="auto"/>
        <w:ind w:left="1080"/>
        <w:rPr>
          <w:rFonts w:ascii="Times New Roman" w:eastAsia="Times New Roman" w:hAnsi="Times New Roman" w:cs="Times New Roman"/>
          <w:bCs/>
          <w:color w:val="000000" w:themeColor="text1"/>
          <w:sz w:val="24"/>
          <w:szCs w:val="24"/>
          <w:u w:val="single"/>
        </w:rPr>
      </w:pPr>
    </w:p>
    <w:tbl>
      <w:tblPr>
        <w:tblW w:w="9495" w:type="dxa"/>
        <w:tblInd w:w="-10" w:type="dxa"/>
        <w:tblBorders>
          <w:top w:val="nil"/>
          <w:left w:val="nil"/>
          <w:bottom w:val="nil"/>
          <w:right w:val="nil"/>
          <w:insideH w:val="nil"/>
          <w:insideV w:val="nil"/>
        </w:tblBorders>
        <w:tblLayout w:type="fixed"/>
        <w:tblLook w:val="0600" w:firstRow="0" w:lastRow="0" w:firstColumn="0" w:lastColumn="0" w:noHBand="1" w:noVBand="1"/>
      </w:tblPr>
      <w:tblGrid>
        <w:gridCol w:w="709"/>
        <w:gridCol w:w="3969"/>
        <w:gridCol w:w="34"/>
        <w:gridCol w:w="4783"/>
      </w:tblGrid>
      <w:tr w:rsidR="00E617E7" w:rsidRPr="00E617E7" w14:paraId="540A25A0" w14:textId="77777777" w:rsidTr="00A736F1">
        <w:trPr>
          <w:trHeight w:val="485"/>
        </w:trPr>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AD87DA" w14:textId="77777777" w:rsidR="009C4891" w:rsidRPr="00E617E7" w:rsidRDefault="009C4891" w:rsidP="006C5D87">
            <w:pPr>
              <w:tabs>
                <w:tab w:val="center" w:pos="165"/>
              </w:tabs>
              <w:spacing w:after="0" w:line="240" w:lineRule="auto"/>
              <w:jc w:val="center"/>
              <w:rPr>
                <w:rFonts w:ascii="Times New Roman" w:eastAsia="Times New Roman" w:hAnsi="Times New Roman" w:cs="Times New Roman"/>
                <w:b/>
                <w:color w:val="000000" w:themeColor="text1"/>
                <w:sz w:val="24"/>
                <w:szCs w:val="24"/>
              </w:rPr>
            </w:pPr>
            <w:r w:rsidRPr="00E617E7">
              <w:rPr>
                <w:rFonts w:ascii="Times New Roman" w:eastAsia="Times New Roman" w:hAnsi="Times New Roman" w:cs="Times New Roman"/>
                <w:b/>
                <w:color w:val="000000" w:themeColor="text1"/>
                <w:sz w:val="24"/>
                <w:szCs w:val="24"/>
              </w:rPr>
              <w:t>Nr.</w:t>
            </w:r>
          </w:p>
        </w:tc>
        <w:tc>
          <w:tcPr>
            <w:tcW w:w="4003" w:type="dxa"/>
            <w:gridSpan w:val="2"/>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241BC9D" w14:textId="77777777" w:rsidR="009C4891" w:rsidRPr="00E617E7" w:rsidRDefault="009C4891" w:rsidP="006C5D87">
            <w:pPr>
              <w:spacing w:after="0" w:line="240" w:lineRule="auto"/>
              <w:rPr>
                <w:rFonts w:ascii="Times New Roman" w:eastAsia="Times New Roman" w:hAnsi="Times New Roman" w:cs="Times New Roman"/>
                <w:b/>
                <w:color w:val="000000" w:themeColor="text1"/>
                <w:sz w:val="24"/>
                <w:szCs w:val="24"/>
              </w:rPr>
            </w:pPr>
            <w:r w:rsidRPr="00E617E7">
              <w:rPr>
                <w:rFonts w:ascii="Times New Roman" w:eastAsia="Times New Roman" w:hAnsi="Times New Roman" w:cs="Times New Roman"/>
                <w:b/>
                <w:color w:val="000000" w:themeColor="text1"/>
                <w:sz w:val="24"/>
                <w:szCs w:val="24"/>
              </w:rPr>
              <w:t>Organizācija/komersants</w:t>
            </w:r>
          </w:p>
        </w:tc>
        <w:tc>
          <w:tcPr>
            <w:tcW w:w="4783"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EEDCE25" w14:textId="77777777" w:rsidR="009C4891" w:rsidRPr="00E617E7" w:rsidRDefault="009C4891" w:rsidP="006C5D87">
            <w:pPr>
              <w:spacing w:after="0" w:line="240" w:lineRule="auto"/>
              <w:rPr>
                <w:rFonts w:ascii="Times New Roman" w:eastAsia="Times New Roman" w:hAnsi="Times New Roman" w:cs="Times New Roman"/>
                <w:b/>
                <w:color w:val="000000" w:themeColor="text1"/>
                <w:sz w:val="24"/>
                <w:szCs w:val="24"/>
              </w:rPr>
            </w:pPr>
            <w:r w:rsidRPr="00E617E7">
              <w:rPr>
                <w:rFonts w:ascii="Times New Roman" w:eastAsia="Times New Roman" w:hAnsi="Times New Roman" w:cs="Times New Roman"/>
                <w:b/>
                <w:color w:val="000000" w:themeColor="text1"/>
                <w:sz w:val="24"/>
                <w:szCs w:val="24"/>
              </w:rPr>
              <w:t>Sadarbības virziens, joma</w:t>
            </w:r>
          </w:p>
        </w:tc>
      </w:tr>
      <w:tr w:rsidR="00E617E7" w:rsidRPr="00E617E7" w14:paraId="04DBB602" w14:textId="77777777" w:rsidTr="009C4891">
        <w:trPr>
          <w:trHeight w:val="665"/>
        </w:trPr>
        <w:tc>
          <w:tcPr>
            <w:tcW w:w="9495" w:type="dxa"/>
            <w:gridSpan w:val="4"/>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4525035" w14:textId="2BFFF395" w:rsidR="009C4891" w:rsidRPr="00E617E7" w:rsidRDefault="009C4891" w:rsidP="006C5D87">
            <w:pPr>
              <w:tabs>
                <w:tab w:val="left" w:pos="1425"/>
                <w:tab w:val="center" w:pos="4647"/>
              </w:tabs>
              <w:spacing w:after="0" w:line="240" w:lineRule="auto"/>
              <w:ind w:left="-804" w:firstLine="804"/>
              <w:jc w:val="center"/>
              <w:rPr>
                <w:rFonts w:ascii="Times New Roman" w:eastAsia="Times New Roman" w:hAnsi="Times New Roman" w:cs="Times New Roman"/>
                <w:b/>
                <w:color w:val="000000" w:themeColor="text1"/>
                <w:sz w:val="24"/>
                <w:szCs w:val="24"/>
              </w:rPr>
            </w:pPr>
            <w:r w:rsidRPr="00E617E7">
              <w:rPr>
                <w:rFonts w:ascii="Times New Roman" w:eastAsia="Times New Roman" w:hAnsi="Times New Roman" w:cs="Times New Roman"/>
                <w:b/>
                <w:color w:val="000000" w:themeColor="text1"/>
                <w:sz w:val="24"/>
                <w:szCs w:val="24"/>
              </w:rPr>
              <w:t>Lauksaimniecība</w:t>
            </w:r>
          </w:p>
        </w:tc>
      </w:tr>
      <w:tr w:rsidR="00E617E7" w:rsidRPr="00E617E7" w14:paraId="32ECDF51" w14:textId="77777777" w:rsidTr="00A736F1">
        <w:trPr>
          <w:trHeight w:val="1535"/>
        </w:trPr>
        <w:tc>
          <w:tcPr>
            <w:tcW w:w="70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E21967" w14:textId="77777777" w:rsidR="009C4891" w:rsidRPr="00E617E7" w:rsidRDefault="009C4891" w:rsidP="006C5D87">
            <w:pPr>
              <w:spacing w:after="0" w:line="240" w:lineRule="auto"/>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1.</w:t>
            </w:r>
          </w:p>
        </w:tc>
        <w:tc>
          <w:tcPr>
            <w:tcW w:w="400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58AD7" w14:textId="77777777" w:rsidR="009C4891" w:rsidRPr="00E617E7" w:rsidRDefault="009C4891" w:rsidP="006C5D87">
            <w:pPr>
              <w:spacing w:after="0" w:line="240" w:lineRule="auto"/>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Lauksaimniecības un industriālās tehnikas asociācija</w:t>
            </w:r>
          </w:p>
        </w:tc>
        <w:tc>
          <w:tcPr>
            <w:tcW w:w="4783" w:type="dxa"/>
            <w:tcBorders>
              <w:top w:val="nil"/>
              <w:left w:val="nil"/>
              <w:bottom w:val="single" w:sz="8" w:space="0" w:color="000000"/>
              <w:right w:val="single" w:sz="8" w:space="0" w:color="000000"/>
            </w:tcBorders>
            <w:tcMar>
              <w:top w:w="100" w:type="dxa"/>
              <w:left w:w="100" w:type="dxa"/>
              <w:bottom w:w="100" w:type="dxa"/>
              <w:right w:w="100" w:type="dxa"/>
            </w:tcMar>
          </w:tcPr>
          <w:p w14:paraId="05DC2EDA" w14:textId="77777777" w:rsidR="009C4891" w:rsidRPr="00E617E7" w:rsidRDefault="009C4891" w:rsidP="006C5D87">
            <w:pPr>
              <w:spacing w:after="0" w:line="240" w:lineRule="auto"/>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Dalība MIP „Lauksaimniecības mehanizācijas tehniķis” metodiskā darba grupas sanāksmēs.</w:t>
            </w:r>
          </w:p>
          <w:p w14:paraId="6AFE2561" w14:textId="77777777" w:rsidR="009C4891" w:rsidRPr="00E617E7" w:rsidRDefault="009C4891" w:rsidP="006C5D87">
            <w:pPr>
              <w:spacing w:after="0" w:line="240" w:lineRule="auto"/>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 xml:space="preserve"> </w:t>
            </w:r>
          </w:p>
        </w:tc>
      </w:tr>
      <w:tr w:rsidR="00E617E7" w:rsidRPr="00E617E7" w14:paraId="4F0C0094" w14:textId="77777777" w:rsidTr="00A736F1">
        <w:trPr>
          <w:trHeight w:val="1025"/>
        </w:trPr>
        <w:tc>
          <w:tcPr>
            <w:tcW w:w="70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40019D" w14:textId="77777777" w:rsidR="009C4891" w:rsidRPr="00E617E7" w:rsidRDefault="009C4891" w:rsidP="006C5D87">
            <w:pPr>
              <w:spacing w:after="0" w:line="240" w:lineRule="auto"/>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2.</w:t>
            </w:r>
          </w:p>
        </w:tc>
        <w:tc>
          <w:tcPr>
            <w:tcW w:w="400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68AC00C" w14:textId="77777777" w:rsidR="009C4891" w:rsidRPr="00E617E7" w:rsidRDefault="009C4891" w:rsidP="006C5D87">
            <w:pPr>
              <w:spacing w:after="0" w:line="240" w:lineRule="auto"/>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Pārtikas rūpniecības un lauksaimniecības nozares ekspertu padome</w:t>
            </w:r>
          </w:p>
        </w:tc>
        <w:tc>
          <w:tcPr>
            <w:tcW w:w="4783" w:type="dxa"/>
            <w:tcBorders>
              <w:top w:val="nil"/>
              <w:left w:val="nil"/>
              <w:bottom w:val="single" w:sz="8" w:space="0" w:color="000000"/>
              <w:right w:val="single" w:sz="8" w:space="0" w:color="000000"/>
            </w:tcBorders>
            <w:tcMar>
              <w:top w:w="100" w:type="dxa"/>
              <w:left w:w="100" w:type="dxa"/>
              <w:bottom w:w="100" w:type="dxa"/>
              <w:right w:w="100" w:type="dxa"/>
            </w:tcMar>
          </w:tcPr>
          <w:p w14:paraId="73F6684B" w14:textId="77777777" w:rsidR="009C4891" w:rsidRPr="00E617E7" w:rsidRDefault="009C4891" w:rsidP="006C5D87">
            <w:pPr>
              <w:spacing w:after="0" w:line="240" w:lineRule="auto"/>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Tehnikuma administrācijas iesaistīšana NEP sanāksmēs, kurās izskata jautājumus par profesionālo izglītību.</w:t>
            </w:r>
          </w:p>
        </w:tc>
      </w:tr>
      <w:tr w:rsidR="00E617E7" w:rsidRPr="00E617E7" w14:paraId="06F7F802" w14:textId="77777777" w:rsidTr="00A736F1">
        <w:trPr>
          <w:trHeight w:val="1565"/>
        </w:trPr>
        <w:tc>
          <w:tcPr>
            <w:tcW w:w="70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7F0702" w14:textId="77777777" w:rsidR="009C4891" w:rsidRPr="00E617E7" w:rsidRDefault="009C4891" w:rsidP="006C5D87">
            <w:pPr>
              <w:spacing w:after="0" w:line="240" w:lineRule="auto"/>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3.</w:t>
            </w:r>
          </w:p>
        </w:tc>
        <w:tc>
          <w:tcPr>
            <w:tcW w:w="400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63C9805" w14:textId="77777777" w:rsidR="009C4891" w:rsidRPr="00E617E7" w:rsidRDefault="009C4891" w:rsidP="006C5D87">
            <w:pPr>
              <w:spacing w:after="0" w:line="240" w:lineRule="auto"/>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Zemkopības ministrija, Latvijas Zemnieku federācija</w:t>
            </w:r>
          </w:p>
        </w:tc>
        <w:tc>
          <w:tcPr>
            <w:tcW w:w="4783" w:type="dxa"/>
            <w:tcBorders>
              <w:top w:val="nil"/>
              <w:left w:val="nil"/>
              <w:bottom w:val="single" w:sz="8" w:space="0" w:color="000000"/>
              <w:right w:val="single" w:sz="8" w:space="0" w:color="000000"/>
            </w:tcBorders>
            <w:tcMar>
              <w:top w:w="100" w:type="dxa"/>
              <w:left w:w="100" w:type="dxa"/>
              <w:bottom w:w="100" w:type="dxa"/>
              <w:right w:w="100" w:type="dxa"/>
            </w:tcMar>
          </w:tcPr>
          <w:p w14:paraId="2DA0A573" w14:textId="77777777" w:rsidR="009C4891" w:rsidRPr="00E617E7" w:rsidRDefault="009C4891" w:rsidP="006C5D87">
            <w:pPr>
              <w:spacing w:after="0" w:line="240" w:lineRule="auto"/>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Zemkopības ministrijas stratēģija jaunajā plānošanas periodā, Latvijas lauku apdzīvotības saglabāšana un veicināšana. Tikšanās un diskusija lauksaimniekiem, skolotājiem.</w:t>
            </w:r>
          </w:p>
        </w:tc>
      </w:tr>
      <w:tr w:rsidR="00E617E7" w:rsidRPr="00E617E7" w14:paraId="01BCFA8E" w14:textId="77777777" w:rsidTr="00A736F1">
        <w:trPr>
          <w:trHeight w:val="1535"/>
        </w:trPr>
        <w:tc>
          <w:tcPr>
            <w:tcW w:w="70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1F22649" w14:textId="77777777" w:rsidR="009C4891" w:rsidRPr="00E617E7" w:rsidRDefault="009C4891" w:rsidP="006C5D87">
            <w:pPr>
              <w:spacing w:after="0" w:line="240" w:lineRule="auto"/>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lastRenderedPageBreak/>
              <w:t>4.</w:t>
            </w:r>
          </w:p>
        </w:tc>
        <w:tc>
          <w:tcPr>
            <w:tcW w:w="4003" w:type="dxa"/>
            <w:gridSpan w:val="2"/>
            <w:tcBorders>
              <w:top w:val="nil"/>
              <w:left w:val="nil"/>
              <w:bottom w:val="single" w:sz="8" w:space="0" w:color="000000"/>
              <w:right w:val="single" w:sz="8" w:space="0" w:color="000000"/>
            </w:tcBorders>
            <w:tcMar>
              <w:top w:w="100" w:type="dxa"/>
              <w:left w:w="100" w:type="dxa"/>
              <w:bottom w:w="100" w:type="dxa"/>
              <w:right w:w="100" w:type="dxa"/>
            </w:tcMar>
          </w:tcPr>
          <w:p w14:paraId="71B3BC3F" w14:textId="77777777" w:rsidR="009C4891" w:rsidRPr="00E617E7" w:rsidRDefault="009C4891" w:rsidP="006C5D87">
            <w:pPr>
              <w:spacing w:after="0" w:line="240" w:lineRule="auto"/>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LLKC</w:t>
            </w:r>
          </w:p>
        </w:tc>
        <w:tc>
          <w:tcPr>
            <w:tcW w:w="4783" w:type="dxa"/>
            <w:tcBorders>
              <w:top w:val="nil"/>
              <w:left w:val="nil"/>
              <w:bottom w:val="single" w:sz="8" w:space="0" w:color="000000"/>
              <w:right w:val="single" w:sz="8" w:space="0" w:color="000000"/>
            </w:tcBorders>
            <w:tcMar>
              <w:top w:w="100" w:type="dxa"/>
              <w:left w:w="100" w:type="dxa"/>
              <w:bottom w:w="100" w:type="dxa"/>
              <w:right w:w="100" w:type="dxa"/>
            </w:tcMar>
          </w:tcPr>
          <w:p w14:paraId="1749B54D" w14:textId="77777777" w:rsidR="009C4891" w:rsidRPr="00E617E7" w:rsidRDefault="009C4891" w:rsidP="006C5D87">
            <w:pPr>
              <w:spacing w:after="0" w:line="240" w:lineRule="auto"/>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Apmācības, semināri skolotājiem.</w:t>
            </w:r>
            <w:r w:rsidRPr="00E617E7">
              <w:rPr>
                <w:rFonts w:ascii="Times New Roman" w:eastAsia="Times New Roman" w:hAnsi="Times New Roman" w:cs="Times New Roman"/>
                <w:color w:val="000000" w:themeColor="text1"/>
                <w:sz w:val="24"/>
                <w:szCs w:val="24"/>
              </w:rPr>
              <w:br/>
              <w:t>Konference par lauksaimniecisko izglītību “Turīgs un veiksmīgs nākotnes laukos”.</w:t>
            </w:r>
            <w:r w:rsidRPr="00E617E7">
              <w:rPr>
                <w:rFonts w:ascii="Times New Roman" w:eastAsia="Times New Roman" w:hAnsi="Times New Roman" w:cs="Times New Roman"/>
                <w:color w:val="000000" w:themeColor="text1"/>
                <w:sz w:val="24"/>
                <w:szCs w:val="24"/>
              </w:rPr>
              <w:br/>
              <w:t>Dalība LLKC organizētajā braucienā Lauksaimniecības skolu vadītājiem (Ligita) un LLKC pārstāvjiem</w:t>
            </w:r>
          </w:p>
        </w:tc>
      </w:tr>
      <w:tr w:rsidR="00E617E7" w:rsidRPr="00E617E7" w14:paraId="10A708C6" w14:textId="77777777" w:rsidTr="00A736F1">
        <w:trPr>
          <w:trHeight w:val="755"/>
        </w:trPr>
        <w:tc>
          <w:tcPr>
            <w:tcW w:w="70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9E4DA2D" w14:textId="77777777" w:rsidR="009C4891" w:rsidRPr="00E617E7" w:rsidRDefault="009C4891" w:rsidP="006C5D87">
            <w:pPr>
              <w:spacing w:after="0" w:line="240" w:lineRule="auto"/>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5.</w:t>
            </w:r>
          </w:p>
        </w:tc>
        <w:tc>
          <w:tcPr>
            <w:tcW w:w="4003" w:type="dxa"/>
            <w:gridSpan w:val="2"/>
            <w:tcBorders>
              <w:top w:val="nil"/>
              <w:left w:val="nil"/>
              <w:bottom w:val="single" w:sz="8" w:space="0" w:color="000000"/>
              <w:right w:val="single" w:sz="8" w:space="0" w:color="000000"/>
            </w:tcBorders>
            <w:tcMar>
              <w:top w:w="100" w:type="dxa"/>
              <w:left w:w="100" w:type="dxa"/>
              <w:bottom w:w="100" w:type="dxa"/>
              <w:right w:w="100" w:type="dxa"/>
            </w:tcMar>
          </w:tcPr>
          <w:p w14:paraId="6B92B9DA" w14:textId="77777777" w:rsidR="009C4891" w:rsidRPr="00E617E7" w:rsidRDefault="009C4891" w:rsidP="006C5D87">
            <w:pPr>
              <w:spacing w:after="0" w:line="240" w:lineRule="auto"/>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Valsts Augu aizsardzības dienests</w:t>
            </w:r>
          </w:p>
        </w:tc>
        <w:tc>
          <w:tcPr>
            <w:tcW w:w="4783" w:type="dxa"/>
            <w:tcBorders>
              <w:top w:val="nil"/>
              <w:left w:val="nil"/>
              <w:bottom w:val="single" w:sz="8" w:space="0" w:color="000000"/>
              <w:right w:val="single" w:sz="8" w:space="0" w:color="000000"/>
            </w:tcBorders>
            <w:tcMar>
              <w:top w:w="100" w:type="dxa"/>
              <w:left w:w="100" w:type="dxa"/>
              <w:bottom w:w="100" w:type="dxa"/>
              <w:right w:w="100" w:type="dxa"/>
            </w:tcMar>
          </w:tcPr>
          <w:p w14:paraId="76F0D84D" w14:textId="77777777" w:rsidR="009C4891" w:rsidRPr="00E617E7" w:rsidRDefault="009C4891" w:rsidP="006C5D87">
            <w:pPr>
              <w:spacing w:after="0" w:line="240" w:lineRule="auto"/>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Izglītojamo eksaminācija AAL 2. lietošanas klases apliecību ieguvei</w:t>
            </w:r>
          </w:p>
        </w:tc>
      </w:tr>
      <w:tr w:rsidR="00E617E7" w:rsidRPr="00E617E7" w14:paraId="494948DA" w14:textId="77777777" w:rsidTr="00A736F1">
        <w:trPr>
          <w:trHeight w:val="485"/>
        </w:trPr>
        <w:tc>
          <w:tcPr>
            <w:tcW w:w="70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3083EB6" w14:textId="77777777" w:rsidR="009C4891" w:rsidRPr="00E617E7" w:rsidRDefault="009C4891" w:rsidP="006C5D87">
            <w:pPr>
              <w:spacing w:after="0" w:line="240" w:lineRule="auto"/>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6.</w:t>
            </w:r>
          </w:p>
        </w:tc>
        <w:tc>
          <w:tcPr>
            <w:tcW w:w="4003" w:type="dxa"/>
            <w:gridSpan w:val="2"/>
            <w:tcBorders>
              <w:top w:val="nil"/>
              <w:left w:val="nil"/>
              <w:bottom w:val="single" w:sz="8" w:space="0" w:color="000000"/>
              <w:right w:val="single" w:sz="8" w:space="0" w:color="000000"/>
            </w:tcBorders>
            <w:tcMar>
              <w:top w:w="100" w:type="dxa"/>
              <w:left w:w="100" w:type="dxa"/>
              <w:bottom w:w="100" w:type="dxa"/>
              <w:right w:w="100" w:type="dxa"/>
            </w:tcMar>
          </w:tcPr>
          <w:p w14:paraId="1E5AC175" w14:textId="77777777" w:rsidR="009C4891" w:rsidRPr="00E617E7" w:rsidRDefault="009C4891" w:rsidP="006C5D87">
            <w:pPr>
              <w:spacing w:after="0" w:line="240" w:lineRule="auto"/>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 xml:space="preserve">SIA „AGRO J.U” </w:t>
            </w:r>
          </w:p>
        </w:tc>
        <w:tc>
          <w:tcPr>
            <w:tcW w:w="4783" w:type="dxa"/>
            <w:tcBorders>
              <w:top w:val="nil"/>
              <w:left w:val="nil"/>
              <w:bottom w:val="single" w:sz="8" w:space="0" w:color="000000"/>
              <w:right w:val="single" w:sz="8" w:space="0" w:color="000000"/>
            </w:tcBorders>
            <w:tcMar>
              <w:top w:w="100" w:type="dxa"/>
              <w:left w:w="100" w:type="dxa"/>
              <w:bottom w:w="100" w:type="dxa"/>
              <w:right w:w="100" w:type="dxa"/>
            </w:tcMar>
          </w:tcPr>
          <w:p w14:paraId="1ABC6A5E" w14:textId="77777777" w:rsidR="009C4891" w:rsidRPr="00E617E7" w:rsidRDefault="009C4891" w:rsidP="006C5D87">
            <w:pPr>
              <w:spacing w:after="0" w:line="240" w:lineRule="auto"/>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Kvalifikācijas prakses vieta.</w:t>
            </w:r>
          </w:p>
        </w:tc>
      </w:tr>
      <w:tr w:rsidR="00E617E7" w:rsidRPr="00E617E7" w14:paraId="41594BAC" w14:textId="77777777" w:rsidTr="00A736F1">
        <w:trPr>
          <w:trHeight w:val="485"/>
        </w:trPr>
        <w:tc>
          <w:tcPr>
            <w:tcW w:w="70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B7CAF96" w14:textId="77777777" w:rsidR="009C4891" w:rsidRPr="00E617E7" w:rsidRDefault="009C4891" w:rsidP="006C5D87">
            <w:pPr>
              <w:spacing w:after="0" w:line="240" w:lineRule="auto"/>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7.</w:t>
            </w:r>
          </w:p>
        </w:tc>
        <w:tc>
          <w:tcPr>
            <w:tcW w:w="4003" w:type="dxa"/>
            <w:gridSpan w:val="2"/>
            <w:tcBorders>
              <w:top w:val="nil"/>
              <w:left w:val="nil"/>
              <w:bottom w:val="single" w:sz="8" w:space="0" w:color="000000"/>
              <w:right w:val="single" w:sz="8" w:space="0" w:color="000000"/>
            </w:tcBorders>
            <w:tcMar>
              <w:top w:w="100" w:type="dxa"/>
              <w:left w:w="100" w:type="dxa"/>
              <w:bottom w:w="100" w:type="dxa"/>
              <w:right w:w="100" w:type="dxa"/>
            </w:tcMar>
          </w:tcPr>
          <w:p w14:paraId="1968BF8C" w14:textId="77777777" w:rsidR="009C4891" w:rsidRPr="00E617E7" w:rsidRDefault="009C4891" w:rsidP="006C5D87">
            <w:pPr>
              <w:spacing w:after="0" w:line="240" w:lineRule="auto"/>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Z/s “Caunītes-1”</w:t>
            </w:r>
          </w:p>
        </w:tc>
        <w:tc>
          <w:tcPr>
            <w:tcW w:w="4783" w:type="dxa"/>
            <w:tcBorders>
              <w:top w:val="nil"/>
              <w:left w:val="nil"/>
              <w:bottom w:val="single" w:sz="8" w:space="0" w:color="000000"/>
              <w:right w:val="single" w:sz="8" w:space="0" w:color="000000"/>
            </w:tcBorders>
            <w:tcMar>
              <w:top w:w="100" w:type="dxa"/>
              <w:left w:w="100" w:type="dxa"/>
              <w:bottom w:w="100" w:type="dxa"/>
              <w:right w:w="100" w:type="dxa"/>
            </w:tcMar>
          </w:tcPr>
          <w:p w14:paraId="62891E39" w14:textId="77777777" w:rsidR="009C4891" w:rsidRPr="00E617E7" w:rsidRDefault="009C4891" w:rsidP="006C5D87">
            <w:pPr>
              <w:spacing w:after="0" w:line="240" w:lineRule="auto"/>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Kvalifikācijas prakses vieta.</w:t>
            </w:r>
          </w:p>
        </w:tc>
      </w:tr>
      <w:tr w:rsidR="00E617E7" w:rsidRPr="00E617E7" w14:paraId="02251D89" w14:textId="77777777" w:rsidTr="00A736F1">
        <w:trPr>
          <w:trHeight w:val="485"/>
        </w:trPr>
        <w:tc>
          <w:tcPr>
            <w:tcW w:w="70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9B8CC98" w14:textId="77777777" w:rsidR="009C4891" w:rsidRPr="00E617E7" w:rsidRDefault="009C4891" w:rsidP="006C5D87">
            <w:pPr>
              <w:spacing w:after="0" w:line="240" w:lineRule="auto"/>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8.</w:t>
            </w:r>
          </w:p>
        </w:tc>
        <w:tc>
          <w:tcPr>
            <w:tcW w:w="4003" w:type="dxa"/>
            <w:gridSpan w:val="2"/>
            <w:tcBorders>
              <w:top w:val="nil"/>
              <w:left w:val="nil"/>
              <w:bottom w:val="single" w:sz="8" w:space="0" w:color="000000"/>
              <w:right w:val="single" w:sz="8" w:space="0" w:color="000000"/>
            </w:tcBorders>
            <w:tcMar>
              <w:top w:w="100" w:type="dxa"/>
              <w:left w:w="100" w:type="dxa"/>
              <w:bottom w:w="100" w:type="dxa"/>
              <w:right w:w="100" w:type="dxa"/>
            </w:tcMar>
          </w:tcPr>
          <w:p w14:paraId="618DA527" w14:textId="77777777" w:rsidR="009C4891" w:rsidRPr="00E617E7" w:rsidRDefault="009C4891" w:rsidP="006C5D87">
            <w:pPr>
              <w:spacing w:after="0" w:line="240" w:lineRule="auto"/>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SIA „Linda – 1”</w:t>
            </w:r>
          </w:p>
        </w:tc>
        <w:tc>
          <w:tcPr>
            <w:tcW w:w="4783" w:type="dxa"/>
            <w:tcBorders>
              <w:top w:val="nil"/>
              <w:left w:val="nil"/>
              <w:bottom w:val="single" w:sz="8" w:space="0" w:color="000000"/>
              <w:right w:val="single" w:sz="8" w:space="0" w:color="000000"/>
            </w:tcBorders>
            <w:tcMar>
              <w:top w:w="100" w:type="dxa"/>
              <w:left w:w="100" w:type="dxa"/>
              <w:bottom w:w="100" w:type="dxa"/>
              <w:right w:w="100" w:type="dxa"/>
            </w:tcMar>
          </w:tcPr>
          <w:p w14:paraId="1205C361" w14:textId="77777777" w:rsidR="009C4891" w:rsidRPr="00E617E7" w:rsidRDefault="009C4891" w:rsidP="006C5D87">
            <w:pPr>
              <w:spacing w:after="0" w:line="240" w:lineRule="auto"/>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Izglītojamo apmācība.</w:t>
            </w:r>
          </w:p>
        </w:tc>
      </w:tr>
      <w:tr w:rsidR="00E617E7" w:rsidRPr="00E617E7" w14:paraId="2DA8B5BD" w14:textId="77777777" w:rsidTr="00A736F1">
        <w:trPr>
          <w:trHeight w:val="485"/>
        </w:trPr>
        <w:tc>
          <w:tcPr>
            <w:tcW w:w="70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4EAB435" w14:textId="77777777" w:rsidR="009C4891" w:rsidRPr="00E617E7" w:rsidRDefault="009C4891" w:rsidP="006C5D87">
            <w:pPr>
              <w:spacing w:after="0" w:line="240" w:lineRule="auto"/>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9.</w:t>
            </w:r>
          </w:p>
        </w:tc>
        <w:tc>
          <w:tcPr>
            <w:tcW w:w="4003" w:type="dxa"/>
            <w:gridSpan w:val="2"/>
            <w:tcBorders>
              <w:top w:val="nil"/>
              <w:left w:val="nil"/>
              <w:bottom w:val="single" w:sz="8" w:space="0" w:color="000000"/>
              <w:right w:val="single" w:sz="8" w:space="0" w:color="000000"/>
            </w:tcBorders>
            <w:tcMar>
              <w:top w:w="100" w:type="dxa"/>
              <w:left w:w="100" w:type="dxa"/>
              <w:bottom w:w="100" w:type="dxa"/>
              <w:right w:w="100" w:type="dxa"/>
            </w:tcMar>
          </w:tcPr>
          <w:p w14:paraId="1B10523D" w14:textId="77777777" w:rsidR="009C4891" w:rsidRPr="00E617E7" w:rsidRDefault="009C4891" w:rsidP="006C5D87">
            <w:pPr>
              <w:spacing w:after="0" w:line="240" w:lineRule="auto"/>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Z/s „Kalna Ventinieki”</w:t>
            </w:r>
          </w:p>
        </w:tc>
        <w:tc>
          <w:tcPr>
            <w:tcW w:w="4783" w:type="dxa"/>
            <w:tcBorders>
              <w:top w:val="nil"/>
              <w:left w:val="nil"/>
              <w:bottom w:val="single" w:sz="8" w:space="0" w:color="000000"/>
              <w:right w:val="single" w:sz="8" w:space="0" w:color="000000"/>
            </w:tcBorders>
            <w:tcMar>
              <w:top w:w="100" w:type="dxa"/>
              <w:left w:w="100" w:type="dxa"/>
              <w:bottom w:w="100" w:type="dxa"/>
              <w:right w:w="100" w:type="dxa"/>
            </w:tcMar>
          </w:tcPr>
          <w:p w14:paraId="5C2FB7BD" w14:textId="77777777" w:rsidR="009C4891" w:rsidRPr="00E617E7" w:rsidRDefault="009C4891" w:rsidP="006C5D87">
            <w:pPr>
              <w:spacing w:after="0" w:line="240" w:lineRule="auto"/>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Kvalifikācijas prakses vieta. Izglītojamo apmācība.</w:t>
            </w:r>
          </w:p>
        </w:tc>
      </w:tr>
      <w:tr w:rsidR="00E617E7" w:rsidRPr="00E617E7" w14:paraId="1266AECE" w14:textId="77777777" w:rsidTr="00A736F1">
        <w:trPr>
          <w:trHeight w:val="485"/>
        </w:trPr>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50D29A" w14:textId="77777777" w:rsidR="009C4891" w:rsidRPr="00E617E7" w:rsidRDefault="009C4891" w:rsidP="006C5D87">
            <w:pPr>
              <w:spacing w:after="0" w:line="240" w:lineRule="auto"/>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10.</w:t>
            </w:r>
          </w:p>
        </w:tc>
        <w:tc>
          <w:tcPr>
            <w:tcW w:w="4003" w:type="dxa"/>
            <w:gridSpan w:val="2"/>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3AC279B" w14:textId="77777777" w:rsidR="009C4891" w:rsidRPr="00E617E7" w:rsidRDefault="009C4891" w:rsidP="006C5D87">
            <w:pPr>
              <w:spacing w:after="0" w:line="240" w:lineRule="auto"/>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Liepājas rajona  Cīravas pagasta zemnieku saimniecība «Kalves»</w:t>
            </w:r>
          </w:p>
        </w:tc>
        <w:tc>
          <w:tcPr>
            <w:tcW w:w="4783" w:type="dxa"/>
            <w:tcBorders>
              <w:top w:val="nil"/>
              <w:left w:val="nil"/>
              <w:bottom w:val="single" w:sz="8" w:space="0" w:color="000000"/>
              <w:right w:val="single" w:sz="8" w:space="0" w:color="000000"/>
            </w:tcBorders>
            <w:tcMar>
              <w:top w:w="100" w:type="dxa"/>
              <w:left w:w="100" w:type="dxa"/>
              <w:bottom w:w="100" w:type="dxa"/>
              <w:right w:w="100" w:type="dxa"/>
            </w:tcMar>
          </w:tcPr>
          <w:p w14:paraId="7E78079F" w14:textId="77777777" w:rsidR="009C4891" w:rsidRPr="00E617E7" w:rsidRDefault="009C4891" w:rsidP="006C5D87">
            <w:pPr>
              <w:spacing w:after="0" w:line="240" w:lineRule="auto"/>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Minerālmēslu izkliedētājs AMAZONE ZA-M Profis;</w:t>
            </w:r>
            <w:r w:rsidRPr="00E617E7">
              <w:rPr>
                <w:rFonts w:ascii="Times New Roman" w:eastAsia="Times New Roman" w:hAnsi="Times New Roman" w:cs="Times New Roman"/>
                <w:color w:val="000000" w:themeColor="text1"/>
                <w:sz w:val="24"/>
                <w:szCs w:val="24"/>
              </w:rPr>
              <w:br/>
            </w:r>
            <w:r w:rsidRPr="00E617E7">
              <w:rPr>
                <w:rFonts w:ascii="Times New Roman" w:eastAsia="Times New Roman" w:hAnsi="Times New Roman" w:cs="Times New Roman"/>
                <w:color w:val="000000" w:themeColor="text1"/>
                <w:sz w:val="14"/>
                <w:szCs w:val="14"/>
              </w:rPr>
              <w:t xml:space="preserve"> </w:t>
            </w:r>
            <w:r w:rsidRPr="00E617E7">
              <w:rPr>
                <w:rFonts w:ascii="Times New Roman" w:eastAsia="Times New Roman" w:hAnsi="Times New Roman" w:cs="Times New Roman"/>
                <w:color w:val="000000" w:themeColor="text1"/>
                <w:sz w:val="24"/>
                <w:szCs w:val="24"/>
              </w:rPr>
              <w:t>Kartupeļu novākšanas kombainis Vühlmaus 644;</w:t>
            </w:r>
            <w:r w:rsidRPr="00E617E7">
              <w:rPr>
                <w:rFonts w:ascii="Times New Roman" w:eastAsia="Times New Roman" w:hAnsi="Times New Roman" w:cs="Times New Roman"/>
                <w:color w:val="000000" w:themeColor="text1"/>
                <w:sz w:val="24"/>
                <w:szCs w:val="24"/>
              </w:rPr>
              <w:br/>
              <w:t>Traktors CASE IH MAGNUM 310;</w:t>
            </w:r>
            <w:r w:rsidRPr="00E617E7">
              <w:rPr>
                <w:rFonts w:ascii="Times New Roman" w:eastAsia="Times New Roman" w:hAnsi="Times New Roman" w:cs="Times New Roman"/>
                <w:color w:val="000000" w:themeColor="text1"/>
                <w:sz w:val="24"/>
                <w:szCs w:val="24"/>
              </w:rPr>
              <w:br/>
              <w:t>Tiešās sējas sējmašīna MZURI PRO-TIL4T;</w:t>
            </w:r>
            <w:r w:rsidRPr="00E617E7">
              <w:rPr>
                <w:rFonts w:ascii="Times New Roman" w:eastAsia="Times New Roman" w:hAnsi="Times New Roman" w:cs="Times New Roman"/>
                <w:color w:val="000000" w:themeColor="text1"/>
                <w:sz w:val="24"/>
                <w:szCs w:val="24"/>
              </w:rPr>
              <w:br/>
              <w:t>Minerālmēslu izkliedētājs HARDI RENGER 2500</w:t>
            </w:r>
            <w:r w:rsidRPr="00E617E7">
              <w:rPr>
                <w:rFonts w:ascii="Times New Roman" w:eastAsia="Times New Roman" w:hAnsi="Times New Roman" w:cs="Times New Roman"/>
                <w:color w:val="000000" w:themeColor="text1"/>
                <w:sz w:val="24"/>
                <w:szCs w:val="24"/>
              </w:rPr>
              <w:br/>
              <w:t>Graudaugu novākšanas kombainis CASE IH</w:t>
            </w:r>
          </w:p>
          <w:p w14:paraId="5DC9664E" w14:textId="77777777" w:rsidR="009C4891" w:rsidRPr="00E617E7" w:rsidRDefault="009C4891" w:rsidP="006C5D87">
            <w:pPr>
              <w:spacing w:after="0" w:line="240" w:lineRule="auto"/>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Prakstiskās apmācības pilnveide saimniecībā</w:t>
            </w:r>
          </w:p>
        </w:tc>
      </w:tr>
      <w:tr w:rsidR="00E617E7" w:rsidRPr="00E617E7" w14:paraId="3C2CD279" w14:textId="77777777" w:rsidTr="00A736F1">
        <w:trPr>
          <w:trHeight w:val="485"/>
        </w:trPr>
        <w:tc>
          <w:tcPr>
            <w:tcW w:w="709" w:type="dxa"/>
            <w:tcBorders>
              <w:top w:val="nil"/>
              <w:left w:val="single" w:sz="8" w:space="0" w:color="000000"/>
              <w:bottom w:val="single" w:sz="4" w:space="0" w:color="000000"/>
              <w:right w:val="single" w:sz="8" w:space="0" w:color="000000"/>
            </w:tcBorders>
            <w:tcMar>
              <w:top w:w="100" w:type="dxa"/>
              <w:left w:w="100" w:type="dxa"/>
              <w:bottom w:w="100" w:type="dxa"/>
              <w:right w:w="100" w:type="dxa"/>
            </w:tcMar>
          </w:tcPr>
          <w:p w14:paraId="084CE0F8" w14:textId="77777777" w:rsidR="009C4891" w:rsidRPr="00E617E7" w:rsidRDefault="009C4891" w:rsidP="006C5D87">
            <w:pPr>
              <w:spacing w:after="0" w:line="240" w:lineRule="auto"/>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11.</w:t>
            </w:r>
          </w:p>
        </w:tc>
        <w:tc>
          <w:tcPr>
            <w:tcW w:w="4003" w:type="dxa"/>
            <w:gridSpan w:val="2"/>
            <w:tcBorders>
              <w:top w:val="nil"/>
              <w:left w:val="nil"/>
              <w:bottom w:val="single" w:sz="4" w:space="0" w:color="000000"/>
              <w:right w:val="single" w:sz="8" w:space="0" w:color="000000"/>
            </w:tcBorders>
            <w:tcMar>
              <w:top w:w="100" w:type="dxa"/>
              <w:left w:w="100" w:type="dxa"/>
              <w:bottom w:w="100" w:type="dxa"/>
              <w:right w:w="100" w:type="dxa"/>
            </w:tcMar>
          </w:tcPr>
          <w:p w14:paraId="085F2C31" w14:textId="77777777" w:rsidR="009C4891" w:rsidRPr="00E617E7" w:rsidRDefault="009C4891" w:rsidP="006C5D87">
            <w:pPr>
              <w:spacing w:after="0" w:line="240" w:lineRule="auto"/>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Liepājas novada Lažas pagasta zemnieku saimniecība «Birzītes1»</w:t>
            </w:r>
          </w:p>
        </w:tc>
        <w:tc>
          <w:tcPr>
            <w:tcW w:w="4783" w:type="dxa"/>
            <w:tcBorders>
              <w:top w:val="nil"/>
              <w:left w:val="nil"/>
              <w:bottom w:val="single" w:sz="4" w:space="0" w:color="000000"/>
              <w:right w:val="single" w:sz="8" w:space="0" w:color="000000"/>
            </w:tcBorders>
            <w:tcMar>
              <w:top w:w="100" w:type="dxa"/>
              <w:left w:w="100" w:type="dxa"/>
              <w:bottom w:w="100" w:type="dxa"/>
              <w:right w:w="100" w:type="dxa"/>
            </w:tcMar>
          </w:tcPr>
          <w:p w14:paraId="462EF9B7" w14:textId="77777777" w:rsidR="009C4891" w:rsidRPr="00E617E7" w:rsidRDefault="009C4891" w:rsidP="006C5D87">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14"/>
                <w:szCs w:val="14"/>
              </w:rPr>
              <w:t xml:space="preserve"> </w:t>
            </w:r>
            <w:r w:rsidRPr="00E617E7">
              <w:rPr>
                <w:rFonts w:ascii="Times New Roman" w:eastAsia="Times New Roman" w:hAnsi="Times New Roman" w:cs="Times New Roman"/>
                <w:color w:val="000000" w:themeColor="text1"/>
                <w:sz w:val="24"/>
                <w:szCs w:val="24"/>
              </w:rPr>
              <w:t>Šķidrmēslu izkliedētājs JOSKIN Modulo 2;</w:t>
            </w:r>
          </w:p>
          <w:p w14:paraId="132EB7E0" w14:textId="77777777" w:rsidR="009C4891" w:rsidRPr="00E617E7" w:rsidRDefault="009C4891" w:rsidP="006C5D87">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Uzkarināmā pļaujmašīna Kuhn FC 313-FF;</w:t>
            </w:r>
            <w:r w:rsidRPr="00E617E7">
              <w:rPr>
                <w:rFonts w:ascii="Times New Roman" w:eastAsia="Times New Roman" w:hAnsi="Times New Roman" w:cs="Times New Roman"/>
                <w:color w:val="000000" w:themeColor="text1"/>
                <w:sz w:val="24"/>
                <w:szCs w:val="24"/>
              </w:rPr>
              <w:tab/>
            </w:r>
          </w:p>
          <w:p w14:paraId="0250D06A" w14:textId="77777777" w:rsidR="009C4891" w:rsidRPr="00E617E7" w:rsidRDefault="009C4891" w:rsidP="006C5D87">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Rituļu prese New Holland BR560A</w:t>
            </w:r>
          </w:p>
          <w:p w14:paraId="71582349" w14:textId="77777777" w:rsidR="009C4891" w:rsidRPr="00E617E7" w:rsidRDefault="009C4891" w:rsidP="006C5D87">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Frontālā pļaujmašīna Kuhn FC 313-FF;</w:t>
            </w:r>
          </w:p>
          <w:p w14:paraId="5D4E8AE0" w14:textId="77777777" w:rsidR="009C4891" w:rsidRPr="00E617E7" w:rsidRDefault="009C4891" w:rsidP="006C5D87">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Velkamais barības dalītājs Keenan MechFiber 270;</w:t>
            </w:r>
          </w:p>
          <w:p w14:paraId="29329EC0" w14:textId="77777777" w:rsidR="009C4891" w:rsidRPr="00E617E7" w:rsidRDefault="009C4891" w:rsidP="006C5D87">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Ruļļu ietinējs ARIADNA Z-281</w:t>
            </w:r>
          </w:p>
          <w:p w14:paraId="1600EA65" w14:textId="77777777" w:rsidR="009C4891" w:rsidRPr="00E617E7" w:rsidRDefault="009C4891" w:rsidP="006C5D87">
            <w:pPr>
              <w:spacing w:after="0" w:line="240" w:lineRule="auto"/>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Prakstiskās apmācības pilnveide saimniecībā</w:t>
            </w:r>
          </w:p>
        </w:tc>
      </w:tr>
      <w:tr w:rsidR="00E617E7" w:rsidRPr="00E617E7" w14:paraId="040508DC" w14:textId="77777777" w:rsidTr="00A736F1">
        <w:trPr>
          <w:trHeight w:val="485"/>
        </w:trPr>
        <w:tc>
          <w:tcPr>
            <w:tcW w:w="709" w:type="dxa"/>
            <w:tcBorders>
              <w:top w:val="single" w:sz="4" w:space="0" w:color="000000"/>
              <w:left w:val="single" w:sz="8" w:space="0" w:color="000000"/>
              <w:bottom w:val="single" w:sz="4" w:space="0" w:color="000000"/>
              <w:right w:val="single" w:sz="8" w:space="0" w:color="000000"/>
            </w:tcBorders>
            <w:tcMar>
              <w:top w:w="100" w:type="dxa"/>
              <w:left w:w="100" w:type="dxa"/>
              <w:bottom w:w="100" w:type="dxa"/>
              <w:right w:w="100" w:type="dxa"/>
            </w:tcMar>
          </w:tcPr>
          <w:p w14:paraId="1E934520" w14:textId="77777777" w:rsidR="009C4891" w:rsidRPr="00E617E7" w:rsidRDefault="009C4891" w:rsidP="006C5D87">
            <w:pPr>
              <w:spacing w:after="0" w:line="240" w:lineRule="auto"/>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12.</w:t>
            </w:r>
          </w:p>
        </w:tc>
        <w:tc>
          <w:tcPr>
            <w:tcW w:w="4003" w:type="dxa"/>
            <w:gridSpan w:val="2"/>
            <w:tcBorders>
              <w:top w:val="single" w:sz="4" w:space="0" w:color="000000"/>
              <w:left w:val="nil"/>
              <w:bottom w:val="single" w:sz="4" w:space="0" w:color="000000"/>
              <w:right w:val="single" w:sz="8" w:space="0" w:color="000000"/>
            </w:tcBorders>
            <w:tcMar>
              <w:top w:w="100" w:type="dxa"/>
              <w:left w:w="100" w:type="dxa"/>
              <w:bottom w:w="100" w:type="dxa"/>
              <w:right w:w="100" w:type="dxa"/>
            </w:tcMar>
          </w:tcPr>
          <w:p w14:paraId="12CF95F3" w14:textId="77777777" w:rsidR="009C4891" w:rsidRPr="00E617E7" w:rsidRDefault="009C4891" w:rsidP="006C5D87">
            <w:pPr>
              <w:spacing w:after="0" w:line="240" w:lineRule="auto"/>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Z/S Jaunkalni</w:t>
            </w:r>
          </w:p>
        </w:tc>
        <w:tc>
          <w:tcPr>
            <w:tcW w:w="4783" w:type="dxa"/>
            <w:tcBorders>
              <w:top w:val="single" w:sz="4" w:space="0" w:color="000000"/>
              <w:left w:val="nil"/>
              <w:bottom w:val="single" w:sz="4" w:space="0" w:color="000000"/>
              <w:right w:val="single" w:sz="8" w:space="0" w:color="000000"/>
            </w:tcBorders>
            <w:tcMar>
              <w:top w:w="100" w:type="dxa"/>
              <w:left w:w="100" w:type="dxa"/>
              <w:bottom w:w="100" w:type="dxa"/>
              <w:right w:w="100" w:type="dxa"/>
            </w:tcMar>
          </w:tcPr>
          <w:p w14:paraId="40B83D08" w14:textId="77777777" w:rsidR="009C4891" w:rsidRPr="00E617E7" w:rsidRDefault="009C4891" w:rsidP="006C5D87">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Graudu tīrītāji</w:t>
            </w:r>
          </w:p>
          <w:p w14:paraId="770A26C2" w14:textId="77777777" w:rsidR="009C4891" w:rsidRPr="00E617E7" w:rsidRDefault="009C4891" w:rsidP="006C5D87">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Kalte</w:t>
            </w:r>
          </w:p>
          <w:p w14:paraId="5B7DCBEC" w14:textId="77777777" w:rsidR="009C4891" w:rsidRPr="00E617E7" w:rsidRDefault="009C4891" w:rsidP="006C5D87">
            <w:pPr>
              <w:spacing w:after="0" w:line="240" w:lineRule="auto"/>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Prakstiskās apmācības pilnveide saimniecībā</w:t>
            </w:r>
          </w:p>
        </w:tc>
      </w:tr>
      <w:tr w:rsidR="00E617E7" w:rsidRPr="00E617E7" w14:paraId="2769F445" w14:textId="77777777" w:rsidTr="00A736F1">
        <w:trPr>
          <w:trHeight w:val="485"/>
        </w:trPr>
        <w:tc>
          <w:tcPr>
            <w:tcW w:w="709" w:type="dxa"/>
            <w:tcBorders>
              <w:top w:val="single" w:sz="4" w:space="0" w:color="000000"/>
              <w:left w:val="single" w:sz="8" w:space="0" w:color="000000"/>
              <w:bottom w:val="single" w:sz="4" w:space="0" w:color="000000"/>
              <w:right w:val="single" w:sz="8" w:space="0" w:color="000000"/>
            </w:tcBorders>
            <w:tcMar>
              <w:top w:w="100" w:type="dxa"/>
              <w:left w:w="100" w:type="dxa"/>
              <w:bottom w:w="100" w:type="dxa"/>
              <w:right w:w="100" w:type="dxa"/>
            </w:tcMar>
          </w:tcPr>
          <w:p w14:paraId="50319785" w14:textId="77777777" w:rsidR="009C4891" w:rsidRPr="00E617E7" w:rsidRDefault="009C4891" w:rsidP="006C5D87">
            <w:pPr>
              <w:spacing w:after="0" w:line="240" w:lineRule="auto"/>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13.</w:t>
            </w:r>
          </w:p>
        </w:tc>
        <w:tc>
          <w:tcPr>
            <w:tcW w:w="4003" w:type="dxa"/>
            <w:gridSpan w:val="2"/>
            <w:tcBorders>
              <w:top w:val="single" w:sz="4" w:space="0" w:color="000000"/>
              <w:left w:val="nil"/>
              <w:bottom w:val="single" w:sz="4" w:space="0" w:color="000000"/>
              <w:right w:val="single" w:sz="8" w:space="0" w:color="000000"/>
            </w:tcBorders>
            <w:tcMar>
              <w:top w:w="100" w:type="dxa"/>
              <w:left w:w="100" w:type="dxa"/>
              <w:bottom w:w="100" w:type="dxa"/>
              <w:right w:w="100" w:type="dxa"/>
            </w:tcMar>
          </w:tcPr>
          <w:p w14:paraId="198E9A9E" w14:textId="77777777" w:rsidR="009C4891" w:rsidRPr="00E617E7" w:rsidRDefault="009C4891" w:rsidP="006C5D87">
            <w:pPr>
              <w:spacing w:after="0" w:line="240" w:lineRule="auto"/>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Sadarbība ar SIA SilJa</w:t>
            </w:r>
          </w:p>
        </w:tc>
        <w:tc>
          <w:tcPr>
            <w:tcW w:w="4783" w:type="dxa"/>
            <w:tcBorders>
              <w:top w:val="single" w:sz="4" w:space="0" w:color="000000"/>
              <w:left w:val="nil"/>
              <w:bottom w:val="single" w:sz="4" w:space="0" w:color="000000"/>
              <w:right w:val="single" w:sz="8" w:space="0" w:color="000000"/>
            </w:tcBorders>
            <w:tcMar>
              <w:top w:w="100" w:type="dxa"/>
              <w:left w:w="100" w:type="dxa"/>
              <w:bottom w:w="100" w:type="dxa"/>
              <w:right w:w="100" w:type="dxa"/>
            </w:tcMar>
          </w:tcPr>
          <w:p w14:paraId="0ECE55F3" w14:textId="77777777" w:rsidR="009C4891" w:rsidRPr="00E617E7" w:rsidRDefault="009C4891" w:rsidP="006C5D87">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Sadarbības līguma noslēgšana ir procesā.</w:t>
            </w:r>
          </w:p>
          <w:p w14:paraId="1CC407BF" w14:textId="77777777" w:rsidR="009C4891" w:rsidRPr="00E617E7" w:rsidRDefault="009C4891" w:rsidP="006C5D87">
            <w:pPr>
              <w:spacing w:after="0" w:line="240" w:lineRule="auto"/>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Prakstisko apmācību pilnveide</w:t>
            </w:r>
          </w:p>
        </w:tc>
      </w:tr>
      <w:tr w:rsidR="00E617E7" w:rsidRPr="00E617E7" w14:paraId="11F2CBA2" w14:textId="77777777" w:rsidTr="00A736F1">
        <w:trPr>
          <w:trHeight w:val="485"/>
        </w:trPr>
        <w:tc>
          <w:tcPr>
            <w:tcW w:w="709" w:type="dxa"/>
            <w:tcBorders>
              <w:top w:val="single" w:sz="4" w:space="0" w:color="000000"/>
              <w:left w:val="single" w:sz="8" w:space="0" w:color="000000"/>
              <w:bottom w:val="single" w:sz="4" w:space="0" w:color="000000"/>
              <w:right w:val="single" w:sz="8" w:space="0" w:color="000000"/>
            </w:tcBorders>
            <w:tcMar>
              <w:top w:w="100" w:type="dxa"/>
              <w:left w:w="100" w:type="dxa"/>
              <w:bottom w:w="100" w:type="dxa"/>
              <w:right w:w="100" w:type="dxa"/>
            </w:tcMar>
          </w:tcPr>
          <w:p w14:paraId="26CCB24A" w14:textId="77777777" w:rsidR="009C4891" w:rsidRPr="00E617E7" w:rsidRDefault="009C4891" w:rsidP="006C5D87">
            <w:pPr>
              <w:spacing w:after="0" w:line="240" w:lineRule="auto"/>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14.</w:t>
            </w:r>
          </w:p>
        </w:tc>
        <w:tc>
          <w:tcPr>
            <w:tcW w:w="4003" w:type="dxa"/>
            <w:gridSpan w:val="2"/>
            <w:tcBorders>
              <w:top w:val="single" w:sz="4" w:space="0" w:color="000000"/>
              <w:left w:val="nil"/>
              <w:bottom w:val="single" w:sz="4" w:space="0" w:color="000000"/>
              <w:right w:val="single" w:sz="8" w:space="0" w:color="000000"/>
            </w:tcBorders>
            <w:tcMar>
              <w:top w:w="100" w:type="dxa"/>
              <w:left w:w="100" w:type="dxa"/>
              <w:bottom w:w="100" w:type="dxa"/>
              <w:right w:w="100" w:type="dxa"/>
            </w:tcMar>
          </w:tcPr>
          <w:p w14:paraId="15E095B4" w14:textId="77777777" w:rsidR="009C4891" w:rsidRPr="00E617E7" w:rsidRDefault="009C4891" w:rsidP="006C5D87">
            <w:pPr>
              <w:spacing w:after="0" w:line="240" w:lineRule="auto"/>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SIA Amazone Kuldīgā</w:t>
            </w:r>
          </w:p>
        </w:tc>
        <w:tc>
          <w:tcPr>
            <w:tcW w:w="4783" w:type="dxa"/>
            <w:tcBorders>
              <w:top w:val="single" w:sz="4" w:space="0" w:color="000000"/>
              <w:left w:val="nil"/>
              <w:bottom w:val="single" w:sz="4" w:space="0" w:color="000000"/>
              <w:right w:val="single" w:sz="8" w:space="0" w:color="000000"/>
            </w:tcBorders>
            <w:tcMar>
              <w:top w:w="100" w:type="dxa"/>
              <w:left w:w="100" w:type="dxa"/>
              <w:bottom w:w="100" w:type="dxa"/>
              <w:right w:w="100" w:type="dxa"/>
            </w:tcMar>
          </w:tcPr>
          <w:p w14:paraId="63DBE58B" w14:textId="77777777" w:rsidR="009C4891" w:rsidRPr="00E617E7" w:rsidRDefault="009C4891" w:rsidP="006C5D87">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Sadarbības līguma noslēgšana ir procesā.</w:t>
            </w:r>
          </w:p>
          <w:p w14:paraId="0601E675" w14:textId="77777777" w:rsidR="009C4891" w:rsidRPr="00E617E7" w:rsidRDefault="009C4891" w:rsidP="006C5D87">
            <w:pPr>
              <w:spacing w:after="0" w:line="240" w:lineRule="auto"/>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lastRenderedPageBreak/>
              <w:t xml:space="preserve">Prakstisko apmācību pilnveide </w:t>
            </w:r>
          </w:p>
        </w:tc>
      </w:tr>
      <w:tr w:rsidR="00E617E7" w:rsidRPr="00E617E7" w14:paraId="03D90652" w14:textId="77777777" w:rsidTr="00A736F1">
        <w:trPr>
          <w:trHeight w:val="485"/>
        </w:trPr>
        <w:tc>
          <w:tcPr>
            <w:tcW w:w="709" w:type="dxa"/>
            <w:tcBorders>
              <w:top w:val="single" w:sz="4" w:space="0" w:color="000000"/>
              <w:left w:val="single" w:sz="8" w:space="0" w:color="000000"/>
              <w:bottom w:val="single" w:sz="4" w:space="0" w:color="000000"/>
              <w:right w:val="single" w:sz="8" w:space="0" w:color="000000"/>
            </w:tcBorders>
            <w:tcMar>
              <w:top w:w="100" w:type="dxa"/>
              <w:left w:w="100" w:type="dxa"/>
              <w:bottom w:w="100" w:type="dxa"/>
              <w:right w:w="100" w:type="dxa"/>
            </w:tcMar>
          </w:tcPr>
          <w:p w14:paraId="2A7AB103" w14:textId="77777777" w:rsidR="009C4891" w:rsidRPr="00E617E7" w:rsidRDefault="009C4891" w:rsidP="006C5D87">
            <w:pPr>
              <w:spacing w:after="0" w:line="240" w:lineRule="auto"/>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lastRenderedPageBreak/>
              <w:t>15.</w:t>
            </w:r>
          </w:p>
        </w:tc>
        <w:tc>
          <w:tcPr>
            <w:tcW w:w="4003" w:type="dxa"/>
            <w:gridSpan w:val="2"/>
            <w:tcBorders>
              <w:top w:val="single" w:sz="4" w:space="0" w:color="000000"/>
              <w:left w:val="nil"/>
              <w:bottom w:val="single" w:sz="4" w:space="0" w:color="000000"/>
              <w:right w:val="single" w:sz="8" w:space="0" w:color="000000"/>
            </w:tcBorders>
            <w:tcMar>
              <w:top w:w="100" w:type="dxa"/>
              <w:left w:w="100" w:type="dxa"/>
              <w:bottom w:w="100" w:type="dxa"/>
              <w:right w:w="100" w:type="dxa"/>
            </w:tcMar>
          </w:tcPr>
          <w:p w14:paraId="3FE58B8B" w14:textId="77777777" w:rsidR="009C4891" w:rsidRPr="00E617E7" w:rsidRDefault="009C4891" w:rsidP="006C5D87">
            <w:pPr>
              <w:spacing w:after="0" w:line="240" w:lineRule="auto"/>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SIA Dojus Latvija</w:t>
            </w:r>
          </w:p>
        </w:tc>
        <w:tc>
          <w:tcPr>
            <w:tcW w:w="4783" w:type="dxa"/>
            <w:tcBorders>
              <w:top w:val="single" w:sz="4" w:space="0" w:color="000000"/>
              <w:left w:val="nil"/>
              <w:bottom w:val="single" w:sz="4" w:space="0" w:color="000000"/>
              <w:right w:val="single" w:sz="8" w:space="0" w:color="000000"/>
            </w:tcBorders>
            <w:tcMar>
              <w:top w:w="100" w:type="dxa"/>
              <w:left w:w="100" w:type="dxa"/>
              <w:bottom w:w="100" w:type="dxa"/>
              <w:right w:w="100" w:type="dxa"/>
            </w:tcMar>
          </w:tcPr>
          <w:p w14:paraId="642729F6" w14:textId="77777777" w:rsidR="009C4891" w:rsidRPr="00E617E7" w:rsidRDefault="009C4891" w:rsidP="006C5D87">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Sadarbības līguma noslēgšana ir procesā.</w:t>
            </w:r>
          </w:p>
          <w:p w14:paraId="4D81B3BC" w14:textId="77777777" w:rsidR="009C4891" w:rsidRPr="00E617E7" w:rsidRDefault="009C4891" w:rsidP="006C5D87">
            <w:pPr>
              <w:spacing w:after="0" w:line="240" w:lineRule="auto"/>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Prakstisko apmācību pilnveide</w:t>
            </w:r>
          </w:p>
        </w:tc>
      </w:tr>
      <w:tr w:rsidR="00E617E7" w:rsidRPr="00E617E7" w14:paraId="5D80729B" w14:textId="77777777" w:rsidTr="00A736F1">
        <w:trPr>
          <w:trHeight w:val="485"/>
        </w:trPr>
        <w:tc>
          <w:tcPr>
            <w:tcW w:w="709" w:type="dxa"/>
            <w:tcBorders>
              <w:top w:val="single" w:sz="4" w:space="0" w:color="000000"/>
              <w:left w:val="single" w:sz="8" w:space="0" w:color="000000"/>
              <w:bottom w:val="single" w:sz="4" w:space="0" w:color="000000"/>
              <w:right w:val="single" w:sz="8" w:space="0" w:color="000000"/>
            </w:tcBorders>
            <w:tcMar>
              <w:top w:w="100" w:type="dxa"/>
              <w:left w:w="100" w:type="dxa"/>
              <w:bottom w:w="100" w:type="dxa"/>
              <w:right w:w="100" w:type="dxa"/>
            </w:tcMar>
          </w:tcPr>
          <w:p w14:paraId="37D43528" w14:textId="77777777" w:rsidR="009C4891" w:rsidRPr="00E617E7" w:rsidRDefault="009C4891" w:rsidP="006C5D87">
            <w:pPr>
              <w:spacing w:after="0" w:line="240" w:lineRule="auto"/>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16.</w:t>
            </w:r>
          </w:p>
        </w:tc>
        <w:tc>
          <w:tcPr>
            <w:tcW w:w="4003" w:type="dxa"/>
            <w:gridSpan w:val="2"/>
            <w:tcBorders>
              <w:top w:val="single" w:sz="4" w:space="0" w:color="000000"/>
              <w:left w:val="nil"/>
              <w:bottom w:val="single" w:sz="4" w:space="0" w:color="000000"/>
              <w:right w:val="single" w:sz="8" w:space="0" w:color="000000"/>
            </w:tcBorders>
            <w:tcMar>
              <w:top w:w="100" w:type="dxa"/>
              <w:left w:w="100" w:type="dxa"/>
              <w:bottom w:w="100" w:type="dxa"/>
              <w:right w:w="100" w:type="dxa"/>
            </w:tcMar>
          </w:tcPr>
          <w:p w14:paraId="6308104D" w14:textId="77777777" w:rsidR="009C4891" w:rsidRPr="00E617E7" w:rsidRDefault="009C4891" w:rsidP="006C5D87">
            <w:pPr>
              <w:spacing w:after="0" w:line="240" w:lineRule="auto"/>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SIA Baltic Agro Machinery Latvija</w:t>
            </w:r>
          </w:p>
        </w:tc>
        <w:tc>
          <w:tcPr>
            <w:tcW w:w="4783" w:type="dxa"/>
            <w:tcBorders>
              <w:top w:val="single" w:sz="4" w:space="0" w:color="000000"/>
              <w:left w:val="nil"/>
              <w:bottom w:val="single" w:sz="4" w:space="0" w:color="000000"/>
              <w:right w:val="single" w:sz="8" w:space="0" w:color="000000"/>
            </w:tcBorders>
            <w:tcMar>
              <w:top w:w="100" w:type="dxa"/>
              <w:left w:w="100" w:type="dxa"/>
              <w:bottom w:w="100" w:type="dxa"/>
              <w:right w:w="100" w:type="dxa"/>
            </w:tcMar>
          </w:tcPr>
          <w:p w14:paraId="476652D5" w14:textId="77777777" w:rsidR="009C4891" w:rsidRPr="00E617E7" w:rsidRDefault="009C4891" w:rsidP="006C5D87">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Mācību ekskursijas jaunajiem lauksaimniecības mehanizācijas tehniķiem.</w:t>
            </w:r>
          </w:p>
          <w:p w14:paraId="3B848EB2" w14:textId="77777777" w:rsidR="009C4891" w:rsidRPr="00E617E7" w:rsidRDefault="009C4891" w:rsidP="006C5D87">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Sadarbības līguma noslēgšana ir procesā.</w:t>
            </w:r>
          </w:p>
          <w:p w14:paraId="676309EB" w14:textId="77777777" w:rsidR="009C4891" w:rsidRPr="00E617E7" w:rsidRDefault="009C4891" w:rsidP="006C5D87">
            <w:pPr>
              <w:spacing w:after="0" w:line="240" w:lineRule="auto"/>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Prakstisko apmācību pilnveide</w:t>
            </w:r>
          </w:p>
        </w:tc>
      </w:tr>
      <w:tr w:rsidR="00E617E7" w:rsidRPr="00E617E7" w14:paraId="2A947A8A" w14:textId="77777777" w:rsidTr="00A736F1">
        <w:trPr>
          <w:trHeight w:val="950"/>
        </w:trPr>
        <w:tc>
          <w:tcPr>
            <w:tcW w:w="709" w:type="dxa"/>
            <w:tcBorders>
              <w:top w:val="single" w:sz="4" w:space="0" w:color="000000"/>
              <w:left w:val="single" w:sz="8" w:space="0" w:color="000000"/>
              <w:bottom w:val="single" w:sz="4" w:space="0" w:color="000000"/>
              <w:right w:val="single" w:sz="8" w:space="0" w:color="000000"/>
            </w:tcBorders>
            <w:tcMar>
              <w:top w:w="100" w:type="dxa"/>
              <w:left w:w="100" w:type="dxa"/>
              <w:bottom w:w="100" w:type="dxa"/>
              <w:right w:w="100" w:type="dxa"/>
            </w:tcMar>
          </w:tcPr>
          <w:p w14:paraId="23B99647" w14:textId="77777777" w:rsidR="009C4891" w:rsidRPr="00E617E7" w:rsidRDefault="009C4891" w:rsidP="006C5D87">
            <w:pPr>
              <w:spacing w:after="0" w:line="240" w:lineRule="auto"/>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17.</w:t>
            </w:r>
          </w:p>
        </w:tc>
        <w:tc>
          <w:tcPr>
            <w:tcW w:w="4003" w:type="dxa"/>
            <w:gridSpan w:val="2"/>
            <w:tcBorders>
              <w:top w:val="single" w:sz="4" w:space="0" w:color="000000"/>
              <w:left w:val="nil"/>
              <w:bottom w:val="single" w:sz="4" w:space="0" w:color="000000"/>
              <w:right w:val="single" w:sz="8" w:space="0" w:color="000000"/>
            </w:tcBorders>
            <w:tcMar>
              <w:top w:w="100" w:type="dxa"/>
              <w:left w:w="100" w:type="dxa"/>
              <w:bottom w:w="100" w:type="dxa"/>
              <w:right w:w="100" w:type="dxa"/>
            </w:tcMar>
          </w:tcPr>
          <w:p w14:paraId="21C6DFD6" w14:textId="042C277F" w:rsidR="00A736F1" w:rsidRDefault="009C4891" w:rsidP="006C5D87">
            <w:pPr>
              <w:spacing w:after="0" w:line="240" w:lineRule="auto"/>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Z/S Pīlādži</w:t>
            </w:r>
          </w:p>
          <w:p w14:paraId="2CF3E2A5" w14:textId="77777777" w:rsidR="009C4891" w:rsidRPr="00A736F1" w:rsidRDefault="009C4891" w:rsidP="00A736F1">
            <w:pPr>
              <w:jc w:val="right"/>
              <w:rPr>
                <w:rFonts w:ascii="Times New Roman" w:eastAsia="Times New Roman" w:hAnsi="Times New Roman" w:cs="Times New Roman"/>
                <w:sz w:val="24"/>
                <w:szCs w:val="24"/>
              </w:rPr>
            </w:pPr>
          </w:p>
        </w:tc>
        <w:tc>
          <w:tcPr>
            <w:tcW w:w="4783" w:type="dxa"/>
            <w:tcBorders>
              <w:top w:val="single" w:sz="4" w:space="0" w:color="000000"/>
              <w:left w:val="nil"/>
              <w:bottom w:val="single" w:sz="4" w:space="0" w:color="000000"/>
              <w:right w:val="single" w:sz="8" w:space="0" w:color="000000"/>
            </w:tcBorders>
            <w:tcMar>
              <w:top w:w="100" w:type="dxa"/>
              <w:left w:w="100" w:type="dxa"/>
              <w:bottom w:w="100" w:type="dxa"/>
              <w:right w:w="100" w:type="dxa"/>
            </w:tcMar>
          </w:tcPr>
          <w:p w14:paraId="6585D780" w14:textId="77777777" w:rsidR="009C4891" w:rsidRPr="00E617E7" w:rsidRDefault="009C4891" w:rsidP="006C5D87">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Prakstiskās apmācības pilnveide saimniecībā</w:t>
            </w:r>
          </w:p>
          <w:p w14:paraId="5AA943A2" w14:textId="77777777" w:rsidR="009C4891" w:rsidRPr="00E617E7" w:rsidRDefault="009C4891" w:rsidP="006C5D87">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w:t>
            </w:r>
          </w:p>
        </w:tc>
      </w:tr>
      <w:tr w:rsidR="00A736F1" w:rsidRPr="00E617E7" w14:paraId="3AAFCE4E" w14:textId="77777777" w:rsidTr="00F91403">
        <w:trPr>
          <w:trHeight w:val="432"/>
        </w:trPr>
        <w:tc>
          <w:tcPr>
            <w:tcW w:w="9495" w:type="dxa"/>
            <w:gridSpan w:val="4"/>
            <w:tcBorders>
              <w:top w:val="single" w:sz="4" w:space="0" w:color="000000"/>
              <w:left w:val="single" w:sz="8" w:space="0" w:color="000000"/>
              <w:bottom w:val="single" w:sz="4" w:space="0" w:color="000000"/>
              <w:right w:val="single" w:sz="8" w:space="0" w:color="000000"/>
            </w:tcBorders>
            <w:tcMar>
              <w:top w:w="100" w:type="dxa"/>
              <w:left w:w="100" w:type="dxa"/>
              <w:bottom w:w="100" w:type="dxa"/>
              <w:right w:w="100" w:type="dxa"/>
            </w:tcMar>
          </w:tcPr>
          <w:p w14:paraId="198FBF6F" w14:textId="576BAFF5" w:rsidR="00A736F1" w:rsidRPr="00A736F1" w:rsidRDefault="00A736F1" w:rsidP="00A736F1">
            <w:pPr>
              <w:pBdr>
                <w:top w:val="nil"/>
                <w:left w:val="nil"/>
                <w:bottom w:val="nil"/>
                <w:right w:val="nil"/>
                <w:between w:val="nil"/>
              </w:pBdr>
              <w:spacing w:after="0" w:line="240" w:lineRule="auto"/>
              <w:jc w:val="center"/>
              <w:rPr>
                <w:rFonts w:ascii="Times New Roman" w:eastAsia="Times New Roman" w:hAnsi="Times New Roman" w:cs="Times New Roman"/>
                <w:b/>
                <w:color w:val="000000" w:themeColor="text1"/>
                <w:sz w:val="24"/>
                <w:szCs w:val="24"/>
              </w:rPr>
            </w:pPr>
            <w:r w:rsidRPr="00A736F1">
              <w:rPr>
                <w:rFonts w:ascii="Times New Roman" w:eastAsia="Times New Roman" w:hAnsi="Times New Roman" w:cs="Times New Roman"/>
                <w:b/>
                <w:color w:val="000000" w:themeColor="text1"/>
                <w:sz w:val="24"/>
                <w:szCs w:val="24"/>
              </w:rPr>
              <w:t>Autotransports</w:t>
            </w:r>
          </w:p>
        </w:tc>
      </w:tr>
      <w:tr w:rsidR="00A736F1" w:rsidRPr="00E617E7" w14:paraId="416DD4E6" w14:textId="77777777" w:rsidTr="00A736F1">
        <w:trPr>
          <w:trHeight w:val="354"/>
        </w:trPr>
        <w:tc>
          <w:tcPr>
            <w:tcW w:w="709" w:type="dxa"/>
            <w:tcBorders>
              <w:top w:val="single" w:sz="4" w:space="0" w:color="000000"/>
              <w:left w:val="single" w:sz="8" w:space="0" w:color="000000"/>
              <w:bottom w:val="single" w:sz="4" w:space="0" w:color="000000"/>
              <w:right w:val="single" w:sz="8" w:space="0" w:color="000000"/>
            </w:tcBorders>
            <w:tcMar>
              <w:top w:w="100" w:type="dxa"/>
              <w:left w:w="100" w:type="dxa"/>
              <w:bottom w:w="100" w:type="dxa"/>
              <w:right w:w="100" w:type="dxa"/>
            </w:tcMar>
          </w:tcPr>
          <w:p w14:paraId="271BACBF" w14:textId="192C0D6B" w:rsidR="00A736F1" w:rsidRPr="00A736F1" w:rsidRDefault="00A736F1" w:rsidP="00A736F1">
            <w:pPr>
              <w:pBdr>
                <w:top w:val="nil"/>
                <w:left w:val="nil"/>
                <w:bottom w:val="nil"/>
                <w:right w:val="nil"/>
                <w:between w:val="nil"/>
              </w:pBd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18.</w:t>
            </w:r>
          </w:p>
        </w:tc>
        <w:tc>
          <w:tcPr>
            <w:tcW w:w="3969" w:type="dxa"/>
            <w:tcBorders>
              <w:top w:val="single" w:sz="4" w:space="0" w:color="000000"/>
              <w:left w:val="single" w:sz="8" w:space="0" w:color="000000"/>
              <w:bottom w:val="single" w:sz="4" w:space="0" w:color="000000"/>
              <w:right w:val="single" w:sz="8" w:space="0" w:color="000000"/>
            </w:tcBorders>
          </w:tcPr>
          <w:p w14:paraId="6BBED90D" w14:textId="341A8F15" w:rsidR="00A736F1" w:rsidRPr="00A736F1" w:rsidRDefault="00A736F1" w:rsidP="00A736F1">
            <w:pPr>
              <w:pBdr>
                <w:top w:val="nil"/>
                <w:left w:val="nil"/>
                <w:bottom w:val="nil"/>
                <w:right w:val="nil"/>
                <w:between w:val="nil"/>
              </w:pBdr>
              <w:spacing w:after="0" w:line="240" w:lineRule="auto"/>
              <w:rPr>
                <w:rFonts w:ascii="Times New Roman" w:eastAsia="Times New Roman" w:hAnsi="Times New Roman" w:cs="Times New Roman"/>
                <w:b/>
                <w:color w:val="000000" w:themeColor="text1"/>
                <w:sz w:val="24"/>
                <w:szCs w:val="24"/>
              </w:rPr>
            </w:pPr>
            <w:r w:rsidRPr="00E617E7">
              <w:rPr>
                <w:rFonts w:ascii="Times New Roman" w:eastAsia="Times New Roman" w:hAnsi="Times New Roman" w:cs="Times New Roman"/>
                <w:color w:val="000000" w:themeColor="text1"/>
              </w:rPr>
              <w:t>SIA “Scania Latvia”</w:t>
            </w:r>
          </w:p>
        </w:tc>
        <w:tc>
          <w:tcPr>
            <w:tcW w:w="4817" w:type="dxa"/>
            <w:gridSpan w:val="2"/>
            <w:tcBorders>
              <w:top w:val="single" w:sz="4" w:space="0" w:color="000000"/>
              <w:left w:val="single" w:sz="8" w:space="0" w:color="000000"/>
              <w:bottom w:val="single" w:sz="4" w:space="0" w:color="000000"/>
              <w:right w:val="single" w:sz="8" w:space="0" w:color="000000"/>
            </w:tcBorders>
          </w:tcPr>
          <w:p w14:paraId="12221AE1" w14:textId="3479D5E0" w:rsidR="00A736F1" w:rsidRPr="00A736F1" w:rsidRDefault="00A736F1" w:rsidP="00A736F1">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A736F1">
              <w:rPr>
                <w:rFonts w:ascii="Times New Roman" w:eastAsia="Times New Roman" w:hAnsi="Times New Roman" w:cs="Times New Roman"/>
                <w:color w:val="000000" w:themeColor="text1"/>
                <w:sz w:val="24"/>
                <w:szCs w:val="24"/>
              </w:rPr>
              <w:t>Praktiskās apmācības</w:t>
            </w:r>
          </w:p>
        </w:tc>
      </w:tr>
      <w:tr w:rsidR="00A736F1" w:rsidRPr="00E617E7" w14:paraId="7BBE6DD8" w14:textId="77777777" w:rsidTr="00A736F1">
        <w:trPr>
          <w:trHeight w:val="137"/>
        </w:trPr>
        <w:tc>
          <w:tcPr>
            <w:tcW w:w="709" w:type="dxa"/>
            <w:tcBorders>
              <w:top w:val="single" w:sz="4" w:space="0" w:color="000000"/>
              <w:left w:val="single" w:sz="8" w:space="0" w:color="000000"/>
              <w:bottom w:val="single" w:sz="4" w:space="0" w:color="000000"/>
              <w:right w:val="single" w:sz="8" w:space="0" w:color="000000"/>
            </w:tcBorders>
            <w:tcMar>
              <w:top w:w="100" w:type="dxa"/>
              <w:left w:w="100" w:type="dxa"/>
              <w:bottom w:w="100" w:type="dxa"/>
              <w:right w:w="100" w:type="dxa"/>
            </w:tcMar>
          </w:tcPr>
          <w:p w14:paraId="0F16C0F0" w14:textId="6B964C10" w:rsidR="00A736F1" w:rsidRDefault="00A736F1" w:rsidP="00A736F1">
            <w:pPr>
              <w:pBdr>
                <w:top w:val="nil"/>
                <w:left w:val="nil"/>
                <w:bottom w:val="nil"/>
                <w:right w:val="nil"/>
                <w:between w:val="nil"/>
              </w:pBd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19.</w:t>
            </w:r>
          </w:p>
        </w:tc>
        <w:tc>
          <w:tcPr>
            <w:tcW w:w="3969" w:type="dxa"/>
            <w:tcBorders>
              <w:top w:val="single" w:sz="4" w:space="0" w:color="000000"/>
              <w:left w:val="single" w:sz="8" w:space="0" w:color="000000"/>
              <w:bottom w:val="single" w:sz="4" w:space="0" w:color="000000"/>
              <w:right w:val="single" w:sz="8" w:space="0" w:color="000000"/>
            </w:tcBorders>
          </w:tcPr>
          <w:p w14:paraId="76F469B0" w14:textId="2EDE7ABA" w:rsidR="00A736F1" w:rsidRPr="00E617E7" w:rsidRDefault="00A736F1" w:rsidP="00A736F1">
            <w:pPr>
              <w:pBdr>
                <w:top w:val="nil"/>
                <w:left w:val="nil"/>
                <w:bottom w:val="nil"/>
                <w:right w:val="nil"/>
                <w:between w:val="nil"/>
              </w:pBdr>
              <w:spacing w:after="0" w:line="240" w:lineRule="auto"/>
              <w:rPr>
                <w:rFonts w:ascii="Times New Roman" w:eastAsia="Times New Roman" w:hAnsi="Times New Roman" w:cs="Times New Roman"/>
                <w:color w:val="000000" w:themeColor="text1"/>
              </w:rPr>
            </w:pPr>
            <w:r w:rsidRPr="00E617E7">
              <w:rPr>
                <w:rFonts w:ascii="Times New Roman" w:eastAsia="Times New Roman" w:hAnsi="Times New Roman" w:cs="Times New Roman"/>
                <w:color w:val="000000" w:themeColor="text1"/>
              </w:rPr>
              <w:t>SIA “ColorTechnics”</w:t>
            </w:r>
          </w:p>
        </w:tc>
        <w:tc>
          <w:tcPr>
            <w:tcW w:w="4817" w:type="dxa"/>
            <w:gridSpan w:val="2"/>
            <w:tcBorders>
              <w:top w:val="single" w:sz="4" w:space="0" w:color="000000"/>
              <w:left w:val="single" w:sz="8" w:space="0" w:color="000000"/>
              <w:bottom w:val="single" w:sz="4" w:space="0" w:color="000000"/>
              <w:right w:val="single" w:sz="8" w:space="0" w:color="000000"/>
            </w:tcBorders>
          </w:tcPr>
          <w:p w14:paraId="19876F1D" w14:textId="17725A02" w:rsidR="00A736F1" w:rsidRPr="00A736F1" w:rsidRDefault="00A736F1" w:rsidP="00A736F1">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A736F1">
              <w:rPr>
                <w:rFonts w:ascii="Times New Roman" w:eastAsia="Times New Roman" w:hAnsi="Times New Roman" w:cs="Times New Roman"/>
                <w:color w:val="000000" w:themeColor="text1"/>
                <w:sz w:val="24"/>
                <w:szCs w:val="24"/>
              </w:rPr>
              <w:t>Praktiskās apmācības</w:t>
            </w:r>
          </w:p>
        </w:tc>
      </w:tr>
      <w:tr w:rsidR="00A736F1" w:rsidRPr="00E617E7" w14:paraId="7BB06CCB" w14:textId="77777777" w:rsidTr="00D86DA7">
        <w:trPr>
          <w:trHeight w:val="137"/>
        </w:trPr>
        <w:tc>
          <w:tcPr>
            <w:tcW w:w="9495" w:type="dxa"/>
            <w:gridSpan w:val="4"/>
            <w:tcBorders>
              <w:top w:val="single" w:sz="4" w:space="0" w:color="000000"/>
              <w:left w:val="single" w:sz="8" w:space="0" w:color="000000"/>
              <w:bottom w:val="single" w:sz="4" w:space="0" w:color="000000"/>
              <w:right w:val="single" w:sz="8" w:space="0" w:color="000000"/>
            </w:tcBorders>
            <w:tcMar>
              <w:top w:w="100" w:type="dxa"/>
              <w:left w:w="100" w:type="dxa"/>
              <w:bottom w:w="100" w:type="dxa"/>
              <w:right w:w="100" w:type="dxa"/>
            </w:tcMar>
          </w:tcPr>
          <w:p w14:paraId="502A23E8" w14:textId="320C7A64" w:rsidR="00A736F1" w:rsidRPr="00A736F1" w:rsidRDefault="00A736F1" w:rsidP="00A736F1">
            <w:pPr>
              <w:pBdr>
                <w:top w:val="nil"/>
                <w:left w:val="nil"/>
                <w:bottom w:val="nil"/>
                <w:right w:val="nil"/>
                <w:between w:val="nil"/>
              </w:pBdr>
              <w:spacing w:after="0" w:line="240" w:lineRule="auto"/>
              <w:jc w:val="center"/>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b/>
                <w:color w:val="000000" w:themeColor="text1"/>
              </w:rPr>
              <w:t>Datorsistēmas, datubāzes un datortīkli</w:t>
            </w:r>
          </w:p>
        </w:tc>
      </w:tr>
      <w:tr w:rsidR="00A736F1" w:rsidRPr="00E617E7" w14:paraId="2851B38A" w14:textId="77777777" w:rsidTr="00A736F1">
        <w:trPr>
          <w:trHeight w:val="137"/>
        </w:trPr>
        <w:tc>
          <w:tcPr>
            <w:tcW w:w="709" w:type="dxa"/>
            <w:tcBorders>
              <w:top w:val="single" w:sz="4" w:space="0" w:color="000000"/>
              <w:left w:val="single" w:sz="8" w:space="0" w:color="000000"/>
              <w:bottom w:val="single" w:sz="4" w:space="0" w:color="000000"/>
              <w:right w:val="single" w:sz="8" w:space="0" w:color="000000"/>
            </w:tcBorders>
            <w:tcMar>
              <w:top w:w="100" w:type="dxa"/>
              <w:left w:w="100" w:type="dxa"/>
              <w:bottom w:w="100" w:type="dxa"/>
              <w:right w:w="100" w:type="dxa"/>
            </w:tcMar>
          </w:tcPr>
          <w:p w14:paraId="33FFF264" w14:textId="67D88C6B" w:rsidR="00A736F1" w:rsidRDefault="00A736F1" w:rsidP="00A736F1">
            <w:pPr>
              <w:pBdr>
                <w:top w:val="nil"/>
                <w:left w:val="nil"/>
                <w:bottom w:val="nil"/>
                <w:right w:val="nil"/>
                <w:between w:val="nil"/>
              </w:pBd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20.</w:t>
            </w:r>
          </w:p>
        </w:tc>
        <w:tc>
          <w:tcPr>
            <w:tcW w:w="3969" w:type="dxa"/>
            <w:tcBorders>
              <w:top w:val="single" w:sz="4" w:space="0" w:color="000000"/>
              <w:left w:val="single" w:sz="8" w:space="0" w:color="000000"/>
              <w:bottom w:val="single" w:sz="4" w:space="0" w:color="000000"/>
              <w:right w:val="single" w:sz="8" w:space="0" w:color="000000"/>
            </w:tcBorders>
          </w:tcPr>
          <w:p w14:paraId="7D02BD8B" w14:textId="0E6F8540" w:rsidR="00A736F1" w:rsidRPr="00E617E7" w:rsidRDefault="00A736F1" w:rsidP="00A736F1">
            <w:pPr>
              <w:pBdr>
                <w:top w:val="nil"/>
                <w:left w:val="nil"/>
                <w:bottom w:val="nil"/>
                <w:right w:val="nil"/>
                <w:between w:val="nil"/>
              </w:pBd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SIA “Iveta”</w:t>
            </w:r>
          </w:p>
        </w:tc>
        <w:tc>
          <w:tcPr>
            <w:tcW w:w="4817" w:type="dxa"/>
            <w:gridSpan w:val="2"/>
            <w:tcBorders>
              <w:top w:val="single" w:sz="4" w:space="0" w:color="000000"/>
              <w:left w:val="single" w:sz="8" w:space="0" w:color="000000"/>
              <w:bottom w:val="single" w:sz="4" w:space="0" w:color="000000"/>
              <w:right w:val="single" w:sz="8" w:space="0" w:color="000000"/>
            </w:tcBorders>
          </w:tcPr>
          <w:p w14:paraId="6D2E67D1" w14:textId="3AB88FE1" w:rsidR="00A736F1" w:rsidRPr="00A736F1" w:rsidRDefault="00A736F1" w:rsidP="00A736F1">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Praktiskās apmācības</w:t>
            </w:r>
          </w:p>
        </w:tc>
      </w:tr>
    </w:tbl>
    <w:p w14:paraId="0A6A897E" w14:textId="77777777" w:rsidR="009C4891" w:rsidRPr="00E617E7" w:rsidRDefault="009C4891" w:rsidP="006C5D87">
      <w:pPr>
        <w:pBdr>
          <w:top w:val="nil"/>
          <w:left w:val="nil"/>
          <w:bottom w:val="nil"/>
          <w:right w:val="nil"/>
          <w:between w:val="nil"/>
        </w:pBdr>
        <w:spacing w:after="0" w:line="240" w:lineRule="auto"/>
        <w:ind w:left="1080"/>
        <w:rPr>
          <w:rFonts w:ascii="Times New Roman" w:eastAsia="Times New Roman" w:hAnsi="Times New Roman" w:cs="Times New Roman"/>
          <w:bCs/>
          <w:color w:val="000000" w:themeColor="text1"/>
          <w:sz w:val="24"/>
          <w:szCs w:val="24"/>
          <w:u w:val="single"/>
        </w:rPr>
      </w:pPr>
    </w:p>
    <w:p w14:paraId="30B4A3B8" w14:textId="77777777" w:rsidR="009C4891" w:rsidRPr="00E617E7" w:rsidRDefault="009C4891" w:rsidP="006C5D87">
      <w:pPr>
        <w:pBdr>
          <w:top w:val="nil"/>
          <w:left w:val="nil"/>
          <w:bottom w:val="nil"/>
          <w:right w:val="nil"/>
          <w:between w:val="nil"/>
        </w:pBdr>
        <w:spacing w:after="0" w:line="240" w:lineRule="auto"/>
        <w:ind w:left="1080"/>
        <w:rPr>
          <w:rFonts w:ascii="Times New Roman" w:eastAsia="Times New Roman" w:hAnsi="Times New Roman" w:cs="Times New Roman"/>
          <w:bCs/>
          <w:color w:val="000000" w:themeColor="text1"/>
          <w:sz w:val="24"/>
          <w:szCs w:val="24"/>
          <w:u w:val="single"/>
        </w:rPr>
      </w:pPr>
    </w:p>
    <w:p w14:paraId="2BF8B110" w14:textId="77777777" w:rsidR="009C4891" w:rsidRPr="00E617E7" w:rsidRDefault="009C4891" w:rsidP="006C5D87">
      <w:pPr>
        <w:pBdr>
          <w:top w:val="nil"/>
          <w:left w:val="nil"/>
          <w:bottom w:val="nil"/>
          <w:right w:val="nil"/>
          <w:between w:val="nil"/>
        </w:pBdr>
        <w:spacing w:after="0" w:line="240" w:lineRule="auto"/>
        <w:ind w:left="1080"/>
        <w:rPr>
          <w:rFonts w:ascii="Times New Roman" w:eastAsia="Times New Roman" w:hAnsi="Times New Roman" w:cs="Times New Roman"/>
          <w:bCs/>
          <w:color w:val="000000" w:themeColor="text1"/>
          <w:sz w:val="24"/>
          <w:szCs w:val="24"/>
          <w:u w:val="single"/>
        </w:rPr>
      </w:pPr>
    </w:p>
    <w:p w14:paraId="28A5F5B8" w14:textId="77777777" w:rsidR="001F62AF" w:rsidRPr="00E617E7" w:rsidRDefault="001F62AF" w:rsidP="00A736F1">
      <w:pPr>
        <w:pBdr>
          <w:top w:val="nil"/>
          <w:left w:val="nil"/>
          <w:bottom w:val="nil"/>
          <w:right w:val="nil"/>
          <w:between w:val="nil"/>
        </w:pBdr>
        <w:spacing w:after="0" w:line="240" w:lineRule="auto"/>
        <w:ind w:left="1080"/>
        <w:rPr>
          <w:rFonts w:ascii="Times New Roman" w:eastAsia="Times New Roman" w:hAnsi="Times New Roman" w:cs="Times New Roman"/>
          <w:b/>
          <w:bCs/>
          <w:color w:val="000000" w:themeColor="text1"/>
          <w:sz w:val="24"/>
          <w:szCs w:val="24"/>
        </w:rPr>
      </w:pPr>
    </w:p>
    <w:p w14:paraId="41E2B9D6" w14:textId="1B2DC7C5" w:rsidR="001F62AF" w:rsidRPr="00E617E7" w:rsidRDefault="008F2CC9" w:rsidP="006C5D87">
      <w:pPr>
        <w:pBdr>
          <w:top w:val="nil"/>
          <w:left w:val="nil"/>
          <w:bottom w:val="nil"/>
          <w:right w:val="nil"/>
          <w:between w:val="nil"/>
        </w:pBdr>
        <w:spacing w:after="0" w:line="240" w:lineRule="auto"/>
        <w:ind w:left="1440"/>
        <w:rPr>
          <w:rFonts w:ascii="Times New Roman" w:eastAsia="Times New Roman" w:hAnsi="Times New Roman" w:cs="Times New Roman"/>
          <w:b/>
          <w:color w:val="000000" w:themeColor="text1"/>
          <w:sz w:val="24"/>
          <w:szCs w:val="24"/>
        </w:rPr>
      </w:pPr>
      <w:r w:rsidRPr="00E617E7">
        <w:rPr>
          <w:rFonts w:ascii="Times New Roman" w:eastAsia="Times New Roman" w:hAnsi="Times New Roman" w:cs="Times New Roman"/>
          <w:b/>
          <w:color w:val="000000" w:themeColor="text1"/>
          <w:sz w:val="24"/>
          <w:szCs w:val="24"/>
        </w:rPr>
        <w:t>6. Audzināšanas darba prioritātes</w:t>
      </w:r>
      <w:r w:rsidR="006C5D87">
        <w:rPr>
          <w:rFonts w:ascii="Times New Roman" w:eastAsia="Times New Roman" w:hAnsi="Times New Roman" w:cs="Times New Roman"/>
          <w:b/>
          <w:color w:val="000000" w:themeColor="text1"/>
          <w:sz w:val="24"/>
          <w:szCs w:val="24"/>
        </w:rPr>
        <w:t xml:space="preserve"> trim gadiem</w:t>
      </w:r>
      <w:r w:rsidRPr="00E617E7">
        <w:rPr>
          <w:rFonts w:ascii="Times New Roman" w:eastAsia="Times New Roman" w:hAnsi="Times New Roman" w:cs="Times New Roman"/>
          <w:b/>
          <w:color w:val="000000" w:themeColor="text1"/>
          <w:sz w:val="24"/>
          <w:szCs w:val="24"/>
        </w:rPr>
        <w:t xml:space="preserve"> un to ieviešana.</w:t>
      </w:r>
    </w:p>
    <w:p w14:paraId="32003184" w14:textId="445F802C" w:rsidR="001F62AF" w:rsidRDefault="008F2CC9" w:rsidP="006C5D87">
      <w:pPr>
        <w:pBdr>
          <w:top w:val="nil"/>
          <w:left w:val="nil"/>
          <w:bottom w:val="nil"/>
          <w:right w:val="nil"/>
          <w:between w:val="nil"/>
        </w:pBdr>
        <w:spacing w:after="0" w:line="240" w:lineRule="auto"/>
        <w:ind w:left="1080"/>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 xml:space="preserve"> Prioritātes (bērncentrētas, domājot par izglītojamā personību)</w:t>
      </w:r>
    </w:p>
    <w:p w14:paraId="1EC4EBAE" w14:textId="77777777" w:rsidR="006C5D87" w:rsidRDefault="006C5D87" w:rsidP="006C5D87">
      <w:pPr>
        <w:pBdr>
          <w:top w:val="nil"/>
          <w:left w:val="nil"/>
          <w:bottom w:val="nil"/>
          <w:right w:val="nil"/>
          <w:between w:val="nil"/>
        </w:pBdr>
        <w:spacing w:after="0" w:line="240" w:lineRule="auto"/>
        <w:ind w:left="1080"/>
        <w:rPr>
          <w:rFonts w:ascii="Times New Roman" w:eastAsia="Times New Roman" w:hAnsi="Times New Roman" w:cs="Times New Roman"/>
          <w:color w:val="000000" w:themeColor="text1"/>
          <w:sz w:val="24"/>
          <w:szCs w:val="24"/>
        </w:rPr>
      </w:pPr>
    </w:p>
    <w:p w14:paraId="6AB6BF8C" w14:textId="77777777" w:rsidR="006C5D87" w:rsidRDefault="006C5D87" w:rsidP="006C5D87">
      <w:pPr>
        <w:spacing w:after="0" w:line="240" w:lineRule="auto"/>
        <w:ind w:firstLine="720"/>
        <w:jc w:val="both"/>
        <w:rPr>
          <w:rFonts w:ascii="Times New Roman" w:hAnsi="Times New Roman" w:cs="Times New Roman"/>
          <w:sz w:val="24"/>
        </w:rPr>
      </w:pPr>
      <w:bookmarkStart w:id="0" w:name="_Toc145265151"/>
      <w:r w:rsidRPr="006C5D87">
        <w:rPr>
          <w:rStyle w:val="Virsraksts2Rakstz"/>
          <w:rFonts w:ascii="Times New Roman" w:hAnsi="Times New Roman" w:cs="Times New Roman"/>
          <w:b w:val="0"/>
          <w:sz w:val="24"/>
          <w:szCs w:val="24"/>
        </w:rPr>
        <w:t>Audzināšanas darba mērķis</w:t>
      </w:r>
      <w:bookmarkEnd w:id="0"/>
      <w:r w:rsidRPr="006C5D87">
        <w:rPr>
          <w:rFonts w:ascii="Times New Roman" w:hAnsi="Times New Roman" w:cs="Times New Roman"/>
          <w:sz w:val="24"/>
          <w:szCs w:val="24"/>
        </w:rPr>
        <w:t>:</w:t>
      </w:r>
      <w:r>
        <w:rPr>
          <w:rFonts w:ascii="Times New Roman" w:hAnsi="Times New Roman" w:cs="Times New Roman"/>
          <w:sz w:val="24"/>
          <w:szCs w:val="24"/>
        </w:rPr>
        <w:t xml:space="preserve"> Organizēt un īstenot mērķtiecīgu un pēctecīgu audzināšanas darbu Kandavas Lauksaimniecības</w:t>
      </w:r>
      <w:r>
        <w:rPr>
          <w:rFonts w:ascii="Times New Roman" w:hAnsi="Times New Roman" w:cs="Times New Roman"/>
          <w:sz w:val="24"/>
        </w:rPr>
        <w:t xml:space="preserve"> tehnikumā, lai sekmētu katra izglītojamā brīvas, atbildīgas, patstāvīgas un radošas personības attīstību, nodrošinātu iespēju izglītojamajam kļūt par krietnu cilvēku, tikumisku, rīcībspējīgu un atbildīgu personību sabiedrībā, veicināt izglītojamā izpratni par vērtībām un tikumiem, bagātināt kultūrvēsturisko pieredzi, stiprināt piederību un lojalitāti Latvijas valstij.</w:t>
      </w:r>
    </w:p>
    <w:p w14:paraId="7FDF4B40" w14:textId="77777777" w:rsidR="006C5D87" w:rsidRDefault="006C5D87" w:rsidP="006C5D87">
      <w:pPr>
        <w:spacing w:after="0" w:line="240" w:lineRule="auto"/>
        <w:jc w:val="both"/>
        <w:rPr>
          <w:rFonts w:ascii="Times New Roman" w:hAnsi="Times New Roman" w:cs="Times New Roman"/>
          <w:b/>
          <w:sz w:val="24"/>
        </w:rPr>
      </w:pPr>
      <w:r>
        <w:rPr>
          <w:rFonts w:ascii="Times New Roman" w:hAnsi="Times New Roman" w:cs="Times New Roman"/>
          <w:b/>
          <w:sz w:val="24"/>
        </w:rPr>
        <w:t>Mācību gada izvirzītais mērķis audzināšanā:</w:t>
      </w:r>
    </w:p>
    <w:tbl>
      <w:tblPr>
        <w:tblStyle w:val="Reatabula"/>
        <w:tblW w:w="9671" w:type="dxa"/>
        <w:tblLayout w:type="fixed"/>
        <w:tblLook w:val="04A0" w:firstRow="1" w:lastRow="0" w:firstColumn="1" w:lastColumn="0" w:noHBand="0" w:noVBand="1"/>
      </w:tblPr>
      <w:tblGrid>
        <w:gridCol w:w="3223"/>
        <w:gridCol w:w="3224"/>
        <w:gridCol w:w="3224"/>
      </w:tblGrid>
      <w:tr w:rsidR="006C5D87" w14:paraId="1D1BCA09" w14:textId="77777777" w:rsidTr="00A736F1">
        <w:trPr>
          <w:trHeight w:val="272"/>
        </w:trPr>
        <w:tc>
          <w:tcPr>
            <w:tcW w:w="3223" w:type="dxa"/>
          </w:tcPr>
          <w:p w14:paraId="3456DDF2" w14:textId="77777777" w:rsidR="006C5D87" w:rsidRDefault="006C5D87" w:rsidP="006C5D87">
            <w:pPr>
              <w:jc w:val="center"/>
              <w:rPr>
                <w:rFonts w:ascii="Times New Roman" w:hAnsi="Times New Roman" w:cs="Times New Roman"/>
                <w:b/>
                <w:sz w:val="24"/>
              </w:rPr>
            </w:pPr>
            <w:r>
              <w:rPr>
                <w:rFonts w:ascii="Times New Roman" w:hAnsi="Times New Roman" w:cs="Times New Roman"/>
                <w:b/>
                <w:sz w:val="24"/>
              </w:rPr>
              <w:t>2023./2024.</w:t>
            </w:r>
          </w:p>
        </w:tc>
        <w:tc>
          <w:tcPr>
            <w:tcW w:w="3224" w:type="dxa"/>
          </w:tcPr>
          <w:p w14:paraId="038D64F5" w14:textId="77777777" w:rsidR="006C5D87" w:rsidRDefault="006C5D87" w:rsidP="006C5D87">
            <w:pPr>
              <w:jc w:val="center"/>
              <w:rPr>
                <w:rFonts w:ascii="Times New Roman" w:hAnsi="Times New Roman" w:cs="Times New Roman"/>
                <w:b/>
                <w:sz w:val="24"/>
              </w:rPr>
            </w:pPr>
            <w:r>
              <w:rPr>
                <w:rFonts w:ascii="Times New Roman" w:hAnsi="Times New Roman" w:cs="Times New Roman"/>
                <w:b/>
                <w:sz w:val="24"/>
              </w:rPr>
              <w:t>2024./2025.</w:t>
            </w:r>
          </w:p>
        </w:tc>
        <w:tc>
          <w:tcPr>
            <w:tcW w:w="3224" w:type="dxa"/>
          </w:tcPr>
          <w:p w14:paraId="6266CEE3" w14:textId="77777777" w:rsidR="006C5D87" w:rsidRDefault="006C5D87" w:rsidP="006C5D87">
            <w:pPr>
              <w:jc w:val="center"/>
              <w:rPr>
                <w:rFonts w:ascii="Times New Roman" w:hAnsi="Times New Roman" w:cs="Times New Roman"/>
                <w:b/>
                <w:sz w:val="24"/>
              </w:rPr>
            </w:pPr>
            <w:r>
              <w:rPr>
                <w:rFonts w:ascii="Times New Roman" w:hAnsi="Times New Roman" w:cs="Times New Roman"/>
                <w:b/>
                <w:sz w:val="24"/>
              </w:rPr>
              <w:t>2025./2026.</w:t>
            </w:r>
          </w:p>
        </w:tc>
      </w:tr>
      <w:tr w:rsidR="006C5D87" w14:paraId="0C71DD64" w14:textId="77777777" w:rsidTr="00A736F1">
        <w:trPr>
          <w:trHeight w:val="1377"/>
        </w:trPr>
        <w:tc>
          <w:tcPr>
            <w:tcW w:w="3223" w:type="dxa"/>
          </w:tcPr>
          <w:p w14:paraId="4E228081" w14:textId="77777777" w:rsidR="006C5D87" w:rsidRDefault="006C5D87" w:rsidP="006C5D87">
            <w:pPr>
              <w:jc w:val="both"/>
              <w:rPr>
                <w:rFonts w:ascii="Times New Roman" w:hAnsi="Times New Roman" w:cs="Times New Roman"/>
                <w:sz w:val="24"/>
              </w:rPr>
            </w:pPr>
            <w:r>
              <w:rPr>
                <w:rFonts w:ascii="Times New Roman" w:hAnsi="Times New Roman" w:cs="Times New Roman"/>
                <w:sz w:val="24"/>
              </w:rPr>
              <w:t>Atbildīgs sabiedrības dalībnieks, kurš iedziļinās līdzdarbojas, lai kopā ar citiem veidotu sabiedrību kādā vēlamies dzīvot.</w:t>
            </w:r>
          </w:p>
        </w:tc>
        <w:tc>
          <w:tcPr>
            <w:tcW w:w="3224" w:type="dxa"/>
          </w:tcPr>
          <w:p w14:paraId="1CA8A869" w14:textId="77777777" w:rsidR="006C5D87" w:rsidRDefault="006C5D87" w:rsidP="006C5D87">
            <w:pPr>
              <w:jc w:val="both"/>
              <w:rPr>
                <w:rFonts w:ascii="Times New Roman" w:hAnsi="Times New Roman" w:cs="Times New Roman"/>
                <w:sz w:val="24"/>
              </w:rPr>
            </w:pPr>
            <w:r>
              <w:rPr>
                <w:rFonts w:ascii="Times New Roman" w:hAnsi="Times New Roman" w:cs="Times New Roman"/>
                <w:sz w:val="24"/>
              </w:rPr>
              <w:t>Izglītojamais ir personība ar pašapaziņu, kurš ciena un rūpējas par sevi un citiem.</w:t>
            </w:r>
          </w:p>
        </w:tc>
        <w:tc>
          <w:tcPr>
            <w:tcW w:w="3224" w:type="dxa"/>
          </w:tcPr>
          <w:p w14:paraId="0D518BEE" w14:textId="77777777" w:rsidR="006C5D87" w:rsidRDefault="006C5D87" w:rsidP="006C5D87">
            <w:pPr>
              <w:jc w:val="both"/>
              <w:rPr>
                <w:rFonts w:ascii="Times New Roman" w:hAnsi="Times New Roman" w:cs="Times New Roman"/>
                <w:sz w:val="24"/>
              </w:rPr>
            </w:pPr>
            <w:r>
              <w:rPr>
                <w:rFonts w:ascii="Times New Roman" w:hAnsi="Times New Roman" w:cs="Times New Roman"/>
                <w:sz w:val="24"/>
              </w:rPr>
              <w:t>Lietpratējs izaugsmē, kam mācīties nemitīgi un ar aizrautību kļuvis par ieradumu.</w:t>
            </w:r>
          </w:p>
        </w:tc>
      </w:tr>
    </w:tbl>
    <w:p w14:paraId="0746F416" w14:textId="77777777" w:rsidR="006C5D87" w:rsidRDefault="006C5D87" w:rsidP="006C5D87">
      <w:pPr>
        <w:spacing w:after="0" w:line="240" w:lineRule="auto"/>
        <w:jc w:val="both"/>
        <w:rPr>
          <w:rFonts w:ascii="Times New Roman" w:hAnsi="Times New Roman" w:cs="Times New Roman"/>
          <w:sz w:val="24"/>
        </w:rPr>
      </w:pPr>
    </w:p>
    <w:p w14:paraId="480EB0A8" w14:textId="77777777" w:rsidR="006C5D87" w:rsidRDefault="006C5D87" w:rsidP="006C5D8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Prioritātes audzināšanas darbā pa kursiem:</w:t>
      </w:r>
    </w:p>
    <w:tbl>
      <w:tblPr>
        <w:tblStyle w:val="Reatabula"/>
        <w:tblW w:w="9715" w:type="dxa"/>
        <w:tblLayout w:type="fixed"/>
        <w:tblLook w:val="04A0" w:firstRow="1" w:lastRow="0" w:firstColumn="1" w:lastColumn="0" w:noHBand="0" w:noVBand="1"/>
      </w:tblPr>
      <w:tblGrid>
        <w:gridCol w:w="3113"/>
        <w:gridCol w:w="3902"/>
        <w:gridCol w:w="2700"/>
      </w:tblGrid>
      <w:tr w:rsidR="006C5D87" w14:paraId="51A3FC7B" w14:textId="77777777" w:rsidTr="000C29A5">
        <w:tc>
          <w:tcPr>
            <w:tcW w:w="3113" w:type="dxa"/>
          </w:tcPr>
          <w:p w14:paraId="769BED80" w14:textId="77777777" w:rsidR="006C5D87" w:rsidRDefault="006C5D87" w:rsidP="006C5D87">
            <w:pPr>
              <w:jc w:val="center"/>
              <w:rPr>
                <w:rFonts w:ascii="Times New Roman" w:hAnsi="Times New Roman" w:cs="Times New Roman"/>
                <w:b/>
                <w:sz w:val="24"/>
                <w:szCs w:val="24"/>
              </w:rPr>
            </w:pPr>
            <w:r>
              <w:rPr>
                <w:rFonts w:ascii="Times New Roman" w:hAnsi="Times New Roman" w:cs="Times New Roman"/>
                <w:b/>
                <w:sz w:val="24"/>
                <w:szCs w:val="24"/>
              </w:rPr>
              <w:t>1. kurss</w:t>
            </w:r>
          </w:p>
        </w:tc>
        <w:tc>
          <w:tcPr>
            <w:tcW w:w="3902" w:type="dxa"/>
          </w:tcPr>
          <w:p w14:paraId="56F34AD9" w14:textId="77777777" w:rsidR="006C5D87" w:rsidRDefault="006C5D87" w:rsidP="006C5D87">
            <w:pPr>
              <w:jc w:val="center"/>
              <w:rPr>
                <w:rFonts w:ascii="Times New Roman" w:hAnsi="Times New Roman" w:cs="Times New Roman"/>
                <w:b/>
                <w:sz w:val="24"/>
                <w:szCs w:val="24"/>
              </w:rPr>
            </w:pPr>
            <w:r>
              <w:rPr>
                <w:rFonts w:ascii="Times New Roman" w:hAnsi="Times New Roman" w:cs="Times New Roman"/>
                <w:b/>
                <w:sz w:val="24"/>
                <w:szCs w:val="24"/>
              </w:rPr>
              <w:t>2. - 3. kurss</w:t>
            </w:r>
          </w:p>
        </w:tc>
        <w:tc>
          <w:tcPr>
            <w:tcW w:w="2700" w:type="dxa"/>
          </w:tcPr>
          <w:p w14:paraId="4E8B50B5" w14:textId="77777777" w:rsidR="006C5D87" w:rsidRDefault="006C5D87" w:rsidP="006C5D87">
            <w:pPr>
              <w:jc w:val="center"/>
              <w:rPr>
                <w:rFonts w:ascii="Times New Roman" w:hAnsi="Times New Roman" w:cs="Times New Roman"/>
                <w:b/>
                <w:sz w:val="24"/>
                <w:szCs w:val="24"/>
              </w:rPr>
            </w:pPr>
            <w:r>
              <w:rPr>
                <w:rFonts w:ascii="Times New Roman" w:hAnsi="Times New Roman" w:cs="Times New Roman"/>
                <w:b/>
                <w:sz w:val="24"/>
                <w:szCs w:val="24"/>
              </w:rPr>
              <w:t>4. kurss</w:t>
            </w:r>
          </w:p>
        </w:tc>
      </w:tr>
      <w:tr w:rsidR="006C5D87" w14:paraId="08ACBA1A" w14:textId="77777777" w:rsidTr="000C29A5">
        <w:tc>
          <w:tcPr>
            <w:tcW w:w="3113" w:type="dxa"/>
          </w:tcPr>
          <w:p w14:paraId="1B19D486" w14:textId="77777777" w:rsidR="006C5D87" w:rsidRDefault="006C5D87" w:rsidP="006C5D87">
            <w:pPr>
              <w:jc w:val="both"/>
              <w:rPr>
                <w:rFonts w:ascii="Times New Roman" w:hAnsi="Times New Roman" w:cs="Times New Roman"/>
                <w:sz w:val="24"/>
                <w:szCs w:val="24"/>
              </w:rPr>
            </w:pPr>
            <w:r>
              <w:rPr>
                <w:rFonts w:ascii="Times New Roman" w:hAnsi="Times New Roman" w:cs="Times New Roman"/>
                <w:sz w:val="24"/>
                <w:szCs w:val="24"/>
              </w:rPr>
              <w:t xml:space="preserve">Dienas režīms skolā un dienesta viesnīcā. Drošība, reaģēšana ekstremālās </w:t>
            </w:r>
            <w:r>
              <w:rPr>
                <w:rFonts w:ascii="Times New Roman" w:hAnsi="Times New Roman" w:cs="Times New Roman"/>
                <w:sz w:val="24"/>
                <w:szCs w:val="24"/>
              </w:rPr>
              <w:lastRenderedPageBreak/>
              <w:t>situācijās. Personīgā higiēna. Saskarsmes prasmju veidošana. Tehnikuma un dienesta viesnīcas iekšējie kārtības noteikumi. Atkarības. Interešu izglītība, lietderīgi pavadīts laiks. Es kā personība savā valstī, skolā, ģimenē un kolektīvā.</w:t>
            </w:r>
          </w:p>
        </w:tc>
        <w:tc>
          <w:tcPr>
            <w:tcW w:w="3902" w:type="dxa"/>
          </w:tcPr>
          <w:p w14:paraId="48FAEA5A" w14:textId="77777777" w:rsidR="006C5D87" w:rsidRDefault="006C5D87" w:rsidP="006C5D87">
            <w:pPr>
              <w:jc w:val="both"/>
              <w:rPr>
                <w:rFonts w:ascii="Times New Roman" w:hAnsi="Times New Roman" w:cs="Times New Roman"/>
                <w:sz w:val="24"/>
                <w:szCs w:val="24"/>
              </w:rPr>
            </w:pPr>
            <w:r>
              <w:rPr>
                <w:rFonts w:ascii="Times New Roman" w:hAnsi="Times New Roman" w:cs="Times New Roman"/>
                <w:sz w:val="24"/>
                <w:szCs w:val="24"/>
              </w:rPr>
              <w:lastRenderedPageBreak/>
              <w:t xml:space="preserve">Mācību motivācijas veidošana. Karjeras izvēle, intereses. Pilsoniskā audzināšana un atbildība. Personības </w:t>
            </w:r>
            <w:r>
              <w:rPr>
                <w:rFonts w:ascii="Times New Roman" w:hAnsi="Times New Roman" w:cs="Times New Roman"/>
                <w:sz w:val="24"/>
                <w:szCs w:val="24"/>
              </w:rPr>
              <w:lastRenderedPageBreak/>
              <w:t>vispusīga attīstība. Veselīgs dzīvesveids. Ģimenes loma. Rosināt interesi par dzīves daudzveidību, pasaules attīstības tendencēm un katra ieguldījums nācijas un valsts dzīvē. Izprast savas jūtas, prast aizstāvēt savas un citu cilvēku tiesības, spēt uzklausīt citu viedokļus, pieņemt tos un paust savējo.</w:t>
            </w:r>
          </w:p>
        </w:tc>
        <w:tc>
          <w:tcPr>
            <w:tcW w:w="2700" w:type="dxa"/>
          </w:tcPr>
          <w:p w14:paraId="5CFD5815" w14:textId="77777777" w:rsidR="006C5D87" w:rsidRDefault="006C5D87" w:rsidP="006C5D87">
            <w:pPr>
              <w:jc w:val="both"/>
              <w:rPr>
                <w:rFonts w:ascii="Times New Roman" w:hAnsi="Times New Roman" w:cs="Times New Roman"/>
                <w:sz w:val="24"/>
                <w:szCs w:val="24"/>
              </w:rPr>
            </w:pPr>
            <w:r>
              <w:rPr>
                <w:rFonts w:ascii="Times New Roman" w:hAnsi="Times New Roman" w:cs="Times New Roman"/>
                <w:sz w:val="24"/>
                <w:szCs w:val="24"/>
              </w:rPr>
              <w:lastRenderedPageBreak/>
              <w:t xml:space="preserve">Tālākizglītības nozīme. Pašrefleksija un kritiskā domāšana. Piederība </w:t>
            </w:r>
            <w:r>
              <w:rPr>
                <w:rFonts w:ascii="Times New Roman" w:hAnsi="Times New Roman" w:cs="Times New Roman"/>
                <w:sz w:val="24"/>
                <w:szCs w:val="24"/>
              </w:rPr>
              <w:lastRenderedPageBreak/>
              <w:t>valstij. Atbildība un lēmumu pieņemšanas sekas, neatlaidība, centība. Karjeras izglītība.</w:t>
            </w:r>
          </w:p>
          <w:p w14:paraId="7E291237" w14:textId="77777777" w:rsidR="006C5D87" w:rsidRDefault="006C5D87" w:rsidP="006C5D87">
            <w:pPr>
              <w:jc w:val="both"/>
              <w:rPr>
                <w:rFonts w:ascii="Times New Roman" w:hAnsi="Times New Roman" w:cs="Times New Roman"/>
                <w:sz w:val="24"/>
                <w:szCs w:val="24"/>
              </w:rPr>
            </w:pPr>
          </w:p>
        </w:tc>
      </w:tr>
    </w:tbl>
    <w:p w14:paraId="656C1D22" w14:textId="77777777" w:rsidR="006C5D87" w:rsidRDefault="006C5D87" w:rsidP="006C5D87">
      <w:pPr>
        <w:spacing w:after="0" w:line="240" w:lineRule="auto"/>
        <w:jc w:val="both"/>
        <w:rPr>
          <w:rFonts w:ascii="Times New Roman" w:hAnsi="Times New Roman" w:cs="Times New Roman"/>
          <w:sz w:val="24"/>
        </w:rPr>
      </w:pPr>
    </w:p>
    <w:p w14:paraId="7FA68933" w14:textId="77777777" w:rsidR="006C5D87" w:rsidRDefault="006C5D87" w:rsidP="006C5D87">
      <w:pPr>
        <w:spacing w:after="0" w:line="240" w:lineRule="auto"/>
        <w:ind w:firstLine="851"/>
        <w:jc w:val="both"/>
        <w:rPr>
          <w:rFonts w:ascii="Times New Roman" w:hAnsi="Times New Roman" w:cs="Times New Roman"/>
          <w:sz w:val="24"/>
        </w:rPr>
      </w:pPr>
      <w:r>
        <w:rPr>
          <w:rFonts w:ascii="Times New Roman" w:hAnsi="Times New Roman" w:cs="Times New Roman"/>
          <w:sz w:val="24"/>
        </w:rPr>
        <w:t>Audzināšanas darba prioritātes skolā tiek īstenotas organizējot un realizējot dažādus tematiskos pasākumus gan skolā, gan ārpus skolas. Pasākumos piedalās gan kursu grupas, gan skolas interešu izglītības pulciņu dalībnieki, gan projekta “Skolas soma” atbalstītie mākslinieki. Pasākumi un aktivitātes tiek pielāgotas tā brīža aktualitātēm.</w:t>
      </w:r>
    </w:p>
    <w:p w14:paraId="32EA604A" w14:textId="77777777" w:rsidR="006C5D87" w:rsidRDefault="006C5D87" w:rsidP="006C5D87">
      <w:pPr>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Mācību gads iesākas ar Zinību dienas sporta dienu, pirmajam kursam organizēts saliedēšanās pasākums ”Fukši” jeb pirmo kursu vakars. Visa gada garumā Latvijā notika  literāri, muzikāli pasākumi, kuri veltīti dzejnieka Imanta Ziedoņa 90 gadu jubilejai, dzejas dienu devīze - “Dzeja elpo! Visa pasaule elpo, arī Tu elpo!”, svinam un atceramies Mārtiņdienu, Lāčplēša dienu un 18.novembri, Ziemassvētkus, barikādes, Lieldienas u.c. Skolas pašpārvaldes jaunieši organizē svētkus skolotājiem (skolotāju diena “Lauku sētā”), spoku svētkus oktobra beigās un Valentīna dienu. Interešu izglītības dalībnieki tikās Saulainē kopīgā pēcpusdienā, lai izrādītu pārējiem savus talantus. Aizsākts vokālais konkurss Kandavā “Abavas ozolu vainagos”. Visa gada garumā audzēkņiem tika organizētas Kahoot spēļu pēcpusdienas un konkursi “Asini prātu!”, “Ko Tu zini par Latviju?”, “Mans vaļasprieks”, vērtētas dienesta viesnīcu istabiņas, to kārtība.</w:t>
      </w:r>
    </w:p>
    <w:p w14:paraId="647CCCF9" w14:textId="77777777" w:rsidR="006C5D87" w:rsidRDefault="006C5D87" w:rsidP="006C5D87">
      <w:pPr>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Tehnikuma Cīravas teritoriālās struktūrvienības līdzpārvalde piecu cilvēku sastāvā piedalījās divu dienu pieredzes apmaiņas pasākumā biedrības "Attīstības platforma YOU+" arī skolā notika klātienes tikšanās ar šo biedrību.  </w:t>
      </w:r>
    </w:p>
    <w:p w14:paraId="22D06159" w14:textId="77777777" w:rsidR="006C5D87" w:rsidRDefault="006C5D87" w:rsidP="006C5D87">
      <w:pPr>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Regulāri tiek veikts preventatīvais darbs sadarbībā ar Valsts ugunsdzēsības un glābšanas dienestu, Pašvaldības policiju, Valsts policiju. Tiek organizētas lekcijas par atkarību izraisošām vielām un to ietekmi uz veselību. Sadarbībā ar HIV un Aids profilakses centru noris nodarbības par pusaudzū reproduktīvo veselību kā arī  </w:t>
      </w:r>
      <w:hyperlink r:id="rId9">
        <w:bookmarkStart w:id="1" w:name="fprsl"/>
        <w:bookmarkEnd w:id="1"/>
        <w:r>
          <w:rPr>
            <w:rStyle w:val="Hipersaite"/>
            <w:rFonts w:ascii="Times New Roman" w:hAnsi="Times New Roman" w:cs="Times New Roman"/>
            <w:color w:val="000000"/>
            <w:sz w:val="24"/>
            <w:szCs w:val="24"/>
          </w:rPr>
          <w:t>seksuāli transmisīvajām slīmībām</w:t>
        </w:r>
      </w:hyperlink>
      <w:r>
        <w:rPr>
          <w:rFonts w:ascii="Times New Roman" w:hAnsi="Times New Roman" w:cs="Times New Roman"/>
          <w:color w:val="000000"/>
          <w:sz w:val="24"/>
          <w:szCs w:val="24"/>
        </w:rPr>
        <w:t xml:space="preserve"> un to izplatības ceļiem.</w:t>
      </w:r>
    </w:p>
    <w:p w14:paraId="2F335499" w14:textId="77777777" w:rsidR="006C5D87" w:rsidRDefault="006C5D87" w:rsidP="006C5D87">
      <w:pPr>
        <w:spacing w:after="0" w:line="240" w:lineRule="auto"/>
        <w:jc w:val="both"/>
        <w:rPr>
          <w:rFonts w:ascii="Times New Roman" w:hAnsi="Times New Roman" w:cs="Times New Roman"/>
          <w:sz w:val="24"/>
        </w:rPr>
      </w:pPr>
    </w:p>
    <w:p w14:paraId="5F412D13" w14:textId="77777777" w:rsidR="006C5D87" w:rsidRDefault="006C5D87" w:rsidP="006C5D87">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2-3 teikumi par galvenajiem secinājumiem pēc mācību gada izvērtēšanas.</w:t>
      </w:r>
    </w:p>
    <w:p w14:paraId="626B1448" w14:textId="77777777" w:rsidR="006C5D87" w:rsidRDefault="006C5D87" w:rsidP="006C5D87">
      <w:pPr>
        <w:pStyle w:val="Paraststmeklis"/>
        <w:shd w:val="clear" w:color="auto" w:fill="FFFFFF"/>
        <w:spacing w:before="0" w:beforeAutospacing="0" w:after="0" w:afterAutospacing="0"/>
        <w:ind w:firstLine="851"/>
        <w:jc w:val="both"/>
        <w:textAlignment w:val="baseline"/>
        <w:rPr>
          <w:color w:val="000000"/>
          <w:szCs w:val="18"/>
        </w:rPr>
      </w:pPr>
      <w:r>
        <w:rPr>
          <w:color w:val="000000"/>
          <w:szCs w:val="18"/>
        </w:rPr>
        <w:t>Audzēkņu emocionālā labbūtība skolā vērtējama kā pozitīva, ko apliecina izglītojamajiem veiktās aptaujas anketas. Ir cieņpilnas audzēkņu savstarpējās un audzēknis - skolotājs attiecības. Audzēkņi labprāt iesaistās un dara, ja viņus motivē un līdzdarbojas.</w:t>
      </w:r>
    </w:p>
    <w:p w14:paraId="40F5FAF4" w14:textId="77777777" w:rsidR="006C5D87" w:rsidRDefault="006C5D87" w:rsidP="006C5D87">
      <w:pPr>
        <w:pStyle w:val="Paraststmeklis"/>
        <w:shd w:val="clear" w:color="auto" w:fill="FFFFFF"/>
        <w:spacing w:before="0" w:beforeAutospacing="0" w:after="0" w:afterAutospacing="0"/>
        <w:ind w:firstLine="851"/>
        <w:jc w:val="both"/>
        <w:textAlignment w:val="baseline"/>
        <w:rPr>
          <w:color w:val="000000"/>
          <w:szCs w:val="18"/>
        </w:rPr>
      </w:pPr>
      <w:r>
        <w:rPr>
          <w:color w:val="000000"/>
          <w:szCs w:val="18"/>
        </w:rPr>
        <w:t>Pilsoniskā audzināšana tiek realizēta ar dažādu pasākumu organizēšanu iesaistot tajos izglītojamos. Tiek pilnvērtīgi izmantots projekta Latvijas skolas soma pieejamais finansējums. Kultūras redzējuma paplašināšanai tiek iekļautas gan maksas, gan bezmaksas aktivitātes.</w:t>
      </w:r>
    </w:p>
    <w:p w14:paraId="5E1E38F8" w14:textId="77777777" w:rsidR="006C5D87" w:rsidRPr="00E617E7" w:rsidRDefault="006C5D87" w:rsidP="006C5D87">
      <w:pPr>
        <w:pBdr>
          <w:top w:val="nil"/>
          <w:left w:val="nil"/>
          <w:bottom w:val="nil"/>
          <w:right w:val="nil"/>
          <w:between w:val="nil"/>
        </w:pBdr>
        <w:spacing w:after="0" w:line="240" w:lineRule="auto"/>
        <w:ind w:left="1080"/>
        <w:rPr>
          <w:rFonts w:ascii="Times New Roman" w:eastAsia="Times New Roman" w:hAnsi="Times New Roman" w:cs="Times New Roman"/>
          <w:color w:val="000000" w:themeColor="text1"/>
          <w:sz w:val="24"/>
          <w:szCs w:val="24"/>
        </w:rPr>
      </w:pPr>
    </w:p>
    <w:p w14:paraId="6A66C9FF" w14:textId="04602524" w:rsidR="000C5B2D" w:rsidRPr="00E617E7" w:rsidRDefault="000C5B2D" w:rsidP="006C5D87">
      <w:pPr>
        <w:pBdr>
          <w:top w:val="nil"/>
          <w:left w:val="nil"/>
          <w:bottom w:val="nil"/>
          <w:right w:val="nil"/>
          <w:between w:val="nil"/>
        </w:pBdr>
        <w:spacing w:after="0" w:line="240" w:lineRule="auto"/>
        <w:ind w:left="1080"/>
        <w:rPr>
          <w:rFonts w:ascii="Times New Roman" w:eastAsia="Times New Roman" w:hAnsi="Times New Roman" w:cs="Times New Roman"/>
          <w:color w:val="000000" w:themeColor="text1"/>
          <w:sz w:val="24"/>
          <w:szCs w:val="24"/>
        </w:rPr>
      </w:pPr>
    </w:p>
    <w:p w14:paraId="777D7FF6" w14:textId="01D578D9" w:rsidR="000C5B2D" w:rsidRDefault="000C5B2D" w:rsidP="006C5D87">
      <w:pPr>
        <w:pBdr>
          <w:top w:val="nil"/>
          <w:left w:val="nil"/>
          <w:bottom w:val="nil"/>
          <w:right w:val="nil"/>
          <w:between w:val="nil"/>
        </w:pBdr>
        <w:spacing w:after="0" w:line="240" w:lineRule="auto"/>
        <w:ind w:left="1080"/>
        <w:rPr>
          <w:rFonts w:ascii="Times New Roman" w:eastAsia="Times New Roman" w:hAnsi="Times New Roman" w:cs="Times New Roman"/>
          <w:color w:val="000000" w:themeColor="text1"/>
          <w:sz w:val="24"/>
          <w:szCs w:val="24"/>
        </w:rPr>
      </w:pPr>
    </w:p>
    <w:p w14:paraId="7589C943" w14:textId="41FB0488" w:rsidR="00D731C9" w:rsidRDefault="00D731C9" w:rsidP="006C5D87">
      <w:pPr>
        <w:pBdr>
          <w:top w:val="nil"/>
          <w:left w:val="nil"/>
          <w:bottom w:val="nil"/>
          <w:right w:val="nil"/>
          <w:between w:val="nil"/>
        </w:pBdr>
        <w:spacing w:after="0" w:line="240" w:lineRule="auto"/>
        <w:ind w:left="1080"/>
        <w:rPr>
          <w:rFonts w:ascii="Times New Roman" w:eastAsia="Times New Roman" w:hAnsi="Times New Roman" w:cs="Times New Roman"/>
          <w:color w:val="000000" w:themeColor="text1"/>
          <w:sz w:val="24"/>
          <w:szCs w:val="24"/>
        </w:rPr>
      </w:pPr>
    </w:p>
    <w:p w14:paraId="55E9A341" w14:textId="7F28EA3F" w:rsidR="00D731C9" w:rsidRDefault="00D731C9" w:rsidP="006C5D87">
      <w:pPr>
        <w:pBdr>
          <w:top w:val="nil"/>
          <w:left w:val="nil"/>
          <w:bottom w:val="nil"/>
          <w:right w:val="nil"/>
          <w:between w:val="nil"/>
        </w:pBdr>
        <w:spacing w:after="0" w:line="240" w:lineRule="auto"/>
        <w:ind w:left="1080"/>
        <w:rPr>
          <w:rFonts w:ascii="Times New Roman" w:eastAsia="Times New Roman" w:hAnsi="Times New Roman" w:cs="Times New Roman"/>
          <w:color w:val="000000" w:themeColor="text1"/>
          <w:sz w:val="24"/>
          <w:szCs w:val="24"/>
        </w:rPr>
      </w:pPr>
    </w:p>
    <w:p w14:paraId="5FAF79D5" w14:textId="77777777" w:rsidR="00D731C9" w:rsidRPr="00E617E7" w:rsidRDefault="00D731C9" w:rsidP="006C5D87">
      <w:pPr>
        <w:pBdr>
          <w:top w:val="nil"/>
          <w:left w:val="nil"/>
          <w:bottom w:val="nil"/>
          <w:right w:val="nil"/>
          <w:between w:val="nil"/>
        </w:pBdr>
        <w:spacing w:after="0" w:line="240" w:lineRule="auto"/>
        <w:ind w:left="1080"/>
        <w:rPr>
          <w:rFonts w:ascii="Times New Roman" w:eastAsia="Times New Roman" w:hAnsi="Times New Roman" w:cs="Times New Roman"/>
          <w:color w:val="000000" w:themeColor="text1"/>
          <w:sz w:val="24"/>
          <w:szCs w:val="24"/>
        </w:rPr>
      </w:pPr>
    </w:p>
    <w:p w14:paraId="4C786893" w14:textId="452983CE" w:rsidR="001F62AF" w:rsidRDefault="001F62AF" w:rsidP="006C5D87">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p>
    <w:p w14:paraId="64B24449" w14:textId="25F2852E" w:rsidR="0059164B" w:rsidRDefault="0059164B" w:rsidP="006C5D87">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p>
    <w:p w14:paraId="63EBF553" w14:textId="6E2F5328" w:rsidR="0059164B" w:rsidRDefault="0059164B" w:rsidP="006C5D87">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p>
    <w:p w14:paraId="289615DA" w14:textId="77777777" w:rsidR="0059164B" w:rsidRPr="00E617E7" w:rsidRDefault="0059164B" w:rsidP="006C5D87">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p>
    <w:p w14:paraId="1A4060EF" w14:textId="77777777" w:rsidR="001F62AF" w:rsidRPr="0059164B" w:rsidRDefault="008F2CC9" w:rsidP="006C5D87">
      <w:pPr>
        <w:pBdr>
          <w:top w:val="nil"/>
          <w:left w:val="nil"/>
          <w:bottom w:val="nil"/>
          <w:right w:val="nil"/>
          <w:between w:val="nil"/>
        </w:pBdr>
        <w:spacing w:after="0" w:line="240" w:lineRule="auto"/>
        <w:ind w:left="720"/>
        <w:jc w:val="center"/>
        <w:rPr>
          <w:rFonts w:ascii="Times New Roman" w:eastAsia="Times New Roman" w:hAnsi="Times New Roman" w:cs="Times New Roman"/>
          <w:b/>
          <w:color w:val="000000" w:themeColor="text1"/>
          <w:sz w:val="24"/>
          <w:szCs w:val="24"/>
        </w:rPr>
      </w:pPr>
      <w:r w:rsidRPr="0059164B">
        <w:rPr>
          <w:rFonts w:ascii="Times New Roman" w:eastAsia="Times New Roman" w:hAnsi="Times New Roman" w:cs="Times New Roman"/>
          <w:b/>
          <w:color w:val="000000" w:themeColor="text1"/>
          <w:sz w:val="24"/>
          <w:szCs w:val="24"/>
        </w:rPr>
        <w:lastRenderedPageBreak/>
        <w:t xml:space="preserve">7.  Citi sasniegumi </w:t>
      </w:r>
    </w:p>
    <w:p w14:paraId="32D38066" w14:textId="77777777" w:rsidR="001F62AF" w:rsidRPr="00E617E7" w:rsidRDefault="001F62AF" w:rsidP="006C5D87">
      <w:pPr>
        <w:pBdr>
          <w:top w:val="nil"/>
          <w:left w:val="nil"/>
          <w:bottom w:val="nil"/>
          <w:right w:val="nil"/>
          <w:between w:val="nil"/>
        </w:pBdr>
        <w:spacing w:after="0" w:line="240" w:lineRule="auto"/>
        <w:ind w:left="360"/>
        <w:rPr>
          <w:rFonts w:ascii="Times New Roman" w:eastAsia="Times New Roman" w:hAnsi="Times New Roman" w:cs="Times New Roman"/>
          <w:b/>
          <w:color w:val="000000" w:themeColor="text1"/>
          <w:sz w:val="24"/>
          <w:szCs w:val="24"/>
        </w:rPr>
      </w:pPr>
    </w:p>
    <w:p w14:paraId="76F19F25" w14:textId="1861F0D6" w:rsidR="001F62AF" w:rsidRDefault="008F2CC9" w:rsidP="006C5D87">
      <w:pPr>
        <w:pStyle w:val="Sarakstarindkopa"/>
        <w:numPr>
          <w:ilvl w:val="1"/>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highlight w:val="white"/>
        </w:rPr>
      </w:pPr>
      <w:r w:rsidRPr="00E617E7">
        <w:rPr>
          <w:rFonts w:ascii="Times New Roman" w:eastAsia="Times New Roman" w:hAnsi="Times New Roman" w:cs="Times New Roman"/>
          <w:color w:val="000000" w:themeColor="text1"/>
          <w:sz w:val="24"/>
          <w:szCs w:val="24"/>
          <w:highlight w:val="white"/>
        </w:rPr>
        <w:t>Izglītības iestāde spēj apmācīt kvalificētus un labus speciālistus savā nozarē. Katru gadu kādā no profesionālās meistarības konkursiem audzēkņi savās pārstāvētajās profesijā saņem godalgotas vietas:</w:t>
      </w:r>
    </w:p>
    <w:p w14:paraId="0060F4EC" w14:textId="6DA2D37C" w:rsidR="00A736F1" w:rsidRPr="0059164B" w:rsidRDefault="00A736F1" w:rsidP="0059164B">
      <w:pPr>
        <w:pStyle w:val="Sarakstarindkopa"/>
        <w:pBdr>
          <w:top w:val="nil"/>
          <w:left w:val="nil"/>
          <w:bottom w:val="nil"/>
          <w:right w:val="nil"/>
          <w:between w:val="nil"/>
        </w:pBdr>
        <w:spacing w:after="0" w:line="240" w:lineRule="auto"/>
        <w:ind w:left="360"/>
        <w:jc w:val="both"/>
        <w:rPr>
          <w:rFonts w:ascii="Times New Roman" w:eastAsia="Times New Roman" w:hAnsi="Times New Roman" w:cs="Times New Roman"/>
          <w:color w:val="000000" w:themeColor="text1"/>
          <w:sz w:val="24"/>
          <w:szCs w:val="24"/>
          <w:highlight w:val="white"/>
          <w:u w:val="single"/>
        </w:rPr>
      </w:pPr>
      <w:r w:rsidRPr="0059164B">
        <w:rPr>
          <w:rFonts w:ascii="Times New Roman" w:eastAsia="Times New Roman" w:hAnsi="Times New Roman" w:cs="Times New Roman"/>
          <w:color w:val="000000" w:themeColor="text1"/>
          <w:sz w:val="24"/>
          <w:szCs w:val="24"/>
          <w:highlight w:val="white"/>
          <w:u w:val="single"/>
        </w:rPr>
        <w:t>Kandava</w:t>
      </w:r>
    </w:p>
    <w:p w14:paraId="00906C4F" w14:textId="18544158" w:rsidR="0059164B" w:rsidRDefault="0059164B" w:rsidP="0059164B">
      <w:pPr>
        <w:numPr>
          <w:ilvl w:val="0"/>
          <w:numId w:val="24"/>
        </w:num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highlight w:val="white"/>
        </w:rPr>
      </w:pPr>
      <w:r>
        <w:rPr>
          <w:rFonts w:ascii="Times New Roman" w:eastAsia="Times New Roman" w:hAnsi="Times New Roman" w:cs="Times New Roman"/>
          <w:color w:val="000000" w:themeColor="text1"/>
          <w:sz w:val="24"/>
          <w:szCs w:val="24"/>
          <w:highlight w:val="white"/>
          <w:u w:val="single"/>
        </w:rPr>
        <w:t>T</w:t>
      </w:r>
      <w:r>
        <w:rPr>
          <w:rFonts w:ascii="Times New Roman" w:eastAsia="Times New Roman" w:hAnsi="Times New Roman" w:cs="Times New Roman"/>
          <w:color w:val="000000" w:themeColor="text1"/>
          <w:sz w:val="24"/>
          <w:szCs w:val="24"/>
          <w:highlight w:val="white"/>
        </w:rPr>
        <w:t xml:space="preserve">ehnikuma izglītojamais pārstāv Latviju  2024. gada Pasaules aršanas meistarsacīkstēs; </w:t>
      </w:r>
    </w:p>
    <w:p w14:paraId="3F97D16A" w14:textId="77777777" w:rsidR="0059164B" w:rsidRPr="00B265F0" w:rsidRDefault="0059164B" w:rsidP="0059164B">
      <w:pPr>
        <w:numPr>
          <w:ilvl w:val="0"/>
          <w:numId w:val="24"/>
        </w:num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highlight w:val="white"/>
        </w:rPr>
      </w:pPr>
      <w:r w:rsidRPr="00B265F0">
        <w:rPr>
          <w:rFonts w:ascii="Times New Roman" w:eastAsia="Times New Roman" w:hAnsi="Times New Roman" w:cs="Times New Roman"/>
          <w:color w:val="000000" w:themeColor="text1"/>
          <w:sz w:val="24"/>
          <w:szCs w:val="24"/>
          <w:highlight w:val="white"/>
        </w:rPr>
        <w:t>Nacionālais jauno profesionāļu meistarības konkurss SkillsLatvia 202</w:t>
      </w:r>
      <w:r>
        <w:rPr>
          <w:rFonts w:ascii="Times New Roman" w:eastAsia="Times New Roman" w:hAnsi="Times New Roman" w:cs="Times New Roman"/>
          <w:color w:val="000000" w:themeColor="text1"/>
          <w:sz w:val="24"/>
          <w:szCs w:val="24"/>
          <w:highlight w:val="white"/>
        </w:rPr>
        <w:t>4</w:t>
      </w:r>
      <w:r w:rsidRPr="00B265F0">
        <w:rPr>
          <w:rFonts w:ascii="Times New Roman" w:eastAsia="Times New Roman" w:hAnsi="Times New Roman" w:cs="Times New Roman"/>
          <w:color w:val="000000" w:themeColor="text1"/>
          <w:sz w:val="24"/>
          <w:szCs w:val="24"/>
          <w:highlight w:val="white"/>
        </w:rPr>
        <w:t xml:space="preserve"> nominācijā “Smago spēkratu remonts un apkope”</w:t>
      </w:r>
      <w:r>
        <w:rPr>
          <w:rFonts w:ascii="Times New Roman" w:eastAsia="Times New Roman" w:hAnsi="Times New Roman" w:cs="Times New Roman"/>
          <w:color w:val="000000" w:themeColor="text1"/>
          <w:sz w:val="24"/>
          <w:szCs w:val="24"/>
          <w:highlight w:val="white"/>
        </w:rPr>
        <w:t>,</w:t>
      </w:r>
      <w:r w:rsidRPr="00B265F0">
        <w:rPr>
          <w:rFonts w:ascii="Times New Roman" w:eastAsia="Times New Roman" w:hAnsi="Times New Roman" w:cs="Times New Roman"/>
          <w:color w:val="000000" w:themeColor="text1"/>
          <w:sz w:val="24"/>
          <w:szCs w:val="24"/>
          <w:highlight w:val="white"/>
        </w:rPr>
        <w:t xml:space="preserve"> </w:t>
      </w:r>
      <w:r>
        <w:rPr>
          <w:rFonts w:ascii="Times New Roman" w:eastAsia="Times New Roman" w:hAnsi="Times New Roman" w:cs="Times New Roman"/>
          <w:color w:val="000000" w:themeColor="text1"/>
          <w:sz w:val="24"/>
          <w:szCs w:val="24"/>
          <w:highlight w:val="white"/>
        </w:rPr>
        <w:t>iegūta 3</w:t>
      </w:r>
      <w:r w:rsidRPr="00B265F0">
        <w:rPr>
          <w:rFonts w:ascii="Times New Roman" w:eastAsia="Times New Roman" w:hAnsi="Times New Roman" w:cs="Times New Roman"/>
          <w:color w:val="000000" w:themeColor="text1"/>
          <w:sz w:val="24"/>
          <w:szCs w:val="24"/>
          <w:highlight w:val="white"/>
        </w:rPr>
        <w:t>.vieta</w:t>
      </w:r>
      <w:r>
        <w:rPr>
          <w:rFonts w:ascii="Times New Roman" w:eastAsia="Times New Roman" w:hAnsi="Times New Roman" w:cs="Times New Roman"/>
          <w:color w:val="000000" w:themeColor="text1"/>
          <w:sz w:val="24"/>
          <w:szCs w:val="24"/>
          <w:highlight w:val="white"/>
        </w:rPr>
        <w:t>;</w:t>
      </w:r>
    </w:p>
    <w:p w14:paraId="3E49AA9F" w14:textId="77777777" w:rsidR="0059164B" w:rsidRPr="00B265F0" w:rsidRDefault="0059164B" w:rsidP="0059164B">
      <w:pPr>
        <w:numPr>
          <w:ilvl w:val="0"/>
          <w:numId w:val="24"/>
        </w:num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highlight w:val="white"/>
        </w:rPr>
      </w:pPr>
      <w:r w:rsidRPr="00B265F0">
        <w:rPr>
          <w:rFonts w:ascii="Times New Roman" w:eastAsia="Times New Roman" w:hAnsi="Times New Roman" w:cs="Times New Roman"/>
          <w:color w:val="000000" w:themeColor="text1"/>
          <w:sz w:val="24"/>
          <w:szCs w:val="24"/>
          <w:highlight w:val="white"/>
        </w:rPr>
        <w:t>Starptautiska</w:t>
      </w:r>
      <w:r>
        <w:rPr>
          <w:rFonts w:ascii="Times New Roman" w:eastAsia="Times New Roman" w:hAnsi="Times New Roman" w:cs="Times New Roman"/>
          <w:color w:val="000000" w:themeColor="text1"/>
          <w:sz w:val="24"/>
          <w:szCs w:val="24"/>
          <w:highlight w:val="white"/>
        </w:rPr>
        <w:t>is</w:t>
      </w:r>
      <w:r w:rsidRPr="00B265F0">
        <w:rPr>
          <w:rFonts w:ascii="Times New Roman" w:eastAsia="Times New Roman" w:hAnsi="Times New Roman" w:cs="Times New Roman"/>
          <w:color w:val="000000" w:themeColor="text1"/>
          <w:sz w:val="24"/>
          <w:szCs w:val="24"/>
          <w:highlight w:val="white"/>
        </w:rPr>
        <w:t xml:space="preserve"> profesionālās meistarības konkurs</w:t>
      </w:r>
      <w:r>
        <w:rPr>
          <w:rFonts w:ascii="Times New Roman" w:eastAsia="Times New Roman" w:hAnsi="Times New Roman" w:cs="Times New Roman"/>
          <w:color w:val="000000" w:themeColor="text1"/>
          <w:sz w:val="24"/>
          <w:szCs w:val="24"/>
          <w:highlight w:val="white"/>
        </w:rPr>
        <w:t>s</w:t>
      </w:r>
      <w:r w:rsidRPr="00B265F0">
        <w:rPr>
          <w:rFonts w:ascii="Times New Roman" w:eastAsia="Times New Roman" w:hAnsi="Times New Roman" w:cs="Times New Roman"/>
          <w:color w:val="000000" w:themeColor="text1"/>
          <w:sz w:val="24"/>
          <w:szCs w:val="24"/>
          <w:highlight w:val="white"/>
        </w:rPr>
        <w:t xml:space="preserve"> “Kandavas kauss automehāniķiem 202</w:t>
      </w:r>
      <w:r>
        <w:rPr>
          <w:rFonts w:ascii="Times New Roman" w:eastAsia="Times New Roman" w:hAnsi="Times New Roman" w:cs="Times New Roman"/>
          <w:color w:val="000000" w:themeColor="text1"/>
          <w:sz w:val="24"/>
          <w:szCs w:val="24"/>
          <w:highlight w:val="white"/>
        </w:rPr>
        <w:t>4</w:t>
      </w:r>
      <w:r w:rsidRPr="00B265F0">
        <w:rPr>
          <w:rFonts w:ascii="Times New Roman" w:eastAsia="Times New Roman" w:hAnsi="Times New Roman" w:cs="Times New Roman"/>
          <w:color w:val="000000" w:themeColor="text1"/>
          <w:sz w:val="24"/>
          <w:szCs w:val="24"/>
          <w:highlight w:val="white"/>
        </w:rPr>
        <w:t>”</w:t>
      </w:r>
      <w:r>
        <w:rPr>
          <w:rFonts w:ascii="Times New Roman" w:eastAsia="Times New Roman" w:hAnsi="Times New Roman" w:cs="Times New Roman"/>
          <w:color w:val="000000" w:themeColor="text1"/>
          <w:sz w:val="24"/>
          <w:szCs w:val="24"/>
          <w:highlight w:val="white"/>
        </w:rPr>
        <w:t>, iegūta</w:t>
      </w:r>
      <w:r w:rsidRPr="00B265F0">
        <w:rPr>
          <w:rFonts w:ascii="Times New Roman" w:eastAsia="Times New Roman" w:hAnsi="Times New Roman" w:cs="Times New Roman"/>
          <w:color w:val="000000" w:themeColor="text1"/>
          <w:sz w:val="24"/>
          <w:szCs w:val="24"/>
          <w:highlight w:val="white"/>
        </w:rPr>
        <w:t xml:space="preserve"> 1. vieta;</w:t>
      </w:r>
    </w:p>
    <w:p w14:paraId="2B237645" w14:textId="77777777" w:rsidR="0059164B" w:rsidRDefault="0059164B" w:rsidP="0059164B">
      <w:pPr>
        <w:numPr>
          <w:ilvl w:val="0"/>
          <w:numId w:val="24"/>
        </w:num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highlight w:val="white"/>
        </w:rPr>
      </w:pPr>
      <w:r>
        <w:rPr>
          <w:rFonts w:ascii="Times New Roman" w:eastAsia="Times New Roman" w:hAnsi="Times New Roman" w:cs="Times New Roman"/>
          <w:color w:val="000000" w:themeColor="text1"/>
          <w:sz w:val="24"/>
          <w:szCs w:val="24"/>
          <w:highlight w:val="white"/>
        </w:rPr>
        <w:t>Starptautiskās aršanas sacensības profesionālo izglītības iestāžu izglītojamajiem Lietuvā, Pluņģes Tehnoloģiju un biznesa skolā, iegūta 4. vieta;</w:t>
      </w:r>
    </w:p>
    <w:p w14:paraId="669EF94C" w14:textId="41FE417A" w:rsidR="00A736F1" w:rsidRPr="0059164B" w:rsidRDefault="0059164B" w:rsidP="0059164B">
      <w:pPr>
        <w:numPr>
          <w:ilvl w:val="0"/>
          <w:numId w:val="24"/>
        </w:num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highlight w:val="white"/>
        </w:rPr>
      </w:pPr>
      <w:r>
        <w:rPr>
          <w:rFonts w:ascii="Times New Roman" w:eastAsia="Times New Roman" w:hAnsi="Times New Roman" w:cs="Times New Roman"/>
          <w:color w:val="000000" w:themeColor="text1"/>
          <w:sz w:val="24"/>
          <w:szCs w:val="24"/>
          <w:highlight w:val="white"/>
        </w:rPr>
        <w:t>Profesionālās izglītības iestāžu audzēkņu profesionālās meistarības konkurss traktoru praktiskajā vadīšanā “Traktordienas Tērvetē” iegūta 2. un 3. vieta.</w:t>
      </w:r>
    </w:p>
    <w:p w14:paraId="7BD143AB" w14:textId="2FCE981E" w:rsidR="00A736F1" w:rsidRPr="00E617E7" w:rsidRDefault="00A736F1" w:rsidP="0059164B">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themeColor="text1"/>
          <w:sz w:val="24"/>
          <w:szCs w:val="24"/>
          <w:highlight w:val="white"/>
        </w:rPr>
      </w:pPr>
      <w:r w:rsidRPr="00E617E7">
        <w:rPr>
          <w:rFonts w:ascii="Times New Roman" w:eastAsia="Times New Roman" w:hAnsi="Times New Roman" w:cs="Times New Roman"/>
          <w:color w:val="000000" w:themeColor="text1"/>
          <w:sz w:val="24"/>
          <w:szCs w:val="24"/>
          <w:highlight w:val="white"/>
        </w:rPr>
        <w:t>Sasniegumi sportā:</w:t>
      </w:r>
    </w:p>
    <w:p w14:paraId="261DDF20" w14:textId="77777777" w:rsidR="00A736F1" w:rsidRPr="00E617E7" w:rsidRDefault="00A736F1" w:rsidP="0059164B">
      <w:pPr>
        <w:pStyle w:val="Sarakstarindkopa"/>
        <w:numPr>
          <w:ilvl w:val="0"/>
          <w:numId w:val="8"/>
        </w:numPr>
        <w:spacing w:after="0" w:line="240" w:lineRule="auto"/>
        <w:jc w:val="both"/>
        <w:rPr>
          <w:rFonts w:ascii="Times New Roman" w:hAnsi="Times New Roman" w:cs="Times New Roman"/>
          <w:color w:val="000000" w:themeColor="text1"/>
          <w:sz w:val="24"/>
          <w:szCs w:val="24"/>
        </w:rPr>
      </w:pPr>
      <w:r w:rsidRPr="00E617E7">
        <w:rPr>
          <w:rFonts w:ascii="Times New Roman" w:hAnsi="Times New Roman" w:cs="Times New Roman"/>
          <w:color w:val="000000" w:themeColor="text1"/>
          <w:sz w:val="24"/>
          <w:szCs w:val="24"/>
        </w:rPr>
        <w:t>2023. gada 24.oktobrī AMI SK galda tenisa sacensības Kurzemes- Zemgales reģionā. Jauniešu konkurencē 2.vieta un tiesības piedalīties Republikas finālsacensībās, kur izcīnīta 7.-8.vieta</w:t>
      </w:r>
    </w:p>
    <w:p w14:paraId="63058698" w14:textId="77777777" w:rsidR="00A736F1" w:rsidRPr="00E617E7" w:rsidRDefault="00A736F1" w:rsidP="0059164B">
      <w:pPr>
        <w:pStyle w:val="Sarakstarindkopa"/>
        <w:numPr>
          <w:ilvl w:val="0"/>
          <w:numId w:val="8"/>
        </w:numPr>
        <w:spacing w:after="0" w:line="240" w:lineRule="auto"/>
        <w:jc w:val="both"/>
        <w:rPr>
          <w:rFonts w:ascii="Times New Roman" w:hAnsi="Times New Roman" w:cs="Times New Roman"/>
          <w:color w:val="000000" w:themeColor="text1"/>
          <w:sz w:val="24"/>
          <w:szCs w:val="24"/>
        </w:rPr>
      </w:pPr>
      <w:r w:rsidRPr="00E617E7">
        <w:rPr>
          <w:rFonts w:ascii="Times New Roman" w:hAnsi="Times New Roman" w:cs="Times New Roman"/>
          <w:color w:val="000000" w:themeColor="text1"/>
          <w:sz w:val="24"/>
          <w:szCs w:val="24"/>
        </w:rPr>
        <w:t xml:space="preserve">Tukuma novada skolu basketbola turnīrā 2023. gada 14. novembrī 3.vieta un 6. vieta </w:t>
      </w:r>
    </w:p>
    <w:p w14:paraId="6609695B" w14:textId="77777777" w:rsidR="00A736F1" w:rsidRPr="00E617E7" w:rsidRDefault="00A736F1" w:rsidP="0059164B">
      <w:pPr>
        <w:pStyle w:val="Sarakstarindkopa"/>
        <w:numPr>
          <w:ilvl w:val="0"/>
          <w:numId w:val="8"/>
        </w:numPr>
        <w:spacing w:after="0" w:line="240" w:lineRule="auto"/>
        <w:jc w:val="both"/>
        <w:rPr>
          <w:rFonts w:ascii="Times New Roman" w:hAnsi="Times New Roman" w:cs="Times New Roman"/>
          <w:color w:val="000000" w:themeColor="text1"/>
          <w:sz w:val="24"/>
          <w:szCs w:val="24"/>
        </w:rPr>
      </w:pPr>
      <w:r w:rsidRPr="00E617E7">
        <w:rPr>
          <w:rFonts w:ascii="Times New Roman" w:hAnsi="Times New Roman" w:cs="Times New Roman"/>
          <w:color w:val="000000" w:themeColor="text1"/>
          <w:sz w:val="24"/>
          <w:szCs w:val="24"/>
        </w:rPr>
        <w:t>2023. gada 14.decembrī AMI SK Republikas sacensības spiešanā guļus. Iegūta 2.vieta, 3.vieta un 4.vieta.</w:t>
      </w:r>
    </w:p>
    <w:p w14:paraId="121BB6BB" w14:textId="77777777" w:rsidR="00A736F1" w:rsidRPr="00E617E7" w:rsidRDefault="00A736F1" w:rsidP="0059164B">
      <w:pPr>
        <w:pStyle w:val="Sarakstarindkopa"/>
        <w:numPr>
          <w:ilvl w:val="0"/>
          <w:numId w:val="8"/>
        </w:numPr>
        <w:spacing w:after="0" w:line="240" w:lineRule="auto"/>
        <w:jc w:val="both"/>
        <w:rPr>
          <w:rFonts w:ascii="Times New Roman" w:hAnsi="Times New Roman" w:cs="Times New Roman"/>
          <w:color w:val="000000" w:themeColor="text1"/>
          <w:sz w:val="24"/>
          <w:szCs w:val="24"/>
        </w:rPr>
      </w:pPr>
      <w:r w:rsidRPr="00E617E7">
        <w:rPr>
          <w:rFonts w:ascii="Times New Roman" w:hAnsi="Times New Roman" w:cs="Times New Roman"/>
          <w:color w:val="000000" w:themeColor="text1"/>
          <w:sz w:val="24"/>
          <w:szCs w:val="24"/>
        </w:rPr>
        <w:t>2024. gada 16.janvārī Tukuma novada skolu sacensības volejbolā,  izcīnīta 1.vieta. Izcīnīta iespēja spēlēt Latvijas kausā.</w:t>
      </w:r>
    </w:p>
    <w:p w14:paraId="4C3DE246" w14:textId="77777777" w:rsidR="00A736F1" w:rsidRPr="00E617E7" w:rsidRDefault="00A736F1" w:rsidP="0059164B">
      <w:pPr>
        <w:pStyle w:val="Sarakstarindkopa"/>
        <w:numPr>
          <w:ilvl w:val="0"/>
          <w:numId w:val="8"/>
        </w:numPr>
        <w:spacing w:after="0" w:line="240" w:lineRule="auto"/>
        <w:jc w:val="both"/>
        <w:rPr>
          <w:rFonts w:ascii="Times New Roman" w:hAnsi="Times New Roman" w:cs="Times New Roman"/>
          <w:color w:val="000000" w:themeColor="text1"/>
          <w:sz w:val="24"/>
          <w:szCs w:val="24"/>
        </w:rPr>
      </w:pPr>
      <w:r w:rsidRPr="00E617E7">
        <w:rPr>
          <w:rFonts w:ascii="Times New Roman" w:hAnsi="Times New Roman" w:cs="Times New Roman"/>
          <w:color w:val="000000" w:themeColor="text1"/>
          <w:sz w:val="24"/>
          <w:szCs w:val="24"/>
        </w:rPr>
        <w:t>2024. gada 13.februārī AMI SK Kurzemes-Zemgales reģiona volejbola turnīrs. Izcīnīta 2.vieta , Republikā 6.vieta.</w:t>
      </w:r>
    </w:p>
    <w:p w14:paraId="7D1E7610" w14:textId="77777777" w:rsidR="00A736F1" w:rsidRPr="00E617E7" w:rsidRDefault="00A736F1" w:rsidP="0059164B">
      <w:pPr>
        <w:pStyle w:val="Sarakstarindkopa"/>
        <w:numPr>
          <w:ilvl w:val="0"/>
          <w:numId w:val="8"/>
        </w:numPr>
        <w:spacing w:after="0" w:line="240" w:lineRule="auto"/>
        <w:jc w:val="both"/>
        <w:rPr>
          <w:rFonts w:ascii="Times New Roman" w:hAnsi="Times New Roman" w:cs="Times New Roman"/>
          <w:color w:val="000000" w:themeColor="text1"/>
          <w:sz w:val="24"/>
          <w:szCs w:val="24"/>
        </w:rPr>
      </w:pPr>
      <w:r w:rsidRPr="00E617E7">
        <w:rPr>
          <w:rFonts w:ascii="Times New Roman" w:hAnsi="Times New Roman" w:cs="Times New Roman"/>
          <w:color w:val="000000" w:themeColor="text1"/>
          <w:sz w:val="24"/>
          <w:szCs w:val="24"/>
        </w:rPr>
        <w:t>2024. gada 27.februaīr Tukuma novada skolu sacensības florbolā. Izcīnīta 3.vieta.</w:t>
      </w:r>
    </w:p>
    <w:p w14:paraId="14A42D77" w14:textId="77777777" w:rsidR="00A736F1" w:rsidRPr="00E617E7" w:rsidRDefault="00A736F1" w:rsidP="0059164B">
      <w:pPr>
        <w:pStyle w:val="Sarakstarindkopa"/>
        <w:numPr>
          <w:ilvl w:val="0"/>
          <w:numId w:val="8"/>
        </w:numPr>
        <w:spacing w:after="0" w:line="240" w:lineRule="auto"/>
        <w:jc w:val="both"/>
        <w:rPr>
          <w:rFonts w:ascii="Times New Roman" w:hAnsi="Times New Roman" w:cs="Times New Roman"/>
          <w:color w:val="000000" w:themeColor="text1"/>
          <w:sz w:val="24"/>
          <w:szCs w:val="24"/>
        </w:rPr>
      </w:pPr>
      <w:r w:rsidRPr="00E617E7">
        <w:rPr>
          <w:rFonts w:ascii="Times New Roman" w:hAnsi="Times New Roman" w:cs="Times New Roman"/>
          <w:color w:val="000000" w:themeColor="text1"/>
          <w:sz w:val="24"/>
          <w:szCs w:val="24"/>
        </w:rPr>
        <w:t>2024. gada 20.martā AMI SK florbola sacensības Kurzemes –Zemgales reģionā 5.vieta.</w:t>
      </w:r>
    </w:p>
    <w:p w14:paraId="7970E633" w14:textId="77777777" w:rsidR="00A736F1" w:rsidRPr="00E617E7" w:rsidRDefault="00A736F1" w:rsidP="0059164B">
      <w:pPr>
        <w:pStyle w:val="Sarakstarindkopa"/>
        <w:numPr>
          <w:ilvl w:val="0"/>
          <w:numId w:val="8"/>
        </w:numPr>
        <w:spacing w:after="0" w:line="240" w:lineRule="auto"/>
        <w:jc w:val="both"/>
        <w:rPr>
          <w:rFonts w:ascii="Times New Roman" w:hAnsi="Times New Roman" w:cs="Times New Roman"/>
          <w:color w:val="000000" w:themeColor="text1"/>
          <w:sz w:val="24"/>
          <w:szCs w:val="24"/>
        </w:rPr>
      </w:pPr>
      <w:r w:rsidRPr="00E617E7">
        <w:rPr>
          <w:rFonts w:ascii="Times New Roman" w:hAnsi="Times New Roman" w:cs="Times New Roman"/>
          <w:color w:val="000000" w:themeColor="text1"/>
          <w:sz w:val="24"/>
          <w:szCs w:val="24"/>
        </w:rPr>
        <w:t>2024. gada 8.maijā AMI SK futbola turnīrs Kurzemes-Zemgales reģionā, izcīnīta 2.vieta. Republikā 5.vieta.</w:t>
      </w:r>
    </w:p>
    <w:p w14:paraId="597BC213" w14:textId="3AE888E6" w:rsidR="00A736F1" w:rsidRPr="0059164B" w:rsidRDefault="00A736F1" w:rsidP="0059164B">
      <w:pPr>
        <w:pStyle w:val="Sarakstarindkopa"/>
        <w:numPr>
          <w:ilvl w:val="0"/>
          <w:numId w:val="8"/>
        </w:numPr>
        <w:spacing w:after="0" w:line="240" w:lineRule="auto"/>
        <w:jc w:val="both"/>
        <w:rPr>
          <w:rFonts w:ascii="Times New Roman" w:hAnsi="Times New Roman" w:cs="Times New Roman"/>
          <w:color w:val="000000" w:themeColor="text1"/>
          <w:sz w:val="24"/>
          <w:szCs w:val="24"/>
        </w:rPr>
      </w:pPr>
      <w:r w:rsidRPr="00E617E7">
        <w:rPr>
          <w:rFonts w:ascii="Times New Roman" w:hAnsi="Times New Roman" w:cs="Times New Roman"/>
          <w:color w:val="000000" w:themeColor="text1"/>
          <w:sz w:val="24"/>
          <w:szCs w:val="24"/>
        </w:rPr>
        <w:t>2024. gada 16.maijā Kandavas skolu futbola turnīrs 1.vieta un 2.vieta.</w:t>
      </w:r>
    </w:p>
    <w:p w14:paraId="3E36F0F2" w14:textId="77777777" w:rsidR="00A736F1" w:rsidRPr="00A736F1" w:rsidRDefault="00A736F1" w:rsidP="00A736F1">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highlight w:val="white"/>
          <w:u w:val="single"/>
        </w:rPr>
      </w:pPr>
    </w:p>
    <w:p w14:paraId="224EADEF" w14:textId="1B395561" w:rsidR="00DD39C8" w:rsidRPr="00E617E7" w:rsidRDefault="00DD39C8" w:rsidP="006C5D87">
      <w:pPr>
        <w:pStyle w:val="Sarakstarindkopa"/>
        <w:pBdr>
          <w:top w:val="nil"/>
          <w:left w:val="nil"/>
          <w:bottom w:val="nil"/>
          <w:right w:val="nil"/>
          <w:between w:val="nil"/>
        </w:pBdr>
        <w:spacing w:after="0" w:line="240" w:lineRule="auto"/>
        <w:ind w:left="360"/>
        <w:jc w:val="both"/>
        <w:rPr>
          <w:rFonts w:ascii="Times New Roman" w:eastAsia="Times New Roman" w:hAnsi="Times New Roman" w:cs="Times New Roman"/>
          <w:color w:val="000000" w:themeColor="text1"/>
          <w:sz w:val="24"/>
          <w:szCs w:val="24"/>
          <w:highlight w:val="white"/>
        </w:rPr>
      </w:pPr>
      <w:r w:rsidRPr="00E617E7">
        <w:rPr>
          <w:rFonts w:ascii="Times New Roman" w:eastAsia="Times New Roman" w:hAnsi="Times New Roman" w:cs="Times New Roman"/>
          <w:color w:val="000000" w:themeColor="text1"/>
          <w:sz w:val="24"/>
          <w:szCs w:val="24"/>
          <w:highlight w:val="white"/>
          <w:u w:val="single"/>
        </w:rPr>
        <w:t xml:space="preserve">Cīravas </w:t>
      </w:r>
      <w:r w:rsidRPr="00E617E7">
        <w:rPr>
          <w:rFonts w:ascii="Times New Roman" w:eastAsia="Times New Roman" w:hAnsi="Times New Roman" w:cs="Times New Roman"/>
          <w:bCs/>
          <w:color w:val="000000" w:themeColor="text1"/>
          <w:sz w:val="24"/>
          <w:szCs w:val="24"/>
          <w:u w:val="single"/>
        </w:rPr>
        <w:t>teritoriālā struktūrvienība</w:t>
      </w:r>
    </w:p>
    <w:p w14:paraId="54F2E68D" w14:textId="77777777" w:rsidR="00DD39C8" w:rsidRPr="00E617E7" w:rsidRDefault="00DD39C8" w:rsidP="006C5D87">
      <w:pPr>
        <w:pStyle w:val="Sarakstarindkopa"/>
        <w:numPr>
          <w:ilvl w:val="0"/>
          <w:numId w:val="16"/>
        </w:num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Starptautiskais jauno profesionāļu meistarības konkurss “Lauku saimnieks 2024” - 3.vieta (Cīrava) VIDZEMES TEHNOLOĢIJU UN DIZAINA TEHNIKUMĀ Priekuļos 2024. gada 16. maijā</w:t>
      </w:r>
    </w:p>
    <w:p w14:paraId="2DEC9808" w14:textId="77777777" w:rsidR="00DD39C8" w:rsidRPr="00E617E7" w:rsidRDefault="00DD39C8" w:rsidP="006C5D87">
      <w:pPr>
        <w:pStyle w:val="Sarakstarindkopa"/>
        <w:numPr>
          <w:ilvl w:val="0"/>
          <w:numId w:val="16"/>
        </w:num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Tehniski sportisks konkurss Mehi dod rorēs ’2024 Cīravas TS 2024. gada 8.maijs</w:t>
      </w:r>
    </w:p>
    <w:p w14:paraId="324884EC" w14:textId="77777777" w:rsidR="00DD39C8" w:rsidRPr="00E617E7" w:rsidRDefault="00DD39C8" w:rsidP="006C5D87">
      <w:pPr>
        <w:pStyle w:val="Sarakstarindkopa"/>
        <w:numPr>
          <w:ilvl w:val="0"/>
          <w:numId w:val="16"/>
        </w:num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Traktordiena 2023 Tērvetē, 2023. gada 1. jūlijā - Cīravai 1.un 3 vieta;</w:t>
      </w:r>
    </w:p>
    <w:p w14:paraId="6B035CE8" w14:textId="2D6C6417" w:rsidR="00DD39C8" w:rsidRPr="00E617E7" w:rsidRDefault="00DD39C8" w:rsidP="006C5D87">
      <w:pPr>
        <w:pStyle w:val="Sarakstarindkopa"/>
        <w:numPr>
          <w:ilvl w:val="0"/>
          <w:numId w:val="16"/>
        </w:num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Traktordiena 2024 Tērvetē 2024 gada 29. jūnijā- Cīravai 6. un 7. vieta</w:t>
      </w:r>
    </w:p>
    <w:p w14:paraId="11F5DE58" w14:textId="77777777" w:rsidR="00DD39C8" w:rsidRPr="00E617E7" w:rsidRDefault="00DD39C8" w:rsidP="006C5D87">
      <w:pPr>
        <w:pStyle w:val="Sarakstarindkopa"/>
        <w:pBdr>
          <w:top w:val="nil"/>
          <w:left w:val="nil"/>
          <w:bottom w:val="nil"/>
          <w:right w:val="nil"/>
          <w:between w:val="nil"/>
        </w:pBdr>
        <w:spacing w:after="0" w:line="240" w:lineRule="auto"/>
        <w:ind w:left="360"/>
        <w:jc w:val="both"/>
        <w:rPr>
          <w:rFonts w:ascii="Times New Roman" w:eastAsia="Times New Roman" w:hAnsi="Times New Roman" w:cs="Times New Roman"/>
          <w:color w:val="000000" w:themeColor="text1"/>
          <w:sz w:val="24"/>
          <w:szCs w:val="24"/>
          <w:highlight w:val="white"/>
        </w:rPr>
      </w:pPr>
    </w:p>
    <w:p w14:paraId="247250B6" w14:textId="35B3F6D6" w:rsidR="000C5B2D" w:rsidRPr="00E617E7" w:rsidRDefault="000C5B2D" w:rsidP="006C5D87">
      <w:pPr>
        <w:pBdr>
          <w:top w:val="nil"/>
          <w:left w:val="nil"/>
          <w:bottom w:val="nil"/>
          <w:right w:val="nil"/>
          <w:between w:val="nil"/>
        </w:pBdr>
        <w:spacing w:after="0" w:line="240" w:lineRule="auto"/>
        <w:rPr>
          <w:rFonts w:ascii="Times New Roman" w:eastAsia="Times New Roman" w:hAnsi="Times New Roman" w:cs="Times New Roman"/>
          <w:bCs/>
          <w:color w:val="000000" w:themeColor="text1"/>
          <w:sz w:val="24"/>
          <w:szCs w:val="24"/>
          <w:u w:val="single"/>
        </w:rPr>
      </w:pPr>
      <w:r w:rsidRPr="00E617E7">
        <w:rPr>
          <w:rFonts w:ascii="Times New Roman" w:eastAsia="Times New Roman" w:hAnsi="Times New Roman" w:cs="Times New Roman"/>
          <w:bCs/>
          <w:color w:val="000000" w:themeColor="text1"/>
          <w:sz w:val="24"/>
          <w:szCs w:val="24"/>
          <w:u w:val="single"/>
        </w:rPr>
        <w:t>Saulaines teritoriālā struktūrvienība</w:t>
      </w:r>
    </w:p>
    <w:p w14:paraId="2DE61BC7" w14:textId="77777777" w:rsidR="000C5B2D" w:rsidRPr="00E617E7" w:rsidRDefault="000C5B2D" w:rsidP="006C5D87">
      <w:pPr>
        <w:pStyle w:val="Sarakstarindkopa"/>
        <w:numPr>
          <w:ilvl w:val="0"/>
          <w:numId w:val="13"/>
        </w:numPr>
        <w:spacing w:after="0" w:line="240" w:lineRule="auto"/>
        <w:jc w:val="both"/>
        <w:rPr>
          <w:rFonts w:ascii="Times New Roman" w:hAnsi="Times New Roman" w:cs="Times New Roman"/>
          <w:color w:val="000000" w:themeColor="text1"/>
          <w:sz w:val="24"/>
          <w:szCs w:val="24"/>
        </w:rPr>
      </w:pPr>
      <w:r w:rsidRPr="00E617E7">
        <w:rPr>
          <w:rFonts w:ascii="Times New Roman" w:hAnsi="Times New Roman" w:cs="Times New Roman"/>
          <w:color w:val="000000" w:themeColor="text1"/>
          <w:sz w:val="24"/>
          <w:szCs w:val="24"/>
        </w:rPr>
        <w:t>Dalība TV raidījumā „Province”</w:t>
      </w:r>
    </w:p>
    <w:p w14:paraId="0FC9064C" w14:textId="77777777" w:rsidR="000C5B2D" w:rsidRPr="00E617E7" w:rsidRDefault="000C5B2D" w:rsidP="006C5D87">
      <w:pPr>
        <w:pStyle w:val="Sarakstarindkopa"/>
        <w:numPr>
          <w:ilvl w:val="0"/>
          <w:numId w:val="13"/>
        </w:numPr>
        <w:spacing w:after="0" w:line="240" w:lineRule="auto"/>
        <w:jc w:val="both"/>
        <w:rPr>
          <w:rFonts w:ascii="Times New Roman" w:hAnsi="Times New Roman" w:cs="Times New Roman"/>
          <w:color w:val="000000" w:themeColor="text1"/>
          <w:sz w:val="24"/>
          <w:szCs w:val="24"/>
        </w:rPr>
      </w:pPr>
      <w:r w:rsidRPr="00E617E7">
        <w:rPr>
          <w:rFonts w:ascii="Times New Roman" w:hAnsi="Times New Roman" w:cs="Times New Roman"/>
          <w:color w:val="000000" w:themeColor="text1"/>
          <w:sz w:val="24"/>
          <w:szCs w:val="24"/>
        </w:rPr>
        <w:t>Dalība Bauskas novada „Vimbu svētkos”</w:t>
      </w:r>
    </w:p>
    <w:p w14:paraId="45A1986A" w14:textId="77777777" w:rsidR="000C5B2D" w:rsidRPr="00E617E7" w:rsidRDefault="000C5B2D" w:rsidP="006C5D87">
      <w:pPr>
        <w:pStyle w:val="Sarakstarindkopa"/>
        <w:numPr>
          <w:ilvl w:val="0"/>
          <w:numId w:val="13"/>
        </w:numPr>
        <w:spacing w:after="0" w:line="240" w:lineRule="auto"/>
        <w:jc w:val="both"/>
        <w:rPr>
          <w:rFonts w:ascii="Times New Roman" w:hAnsi="Times New Roman" w:cs="Times New Roman"/>
          <w:color w:val="000000" w:themeColor="text1"/>
          <w:sz w:val="24"/>
          <w:szCs w:val="24"/>
        </w:rPr>
      </w:pPr>
      <w:r w:rsidRPr="00E617E7">
        <w:rPr>
          <w:rFonts w:ascii="Times New Roman" w:hAnsi="Times New Roman" w:cs="Times New Roman"/>
          <w:color w:val="000000" w:themeColor="text1"/>
          <w:sz w:val="24"/>
          <w:szCs w:val="24"/>
        </w:rPr>
        <w:t>Organizētas „Uzņēmēju brokastis” – sadarbības partneru piesaiste, skolas tēla popularizēšana</w:t>
      </w:r>
    </w:p>
    <w:p w14:paraId="10C6AB8C" w14:textId="6C904DED" w:rsidR="0079126A" w:rsidRDefault="000C5B2D" w:rsidP="00A736F1">
      <w:pPr>
        <w:pStyle w:val="Sarakstarindkopa"/>
        <w:numPr>
          <w:ilvl w:val="0"/>
          <w:numId w:val="13"/>
        </w:numPr>
        <w:spacing w:after="0" w:line="240" w:lineRule="auto"/>
        <w:jc w:val="both"/>
        <w:rPr>
          <w:rFonts w:ascii="Times New Roman" w:hAnsi="Times New Roman" w:cs="Times New Roman"/>
          <w:color w:val="000000" w:themeColor="text1"/>
          <w:sz w:val="24"/>
          <w:szCs w:val="24"/>
        </w:rPr>
      </w:pPr>
      <w:r w:rsidRPr="00E617E7">
        <w:rPr>
          <w:rFonts w:ascii="Times New Roman" w:hAnsi="Times New Roman" w:cs="Times New Roman"/>
          <w:color w:val="000000" w:themeColor="text1"/>
          <w:sz w:val="24"/>
          <w:szCs w:val="24"/>
        </w:rPr>
        <w:t>Sadarbībā ar Bauskas novada „Vieddomu”organizēts vairāksēriju pasākums „FREESTYLES VIRTUVĒ”</w:t>
      </w:r>
    </w:p>
    <w:p w14:paraId="770A7248" w14:textId="77777777" w:rsidR="00A736F1" w:rsidRPr="00A736F1" w:rsidRDefault="00A736F1" w:rsidP="00A736F1">
      <w:pPr>
        <w:pStyle w:val="Sarakstarindkopa"/>
        <w:spacing w:after="0" w:line="240" w:lineRule="auto"/>
        <w:jc w:val="both"/>
        <w:rPr>
          <w:rFonts w:ascii="Times New Roman" w:hAnsi="Times New Roman" w:cs="Times New Roman"/>
          <w:color w:val="000000" w:themeColor="text1"/>
          <w:sz w:val="24"/>
          <w:szCs w:val="24"/>
        </w:rPr>
      </w:pPr>
    </w:p>
    <w:p w14:paraId="25620DB9" w14:textId="4379D384" w:rsidR="00A72A7D" w:rsidRPr="00E617E7" w:rsidRDefault="00A72A7D" w:rsidP="006C5D87">
      <w:pPr>
        <w:pStyle w:val="Sarakstarindkopa"/>
        <w:numPr>
          <w:ilvl w:val="1"/>
          <w:numId w:val="7"/>
        </w:numPr>
        <w:spacing w:after="0" w:line="240" w:lineRule="auto"/>
        <w:jc w:val="both"/>
        <w:rPr>
          <w:rFonts w:ascii="Times New Roman" w:hAnsi="Times New Roman" w:cs="Times New Roman"/>
          <w:color w:val="000000" w:themeColor="text1"/>
          <w:sz w:val="24"/>
          <w:szCs w:val="24"/>
        </w:rPr>
      </w:pPr>
      <w:r w:rsidRPr="00E617E7">
        <w:rPr>
          <w:rFonts w:ascii="Times New Roman" w:hAnsi="Times New Roman" w:cs="Times New Roman"/>
          <w:color w:val="000000" w:themeColor="text1"/>
          <w:sz w:val="24"/>
          <w:szCs w:val="24"/>
        </w:rPr>
        <w:t>Izglītības iestādes galvenie secinājumi par izglītojamo sniegumu ikdienas mācībās.</w:t>
      </w:r>
    </w:p>
    <w:p w14:paraId="450EADC2" w14:textId="043DB64D" w:rsidR="00DD39C8" w:rsidRPr="00D731C9" w:rsidRDefault="00555291" w:rsidP="00D731C9">
      <w:pPr>
        <w:pStyle w:val="Sarakstarindkopa"/>
        <w:spacing w:after="0" w:line="240" w:lineRule="auto"/>
        <w:ind w:left="360"/>
        <w:jc w:val="both"/>
        <w:rPr>
          <w:rFonts w:ascii="Times New Roman" w:hAnsi="Times New Roman" w:cs="Times New Roman"/>
          <w:color w:val="000000" w:themeColor="text1"/>
          <w:sz w:val="24"/>
          <w:szCs w:val="24"/>
          <w:shd w:val="clear" w:color="auto" w:fill="FFFFFF"/>
        </w:rPr>
      </w:pPr>
      <w:r w:rsidRPr="00E617E7">
        <w:rPr>
          <w:rFonts w:ascii="Times New Roman" w:hAnsi="Times New Roman" w:cs="Times New Roman"/>
          <w:color w:val="000000" w:themeColor="text1"/>
          <w:sz w:val="24"/>
          <w:szCs w:val="24"/>
        </w:rPr>
        <w:lastRenderedPageBreak/>
        <w:t xml:space="preserve">Izglītojamiem uzsākot mācības septembra mēneši tiek noteikti diagnosticējošie darbi, matemātikā, latviešu valodā, angļu valodā. </w:t>
      </w:r>
      <w:r w:rsidRPr="00E617E7">
        <w:rPr>
          <w:rFonts w:ascii="Times New Roman" w:hAnsi="Times New Roman" w:cs="Times New Roman"/>
          <w:color w:val="000000" w:themeColor="text1"/>
          <w:sz w:val="24"/>
          <w:szCs w:val="24"/>
          <w:shd w:val="clear" w:color="auto" w:fill="FFFFFF"/>
        </w:rPr>
        <w:t>Lietojot diagnosticējošus darbus ikgadējā analizē, izglītības iestādes secina, ka ir nepieciešams turpināt strādāt pie individuālas pieejas izglītojamiem ar zemu mācību sniegumu, kā arī nodrošināt atbalsta sistēmas stiprināšanu un izglītojošo resursu attīstību.</w:t>
      </w:r>
    </w:p>
    <w:p w14:paraId="55CDECC0" w14:textId="5800590A" w:rsidR="00DD39C8" w:rsidRPr="00E617E7" w:rsidRDefault="00DD39C8" w:rsidP="006C5D87">
      <w:pPr>
        <w:pStyle w:val="Sarakstarindkopa"/>
        <w:spacing w:after="0" w:line="240" w:lineRule="auto"/>
        <w:ind w:left="360"/>
        <w:jc w:val="both"/>
        <w:rPr>
          <w:rFonts w:ascii="Times New Roman" w:hAnsi="Times New Roman" w:cs="Times New Roman"/>
          <w:color w:val="000000" w:themeColor="text1"/>
          <w:sz w:val="24"/>
          <w:szCs w:val="24"/>
          <w:shd w:val="clear" w:color="auto" w:fill="FFFFFF"/>
        </w:rPr>
      </w:pPr>
    </w:p>
    <w:p w14:paraId="2064C5ED" w14:textId="77777777" w:rsidR="00DD39C8" w:rsidRPr="00E617E7" w:rsidRDefault="00DD39C8" w:rsidP="006C5D87">
      <w:pPr>
        <w:pStyle w:val="Sarakstarindkopa"/>
        <w:spacing w:after="0" w:line="240" w:lineRule="auto"/>
        <w:ind w:left="360"/>
        <w:jc w:val="both"/>
        <w:rPr>
          <w:rFonts w:ascii="Times New Roman" w:hAnsi="Times New Roman" w:cs="Times New Roman"/>
          <w:color w:val="000000" w:themeColor="text1"/>
          <w:sz w:val="24"/>
          <w:szCs w:val="24"/>
          <w:shd w:val="clear" w:color="auto" w:fill="FFFFFF"/>
        </w:rPr>
      </w:pPr>
    </w:p>
    <w:p w14:paraId="578C7DDA" w14:textId="31F5A18B" w:rsidR="000C5B2D" w:rsidRPr="00E617E7" w:rsidRDefault="00DD39C8" w:rsidP="006C5D87">
      <w:pPr>
        <w:pStyle w:val="Sarakstarindkopa"/>
        <w:spacing w:after="0" w:line="240" w:lineRule="auto"/>
        <w:ind w:left="360"/>
        <w:jc w:val="both"/>
        <w:rPr>
          <w:rFonts w:ascii="Times New Roman" w:hAnsi="Times New Roman" w:cs="Times New Roman"/>
          <w:color w:val="000000" w:themeColor="text1"/>
          <w:sz w:val="24"/>
          <w:szCs w:val="24"/>
        </w:rPr>
      </w:pPr>
      <w:r w:rsidRPr="00E617E7">
        <w:rPr>
          <w:noProof/>
          <w:color w:val="000000" w:themeColor="text1"/>
        </w:rPr>
        <w:drawing>
          <wp:anchor distT="0" distB="0" distL="114300" distR="114300" simplePos="0" relativeHeight="251658240" behindDoc="1" locked="0" layoutInCell="1" allowOverlap="1" wp14:anchorId="60658ED8" wp14:editId="239A0C60">
            <wp:simplePos x="0" y="0"/>
            <wp:positionH relativeFrom="page">
              <wp:posOffset>523875</wp:posOffset>
            </wp:positionH>
            <wp:positionV relativeFrom="paragraph">
              <wp:posOffset>390525</wp:posOffset>
            </wp:positionV>
            <wp:extent cx="6753225" cy="5402580"/>
            <wp:effectExtent l="0" t="0" r="9525" b="7620"/>
            <wp:wrapTight wrapText="bothSides">
              <wp:wrapPolygon edited="0">
                <wp:start x="0" y="0"/>
                <wp:lineTo x="0" y="21554"/>
                <wp:lineTo x="20351" y="21554"/>
                <wp:lineTo x="20351" y="20717"/>
                <wp:lineTo x="21326" y="20336"/>
                <wp:lineTo x="21448" y="20107"/>
                <wp:lineTo x="20960" y="19498"/>
                <wp:lineTo x="21509" y="18812"/>
                <wp:lineTo x="21448" y="18660"/>
                <wp:lineTo x="20351" y="18279"/>
                <wp:lineTo x="21448" y="17365"/>
                <wp:lineTo x="20351" y="17061"/>
                <wp:lineTo x="21448" y="15994"/>
                <wp:lineTo x="21448" y="15842"/>
                <wp:lineTo x="20351" y="15842"/>
                <wp:lineTo x="20351" y="14623"/>
                <wp:lineTo x="21448" y="14623"/>
                <wp:lineTo x="21448" y="14471"/>
                <wp:lineTo x="20351" y="13405"/>
                <wp:lineTo x="21448" y="13176"/>
                <wp:lineTo x="21448" y="13100"/>
                <wp:lineTo x="20351" y="12186"/>
                <wp:lineTo x="21448" y="11882"/>
                <wp:lineTo x="21448" y="11729"/>
                <wp:lineTo x="20351" y="10968"/>
                <wp:lineTo x="21448" y="10434"/>
                <wp:lineTo x="21448" y="10282"/>
                <wp:lineTo x="20351" y="9749"/>
                <wp:lineTo x="21448" y="8987"/>
                <wp:lineTo x="21448" y="8835"/>
                <wp:lineTo x="20351" y="8530"/>
                <wp:lineTo x="21448" y="8150"/>
                <wp:lineTo x="21448" y="7997"/>
                <wp:lineTo x="20351" y="7312"/>
                <wp:lineTo x="21265" y="7312"/>
                <wp:lineTo x="21570" y="7007"/>
                <wp:lineTo x="21570" y="5331"/>
                <wp:lineTo x="21387" y="5103"/>
                <wp:lineTo x="20351" y="4874"/>
                <wp:lineTo x="21448" y="4341"/>
                <wp:lineTo x="21448" y="4189"/>
                <wp:lineTo x="20351" y="3656"/>
                <wp:lineTo x="21448" y="3427"/>
                <wp:lineTo x="21448" y="3351"/>
                <wp:lineTo x="20351" y="2437"/>
                <wp:lineTo x="21387" y="2437"/>
                <wp:lineTo x="21570" y="2285"/>
                <wp:lineTo x="2150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a:extLst>
                        <a:ext uri="{28A0092B-C50C-407E-A947-70E740481C1C}">
                          <a14:useLocalDpi xmlns:a14="http://schemas.microsoft.com/office/drawing/2010/main" val="0"/>
                        </a:ext>
                      </a:extLst>
                    </a:blip>
                    <a:srcRect l="1" t="3897" r="-456"/>
                    <a:stretch/>
                  </pic:blipFill>
                  <pic:spPr bwMode="auto">
                    <a:xfrm>
                      <a:off x="0" y="0"/>
                      <a:ext cx="6753225" cy="54025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617E7">
        <w:rPr>
          <w:rFonts w:ascii="Times New Roman" w:hAnsi="Times New Roman" w:cs="Times New Roman"/>
          <w:color w:val="000000" w:themeColor="text1"/>
          <w:sz w:val="24"/>
          <w:szCs w:val="24"/>
        </w:rPr>
        <w:t>7.2.1  Informācija par 2023./2024. m.g. PKE rezultātiem</w:t>
      </w:r>
    </w:p>
    <w:p w14:paraId="1D3E0A46" w14:textId="77777777" w:rsidR="00DD39C8" w:rsidRPr="00E617E7" w:rsidRDefault="00DD39C8" w:rsidP="006C5D87">
      <w:pPr>
        <w:spacing w:after="0" w:line="240" w:lineRule="auto"/>
        <w:ind w:firstLine="360"/>
        <w:rPr>
          <w:rFonts w:ascii="Times New Roman" w:eastAsia="Times New Roman" w:hAnsi="Times New Roman" w:cs="Times New Roman"/>
          <w:color w:val="000000" w:themeColor="text1"/>
          <w:sz w:val="24"/>
          <w:szCs w:val="24"/>
        </w:rPr>
      </w:pPr>
    </w:p>
    <w:p w14:paraId="780477F2" w14:textId="67D97A84" w:rsidR="00B84739" w:rsidRPr="00E617E7" w:rsidRDefault="008F2CC9" w:rsidP="006C5D87">
      <w:pPr>
        <w:spacing w:after="0" w:line="240" w:lineRule="auto"/>
        <w:ind w:firstLine="360"/>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202</w:t>
      </w:r>
      <w:r w:rsidR="00B84739" w:rsidRPr="00E617E7">
        <w:rPr>
          <w:rFonts w:ascii="Times New Roman" w:eastAsia="Times New Roman" w:hAnsi="Times New Roman" w:cs="Times New Roman"/>
          <w:color w:val="000000" w:themeColor="text1"/>
          <w:sz w:val="24"/>
          <w:szCs w:val="24"/>
        </w:rPr>
        <w:t>3</w:t>
      </w:r>
      <w:r w:rsidRPr="00E617E7">
        <w:rPr>
          <w:rFonts w:ascii="Times New Roman" w:eastAsia="Times New Roman" w:hAnsi="Times New Roman" w:cs="Times New Roman"/>
          <w:color w:val="000000" w:themeColor="text1"/>
          <w:sz w:val="24"/>
          <w:szCs w:val="24"/>
        </w:rPr>
        <w:t>./202</w:t>
      </w:r>
      <w:r w:rsidR="00B84739" w:rsidRPr="00E617E7">
        <w:rPr>
          <w:rFonts w:ascii="Times New Roman" w:eastAsia="Times New Roman" w:hAnsi="Times New Roman" w:cs="Times New Roman"/>
          <w:color w:val="000000" w:themeColor="text1"/>
          <w:sz w:val="24"/>
          <w:szCs w:val="24"/>
        </w:rPr>
        <w:t>4</w:t>
      </w:r>
      <w:r w:rsidRPr="00E617E7">
        <w:rPr>
          <w:rFonts w:ascii="Times New Roman" w:eastAsia="Times New Roman" w:hAnsi="Times New Roman" w:cs="Times New Roman"/>
          <w:color w:val="000000" w:themeColor="text1"/>
          <w:sz w:val="24"/>
          <w:szCs w:val="24"/>
        </w:rPr>
        <w:t xml:space="preserve">.mācību gadā kvalifikācijas eksāmenus kārtoja </w:t>
      </w:r>
      <w:r w:rsidR="00B84739" w:rsidRPr="00E617E7">
        <w:rPr>
          <w:rFonts w:ascii="Times New Roman" w:eastAsia="Times New Roman" w:hAnsi="Times New Roman" w:cs="Times New Roman"/>
          <w:color w:val="000000" w:themeColor="text1"/>
          <w:sz w:val="24"/>
          <w:szCs w:val="24"/>
        </w:rPr>
        <w:t>128</w:t>
      </w:r>
      <w:r w:rsidRPr="00E617E7">
        <w:rPr>
          <w:rFonts w:ascii="Times New Roman" w:eastAsia="Times New Roman" w:hAnsi="Times New Roman" w:cs="Times New Roman"/>
          <w:color w:val="000000" w:themeColor="text1"/>
          <w:sz w:val="24"/>
          <w:szCs w:val="24"/>
        </w:rPr>
        <w:t xml:space="preserve"> profesionālās vidējās izglītības programmu izglītojamie</w:t>
      </w:r>
      <w:r w:rsidR="00B84739" w:rsidRPr="00E617E7">
        <w:rPr>
          <w:rFonts w:ascii="Times New Roman" w:eastAsia="Times New Roman" w:hAnsi="Times New Roman" w:cs="Times New Roman"/>
          <w:color w:val="000000" w:themeColor="text1"/>
          <w:sz w:val="24"/>
          <w:szCs w:val="24"/>
        </w:rPr>
        <w:t>, nokārtoja 124</w:t>
      </w:r>
      <w:r w:rsidR="003425D1" w:rsidRPr="00E617E7">
        <w:rPr>
          <w:rFonts w:ascii="Times New Roman" w:eastAsia="Times New Roman" w:hAnsi="Times New Roman" w:cs="Times New Roman"/>
          <w:color w:val="000000" w:themeColor="text1"/>
          <w:sz w:val="24"/>
          <w:szCs w:val="24"/>
        </w:rPr>
        <w:t>.</w:t>
      </w:r>
      <w:r w:rsidRPr="00E617E7">
        <w:rPr>
          <w:rFonts w:ascii="Times New Roman" w:eastAsia="Times New Roman" w:hAnsi="Times New Roman" w:cs="Times New Roman"/>
          <w:color w:val="000000" w:themeColor="text1"/>
          <w:sz w:val="24"/>
          <w:szCs w:val="24"/>
        </w:rPr>
        <w:t xml:space="preserve"> No tiem </w:t>
      </w:r>
      <w:r w:rsidR="00B84739" w:rsidRPr="00E617E7">
        <w:rPr>
          <w:rFonts w:ascii="Times New Roman" w:eastAsia="Times New Roman" w:hAnsi="Times New Roman" w:cs="Times New Roman"/>
          <w:color w:val="000000" w:themeColor="text1"/>
          <w:sz w:val="24"/>
          <w:szCs w:val="24"/>
        </w:rPr>
        <w:t>83</w:t>
      </w:r>
      <w:r w:rsidRPr="00E617E7">
        <w:rPr>
          <w:rFonts w:ascii="Times New Roman" w:eastAsia="Times New Roman" w:hAnsi="Times New Roman" w:cs="Times New Roman"/>
          <w:color w:val="000000" w:themeColor="text1"/>
          <w:sz w:val="24"/>
          <w:szCs w:val="24"/>
        </w:rPr>
        <w:t xml:space="preserve"> izglītojam</w:t>
      </w:r>
      <w:r w:rsidR="003425D1" w:rsidRPr="00E617E7">
        <w:rPr>
          <w:rFonts w:ascii="Times New Roman" w:eastAsia="Times New Roman" w:hAnsi="Times New Roman" w:cs="Times New Roman"/>
          <w:color w:val="000000" w:themeColor="text1"/>
          <w:sz w:val="24"/>
          <w:szCs w:val="24"/>
        </w:rPr>
        <w:t xml:space="preserve">ais kvalifikācijas </w:t>
      </w:r>
      <w:r w:rsidRPr="00E617E7">
        <w:rPr>
          <w:rFonts w:ascii="Times New Roman" w:eastAsia="Times New Roman" w:hAnsi="Times New Roman" w:cs="Times New Roman"/>
          <w:color w:val="000000" w:themeColor="text1"/>
          <w:sz w:val="24"/>
          <w:szCs w:val="24"/>
        </w:rPr>
        <w:t xml:space="preserve"> eksāmenus nokārtoja no 7 līdz 10 ballēm, kas sastāda </w:t>
      </w:r>
      <w:r w:rsidR="00B84739" w:rsidRPr="00E617E7">
        <w:rPr>
          <w:rFonts w:ascii="Times New Roman" w:eastAsia="Times New Roman" w:hAnsi="Times New Roman" w:cs="Times New Roman"/>
          <w:color w:val="000000" w:themeColor="text1"/>
          <w:sz w:val="24"/>
          <w:szCs w:val="24"/>
        </w:rPr>
        <w:t>66.93</w:t>
      </w:r>
      <w:r w:rsidR="008943BE" w:rsidRPr="00E617E7">
        <w:rPr>
          <w:rFonts w:ascii="Times New Roman" w:eastAsia="Times New Roman" w:hAnsi="Times New Roman" w:cs="Times New Roman"/>
          <w:color w:val="000000" w:themeColor="text1"/>
          <w:sz w:val="24"/>
          <w:szCs w:val="24"/>
        </w:rPr>
        <w:t>%</w:t>
      </w:r>
      <w:r w:rsidR="003425D1" w:rsidRPr="00E617E7">
        <w:rPr>
          <w:rFonts w:ascii="Times New Roman" w:eastAsia="Times New Roman" w:hAnsi="Times New Roman" w:cs="Times New Roman"/>
          <w:color w:val="000000" w:themeColor="text1"/>
          <w:sz w:val="24"/>
          <w:szCs w:val="24"/>
        </w:rPr>
        <w:t xml:space="preserve">. </w:t>
      </w:r>
    </w:p>
    <w:p w14:paraId="29CA47A4" w14:textId="77777777" w:rsidR="0059164B" w:rsidRPr="00B265F0" w:rsidRDefault="0059164B" w:rsidP="0059164B">
      <w:pPr>
        <w:spacing w:after="0" w:line="240" w:lineRule="auto"/>
        <w:ind w:firstLine="720"/>
        <w:jc w:val="both"/>
        <w:rPr>
          <w:rFonts w:ascii="Times New Roman" w:eastAsia="Times New Roman" w:hAnsi="Times New Roman" w:cs="Times New Roman"/>
          <w:color w:val="000000" w:themeColor="text1"/>
          <w:sz w:val="24"/>
          <w:szCs w:val="24"/>
        </w:rPr>
      </w:pPr>
      <w:r w:rsidRPr="00B265F0">
        <w:rPr>
          <w:rFonts w:ascii="Times New Roman" w:eastAsia="Times New Roman" w:hAnsi="Times New Roman" w:cs="Times New Roman"/>
          <w:color w:val="000000" w:themeColor="text1"/>
          <w:sz w:val="24"/>
          <w:szCs w:val="24"/>
        </w:rPr>
        <w:t>Izglītības programm</w:t>
      </w:r>
      <w:r>
        <w:rPr>
          <w:rFonts w:ascii="Times New Roman" w:eastAsia="Times New Roman" w:hAnsi="Times New Roman" w:cs="Times New Roman"/>
          <w:color w:val="000000" w:themeColor="text1"/>
          <w:sz w:val="24"/>
          <w:szCs w:val="24"/>
        </w:rPr>
        <w:t>ā</w:t>
      </w:r>
      <w:r w:rsidRPr="00B265F0">
        <w:rPr>
          <w:rFonts w:ascii="Times New Roman" w:eastAsia="Times New Roman" w:hAnsi="Times New Roman" w:cs="Times New Roman"/>
          <w:color w:val="000000" w:themeColor="text1"/>
          <w:sz w:val="24"/>
          <w:szCs w:val="24"/>
        </w:rPr>
        <w:t xml:space="preserve"> Lauksaimniecība</w:t>
      </w:r>
      <w:r>
        <w:rPr>
          <w:rFonts w:ascii="Times New Roman" w:eastAsia="Times New Roman" w:hAnsi="Times New Roman" w:cs="Times New Roman"/>
          <w:color w:val="000000" w:themeColor="text1"/>
          <w:sz w:val="24"/>
          <w:szCs w:val="24"/>
        </w:rPr>
        <w:t>,</w:t>
      </w:r>
      <w:r w:rsidRPr="00B265F0">
        <w:rPr>
          <w:rFonts w:ascii="Times New Roman" w:eastAsia="Times New Roman" w:hAnsi="Times New Roman" w:cs="Times New Roman"/>
          <w:color w:val="000000" w:themeColor="text1"/>
          <w:sz w:val="24"/>
          <w:szCs w:val="24"/>
        </w:rPr>
        <w:t xml:space="preserve"> kvalifikācij</w:t>
      </w:r>
      <w:r>
        <w:rPr>
          <w:rFonts w:ascii="Times New Roman" w:eastAsia="Times New Roman" w:hAnsi="Times New Roman" w:cs="Times New Roman"/>
          <w:color w:val="000000" w:themeColor="text1"/>
          <w:sz w:val="24"/>
          <w:szCs w:val="24"/>
        </w:rPr>
        <w:t>as</w:t>
      </w:r>
      <w:r w:rsidRPr="00B265F0">
        <w:rPr>
          <w:rFonts w:ascii="Times New Roman" w:eastAsia="Times New Roman" w:hAnsi="Times New Roman" w:cs="Times New Roman"/>
          <w:color w:val="000000" w:themeColor="text1"/>
          <w:sz w:val="24"/>
          <w:szCs w:val="24"/>
        </w:rPr>
        <w:t xml:space="preserve"> “Lauksaimniecības </w:t>
      </w:r>
      <w:r>
        <w:rPr>
          <w:rFonts w:ascii="Times New Roman" w:eastAsia="Times New Roman" w:hAnsi="Times New Roman" w:cs="Times New Roman"/>
          <w:color w:val="000000" w:themeColor="text1"/>
          <w:sz w:val="24"/>
          <w:szCs w:val="24"/>
        </w:rPr>
        <w:t>mehanizācijas tehniķis</w:t>
      </w:r>
      <w:r w:rsidRPr="00B265F0">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izglītojamie pirmo reizi kvalifikācijas eksāmenu kārtoja </w:t>
      </w:r>
      <w:r w:rsidRPr="00B265F0">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pēc modulārās izglītības programmas apguves, ar būtiskām izmaiņām kvalifikācijas eksāmena saturā. Kopā eksāmenu </w:t>
      </w:r>
      <w:r w:rsidRPr="00B265F0">
        <w:rPr>
          <w:rFonts w:ascii="Times New Roman" w:eastAsia="Times New Roman" w:hAnsi="Times New Roman" w:cs="Times New Roman"/>
          <w:color w:val="000000" w:themeColor="text1"/>
          <w:sz w:val="24"/>
          <w:szCs w:val="24"/>
        </w:rPr>
        <w:t xml:space="preserve">kārtoja </w:t>
      </w:r>
      <w:r>
        <w:rPr>
          <w:rFonts w:ascii="Times New Roman" w:eastAsia="Times New Roman" w:hAnsi="Times New Roman" w:cs="Times New Roman"/>
          <w:color w:val="000000" w:themeColor="text1"/>
          <w:sz w:val="24"/>
          <w:szCs w:val="24"/>
        </w:rPr>
        <w:t>32</w:t>
      </w:r>
      <w:r w:rsidRPr="00B265F0">
        <w:rPr>
          <w:rFonts w:ascii="Times New Roman" w:eastAsia="Times New Roman" w:hAnsi="Times New Roman" w:cs="Times New Roman"/>
          <w:color w:val="000000" w:themeColor="text1"/>
          <w:sz w:val="24"/>
          <w:szCs w:val="24"/>
        </w:rPr>
        <w:t xml:space="preserve"> izglītojami</w:t>
      </w:r>
      <w:r>
        <w:rPr>
          <w:rFonts w:ascii="Times New Roman" w:eastAsia="Times New Roman" w:hAnsi="Times New Roman" w:cs="Times New Roman"/>
          <w:color w:val="000000" w:themeColor="text1"/>
          <w:sz w:val="24"/>
          <w:szCs w:val="24"/>
        </w:rPr>
        <w:t xml:space="preserve">e, no tiem 18 klātienes un 14 neklātienes izglītojamie. 24 </w:t>
      </w:r>
      <w:r w:rsidRPr="00B265F0">
        <w:rPr>
          <w:rFonts w:ascii="Times New Roman" w:eastAsia="Times New Roman" w:hAnsi="Times New Roman" w:cs="Times New Roman"/>
          <w:color w:val="000000" w:themeColor="text1"/>
          <w:sz w:val="24"/>
          <w:szCs w:val="24"/>
        </w:rPr>
        <w:t>izglītojamie ieguva vērtējumu 7- 10 ball</w:t>
      </w:r>
      <w:r>
        <w:rPr>
          <w:rFonts w:ascii="Times New Roman" w:eastAsia="Times New Roman" w:hAnsi="Times New Roman" w:cs="Times New Roman"/>
          <w:color w:val="000000" w:themeColor="text1"/>
          <w:sz w:val="24"/>
          <w:szCs w:val="24"/>
        </w:rPr>
        <w:t>es</w:t>
      </w:r>
      <w:r w:rsidRPr="00B265F0">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7</w:t>
      </w:r>
      <w:r w:rsidRPr="00B265F0">
        <w:rPr>
          <w:rFonts w:ascii="Times New Roman" w:eastAsia="Times New Roman" w:hAnsi="Times New Roman" w:cs="Times New Roman"/>
          <w:color w:val="000000" w:themeColor="text1"/>
          <w:sz w:val="24"/>
          <w:szCs w:val="24"/>
        </w:rPr>
        <w:t xml:space="preserve"> izglītojamie 5-6 ball</w:t>
      </w:r>
      <w:r>
        <w:rPr>
          <w:rFonts w:ascii="Times New Roman" w:eastAsia="Times New Roman" w:hAnsi="Times New Roman" w:cs="Times New Roman"/>
          <w:color w:val="000000" w:themeColor="text1"/>
          <w:sz w:val="24"/>
          <w:szCs w:val="24"/>
        </w:rPr>
        <w:t xml:space="preserve">es 1 izglītojamais 3 balles. </w:t>
      </w:r>
      <w:r w:rsidRPr="00B265F0">
        <w:rPr>
          <w:rFonts w:ascii="Times New Roman" w:eastAsia="Times New Roman" w:hAnsi="Times New Roman" w:cs="Times New Roman"/>
          <w:color w:val="000000" w:themeColor="text1"/>
          <w:sz w:val="24"/>
          <w:szCs w:val="24"/>
        </w:rPr>
        <w:t>Vidējais vērtējums kvalifikācijas eksāmenā</w:t>
      </w:r>
      <w:r>
        <w:rPr>
          <w:rFonts w:ascii="Times New Roman" w:eastAsia="Times New Roman" w:hAnsi="Times New Roman" w:cs="Times New Roman"/>
          <w:color w:val="000000" w:themeColor="text1"/>
          <w:sz w:val="24"/>
          <w:szCs w:val="24"/>
        </w:rPr>
        <w:t xml:space="preserve"> 6.88 balles.</w:t>
      </w:r>
      <w:r w:rsidRPr="00B265F0">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75 %</w:t>
      </w:r>
      <w:r w:rsidRPr="00B265F0">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kvalifikācijas </w:t>
      </w:r>
      <w:r w:rsidRPr="00B265F0">
        <w:rPr>
          <w:rFonts w:ascii="Times New Roman" w:eastAsia="Times New Roman" w:hAnsi="Times New Roman" w:cs="Times New Roman"/>
          <w:color w:val="000000" w:themeColor="text1"/>
          <w:sz w:val="24"/>
          <w:szCs w:val="24"/>
        </w:rPr>
        <w:t xml:space="preserve">“Lauksaimniecības </w:t>
      </w:r>
      <w:r>
        <w:rPr>
          <w:rFonts w:ascii="Times New Roman" w:eastAsia="Times New Roman" w:hAnsi="Times New Roman" w:cs="Times New Roman"/>
          <w:color w:val="000000" w:themeColor="text1"/>
          <w:sz w:val="24"/>
          <w:szCs w:val="24"/>
        </w:rPr>
        <w:t>mehanizācijas tehniķis</w:t>
      </w:r>
      <w:r w:rsidRPr="00B265F0">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izglītojamie eksāmenu nokārtoja  ar</w:t>
      </w:r>
      <w:r w:rsidRPr="00B265F0">
        <w:rPr>
          <w:rFonts w:ascii="Times New Roman" w:eastAsia="Times New Roman" w:hAnsi="Times New Roman" w:cs="Times New Roman"/>
          <w:color w:val="000000" w:themeColor="text1"/>
          <w:sz w:val="24"/>
          <w:szCs w:val="24"/>
        </w:rPr>
        <w:t xml:space="preserve"> </w:t>
      </w:r>
      <w:r w:rsidRPr="00B265F0">
        <w:rPr>
          <w:rFonts w:ascii="Times New Roman" w:eastAsia="Times New Roman" w:hAnsi="Times New Roman" w:cs="Times New Roman"/>
          <w:color w:val="000000" w:themeColor="text1"/>
          <w:sz w:val="24"/>
          <w:szCs w:val="24"/>
        </w:rPr>
        <w:lastRenderedPageBreak/>
        <w:t>labiem</w:t>
      </w:r>
      <w:r>
        <w:rPr>
          <w:rFonts w:ascii="Times New Roman" w:eastAsia="Times New Roman" w:hAnsi="Times New Roman" w:cs="Times New Roman"/>
          <w:color w:val="000000" w:themeColor="text1"/>
          <w:sz w:val="24"/>
          <w:szCs w:val="24"/>
        </w:rPr>
        <w:t xml:space="preserve">, ļoti labiem un teicamiem rezultātiem. Kvalifikācijas eksāmenu vērtēja nozares izveidota ekspertu komisija. </w:t>
      </w:r>
    </w:p>
    <w:p w14:paraId="30EDD37B" w14:textId="7CCFD995" w:rsidR="00652DB7" w:rsidRPr="00E617E7" w:rsidRDefault="00652DB7" w:rsidP="006C5D87">
      <w:pPr>
        <w:spacing w:after="0" w:line="240" w:lineRule="auto"/>
        <w:ind w:firstLine="720"/>
        <w:jc w:val="both"/>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Izglītības programma kvalifikācijā “Augkopības tehniķis” - PKE nokārtoja   15 izglītojamie (tai skaitā neklātienes programmas izglītojamie), 14 izglītojamie ieguva vērtējumu no 7-10 ballēm, 1 izglītojamais ieguva vērtējumu no 5-6 ballēm. Vidējais vērtējums profesionālajā kvalifikācijas eksāmenā 8.</w:t>
      </w:r>
    </w:p>
    <w:p w14:paraId="4659347F" w14:textId="72AD48D4" w:rsidR="001F62AF" w:rsidRPr="00E617E7" w:rsidRDefault="008F2CC9" w:rsidP="006C5D87">
      <w:pPr>
        <w:spacing w:after="0" w:line="240" w:lineRule="auto"/>
        <w:ind w:firstLine="720"/>
        <w:jc w:val="both"/>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 xml:space="preserve">Izglītības programma Autotransports kvalifikācijā “ Automehāniķis” - PKE kārtoja </w:t>
      </w:r>
      <w:r w:rsidR="0052243F" w:rsidRPr="00E617E7">
        <w:rPr>
          <w:rFonts w:ascii="Times New Roman" w:eastAsia="Times New Roman" w:hAnsi="Times New Roman" w:cs="Times New Roman"/>
          <w:color w:val="000000" w:themeColor="text1"/>
          <w:sz w:val="24"/>
          <w:szCs w:val="24"/>
        </w:rPr>
        <w:t>29</w:t>
      </w:r>
      <w:r w:rsidRPr="00E617E7">
        <w:rPr>
          <w:rFonts w:ascii="Times New Roman" w:eastAsia="Times New Roman" w:hAnsi="Times New Roman" w:cs="Times New Roman"/>
          <w:color w:val="000000" w:themeColor="text1"/>
          <w:sz w:val="24"/>
          <w:szCs w:val="24"/>
        </w:rPr>
        <w:t xml:space="preserve"> izglītojamie. </w:t>
      </w:r>
      <w:r w:rsidR="0052243F" w:rsidRPr="00E617E7">
        <w:rPr>
          <w:rFonts w:ascii="Times New Roman" w:eastAsia="Times New Roman" w:hAnsi="Times New Roman" w:cs="Times New Roman"/>
          <w:color w:val="000000" w:themeColor="text1"/>
          <w:sz w:val="24"/>
          <w:szCs w:val="24"/>
        </w:rPr>
        <w:t>4</w:t>
      </w:r>
      <w:r w:rsidRPr="00E617E7">
        <w:rPr>
          <w:rFonts w:ascii="Times New Roman" w:eastAsia="Times New Roman" w:hAnsi="Times New Roman" w:cs="Times New Roman"/>
          <w:color w:val="000000" w:themeColor="text1"/>
          <w:sz w:val="24"/>
          <w:szCs w:val="24"/>
        </w:rPr>
        <w:t xml:space="preserve"> izglītojamie ieguva vērtējumu no  7- 10 ballēm,  </w:t>
      </w:r>
      <w:r w:rsidR="0052243F" w:rsidRPr="00E617E7">
        <w:rPr>
          <w:rFonts w:ascii="Times New Roman" w:eastAsia="Times New Roman" w:hAnsi="Times New Roman" w:cs="Times New Roman"/>
          <w:color w:val="000000" w:themeColor="text1"/>
          <w:sz w:val="24"/>
          <w:szCs w:val="24"/>
        </w:rPr>
        <w:t>25</w:t>
      </w:r>
      <w:r w:rsidRPr="00E617E7">
        <w:rPr>
          <w:rFonts w:ascii="Times New Roman" w:eastAsia="Times New Roman" w:hAnsi="Times New Roman" w:cs="Times New Roman"/>
          <w:color w:val="000000" w:themeColor="text1"/>
          <w:sz w:val="24"/>
          <w:szCs w:val="24"/>
        </w:rPr>
        <w:t xml:space="preserve"> izglītojamiem 5-6 ballēm,  1 izglītojamais 4 balles. Vidējais vērtējums profesionāl</w:t>
      </w:r>
      <w:r w:rsidR="009051BB" w:rsidRPr="00E617E7">
        <w:rPr>
          <w:rFonts w:ascii="Times New Roman" w:eastAsia="Times New Roman" w:hAnsi="Times New Roman" w:cs="Times New Roman"/>
          <w:color w:val="000000" w:themeColor="text1"/>
          <w:sz w:val="24"/>
          <w:szCs w:val="24"/>
        </w:rPr>
        <w:t>a</w:t>
      </w:r>
      <w:r w:rsidRPr="00E617E7">
        <w:rPr>
          <w:rFonts w:ascii="Times New Roman" w:eastAsia="Times New Roman" w:hAnsi="Times New Roman" w:cs="Times New Roman"/>
          <w:color w:val="000000" w:themeColor="text1"/>
          <w:sz w:val="24"/>
          <w:szCs w:val="24"/>
        </w:rPr>
        <w:t xml:space="preserve">jā kvalifikācijas eksāmenā </w:t>
      </w:r>
      <w:r w:rsidR="009051BB" w:rsidRPr="00A736F1">
        <w:rPr>
          <w:rFonts w:ascii="Times New Roman" w:eastAsia="Times New Roman" w:hAnsi="Times New Roman" w:cs="Times New Roman"/>
          <w:color w:val="000000" w:themeColor="text1"/>
          <w:sz w:val="24"/>
          <w:szCs w:val="24"/>
        </w:rPr>
        <w:t>5.6</w:t>
      </w:r>
      <w:r w:rsidR="00A736F1" w:rsidRPr="00A736F1">
        <w:rPr>
          <w:rFonts w:ascii="Times New Roman" w:eastAsia="Times New Roman" w:hAnsi="Times New Roman" w:cs="Times New Roman"/>
          <w:color w:val="000000" w:themeColor="text1"/>
          <w:sz w:val="24"/>
          <w:szCs w:val="24"/>
        </w:rPr>
        <w:t>2</w:t>
      </w:r>
      <w:r w:rsidRPr="00E617E7">
        <w:rPr>
          <w:rFonts w:ascii="Times New Roman" w:eastAsia="Times New Roman" w:hAnsi="Times New Roman" w:cs="Times New Roman"/>
          <w:color w:val="000000" w:themeColor="text1"/>
          <w:sz w:val="24"/>
          <w:szCs w:val="24"/>
        </w:rPr>
        <w:t xml:space="preserve">. Profesionālā kvalifikācijas eksāmena rezultāti šogad ir zemāki, salīdzinot ar iepriekšējiem 2 gadiem. </w:t>
      </w:r>
    </w:p>
    <w:p w14:paraId="72FBB34B" w14:textId="6AE7D254" w:rsidR="00652DB7" w:rsidRPr="00E617E7" w:rsidRDefault="00652DB7" w:rsidP="006C5D87">
      <w:pPr>
        <w:spacing w:after="0" w:line="240" w:lineRule="auto"/>
        <w:ind w:firstLine="720"/>
        <w:jc w:val="both"/>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 xml:space="preserve">Izglītības programma Autotransports kvalifikācijā “ Autoatslēdznieks” - </w:t>
      </w:r>
      <w:r w:rsidR="00FC3F88">
        <w:rPr>
          <w:rFonts w:ascii="Times New Roman" w:eastAsia="Times New Roman" w:hAnsi="Times New Roman" w:cs="Times New Roman"/>
          <w:color w:val="000000" w:themeColor="text1"/>
          <w:sz w:val="24"/>
          <w:szCs w:val="24"/>
        </w:rPr>
        <w:t xml:space="preserve">PKE </w:t>
      </w:r>
      <w:r w:rsidRPr="00E617E7">
        <w:rPr>
          <w:rFonts w:ascii="Times New Roman" w:eastAsia="Times New Roman" w:hAnsi="Times New Roman" w:cs="Times New Roman"/>
          <w:color w:val="000000" w:themeColor="text1"/>
          <w:sz w:val="24"/>
          <w:szCs w:val="24"/>
        </w:rPr>
        <w:t xml:space="preserve"> kārtoja  </w:t>
      </w:r>
      <w:r w:rsidR="0052243F" w:rsidRPr="00E617E7">
        <w:rPr>
          <w:rFonts w:ascii="Times New Roman" w:eastAsia="Times New Roman" w:hAnsi="Times New Roman" w:cs="Times New Roman"/>
          <w:color w:val="000000" w:themeColor="text1"/>
          <w:sz w:val="24"/>
          <w:szCs w:val="24"/>
        </w:rPr>
        <w:t>3</w:t>
      </w:r>
      <w:r w:rsidRPr="00E617E7">
        <w:rPr>
          <w:rFonts w:ascii="Times New Roman" w:eastAsia="Times New Roman" w:hAnsi="Times New Roman" w:cs="Times New Roman"/>
          <w:color w:val="000000" w:themeColor="text1"/>
          <w:sz w:val="24"/>
          <w:szCs w:val="24"/>
        </w:rPr>
        <w:t xml:space="preserve"> izglītojamie</w:t>
      </w:r>
      <w:r w:rsidR="0052243F" w:rsidRPr="00E617E7">
        <w:rPr>
          <w:rFonts w:ascii="Times New Roman" w:eastAsia="Times New Roman" w:hAnsi="Times New Roman" w:cs="Times New Roman"/>
          <w:color w:val="000000" w:themeColor="text1"/>
          <w:sz w:val="24"/>
          <w:szCs w:val="24"/>
        </w:rPr>
        <w:t>, jo viņi attainojošo iemeslu dēļ nekārtoja 2022./2023. gada jūnijā</w:t>
      </w:r>
      <w:r w:rsidRPr="00E617E7">
        <w:rPr>
          <w:rFonts w:ascii="Times New Roman" w:eastAsia="Times New Roman" w:hAnsi="Times New Roman" w:cs="Times New Roman"/>
          <w:color w:val="000000" w:themeColor="text1"/>
          <w:sz w:val="24"/>
          <w:szCs w:val="24"/>
        </w:rPr>
        <w:t xml:space="preserve">. </w:t>
      </w:r>
      <w:r w:rsidR="0052243F" w:rsidRPr="00E617E7">
        <w:rPr>
          <w:rFonts w:ascii="Times New Roman" w:eastAsia="Times New Roman" w:hAnsi="Times New Roman" w:cs="Times New Roman"/>
          <w:color w:val="000000" w:themeColor="text1"/>
          <w:sz w:val="24"/>
          <w:szCs w:val="24"/>
        </w:rPr>
        <w:t>3</w:t>
      </w:r>
      <w:r w:rsidRPr="00E617E7">
        <w:rPr>
          <w:rFonts w:ascii="Times New Roman" w:eastAsia="Times New Roman" w:hAnsi="Times New Roman" w:cs="Times New Roman"/>
          <w:color w:val="000000" w:themeColor="text1"/>
          <w:sz w:val="24"/>
          <w:szCs w:val="24"/>
        </w:rPr>
        <w:t xml:space="preserve"> izglītojamie ieguva vērtējumu no  7- 10 ballēm. Vidējais vērtējums profesionālajā kvalifikācijas eksāmenā </w:t>
      </w:r>
      <w:r w:rsidR="0052243F" w:rsidRPr="00E617E7">
        <w:rPr>
          <w:rFonts w:ascii="Times New Roman" w:eastAsia="Times New Roman" w:hAnsi="Times New Roman" w:cs="Times New Roman"/>
          <w:color w:val="000000" w:themeColor="text1"/>
          <w:sz w:val="24"/>
          <w:szCs w:val="24"/>
        </w:rPr>
        <w:t>8.33</w:t>
      </w:r>
      <w:r w:rsidRPr="00E617E7">
        <w:rPr>
          <w:rFonts w:ascii="Times New Roman" w:eastAsia="Times New Roman" w:hAnsi="Times New Roman" w:cs="Times New Roman"/>
          <w:color w:val="000000" w:themeColor="text1"/>
          <w:sz w:val="24"/>
          <w:szCs w:val="24"/>
        </w:rPr>
        <w:t xml:space="preserve">. </w:t>
      </w:r>
    </w:p>
    <w:p w14:paraId="39DF0EB2" w14:textId="01646003" w:rsidR="00652DB7" w:rsidRPr="00E617E7" w:rsidRDefault="00652DB7" w:rsidP="006C5D87">
      <w:pPr>
        <w:spacing w:after="0" w:line="240" w:lineRule="auto"/>
        <w:ind w:firstLine="720"/>
        <w:jc w:val="both"/>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 xml:space="preserve">Izglītības programma Enerģētika un elektrotehnika kvalifikācijā “Elektrotehniķis” - </w:t>
      </w:r>
      <w:r w:rsidR="00FC3F88">
        <w:rPr>
          <w:rFonts w:ascii="Times New Roman" w:eastAsia="Times New Roman" w:hAnsi="Times New Roman" w:cs="Times New Roman"/>
          <w:color w:val="000000" w:themeColor="text1"/>
          <w:sz w:val="24"/>
          <w:szCs w:val="24"/>
        </w:rPr>
        <w:t xml:space="preserve">PKE </w:t>
      </w:r>
      <w:r w:rsidRPr="00E617E7">
        <w:rPr>
          <w:rFonts w:ascii="Times New Roman" w:eastAsia="Times New Roman" w:hAnsi="Times New Roman" w:cs="Times New Roman"/>
          <w:color w:val="000000" w:themeColor="text1"/>
          <w:sz w:val="24"/>
          <w:szCs w:val="24"/>
        </w:rPr>
        <w:t xml:space="preserve"> kārtoja  </w:t>
      </w:r>
      <w:r w:rsidR="0052243F" w:rsidRPr="00E617E7">
        <w:rPr>
          <w:rFonts w:ascii="Times New Roman" w:eastAsia="Times New Roman" w:hAnsi="Times New Roman" w:cs="Times New Roman"/>
          <w:color w:val="000000" w:themeColor="text1"/>
          <w:sz w:val="24"/>
          <w:szCs w:val="24"/>
        </w:rPr>
        <w:t xml:space="preserve">4 </w:t>
      </w:r>
      <w:r w:rsidRPr="00E617E7">
        <w:rPr>
          <w:rFonts w:ascii="Times New Roman" w:eastAsia="Times New Roman" w:hAnsi="Times New Roman" w:cs="Times New Roman"/>
          <w:color w:val="000000" w:themeColor="text1"/>
          <w:sz w:val="24"/>
          <w:szCs w:val="24"/>
        </w:rPr>
        <w:t xml:space="preserve">izglītojamie. 4 izglītojamie ieguva vērtējumu no  7- 10 ballēm,. Vidējais vērtējums profesionālajā kvalifikācijas eksāmenā </w:t>
      </w:r>
      <w:r w:rsidR="0052243F" w:rsidRPr="00E617E7">
        <w:rPr>
          <w:rFonts w:ascii="Times New Roman" w:eastAsia="Times New Roman" w:hAnsi="Times New Roman" w:cs="Times New Roman"/>
          <w:color w:val="000000" w:themeColor="text1"/>
          <w:sz w:val="24"/>
          <w:szCs w:val="24"/>
        </w:rPr>
        <w:t>7</w:t>
      </w:r>
      <w:r w:rsidRPr="00E617E7">
        <w:rPr>
          <w:rFonts w:ascii="Times New Roman" w:eastAsia="Times New Roman" w:hAnsi="Times New Roman" w:cs="Times New Roman"/>
          <w:color w:val="000000" w:themeColor="text1"/>
          <w:sz w:val="24"/>
          <w:szCs w:val="24"/>
        </w:rPr>
        <w:t xml:space="preserve">. </w:t>
      </w:r>
    </w:p>
    <w:p w14:paraId="1AD75CAA" w14:textId="77777777" w:rsidR="0059164B" w:rsidRDefault="0059164B" w:rsidP="0059164B">
      <w:pPr>
        <w:spacing w:after="0" w:line="240" w:lineRule="auto"/>
        <w:ind w:firstLine="7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Pirmo reizi tehnikumā kvalifikācijas </w:t>
      </w:r>
      <w:r w:rsidRPr="00B265F0">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eksāmenu </w:t>
      </w:r>
      <w:r w:rsidRPr="00B265F0">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kārtoja i</w:t>
      </w:r>
      <w:r w:rsidRPr="00B265F0">
        <w:rPr>
          <w:rFonts w:ascii="Times New Roman" w:eastAsia="Times New Roman" w:hAnsi="Times New Roman" w:cs="Times New Roman"/>
          <w:color w:val="000000" w:themeColor="text1"/>
          <w:sz w:val="24"/>
          <w:szCs w:val="24"/>
        </w:rPr>
        <w:t>zglītības programma</w:t>
      </w:r>
      <w:r>
        <w:rPr>
          <w:rFonts w:ascii="Times New Roman" w:eastAsia="Times New Roman" w:hAnsi="Times New Roman" w:cs="Times New Roman"/>
          <w:color w:val="000000" w:themeColor="text1"/>
          <w:sz w:val="24"/>
          <w:szCs w:val="24"/>
        </w:rPr>
        <w:t>s Mašīnzinības, kvalifikācijas “Smago spēkratu atslēdznieks” izglītojamie. Eksāmenu vērtēja nozares izveidota ekspertu komisija. 3 izglītojamie ieguva vērtējumu 7-10 balles, 4 izglītojamie 5-6 balles, bet 2 izglītojamie nespēja uzrādīt pietiekošas zināšanas un prasmes, iegūstot vērtējumu 4 balles un zemāk. Tomēr, kopumā, ekspertu vērtējumā, izglītojamie uzrādījuši salīdzinoši labus rezultātus. Eksperti atzinīgi novērtēja   atslēdznieku darbnīcas aprīkojumu un iekārtojumu.</w:t>
      </w:r>
    </w:p>
    <w:p w14:paraId="1B513D87" w14:textId="60B9B3B2" w:rsidR="001F62AF" w:rsidRPr="00E617E7" w:rsidRDefault="008F2CC9" w:rsidP="006C5D87">
      <w:pPr>
        <w:spacing w:after="0" w:line="240" w:lineRule="auto"/>
        <w:ind w:firstLine="720"/>
        <w:jc w:val="both"/>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 xml:space="preserve">Izglītības programma kvalifikācijā “Datorsistēmu tehniķis” - </w:t>
      </w:r>
      <w:r w:rsidR="00FC3F88">
        <w:rPr>
          <w:rFonts w:ascii="Times New Roman" w:eastAsia="Times New Roman" w:hAnsi="Times New Roman" w:cs="Times New Roman"/>
          <w:color w:val="000000" w:themeColor="text1"/>
          <w:sz w:val="24"/>
          <w:szCs w:val="24"/>
        </w:rPr>
        <w:t xml:space="preserve">PKE </w:t>
      </w:r>
      <w:r w:rsidRPr="00E617E7">
        <w:rPr>
          <w:rFonts w:ascii="Times New Roman" w:eastAsia="Times New Roman" w:hAnsi="Times New Roman" w:cs="Times New Roman"/>
          <w:color w:val="000000" w:themeColor="text1"/>
          <w:sz w:val="24"/>
          <w:szCs w:val="24"/>
        </w:rPr>
        <w:t xml:space="preserve"> nokārtoja </w:t>
      </w:r>
      <w:r w:rsidR="00C24969" w:rsidRPr="00E617E7">
        <w:rPr>
          <w:rFonts w:ascii="Times New Roman" w:eastAsia="Times New Roman" w:hAnsi="Times New Roman" w:cs="Times New Roman"/>
          <w:color w:val="000000" w:themeColor="text1"/>
          <w:sz w:val="24"/>
          <w:szCs w:val="24"/>
        </w:rPr>
        <w:t>6</w:t>
      </w:r>
      <w:r w:rsidRPr="00E617E7">
        <w:rPr>
          <w:rFonts w:ascii="Times New Roman" w:eastAsia="Times New Roman" w:hAnsi="Times New Roman" w:cs="Times New Roman"/>
          <w:color w:val="000000" w:themeColor="text1"/>
          <w:sz w:val="24"/>
          <w:szCs w:val="24"/>
        </w:rPr>
        <w:t xml:space="preserve"> izglītojamie, </w:t>
      </w:r>
      <w:r w:rsidR="00C24969" w:rsidRPr="00E617E7">
        <w:rPr>
          <w:rFonts w:ascii="Times New Roman" w:eastAsia="Times New Roman" w:hAnsi="Times New Roman" w:cs="Times New Roman"/>
          <w:color w:val="000000" w:themeColor="text1"/>
          <w:sz w:val="24"/>
          <w:szCs w:val="24"/>
        </w:rPr>
        <w:t>5 izglītojamie ieguva vērtējumu 7-10 ballēm, 1 izglītojamais ieguva vērtējumu 5-6 ballēm.</w:t>
      </w:r>
      <w:r w:rsidRPr="00E617E7">
        <w:rPr>
          <w:rFonts w:ascii="Times New Roman" w:eastAsia="Times New Roman" w:hAnsi="Times New Roman" w:cs="Times New Roman"/>
          <w:color w:val="000000" w:themeColor="text1"/>
          <w:sz w:val="24"/>
          <w:szCs w:val="24"/>
        </w:rPr>
        <w:t xml:space="preserve"> Vidējais vērtējums profesionāl</w:t>
      </w:r>
      <w:r w:rsidR="00C24969" w:rsidRPr="00E617E7">
        <w:rPr>
          <w:rFonts w:ascii="Times New Roman" w:eastAsia="Times New Roman" w:hAnsi="Times New Roman" w:cs="Times New Roman"/>
          <w:color w:val="000000" w:themeColor="text1"/>
          <w:sz w:val="24"/>
          <w:szCs w:val="24"/>
        </w:rPr>
        <w:t>a</w:t>
      </w:r>
      <w:r w:rsidRPr="00E617E7">
        <w:rPr>
          <w:rFonts w:ascii="Times New Roman" w:eastAsia="Times New Roman" w:hAnsi="Times New Roman" w:cs="Times New Roman"/>
          <w:color w:val="000000" w:themeColor="text1"/>
          <w:sz w:val="24"/>
          <w:szCs w:val="24"/>
        </w:rPr>
        <w:t xml:space="preserve">jā kvalifikācijas eksāmenā </w:t>
      </w:r>
      <w:r w:rsidR="00C24969" w:rsidRPr="00E617E7">
        <w:rPr>
          <w:rFonts w:ascii="Times New Roman" w:eastAsia="Times New Roman" w:hAnsi="Times New Roman" w:cs="Times New Roman"/>
          <w:color w:val="000000" w:themeColor="text1"/>
          <w:sz w:val="24"/>
          <w:szCs w:val="24"/>
        </w:rPr>
        <w:t>7.33.</w:t>
      </w:r>
    </w:p>
    <w:p w14:paraId="2A447B0F" w14:textId="4AD9DF90" w:rsidR="001F62AF" w:rsidRPr="00E617E7" w:rsidRDefault="008F2CC9" w:rsidP="006C5D87">
      <w:pPr>
        <w:spacing w:after="0" w:line="240" w:lineRule="auto"/>
        <w:ind w:firstLine="720"/>
        <w:jc w:val="both"/>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 xml:space="preserve">Izglītības programma </w:t>
      </w:r>
      <w:r w:rsidR="001C0DA2" w:rsidRPr="00E617E7">
        <w:rPr>
          <w:rFonts w:ascii="Times New Roman" w:eastAsia="Times New Roman" w:hAnsi="Times New Roman" w:cs="Times New Roman"/>
          <w:color w:val="000000" w:themeColor="text1"/>
          <w:sz w:val="24"/>
          <w:szCs w:val="24"/>
        </w:rPr>
        <w:t>“</w:t>
      </w:r>
      <w:r w:rsidRPr="00E617E7">
        <w:rPr>
          <w:rFonts w:ascii="Times New Roman" w:eastAsia="Times New Roman" w:hAnsi="Times New Roman" w:cs="Times New Roman"/>
          <w:color w:val="000000" w:themeColor="text1"/>
          <w:sz w:val="24"/>
          <w:szCs w:val="24"/>
        </w:rPr>
        <w:t xml:space="preserve">Viesnīcu pakalpojumi kvalifikācijā “ Viesmīlības pakalpojumu speciālists” - </w:t>
      </w:r>
      <w:r w:rsidR="00FC3F88">
        <w:rPr>
          <w:rFonts w:ascii="Times New Roman" w:eastAsia="Times New Roman" w:hAnsi="Times New Roman" w:cs="Times New Roman"/>
          <w:color w:val="000000" w:themeColor="text1"/>
          <w:sz w:val="24"/>
          <w:szCs w:val="24"/>
        </w:rPr>
        <w:t xml:space="preserve">PKE </w:t>
      </w:r>
      <w:r w:rsidRPr="00E617E7">
        <w:rPr>
          <w:rFonts w:ascii="Times New Roman" w:eastAsia="Times New Roman" w:hAnsi="Times New Roman" w:cs="Times New Roman"/>
          <w:color w:val="000000" w:themeColor="text1"/>
          <w:sz w:val="24"/>
          <w:szCs w:val="24"/>
        </w:rPr>
        <w:t xml:space="preserve"> nokārtoja 16 izglītojamie. 14 izglītojamie ieguva vērtējumu no  7- 10 ballēm,  2 izglītojamiem 5-6 ballēm. Vidējais vērtējums profesionāl</w:t>
      </w:r>
      <w:r w:rsidR="00E13D8A" w:rsidRPr="00E617E7">
        <w:rPr>
          <w:rFonts w:ascii="Times New Roman" w:eastAsia="Times New Roman" w:hAnsi="Times New Roman" w:cs="Times New Roman"/>
          <w:color w:val="000000" w:themeColor="text1"/>
          <w:sz w:val="24"/>
          <w:szCs w:val="24"/>
        </w:rPr>
        <w:t>aj</w:t>
      </w:r>
      <w:r w:rsidRPr="00E617E7">
        <w:rPr>
          <w:rFonts w:ascii="Times New Roman" w:eastAsia="Times New Roman" w:hAnsi="Times New Roman" w:cs="Times New Roman"/>
          <w:color w:val="000000" w:themeColor="text1"/>
          <w:sz w:val="24"/>
          <w:szCs w:val="24"/>
        </w:rPr>
        <w:t>ā kvalifikācijas eksāmenā 7.</w:t>
      </w:r>
      <w:r w:rsidR="00E13D8A" w:rsidRPr="00E617E7">
        <w:rPr>
          <w:rFonts w:ascii="Times New Roman" w:eastAsia="Times New Roman" w:hAnsi="Times New Roman" w:cs="Times New Roman"/>
          <w:color w:val="000000" w:themeColor="text1"/>
          <w:sz w:val="24"/>
          <w:szCs w:val="24"/>
        </w:rPr>
        <w:t>75</w:t>
      </w:r>
      <w:r w:rsidRPr="00E617E7">
        <w:rPr>
          <w:rFonts w:ascii="Times New Roman" w:eastAsia="Times New Roman" w:hAnsi="Times New Roman" w:cs="Times New Roman"/>
          <w:color w:val="000000" w:themeColor="text1"/>
          <w:sz w:val="24"/>
          <w:szCs w:val="24"/>
        </w:rPr>
        <w:t>. Katru gadu šajā izglītības program</w:t>
      </w:r>
      <w:r w:rsidR="00E13D8A" w:rsidRPr="00E617E7">
        <w:rPr>
          <w:rFonts w:ascii="Times New Roman" w:eastAsia="Times New Roman" w:hAnsi="Times New Roman" w:cs="Times New Roman"/>
          <w:color w:val="000000" w:themeColor="text1"/>
          <w:sz w:val="24"/>
          <w:szCs w:val="24"/>
        </w:rPr>
        <w:t>m</w:t>
      </w:r>
      <w:r w:rsidRPr="00E617E7">
        <w:rPr>
          <w:rFonts w:ascii="Times New Roman" w:eastAsia="Times New Roman" w:hAnsi="Times New Roman" w:cs="Times New Roman"/>
          <w:color w:val="000000" w:themeColor="text1"/>
          <w:sz w:val="24"/>
          <w:szCs w:val="24"/>
        </w:rPr>
        <w:t>ā profesionālu kvalifikācijas eksāmenu rezultāti ir ļoti labi un arī salīdzinoši ļoti līdzīgi. Pedagogi, iegulda ļoti lielu darbu, lai izglītojamos pilnvērtīgi sagat</w:t>
      </w:r>
      <w:r w:rsidR="009051BB" w:rsidRPr="00E617E7">
        <w:rPr>
          <w:rFonts w:ascii="Times New Roman" w:eastAsia="Times New Roman" w:hAnsi="Times New Roman" w:cs="Times New Roman"/>
          <w:color w:val="000000" w:themeColor="text1"/>
          <w:sz w:val="24"/>
          <w:szCs w:val="24"/>
        </w:rPr>
        <w:t>a</w:t>
      </w:r>
      <w:r w:rsidRPr="00E617E7">
        <w:rPr>
          <w:rFonts w:ascii="Times New Roman" w:eastAsia="Times New Roman" w:hAnsi="Times New Roman" w:cs="Times New Roman"/>
          <w:color w:val="000000" w:themeColor="text1"/>
          <w:sz w:val="24"/>
          <w:szCs w:val="24"/>
        </w:rPr>
        <w:t xml:space="preserve">votu </w:t>
      </w:r>
      <w:r w:rsidR="00FC3F88">
        <w:rPr>
          <w:rFonts w:ascii="Times New Roman" w:eastAsia="Times New Roman" w:hAnsi="Times New Roman" w:cs="Times New Roman"/>
          <w:color w:val="000000" w:themeColor="text1"/>
          <w:sz w:val="24"/>
          <w:szCs w:val="24"/>
        </w:rPr>
        <w:t xml:space="preserve">PKE </w:t>
      </w:r>
      <w:r w:rsidRPr="00E617E7">
        <w:rPr>
          <w:rFonts w:ascii="Times New Roman" w:eastAsia="Times New Roman" w:hAnsi="Times New Roman" w:cs="Times New Roman"/>
          <w:color w:val="000000" w:themeColor="text1"/>
          <w:sz w:val="24"/>
          <w:szCs w:val="24"/>
        </w:rPr>
        <w:t>.</w:t>
      </w:r>
    </w:p>
    <w:p w14:paraId="2031C9DD" w14:textId="1450A32F" w:rsidR="001F62AF" w:rsidRPr="00E617E7" w:rsidRDefault="008F2CC9" w:rsidP="006C5D87">
      <w:pPr>
        <w:spacing w:after="0" w:line="240" w:lineRule="auto"/>
        <w:ind w:firstLine="720"/>
        <w:jc w:val="both"/>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Izglītības programma Ēdināšanas pak</w:t>
      </w:r>
      <w:r w:rsidR="00895BBC" w:rsidRPr="00E617E7">
        <w:rPr>
          <w:rFonts w:ascii="Times New Roman" w:eastAsia="Times New Roman" w:hAnsi="Times New Roman" w:cs="Times New Roman"/>
          <w:color w:val="000000" w:themeColor="text1"/>
          <w:sz w:val="24"/>
          <w:szCs w:val="24"/>
        </w:rPr>
        <w:t>a</w:t>
      </w:r>
      <w:r w:rsidRPr="00E617E7">
        <w:rPr>
          <w:rFonts w:ascii="Times New Roman" w:eastAsia="Times New Roman" w:hAnsi="Times New Roman" w:cs="Times New Roman"/>
          <w:color w:val="000000" w:themeColor="text1"/>
          <w:sz w:val="24"/>
          <w:szCs w:val="24"/>
        </w:rPr>
        <w:t xml:space="preserve">lpojumi kvalifikācijā “Pavārs” - </w:t>
      </w:r>
      <w:r w:rsidR="00FC3F88">
        <w:rPr>
          <w:rFonts w:ascii="Times New Roman" w:eastAsia="Times New Roman" w:hAnsi="Times New Roman" w:cs="Times New Roman"/>
          <w:color w:val="000000" w:themeColor="text1"/>
          <w:sz w:val="24"/>
          <w:szCs w:val="24"/>
        </w:rPr>
        <w:t xml:space="preserve">PKE </w:t>
      </w:r>
      <w:r w:rsidRPr="00E617E7">
        <w:rPr>
          <w:rFonts w:ascii="Times New Roman" w:eastAsia="Times New Roman" w:hAnsi="Times New Roman" w:cs="Times New Roman"/>
          <w:color w:val="000000" w:themeColor="text1"/>
          <w:sz w:val="24"/>
          <w:szCs w:val="24"/>
        </w:rPr>
        <w:t xml:space="preserve"> nokārtoja </w:t>
      </w:r>
      <w:r w:rsidR="00647F1B" w:rsidRPr="00E617E7">
        <w:rPr>
          <w:rFonts w:ascii="Times New Roman" w:eastAsia="Times New Roman" w:hAnsi="Times New Roman" w:cs="Times New Roman"/>
          <w:color w:val="000000" w:themeColor="text1"/>
          <w:sz w:val="24"/>
          <w:szCs w:val="24"/>
        </w:rPr>
        <w:t>12</w:t>
      </w:r>
      <w:r w:rsidRPr="00E617E7">
        <w:rPr>
          <w:rFonts w:ascii="Times New Roman" w:eastAsia="Times New Roman" w:hAnsi="Times New Roman" w:cs="Times New Roman"/>
          <w:color w:val="000000" w:themeColor="text1"/>
          <w:sz w:val="24"/>
          <w:szCs w:val="24"/>
        </w:rPr>
        <w:t xml:space="preserve"> izglītojamie. </w:t>
      </w:r>
      <w:r w:rsidR="00895BBC" w:rsidRPr="00E617E7">
        <w:rPr>
          <w:rFonts w:ascii="Times New Roman" w:eastAsia="Times New Roman" w:hAnsi="Times New Roman" w:cs="Times New Roman"/>
          <w:color w:val="000000" w:themeColor="text1"/>
          <w:sz w:val="24"/>
          <w:szCs w:val="24"/>
        </w:rPr>
        <w:t>1</w:t>
      </w:r>
      <w:r w:rsidR="00647F1B" w:rsidRPr="00E617E7">
        <w:rPr>
          <w:rFonts w:ascii="Times New Roman" w:eastAsia="Times New Roman" w:hAnsi="Times New Roman" w:cs="Times New Roman"/>
          <w:color w:val="000000" w:themeColor="text1"/>
          <w:sz w:val="24"/>
          <w:szCs w:val="24"/>
        </w:rPr>
        <w:t>2</w:t>
      </w:r>
      <w:r w:rsidR="00895BBC" w:rsidRPr="00E617E7">
        <w:rPr>
          <w:rFonts w:ascii="Times New Roman" w:eastAsia="Times New Roman" w:hAnsi="Times New Roman" w:cs="Times New Roman"/>
          <w:color w:val="000000" w:themeColor="text1"/>
          <w:sz w:val="24"/>
          <w:szCs w:val="24"/>
        </w:rPr>
        <w:t xml:space="preserve"> </w:t>
      </w:r>
      <w:r w:rsidRPr="00E617E7">
        <w:rPr>
          <w:rFonts w:ascii="Times New Roman" w:eastAsia="Times New Roman" w:hAnsi="Times New Roman" w:cs="Times New Roman"/>
          <w:color w:val="000000" w:themeColor="text1"/>
          <w:sz w:val="24"/>
          <w:szCs w:val="24"/>
        </w:rPr>
        <w:t>izglītojamie ieguva vērtējumu no  7- 9 ballēm</w:t>
      </w:r>
      <w:r w:rsidR="00647F1B" w:rsidRPr="00E617E7">
        <w:rPr>
          <w:rFonts w:ascii="Times New Roman" w:eastAsia="Times New Roman" w:hAnsi="Times New Roman" w:cs="Times New Roman"/>
          <w:color w:val="000000" w:themeColor="text1"/>
          <w:sz w:val="24"/>
          <w:szCs w:val="24"/>
        </w:rPr>
        <w:t xml:space="preserve">. </w:t>
      </w:r>
      <w:r w:rsidRPr="00E617E7">
        <w:rPr>
          <w:rFonts w:ascii="Times New Roman" w:eastAsia="Times New Roman" w:hAnsi="Times New Roman" w:cs="Times New Roman"/>
          <w:color w:val="000000" w:themeColor="text1"/>
          <w:sz w:val="24"/>
          <w:szCs w:val="24"/>
        </w:rPr>
        <w:t>Vidējais vērtējums profesionāl</w:t>
      </w:r>
      <w:r w:rsidR="00895BBC" w:rsidRPr="00E617E7">
        <w:rPr>
          <w:rFonts w:ascii="Times New Roman" w:eastAsia="Times New Roman" w:hAnsi="Times New Roman" w:cs="Times New Roman"/>
          <w:color w:val="000000" w:themeColor="text1"/>
          <w:sz w:val="24"/>
          <w:szCs w:val="24"/>
        </w:rPr>
        <w:t>a</w:t>
      </w:r>
      <w:r w:rsidRPr="00E617E7">
        <w:rPr>
          <w:rFonts w:ascii="Times New Roman" w:eastAsia="Times New Roman" w:hAnsi="Times New Roman" w:cs="Times New Roman"/>
          <w:color w:val="000000" w:themeColor="text1"/>
          <w:sz w:val="24"/>
          <w:szCs w:val="24"/>
        </w:rPr>
        <w:t xml:space="preserve">jā kvalifikācijas eksāmenā </w:t>
      </w:r>
      <w:r w:rsidR="00895BBC" w:rsidRPr="00FC3F88">
        <w:rPr>
          <w:rFonts w:ascii="Times New Roman" w:eastAsia="Times New Roman" w:hAnsi="Times New Roman" w:cs="Times New Roman"/>
          <w:color w:val="000000" w:themeColor="text1"/>
          <w:sz w:val="24"/>
          <w:szCs w:val="24"/>
        </w:rPr>
        <w:t>7.58</w:t>
      </w:r>
      <w:r w:rsidRPr="00FC3F88">
        <w:rPr>
          <w:rFonts w:ascii="Times New Roman" w:eastAsia="Times New Roman" w:hAnsi="Times New Roman" w:cs="Times New Roman"/>
          <w:color w:val="000000" w:themeColor="text1"/>
          <w:sz w:val="24"/>
          <w:szCs w:val="24"/>
        </w:rPr>
        <w:t xml:space="preserve">. </w:t>
      </w:r>
      <w:r w:rsidRPr="00E617E7">
        <w:rPr>
          <w:rFonts w:ascii="Times New Roman" w:eastAsia="Times New Roman" w:hAnsi="Times New Roman" w:cs="Times New Roman"/>
          <w:color w:val="000000" w:themeColor="text1"/>
          <w:sz w:val="24"/>
          <w:szCs w:val="24"/>
        </w:rPr>
        <w:t>Šajā izglītības programmā rezultāti ir ļoti labi katru mācību gadu. Izglītojamos māca profesionāli pedagogi, kuri ļoti labi sagatavo izglītojamos darba videi un pieaugušo dzīvei.</w:t>
      </w:r>
    </w:p>
    <w:p w14:paraId="34DE7374" w14:textId="77777777" w:rsidR="00453BC5" w:rsidRPr="00E617E7" w:rsidRDefault="00453BC5" w:rsidP="006C5D87">
      <w:pPr>
        <w:spacing w:after="0" w:line="240" w:lineRule="auto"/>
        <w:ind w:firstLine="720"/>
        <w:jc w:val="both"/>
        <w:rPr>
          <w:rFonts w:ascii="Times New Roman" w:eastAsia="Times New Roman" w:hAnsi="Times New Roman" w:cs="Times New Roman"/>
          <w:color w:val="000000" w:themeColor="text1"/>
          <w:sz w:val="24"/>
          <w:szCs w:val="24"/>
        </w:rPr>
      </w:pPr>
      <w:bookmarkStart w:id="2" w:name="_Hlk148630554"/>
    </w:p>
    <w:p w14:paraId="3119EDD7" w14:textId="77777777" w:rsidR="001F62AF" w:rsidRPr="00E617E7" w:rsidRDefault="001F62AF" w:rsidP="006C5D87">
      <w:pPr>
        <w:spacing w:after="0" w:line="240" w:lineRule="auto"/>
        <w:jc w:val="both"/>
        <w:rPr>
          <w:rFonts w:ascii="Times New Roman" w:eastAsia="Times New Roman" w:hAnsi="Times New Roman" w:cs="Times New Roman"/>
          <w:color w:val="000000" w:themeColor="text1"/>
          <w:sz w:val="24"/>
          <w:szCs w:val="24"/>
        </w:rPr>
      </w:pPr>
    </w:p>
    <w:tbl>
      <w:tblPr>
        <w:tblStyle w:val="afff7"/>
        <w:tblW w:w="9918" w:type="dxa"/>
        <w:tblBorders>
          <w:top w:val="nil"/>
          <w:left w:val="nil"/>
          <w:bottom w:val="nil"/>
          <w:right w:val="nil"/>
          <w:insideH w:val="nil"/>
          <w:insideV w:val="nil"/>
        </w:tblBorders>
        <w:tblLayout w:type="fixed"/>
        <w:tblLook w:val="0600" w:firstRow="0" w:lastRow="0" w:firstColumn="0" w:lastColumn="0" w:noHBand="1" w:noVBand="1"/>
      </w:tblPr>
      <w:tblGrid>
        <w:gridCol w:w="2547"/>
        <w:gridCol w:w="1417"/>
        <w:gridCol w:w="1134"/>
        <w:gridCol w:w="1276"/>
        <w:gridCol w:w="1276"/>
        <w:gridCol w:w="1134"/>
        <w:gridCol w:w="1134"/>
      </w:tblGrid>
      <w:tr w:rsidR="00B265F0" w:rsidRPr="00E617E7" w14:paraId="1738368D" w14:textId="77777777">
        <w:trPr>
          <w:trHeight w:val="485"/>
        </w:trPr>
        <w:tc>
          <w:tcPr>
            <w:tcW w:w="2547" w:type="dxa"/>
            <w:vMerge w:val="restart"/>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AC620AE" w14:textId="77777777" w:rsidR="001F62AF" w:rsidRPr="00E617E7" w:rsidRDefault="008F2CC9" w:rsidP="006C5D87">
            <w:pPr>
              <w:ind w:left="-80"/>
              <w:jc w:val="center"/>
              <w:rPr>
                <w:rFonts w:ascii="Times New Roman" w:eastAsia="Times New Roman" w:hAnsi="Times New Roman" w:cs="Times New Roman"/>
                <w:b/>
                <w:color w:val="000000" w:themeColor="text1"/>
                <w:sz w:val="24"/>
                <w:szCs w:val="24"/>
              </w:rPr>
            </w:pPr>
            <w:r w:rsidRPr="00E617E7">
              <w:rPr>
                <w:rFonts w:ascii="Times New Roman" w:eastAsia="Times New Roman" w:hAnsi="Times New Roman" w:cs="Times New Roman"/>
                <w:b/>
                <w:color w:val="000000" w:themeColor="text1"/>
                <w:sz w:val="24"/>
                <w:szCs w:val="24"/>
              </w:rPr>
              <w:t xml:space="preserve"> </w:t>
            </w:r>
          </w:p>
          <w:p w14:paraId="2DE0894E" w14:textId="77777777" w:rsidR="001F62AF" w:rsidRPr="00E617E7" w:rsidRDefault="008F2CC9" w:rsidP="006C5D87">
            <w:pPr>
              <w:ind w:left="-80"/>
              <w:jc w:val="center"/>
              <w:rPr>
                <w:rFonts w:ascii="Times New Roman" w:eastAsia="Times New Roman" w:hAnsi="Times New Roman" w:cs="Times New Roman"/>
                <w:b/>
                <w:color w:val="000000" w:themeColor="text1"/>
                <w:sz w:val="24"/>
                <w:szCs w:val="24"/>
              </w:rPr>
            </w:pPr>
            <w:r w:rsidRPr="00E617E7">
              <w:rPr>
                <w:rFonts w:ascii="Times New Roman" w:eastAsia="Times New Roman" w:hAnsi="Times New Roman" w:cs="Times New Roman"/>
                <w:b/>
                <w:color w:val="000000" w:themeColor="text1"/>
                <w:sz w:val="24"/>
                <w:szCs w:val="24"/>
              </w:rPr>
              <w:t>Mācību priekšmets</w:t>
            </w:r>
          </w:p>
        </w:tc>
        <w:tc>
          <w:tcPr>
            <w:tcW w:w="7371" w:type="dxa"/>
            <w:gridSpan w:val="6"/>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A0043DD" w14:textId="77777777" w:rsidR="001F62AF" w:rsidRPr="00E617E7" w:rsidRDefault="008F2CC9" w:rsidP="006C5D87">
            <w:pPr>
              <w:ind w:left="-80"/>
              <w:jc w:val="center"/>
              <w:rPr>
                <w:rFonts w:ascii="Times New Roman" w:eastAsia="Times New Roman" w:hAnsi="Times New Roman" w:cs="Times New Roman"/>
                <w:b/>
                <w:color w:val="000000" w:themeColor="text1"/>
                <w:sz w:val="24"/>
                <w:szCs w:val="24"/>
              </w:rPr>
            </w:pPr>
            <w:r w:rsidRPr="00E617E7">
              <w:rPr>
                <w:rFonts w:ascii="Times New Roman" w:eastAsia="Times New Roman" w:hAnsi="Times New Roman" w:cs="Times New Roman"/>
                <w:b/>
                <w:color w:val="000000" w:themeColor="text1"/>
                <w:sz w:val="24"/>
                <w:szCs w:val="24"/>
              </w:rPr>
              <w:t>Kopvērtējums % (procentos)</w:t>
            </w:r>
          </w:p>
        </w:tc>
      </w:tr>
      <w:tr w:rsidR="00B265F0" w:rsidRPr="00E617E7" w14:paraId="330ED6CC" w14:textId="77777777">
        <w:trPr>
          <w:trHeight w:val="485"/>
        </w:trPr>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2917AB7" w14:textId="77777777" w:rsidR="001F62AF" w:rsidRPr="00E617E7" w:rsidRDefault="001F62AF" w:rsidP="006C5D87">
            <w:pPr>
              <w:widowControl w:val="0"/>
              <w:pBdr>
                <w:top w:val="nil"/>
                <w:left w:val="nil"/>
                <w:bottom w:val="nil"/>
                <w:right w:val="nil"/>
                <w:between w:val="nil"/>
              </w:pBdr>
              <w:rPr>
                <w:rFonts w:ascii="Times New Roman" w:eastAsia="Times New Roman" w:hAnsi="Times New Roman" w:cs="Times New Roman"/>
                <w:b/>
                <w:color w:val="000000" w:themeColor="text1"/>
                <w:sz w:val="24"/>
                <w:szCs w:val="24"/>
              </w:rPr>
            </w:pPr>
          </w:p>
        </w:tc>
        <w:tc>
          <w:tcPr>
            <w:tcW w:w="3827" w:type="dxa"/>
            <w:gridSpan w:val="3"/>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21DA0DE" w14:textId="77777777" w:rsidR="001F62AF" w:rsidRPr="00E617E7" w:rsidRDefault="008F2CC9" w:rsidP="006C5D87">
            <w:pPr>
              <w:ind w:left="-80"/>
              <w:jc w:val="center"/>
              <w:rPr>
                <w:rFonts w:ascii="Times New Roman" w:eastAsia="Times New Roman" w:hAnsi="Times New Roman" w:cs="Times New Roman"/>
                <w:b/>
                <w:i/>
                <w:color w:val="000000" w:themeColor="text1"/>
                <w:sz w:val="24"/>
                <w:szCs w:val="24"/>
              </w:rPr>
            </w:pPr>
            <w:r w:rsidRPr="00E617E7">
              <w:rPr>
                <w:rFonts w:ascii="Times New Roman" w:eastAsia="Times New Roman" w:hAnsi="Times New Roman" w:cs="Times New Roman"/>
                <w:b/>
                <w:i/>
                <w:color w:val="000000" w:themeColor="text1"/>
                <w:sz w:val="24"/>
                <w:szCs w:val="24"/>
              </w:rPr>
              <w:t>Izglītības iestādē</w:t>
            </w:r>
          </w:p>
        </w:tc>
        <w:tc>
          <w:tcPr>
            <w:tcW w:w="3544" w:type="dxa"/>
            <w:gridSpan w:val="3"/>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5B104B8" w14:textId="77777777" w:rsidR="001F62AF" w:rsidRPr="00E617E7" w:rsidRDefault="008F2CC9" w:rsidP="006C5D87">
            <w:pPr>
              <w:ind w:left="-80"/>
              <w:jc w:val="center"/>
              <w:rPr>
                <w:rFonts w:ascii="Times New Roman" w:eastAsia="Times New Roman" w:hAnsi="Times New Roman" w:cs="Times New Roman"/>
                <w:b/>
                <w:i/>
                <w:color w:val="000000" w:themeColor="text1"/>
                <w:sz w:val="24"/>
                <w:szCs w:val="24"/>
              </w:rPr>
            </w:pPr>
            <w:r w:rsidRPr="00E617E7">
              <w:rPr>
                <w:rFonts w:ascii="Times New Roman" w:eastAsia="Times New Roman" w:hAnsi="Times New Roman" w:cs="Times New Roman"/>
                <w:b/>
                <w:i/>
                <w:color w:val="000000" w:themeColor="text1"/>
                <w:sz w:val="24"/>
                <w:szCs w:val="24"/>
              </w:rPr>
              <w:t>Valstī</w:t>
            </w:r>
          </w:p>
        </w:tc>
      </w:tr>
      <w:tr w:rsidR="00647F1B" w:rsidRPr="00E617E7" w14:paraId="7909E0AA" w14:textId="77777777">
        <w:trPr>
          <w:trHeight w:val="485"/>
        </w:trPr>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B531352" w14:textId="77777777" w:rsidR="00647F1B" w:rsidRPr="00E617E7" w:rsidRDefault="00647F1B" w:rsidP="006C5D87">
            <w:pPr>
              <w:widowControl w:val="0"/>
              <w:pBdr>
                <w:top w:val="nil"/>
                <w:left w:val="nil"/>
                <w:bottom w:val="nil"/>
                <w:right w:val="nil"/>
                <w:between w:val="nil"/>
              </w:pBdr>
              <w:rPr>
                <w:rFonts w:ascii="Times New Roman" w:eastAsia="Times New Roman" w:hAnsi="Times New Roman" w:cs="Times New Roman"/>
                <w:b/>
                <w:i/>
                <w:color w:val="000000" w:themeColor="text1"/>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B74EF36" w14:textId="77777777" w:rsidR="00647F1B" w:rsidRPr="00E617E7" w:rsidRDefault="00647F1B" w:rsidP="006C5D87">
            <w:pPr>
              <w:ind w:left="-80"/>
              <w:jc w:val="center"/>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2021./</w:t>
            </w:r>
          </w:p>
          <w:p w14:paraId="6454F8AF" w14:textId="5009E1D4" w:rsidR="00647F1B" w:rsidRPr="00E617E7" w:rsidRDefault="00647F1B" w:rsidP="006C5D87">
            <w:pPr>
              <w:ind w:left="-80"/>
              <w:jc w:val="center"/>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2022.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BAA32C0" w14:textId="77777777" w:rsidR="00647F1B" w:rsidRPr="00E617E7" w:rsidRDefault="00647F1B" w:rsidP="006C5D87">
            <w:pPr>
              <w:ind w:left="-80"/>
              <w:jc w:val="center"/>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2022./</w:t>
            </w:r>
          </w:p>
          <w:p w14:paraId="533C41A6" w14:textId="6B69B342" w:rsidR="00647F1B" w:rsidRPr="00E617E7" w:rsidRDefault="00647F1B" w:rsidP="006C5D87">
            <w:pPr>
              <w:ind w:left="-80"/>
              <w:jc w:val="center"/>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2023.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9AF5139" w14:textId="3ADE56D3" w:rsidR="00647F1B" w:rsidRPr="00E617E7" w:rsidRDefault="00647F1B" w:rsidP="006C5D87">
            <w:pPr>
              <w:ind w:left="-80"/>
              <w:jc w:val="center"/>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2023./</w:t>
            </w:r>
          </w:p>
          <w:p w14:paraId="65CBE254" w14:textId="1D5783BD" w:rsidR="00647F1B" w:rsidRPr="00E617E7" w:rsidRDefault="00647F1B" w:rsidP="006C5D87">
            <w:pPr>
              <w:ind w:left="-80"/>
              <w:jc w:val="center"/>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2024.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A8FF389" w14:textId="77777777" w:rsidR="00647F1B" w:rsidRPr="00E617E7" w:rsidRDefault="00647F1B" w:rsidP="006C5D87">
            <w:pPr>
              <w:ind w:left="-80"/>
              <w:jc w:val="center"/>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2021./</w:t>
            </w:r>
          </w:p>
          <w:p w14:paraId="4DA1174E" w14:textId="7F7ED3B0" w:rsidR="00647F1B" w:rsidRPr="00E617E7" w:rsidRDefault="00647F1B" w:rsidP="006C5D87">
            <w:pPr>
              <w:ind w:left="-80"/>
              <w:jc w:val="center"/>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2022.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B53B24D" w14:textId="77777777" w:rsidR="00647F1B" w:rsidRPr="00E617E7" w:rsidRDefault="00647F1B" w:rsidP="006C5D87">
            <w:pPr>
              <w:ind w:left="-80"/>
              <w:jc w:val="center"/>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2022./</w:t>
            </w:r>
          </w:p>
          <w:p w14:paraId="214628A7" w14:textId="54EC3EE4" w:rsidR="00647F1B" w:rsidRPr="00E617E7" w:rsidRDefault="00647F1B" w:rsidP="006C5D87">
            <w:pPr>
              <w:ind w:left="-80"/>
              <w:jc w:val="center"/>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2023.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739B621" w14:textId="71B13985" w:rsidR="00647F1B" w:rsidRPr="00E617E7" w:rsidRDefault="00647F1B" w:rsidP="006C5D87">
            <w:pPr>
              <w:ind w:left="-80"/>
              <w:jc w:val="center"/>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2023./</w:t>
            </w:r>
          </w:p>
          <w:p w14:paraId="56E06184" w14:textId="7BBA163B" w:rsidR="00647F1B" w:rsidRPr="00E617E7" w:rsidRDefault="00647F1B" w:rsidP="006C5D87">
            <w:pPr>
              <w:ind w:left="-80"/>
              <w:jc w:val="center"/>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2024.</w:t>
            </w:r>
          </w:p>
        </w:tc>
      </w:tr>
      <w:tr w:rsidR="00647F1B" w:rsidRPr="00E617E7" w14:paraId="46F55B31" w14:textId="77777777">
        <w:trPr>
          <w:trHeight w:val="101"/>
        </w:trPr>
        <w:tc>
          <w:tcPr>
            <w:tcW w:w="254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AFCC030" w14:textId="1611EEA9" w:rsidR="00647F1B" w:rsidRPr="00E617E7" w:rsidRDefault="00647F1B" w:rsidP="006C5D87">
            <w:pPr>
              <w:ind w:left="-80"/>
              <w:jc w:val="center"/>
              <w:rPr>
                <w:rFonts w:ascii="Times New Roman" w:eastAsia="Times New Roman" w:hAnsi="Times New Roman" w:cs="Times New Roman"/>
                <w:b/>
                <w:color w:val="000000" w:themeColor="text1"/>
                <w:sz w:val="24"/>
                <w:szCs w:val="24"/>
              </w:rPr>
            </w:pPr>
            <w:r w:rsidRPr="00E617E7">
              <w:rPr>
                <w:rFonts w:ascii="Times New Roman" w:eastAsia="Times New Roman" w:hAnsi="Times New Roman" w:cs="Times New Roman"/>
                <w:b/>
                <w:color w:val="000000" w:themeColor="text1"/>
                <w:sz w:val="24"/>
                <w:szCs w:val="24"/>
              </w:rPr>
              <w:t>Latviešu valoda</w:t>
            </w:r>
            <w:r w:rsidR="00DD39C8" w:rsidRPr="00E617E7">
              <w:rPr>
                <w:rFonts w:ascii="Times New Roman" w:eastAsia="Times New Roman" w:hAnsi="Times New Roman" w:cs="Times New Roman"/>
                <w:b/>
                <w:color w:val="000000" w:themeColor="text1"/>
                <w:sz w:val="24"/>
                <w:szCs w:val="24"/>
              </w:rPr>
              <w:t xml:space="preserve"> un Literatūra I</w:t>
            </w:r>
          </w:p>
        </w:tc>
        <w:tc>
          <w:tcPr>
            <w:tcW w:w="1417" w:type="dxa"/>
            <w:tcBorders>
              <w:top w:val="nil"/>
              <w:left w:val="nil"/>
              <w:bottom w:val="single" w:sz="8" w:space="0" w:color="000000"/>
              <w:right w:val="single" w:sz="8" w:space="0" w:color="000000"/>
            </w:tcBorders>
            <w:tcMar>
              <w:top w:w="100" w:type="dxa"/>
              <w:left w:w="100" w:type="dxa"/>
              <w:bottom w:w="100" w:type="dxa"/>
              <w:right w:w="100" w:type="dxa"/>
            </w:tcMar>
          </w:tcPr>
          <w:p w14:paraId="1D65B09B" w14:textId="426A0C04" w:rsidR="00647F1B" w:rsidRPr="00E617E7" w:rsidRDefault="00647F1B" w:rsidP="006C5D87">
            <w:pPr>
              <w:ind w:left="-80"/>
              <w:jc w:val="center"/>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37.6</w:t>
            </w: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14:paraId="6134E281" w14:textId="50F2F004" w:rsidR="00647F1B" w:rsidRPr="00E617E7" w:rsidRDefault="00647F1B" w:rsidP="006C5D87">
            <w:pPr>
              <w:ind w:left="-80"/>
              <w:jc w:val="center"/>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44.16</w:t>
            </w:r>
          </w:p>
        </w:tc>
        <w:tc>
          <w:tcPr>
            <w:tcW w:w="1276" w:type="dxa"/>
            <w:tcBorders>
              <w:top w:val="nil"/>
              <w:left w:val="nil"/>
              <w:bottom w:val="single" w:sz="8" w:space="0" w:color="000000"/>
              <w:right w:val="single" w:sz="8" w:space="0" w:color="000000"/>
            </w:tcBorders>
            <w:tcMar>
              <w:top w:w="100" w:type="dxa"/>
              <w:left w:w="100" w:type="dxa"/>
              <w:bottom w:w="100" w:type="dxa"/>
              <w:right w:w="100" w:type="dxa"/>
            </w:tcMar>
          </w:tcPr>
          <w:p w14:paraId="44E2518B" w14:textId="2FE23C05" w:rsidR="00647F1B" w:rsidRPr="00E617E7" w:rsidRDefault="00842F39" w:rsidP="006C5D87">
            <w:pPr>
              <w:ind w:left="-80"/>
              <w:jc w:val="center"/>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43.66</w:t>
            </w:r>
          </w:p>
        </w:tc>
        <w:tc>
          <w:tcPr>
            <w:tcW w:w="1276" w:type="dxa"/>
            <w:tcBorders>
              <w:top w:val="nil"/>
              <w:left w:val="nil"/>
              <w:bottom w:val="single" w:sz="8" w:space="0" w:color="000000"/>
              <w:right w:val="single" w:sz="8" w:space="0" w:color="000000"/>
            </w:tcBorders>
            <w:tcMar>
              <w:top w:w="100" w:type="dxa"/>
              <w:left w:w="100" w:type="dxa"/>
              <w:bottom w:w="100" w:type="dxa"/>
              <w:right w:w="100" w:type="dxa"/>
            </w:tcMar>
          </w:tcPr>
          <w:p w14:paraId="395F23CE" w14:textId="4DBCA350" w:rsidR="00647F1B" w:rsidRPr="00E617E7" w:rsidRDefault="00647F1B" w:rsidP="006C5D87">
            <w:pPr>
              <w:ind w:left="-80"/>
              <w:jc w:val="center"/>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52.2</w:t>
            </w: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14:paraId="11ED554E" w14:textId="0CB9F09D" w:rsidR="00647F1B" w:rsidRPr="00E617E7" w:rsidRDefault="00647F1B" w:rsidP="006C5D87">
            <w:pPr>
              <w:ind w:left="-80"/>
              <w:jc w:val="center"/>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53.8</w:t>
            </w: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14:paraId="58EE3F0A" w14:textId="08DA4BA3" w:rsidR="00647F1B" w:rsidRPr="00E617E7" w:rsidRDefault="002A2951" w:rsidP="006C5D87">
            <w:pPr>
              <w:ind w:left="-80"/>
              <w:jc w:val="center"/>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55</w:t>
            </w:r>
          </w:p>
        </w:tc>
      </w:tr>
      <w:tr w:rsidR="00647F1B" w:rsidRPr="00E617E7" w14:paraId="2B27CD81" w14:textId="77777777">
        <w:trPr>
          <w:trHeight w:val="485"/>
        </w:trPr>
        <w:tc>
          <w:tcPr>
            <w:tcW w:w="254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B84A9B" w14:textId="40DCFAFA" w:rsidR="00647F1B" w:rsidRPr="00E617E7" w:rsidRDefault="00647F1B" w:rsidP="006C5D87">
            <w:pPr>
              <w:ind w:left="-80"/>
              <w:jc w:val="center"/>
              <w:rPr>
                <w:rFonts w:ascii="Times New Roman" w:eastAsia="Times New Roman" w:hAnsi="Times New Roman" w:cs="Times New Roman"/>
                <w:b/>
                <w:color w:val="000000" w:themeColor="text1"/>
                <w:sz w:val="24"/>
                <w:szCs w:val="24"/>
              </w:rPr>
            </w:pPr>
            <w:r w:rsidRPr="00E617E7">
              <w:rPr>
                <w:rFonts w:ascii="Times New Roman" w:eastAsia="Times New Roman" w:hAnsi="Times New Roman" w:cs="Times New Roman"/>
                <w:b/>
                <w:color w:val="000000" w:themeColor="text1"/>
                <w:sz w:val="24"/>
                <w:szCs w:val="24"/>
              </w:rPr>
              <w:lastRenderedPageBreak/>
              <w:t>Matemātika</w:t>
            </w:r>
            <w:r w:rsidR="00DD39C8" w:rsidRPr="00E617E7">
              <w:rPr>
                <w:rFonts w:ascii="Times New Roman" w:eastAsia="Times New Roman" w:hAnsi="Times New Roman" w:cs="Times New Roman"/>
                <w:b/>
                <w:color w:val="000000" w:themeColor="text1"/>
                <w:sz w:val="24"/>
                <w:szCs w:val="24"/>
              </w:rPr>
              <w:t xml:space="preserve"> I</w:t>
            </w:r>
          </w:p>
        </w:tc>
        <w:tc>
          <w:tcPr>
            <w:tcW w:w="1417" w:type="dxa"/>
            <w:tcBorders>
              <w:top w:val="nil"/>
              <w:left w:val="nil"/>
              <w:bottom w:val="single" w:sz="8" w:space="0" w:color="000000"/>
              <w:right w:val="single" w:sz="8" w:space="0" w:color="000000"/>
            </w:tcBorders>
            <w:tcMar>
              <w:top w:w="100" w:type="dxa"/>
              <w:left w:w="100" w:type="dxa"/>
              <w:bottom w:w="100" w:type="dxa"/>
              <w:right w:w="100" w:type="dxa"/>
            </w:tcMar>
          </w:tcPr>
          <w:p w14:paraId="3212F40D" w14:textId="664099D5" w:rsidR="00647F1B" w:rsidRPr="00E617E7" w:rsidRDefault="00647F1B" w:rsidP="006C5D87">
            <w:pPr>
              <w:ind w:left="-80"/>
              <w:jc w:val="center"/>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19.63</w:t>
            </w: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14:paraId="1C29651A" w14:textId="4351C4D7" w:rsidR="00647F1B" w:rsidRPr="00E617E7" w:rsidRDefault="00647F1B" w:rsidP="006C5D87">
            <w:pPr>
              <w:ind w:left="-80"/>
              <w:jc w:val="center"/>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15.83</w:t>
            </w:r>
          </w:p>
        </w:tc>
        <w:tc>
          <w:tcPr>
            <w:tcW w:w="1276" w:type="dxa"/>
            <w:tcBorders>
              <w:top w:val="nil"/>
              <w:left w:val="nil"/>
              <w:bottom w:val="single" w:sz="8" w:space="0" w:color="000000"/>
              <w:right w:val="single" w:sz="8" w:space="0" w:color="000000"/>
            </w:tcBorders>
            <w:tcMar>
              <w:top w:w="100" w:type="dxa"/>
              <w:left w:w="100" w:type="dxa"/>
              <w:bottom w:w="100" w:type="dxa"/>
              <w:right w:w="100" w:type="dxa"/>
            </w:tcMar>
          </w:tcPr>
          <w:p w14:paraId="7B1849C5" w14:textId="7D6828E9" w:rsidR="00647F1B" w:rsidRPr="00E617E7" w:rsidRDefault="00842F39" w:rsidP="006C5D87">
            <w:pPr>
              <w:ind w:left="-80"/>
              <w:jc w:val="center"/>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19.26</w:t>
            </w:r>
          </w:p>
        </w:tc>
        <w:tc>
          <w:tcPr>
            <w:tcW w:w="1276" w:type="dxa"/>
            <w:tcBorders>
              <w:top w:val="nil"/>
              <w:left w:val="nil"/>
              <w:bottom w:val="single" w:sz="8" w:space="0" w:color="000000"/>
              <w:right w:val="single" w:sz="8" w:space="0" w:color="000000"/>
            </w:tcBorders>
            <w:tcMar>
              <w:top w:w="100" w:type="dxa"/>
              <w:left w:w="100" w:type="dxa"/>
              <w:bottom w:w="100" w:type="dxa"/>
              <w:right w:w="100" w:type="dxa"/>
            </w:tcMar>
          </w:tcPr>
          <w:p w14:paraId="6DD2F4AA" w14:textId="2A0D8C8B" w:rsidR="00647F1B" w:rsidRPr="00E617E7" w:rsidRDefault="00647F1B" w:rsidP="006C5D87">
            <w:pPr>
              <w:ind w:left="-80"/>
              <w:jc w:val="center"/>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37.9</w:t>
            </w: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14:paraId="5100FF63" w14:textId="6B4643A9" w:rsidR="00647F1B" w:rsidRPr="00E617E7" w:rsidRDefault="00647F1B" w:rsidP="006C5D87">
            <w:pPr>
              <w:ind w:left="-80"/>
              <w:jc w:val="center"/>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35.1</w:t>
            </w: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14:paraId="2E526CE1" w14:textId="021C6B0B" w:rsidR="00647F1B" w:rsidRPr="00E617E7" w:rsidRDefault="002A2951" w:rsidP="006C5D87">
            <w:pPr>
              <w:ind w:left="-80"/>
              <w:jc w:val="center"/>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34</w:t>
            </w:r>
          </w:p>
        </w:tc>
      </w:tr>
      <w:tr w:rsidR="00647F1B" w:rsidRPr="00E617E7" w14:paraId="30E9B1BF" w14:textId="77777777">
        <w:trPr>
          <w:trHeight w:val="338"/>
        </w:trPr>
        <w:tc>
          <w:tcPr>
            <w:tcW w:w="254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F840C5E" w14:textId="0A151974" w:rsidR="00647F1B" w:rsidRPr="00E617E7" w:rsidRDefault="00647F1B" w:rsidP="006C5D87">
            <w:pPr>
              <w:ind w:left="-80"/>
              <w:jc w:val="center"/>
              <w:rPr>
                <w:rFonts w:ascii="Times New Roman" w:eastAsia="Times New Roman" w:hAnsi="Times New Roman" w:cs="Times New Roman"/>
                <w:b/>
                <w:color w:val="000000" w:themeColor="text1"/>
                <w:sz w:val="24"/>
                <w:szCs w:val="24"/>
              </w:rPr>
            </w:pPr>
            <w:r w:rsidRPr="00E617E7">
              <w:rPr>
                <w:rFonts w:ascii="Times New Roman" w:eastAsia="Times New Roman" w:hAnsi="Times New Roman" w:cs="Times New Roman"/>
                <w:b/>
                <w:color w:val="000000" w:themeColor="text1"/>
                <w:sz w:val="24"/>
                <w:szCs w:val="24"/>
              </w:rPr>
              <w:t>Angļu valoda</w:t>
            </w:r>
            <w:r w:rsidR="00DD39C8" w:rsidRPr="00E617E7">
              <w:rPr>
                <w:rFonts w:ascii="Times New Roman" w:eastAsia="Times New Roman" w:hAnsi="Times New Roman" w:cs="Times New Roman"/>
                <w:b/>
                <w:color w:val="000000" w:themeColor="text1"/>
                <w:sz w:val="24"/>
                <w:szCs w:val="24"/>
              </w:rPr>
              <w:t xml:space="preserve"> I</w:t>
            </w:r>
          </w:p>
        </w:tc>
        <w:tc>
          <w:tcPr>
            <w:tcW w:w="1417" w:type="dxa"/>
            <w:tcBorders>
              <w:top w:val="nil"/>
              <w:left w:val="nil"/>
              <w:bottom w:val="single" w:sz="8" w:space="0" w:color="000000"/>
              <w:right w:val="single" w:sz="8" w:space="0" w:color="000000"/>
            </w:tcBorders>
            <w:tcMar>
              <w:top w:w="100" w:type="dxa"/>
              <w:left w:w="100" w:type="dxa"/>
              <w:bottom w:w="100" w:type="dxa"/>
              <w:right w:w="100" w:type="dxa"/>
            </w:tcMar>
          </w:tcPr>
          <w:p w14:paraId="07DB7FD7" w14:textId="1EA9F5D9" w:rsidR="00647F1B" w:rsidRPr="00E617E7" w:rsidRDefault="00647F1B" w:rsidP="006C5D87">
            <w:pPr>
              <w:ind w:left="-80"/>
              <w:jc w:val="center"/>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44.93</w:t>
            </w: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14:paraId="0AC4212B" w14:textId="0CF9B167" w:rsidR="00647F1B" w:rsidRPr="00E617E7" w:rsidRDefault="00647F1B" w:rsidP="006C5D87">
            <w:pPr>
              <w:ind w:left="-80"/>
              <w:jc w:val="center"/>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51.56</w:t>
            </w:r>
          </w:p>
        </w:tc>
        <w:tc>
          <w:tcPr>
            <w:tcW w:w="1276" w:type="dxa"/>
            <w:tcBorders>
              <w:top w:val="nil"/>
              <w:left w:val="nil"/>
              <w:bottom w:val="single" w:sz="8" w:space="0" w:color="000000"/>
              <w:right w:val="single" w:sz="8" w:space="0" w:color="000000"/>
            </w:tcBorders>
            <w:tcMar>
              <w:top w:w="100" w:type="dxa"/>
              <w:left w:w="100" w:type="dxa"/>
              <w:bottom w:w="100" w:type="dxa"/>
              <w:right w:w="100" w:type="dxa"/>
            </w:tcMar>
          </w:tcPr>
          <w:p w14:paraId="21391BBB" w14:textId="1A2DD4D8" w:rsidR="00647F1B" w:rsidRPr="00E617E7" w:rsidRDefault="00842F39" w:rsidP="006C5D87">
            <w:pPr>
              <w:ind w:left="-80"/>
              <w:jc w:val="center"/>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41.74</w:t>
            </w:r>
          </w:p>
        </w:tc>
        <w:tc>
          <w:tcPr>
            <w:tcW w:w="1276" w:type="dxa"/>
            <w:tcBorders>
              <w:top w:val="nil"/>
              <w:left w:val="nil"/>
              <w:bottom w:val="single" w:sz="8" w:space="0" w:color="000000"/>
              <w:right w:val="single" w:sz="8" w:space="0" w:color="000000"/>
            </w:tcBorders>
            <w:tcMar>
              <w:top w:w="100" w:type="dxa"/>
              <w:left w:w="100" w:type="dxa"/>
              <w:bottom w:w="100" w:type="dxa"/>
              <w:right w:w="100" w:type="dxa"/>
            </w:tcMar>
          </w:tcPr>
          <w:p w14:paraId="26E995C0" w14:textId="3A29B933" w:rsidR="00647F1B" w:rsidRPr="00E617E7" w:rsidRDefault="00647F1B" w:rsidP="006C5D87">
            <w:pPr>
              <w:ind w:left="-80"/>
              <w:jc w:val="center"/>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69.1</w:t>
            </w: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14:paraId="6A229ECB" w14:textId="79283658" w:rsidR="00647F1B" w:rsidRPr="00E617E7" w:rsidRDefault="00647F1B" w:rsidP="006C5D87">
            <w:pPr>
              <w:ind w:left="-80"/>
              <w:jc w:val="center"/>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63</w:t>
            </w: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14:paraId="4D32CCDA" w14:textId="09C95644" w:rsidR="00647F1B" w:rsidRPr="00E617E7" w:rsidRDefault="002A2951" w:rsidP="006C5D87">
            <w:pPr>
              <w:ind w:left="-80"/>
              <w:jc w:val="center"/>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62</w:t>
            </w:r>
          </w:p>
        </w:tc>
      </w:tr>
    </w:tbl>
    <w:p w14:paraId="4CDA6990" w14:textId="35583D1E" w:rsidR="001F62AF" w:rsidRPr="00E617E7" w:rsidRDefault="008F2CC9" w:rsidP="006C5D87">
      <w:pPr>
        <w:widowControl w:val="0"/>
        <w:spacing w:after="0" w:line="240" w:lineRule="auto"/>
        <w:ind w:firstLine="720"/>
        <w:jc w:val="both"/>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Centralizēto eksāmenu norises organizāciju vispārizglītojošajos mācību priekšmetos izglītības iestāde nodrošina sadarbībā ar Tukuma, Dienvidkurzemes un Bauskas novada izglītības pārvaldēm. 202</w:t>
      </w:r>
      <w:r w:rsidR="00377C6A" w:rsidRPr="00E617E7">
        <w:rPr>
          <w:rFonts w:ascii="Times New Roman" w:eastAsia="Times New Roman" w:hAnsi="Times New Roman" w:cs="Times New Roman"/>
          <w:color w:val="000000" w:themeColor="text1"/>
          <w:sz w:val="24"/>
          <w:szCs w:val="24"/>
        </w:rPr>
        <w:t>4</w:t>
      </w:r>
      <w:r w:rsidRPr="00E617E7">
        <w:rPr>
          <w:rFonts w:ascii="Times New Roman" w:eastAsia="Times New Roman" w:hAnsi="Times New Roman" w:cs="Times New Roman"/>
          <w:color w:val="000000" w:themeColor="text1"/>
          <w:sz w:val="24"/>
          <w:szCs w:val="24"/>
        </w:rPr>
        <w:t xml:space="preserve">. gadā obligātos centralizētos eksāmenus  kārtoja </w:t>
      </w:r>
      <w:r w:rsidR="00377C6A" w:rsidRPr="00E617E7">
        <w:rPr>
          <w:rFonts w:ascii="Times New Roman" w:eastAsia="Times New Roman" w:hAnsi="Times New Roman" w:cs="Times New Roman"/>
          <w:color w:val="000000" w:themeColor="text1"/>
          <w:sz w:val="24"/>
          <w:szCs w:val="24"/>
        </w:rPr>
        <w:t>163</w:t>
      </w:r>
      <w:r w:rsidRPr="00E617E7">
        <w:rPr>
          <w:rFonts w:ascii="Times New Roman" w:eastAsia="Times New Roman" w:hAnsi="Times New Roman" w:cs="Times New Roman"/>
          <w:color w:val="000000" w:themeColor="text1"/>
          <w:sz w:val="24"/>
          <w:szCs w:val="24"/>
        </w:rPr>
        <w:t xml:space="preserve"> audzēkņi. Analizējot situāciju saistībā ar centralizētajiem eksāmenu rezultātiem vispārizglītojošajos priekšmetos</w:t>
      </w:r>
      <w:r w:rsidR="00377C6A" w:rsidRPr="00E617E7">
        <w:rPr>
          <w:rFonts w:ascii="Times New Roman" w:eastAsia="Times New Roman" w:hAnsi="Times New Roman" w:cs="Times New Roman"/>
          <w:color w:val="000000" w:themeColor="text1"/>
          <w:sz w:val="24"/>
          <w:szCs w:val="24"/>
        </w:rPr>
        <w:t xml:space="preserve"> ir</w:t>
      </w:r>
      <w:r w:rsidRPr="00E617E7">
        <w:rPr>
          <w:rFonts w:ascii="Times New Roman" w:eastAsia="Times New Roman" w:hAnsi="Times New Roman" w:cs="Times New Roman"/>
          <w:color w:val="000000" w:themeColor="text1"/>
          <w:sz w:val="24"/>
          <w:szCs w:val="24"/>
        </w:rPr>
        <w:t xml:space="preserve"> zemāki kā valstī. Izvērtējot izglītojamo sekmju rādītājus, uzsākot mācības profesionālās izglītības iestādē, bieži nākas secināt, ka izglītojamajiem ir zems pamatzināšanu bāzes līmenis, tas ir arī viens no iemesliem, kāpēc izglītojamie izvēlas mācības turpināt profesionālajā izglītības iestādē, nevis vidusskolā. Eksāmenu rezultāti ne vienmēr ir līdzīgi mācību stundās iegūtajiem vērtējumiem. Ir audzēkņi, kuru darbs mācību stundu laikā ir bijis neregulārs un viņi saņēmuši zemāku vērtējumu mācībās nekā uzrādījuši centralizētajos eksāmenos, pierādot, ka viņi tomēr ir programmu apguvuši. </w:t>
      </w:r>
    </w:p>
    <w:p w14:paraId="72109C5D" w14:textId="6D2D80DE" w:rsidR="001F62AF" w:rsidRPr="00E617E7" w:rsidRDefault="008F2CC9" w:rsidP="006C5D87">
      <w:pPr>
        <w:widowControl w:val="0"/>
        <w:spacing w:after="0" w:line="240" w:lineRule="auto"/>
        <w:ind w:firstLine="720"/>
        <w:jc w:val="both"/>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 xml:space="preserve">Mācību procesa laikā pedagogi ļoti iesaistās tieši pamatzināšanu atkārtošanā un nostiprināšanā. Papildus tiek veidoti diferencēti uzdevumi katra spējām, lai ikviens izglītojamais apgūtu zināšanas, kuras nepieciešamas, apgūstot izvēlēto profesiju. </w:t>
      </w:r>
    </w:p>
    <w:p w14:paraId="024BA0F0" w14:textId="25552E39" w:rsidR="001F62AF" w:rsidRPr="00E617E7" w:rsidRDefault="008F2CC9" w:rsidP="006C5D87">
      <w:pPr>
        <w:widowControl w:val="0"/>
        <w:spacing w:after="0" w:line="240" w:lineRule="auto"/>
        <w:ind w:firstLine="720"/>
        <w:jc w:val="both"/>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Matemātikā vērojama 202</w:t>
      </w:r>
      <w:r w:rsidR="000C5B2D" w:rsidRPr="00E617E7">
        <w:rPr>
          <w:rFonts w:ascii="Times New Roman" w:eastAsia="Times New Roman" w:hAnsi="Times New Roman" w:cs="Times New Roman"/>
          <w:color w:val="000000" w:themeColor="text1"/>
          <w:sz w:val="24"/>
          <w:szCs w:val="24"/>
        </w:rPr>
        <w:t>3</w:t>
      </w:r>
      <w:r w:rsidRPr="00E617E7">
        <w:rPr>
          <w:rFonts w:ascii="Times New Roman" w:eastAsia="Times New Roman" w:hAnsi="Times New Roman" w:cs="Times New Roman"/>
          <w:color w:val="000000" w:themeColor="text1"/>
          <w:sz w:val="24"/>
          <w:szCs w:val="24"/>
        </w:rPr>
        <w:t>./202</w:t>
      </w:r>
      <w:r w:rsidR="000C5B2D" w:rsidRPr="00E617E7">
        <w:rPr>
          <w:rFonts w:ascii="Times New Roman" w:eastAsia="Times New Roman" w:hAnsi="Times New Roman" w:cs="Times New Roman"/>
          <w:color w:val="000000" w:themeColor="text1"/>
          <w:sz w:val="24"/>
          <w:szCs w:val="24"/>
        </w:rPr>
        <w:t>4</w:t>
      </w:r>
      <w:r w:rsidRPr="00E617E7">
        <w:rPr>
          <w:rFonts w:ascii="Times New Roman" w:eastAsia="Times New Roman" w:hAnsi="Times New Roman" w:cs="Times New Roman"/>
          <w:color w:val="000000" w:themeColor="text1"/>
          <w:sz w:val="24"/>
          <w:szCs w:val="24"/>
        </w:rPr>
        <w:t xml:space="preserve">.m.g. </w:t>
      </w:r>
      <w:r w:rsidR="000C5B2D" w:rsidRPr="00E617E7">
        <w:rPr>
          <w:rFonts w:ascii="Times New Roman" w:eastAsia="Times New Roman" w:hAnsi="Times New Roman" w:cs="Times New Roman"/>
          <w:color w:val="000000" w:themeColor="text1"/>
          <w:sz w:val="24"/>
          <w:szCs w:val="24"/>
        </w:rPr>
        <w:t>augšupeja</w:t>
      </w:r>
      <w:r w:rsidR="00CD498E" w:rsidRPr="00E617E7">
        <w:rPr>
          <w:rFonts w:ascii="Times New Roman" w:eastAsia="Times New Roman" w:hAnsi="Times New Roman" w:cs="Times New Roman"/>
          <w:color w:val="000000" w:themeColor="text1"/>
          <w:sz w:val="24"/>
          <w:szCs w:val="24"/>
        </w:rPr>
        <w:t xml:space="preserve"> s</w:t>
      </w:r>
      <w:r w:rsidRPr="00E617E7">
        <w:rPr>
          <w:rFonts w:ascii="Times New Roman" w:eastAsia="Times New Roman" w:hAnsi="Times New Roman" w:cs="Times New Roman"/>
          <w:color w:val="000000" w:themeColor="text1"/>
          <w:sz w:val="24"/>
          <w:szCs w:val="24"/>
        </w:rPr>
        <w:t>alīdzinot ar iepriekšējo gadu</w:t>
      </w:r>
      <w:r w:rsidR="00CD498E" w:rsidRPr="00E617E7">
        <w:rPr>
          <w:rFonts w:ascii="Times New Roman" w:eastAsia="Times New Roman" w:hAnsi="Times New Roman" w:cs="Times New Roman"/>
          <w:color w:val="000000" w:themeColor="text1"/>
          <w:sz w:val="24"/>
          <w:szCs w:val="24"/>
        </w:rPr>
        <w:t xml:space="preserve"> pat par 3.8%. 22 izglītojamie nepārsniedza 10% robežu, lai sekmīgi nokārtotu matemātikas eksāmenu optimālajā līmenī.</w:t>
      </w:r>
    </w:p>
    <w:p w14:paraId="2A69C220" w14:textId="2AF11FB0" w:rsidR="001F62AF" w:rsidRPr="00E617E7" w:rsidRDefault="008F2CC9" w:rsidP="006C5D87">
      <w:pPr>
        <w:widowControl w:val="0"/>
        <w:spacing w:after="0" w:line="240" w:lineRule="auto"/>
        <w:ind w:firstLine="720"/>
        <w:jc w:val="both"/>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 xml:space="preserve"> Angļu valodā  202</w:t>
      </w:r>
      <w:r w:rsidR="00CD498E" w:rsidRPr="00E617E7">
        <w:rPr>
          <w:rFonts w:ascii="Times New Roman" w:eastAsia="Times New Roman" w:hAnsi="Times New Roman" w:cs="Times New Roman"/>
          <w:color w:val="000000" w:themeColor="text1"/>
          <w:sz w:val="24"/>
          <w:szCs w:val="24"/>
        </w:rPr>
        <w:t>2</w:t>
      </w:r>
      <w:r w:rsidRPr="00E617E7">
        <w:rPr>
          <w:rFonts w:ascii="Times New Roman" w:eastAsia="Times New Roman" w:hAnsi="Times New Roman" w:cs="Times New Roman"/>
          <w:color w:val="000000" w:themeColor="text1"/>
          <w:sz w:val="24"/>
          <w:szCs w:val="24"/>
        </w:rPr>
        <w:t>./202</w:t>
      </w:r>
      <w:r w:rsidR="00CD498E" w:rsidRPr="00E617E7">
        <w:rPr>
          <w:rFonts w:ascii="Times New Roman" w:eastAsia="Times New Roman" w:hAnsi="Times New Roman" w:cs="Times New Roman"/>
          <w:color w:val="000000" w:themeColor="text1"/>
          <w:sz w:val="24"/>
          <w:szCs w:val="24"/>
        </w:rPr>
        <w:t>3</w:t>
      </w:r>
      <w:r w:rsidRPr="00E617E7">
        <w:rPr>
          <w:rFonts w:ascii="Times New Roman" w:eastAsia="Times New Roman" w:hAnsi="Times New Roman" w:cs="Times New Roman"/>
          <w:color w:val="000000" w:themeColor="text1"/>
          <w:sz w:val="24"/>
          <w:szCs w:val="24"/>
        </w:rPr>
        <w:t>. m.</w:t>
      </w:r>
      <w:r w:rsidR="00CD498E" w:rsidRPr="00E617E7">
        <w:rPr>
          <w:rFonts w:ascii="Times New Roman" w:eastAsia="Times New Roman" w:hAnsi="Times New Roman" w:cs="Times New Roman"/>
          <w:color w:val="000000" w:themeColor="text1"/>
          <w:sz w:val="24"/>
          <w:szCs w:val="24"/>
        </w:rPr>
        <w:t xml:space="preserve"> </w:t>
      </w:r>
      <w:r w:rsidRPr="00E617E7">
        <w:rPr>
          <w:rFonts w:ascii="Times New Roman" w:eastAsia="Times New Roman" w:hAnsi="Times New Roman" w:cs="Times New Roman"/>
          <w:color w:val="000000" w:themeColor="text1"/>
          <w:sz w:val="24"/>
          <w:szCs w:val="24"/>
        </w:rPr>
        <w:t xml:space="preserve">g. ir </w:t>
      </w:r>
      <w:r w:rsidR="0072266F" w:rsidRPr="00E617E7">
        <w:rPr>
          <w:rFonts w:ascii="Times New Roman" w:eastAsia="Times New Roman" w:hAnsi="Times New Roman" w:cs="Times New Roman"/>
          <w:color w:val="000000" w:themeColor="text1"/>
          <w:sz w:val="24"/>
          <w:szCs w:val="24"/>
        </w:rPr>
        <w:t>novērojama</w:t>
      </w:r>
      <w:r w:rsidRPr="00E617E7">
        <w:rPr>
          <w:rFonts w:ascii="Times New Roman" w:eastAsia="Times New Roman" w:hAnsi="Times New Roman" w:cs="Times New Roman"/>
          <w:color w:val="000000" w:themeColor="text1"/>
          <w:sz w:val="24"/>
          <w:szCs w:val="24"/>
        </w:rPr>
        <w:t xml:space="preserve"> rezultāt</w:t>
      </w:r>
      <w:r w:rsidR="0072266F" w:rsidRPr="00E617E7">
        <w:rPr>
          <w:rFonts w:ascii="Times New Roman" w:eastAsia="Times New Roman" w:hAnsi="Times New Roman" w:cs="Times New Roman"/>
          <w:color w:val="000000" w:themeColor="text1"/>
          <w:sz w:val="24"/>
          <w:szCs w:val="24"/>
        </w:rPr>
        <w:t xml:space="preserve">u </w:t>
      </w:r>
      <w:r w:rsidR="00743C79" w:rsidRPr="00E617E7">
        <w:rPr>
          <w:rFonts w:ascii="Times New Roman" w:eastAsia="Times New Roman" w:hAnsi="Times New Roman" w:cs="Times New Roman"/>
          <w:color w:val="000000" w:themeColor="text1"/>
          <w:sz w:val="24"/>
          <w:szCs w:val="24"/>
        </w:rPr>
        <w:t>pazemināšanās</w:t>
      </w:r>
      <w:r w:rsidR="0072266F" w:rsidRPr="00E617E7">
        <w:rPr>
          <w:rFonts w:ascii="Times New Roman" w:eastAsia="Times New Roman" w:hAnsi="Times New Roman" w:cs="Times New Roman"/>
          <w:color w:val="000000" w:themeColor="text1"/>
          <w:sz w:val="24"/>
          <w:szCs w:val="24"/>
        </w:rPr>
        <w:t xml:space="preserve"> attiecībā</w:t>
      </w:r>
      <w:r w:rsidRPr="00E617E7">
        <w:rPr>
          <w:rFonts w:ascii="Times New Roman" w:eastAsia="Times New Roman" w:hAnsi="Times New Roman" w:cs="Times New Roman"/>
          <w:color w:val="000000" w:themeColor="text1"/>
          <w:sz w:val="24"/>
          <w:szCs w:val="24"/>
        </w:rPr>
        <w:t xml:space="preserve"> pret iepriekšējo gadu.</w:t>
      </w:r>
      <w:r w:rsidR="00CD498E" w:rsidRPr="00E617E7">
        <w:rPr>
          <w:rFonts w:ascii="Times New Roman" w:eastAsia="Times New Roman" w:hAnsi="Times New Roman" w:cs="Times New Roman"/>
          <w:color w:val="000000" w:themeColor="text1"/>
          <w:sz w:val="24"/>
          <w:szCs w:val="24"/>
        </w:rPr>
        <w:t xml:space="preserve"> </w:t>
      </w:r>
      <w:r w:rsidRPr="00E617E7">
        <w:rPr>
          <w:rFonts w:ascii="Times New Roman" w:eastAsia="Times New Roman" w:hAnsi="Times New Roman" w:cs="Times New Roman"/>
          <w:color w:val="000000" w:themeColor="text1"/>
          <w:sz w:val="24"/>
          <w:szCs w:val="24"/>
        </w:rPr>
        <w:t xml:space="preserve">Izvērtējot eksāmena rezultātus angļu valodā, ir vērojama zināšanu līmeņa </w:t>
      </w:r>
      <w:r w:rsidR="00743C79" w:rsidRPr="00E617E7">
        <w:rPr>
          <w:rFonts w:ascii="Times New Roman" w:eastAsia="Times New Roman" w:hAnsi="Times New Roman" w:cs="Times New Roman"/>
          <w:color w:val="000000" w:themeColor="text1"/>
          <w:sz w:val="24"/>
          <w:szCs w:val="24"/>
        </w:rPr>
        <w:t xml:space="preserve">pazemināšanās </w:t>
      </w:r>
      <w:r w:rsidR="00CD498E" w:rsidRPr="00E617E7">
        <w:rPr>
          <w:rFonts w:ascii="Times New Roman" w:eastAsia="Times New Roman" w:hAnsi="Times New Roman" w:cs="Times New Roman"/>
          <w:color w:val="000000" w:themeColor="text1"/>
          <w:sz w:val="24"/>
          <w:szCs w:val="24"/>
        </w:rPr>
        <w:t xml:space="preserve">pat par </w:t>
      </w:r>
      <w:r w:rsidRPr="00E617E7">
        <w:rPr>
          <w:rFonts w:ascii="Times New Roman" w:eastAsia="Times New Roman" w:hAnsi="Times New Roman" w:cs="Times New Roman"/>
          <w:color w:val="000000" w:themeColor="text1"/>
          <w:sz w:val="24"/>
          <w:szCs w:val="24"/>
        </w:rPr>
        <w:t xml:space="preserve"> </w:t>
      </w:r>
      <w:r w:rsidR="00743C79" w:rsidRPr="00E617E7">
        <w:rPr>
          <w:rFonts w:ascii="Times New Roman" w:eastAsia="Times New Roman" w:hAnsi="Times New Roman" w:cs="Times New Roman"/>
          <w:color w:val="000000" w:themeColor="text1"/>
          <w:sz w:val="24"/>
          <w:szCs w:val="24"/>
        </w:rPr>
        <w:t>9.82</w:t>
      </w:r>
      <w:r w:rsidR="0037252A" w:rsidRPr="00E617E7">
        <w:rPr>
          <w:rFonts w:ascii="Times New Roman" w:eastAsia="Times New Roman" w:hAnsi="Times New Roman" w:cs="Times New Roman"/>
          <w:color w:val="000000" w:themeColor="text1"/>
          <w:sz w:val="24"/>
          <w:szCs w:val="24"/>
        </w:rPr>
        <w:t xml:space="preserve">%. </w:t>
      </w:r>
      <w:r w:rsidR="00743C79" w:rsidRPr="00E617E7">
        <w:rPr>
          <w:rFonts w:ascii="Times New Roman" w:eastAsia="Times New Roman" w:hAnsi="Times New Roman" w:cs="Times New Roman"/>
          <w:color w:val="000000" w:themeColor="text1"/>
          <w:sz w:val="24"/>
          <w:szCs w:val="24"/>
        </w:rPr>
        <w:t>Daudzi izglītojamie</w:t>
      </w:r>
      <w:r w:rsidRPr="00E617E7">
        <w:rPr>
          <w:rFonts w:ascii="Times New Roman" w:eastAsia="Times New Roman" w:hAnsi="Times New Roman" w:cs="Times New Roman"/>
          <w:color w:val="000000" w:themeColor="text1"/>
          <w:sz w:val="24"/>
          <w:szCs w:val="24"/>
        </w:rPr>
        <w:t xml:space="preserve"> lieto svešvalodu arī saziņā, interesējas par novitātēm savā izvēlētajā profesijā, arī brīvā laika izklaidēm – kino, mūzikai ir sava nozīme angļu valodas apguvē</w:t>
      </w:r>
      <w:r w:rsidR="0037252A" w:rsidRPr="00E617E7">
        <w:rPr>
          <w:rFonts w:ascii="Times New Roman" w:eastAsia="Times New Roman" w:hAnsi="Times New Roman" w:cs="Times New Roman"/>
          <w:color w:val="000000" w:themeColor="text1"/>
          <w:sz w:val="24"/>
          <w:szCs w:val="24"/>
        </w:rPr>
        <w:t>, kas veicina pašvadītu valodas apguvi</w:t>
      </w:r>
      <w:r w:rsidR="00743C79" w:rsidRPr="00E617E7">
        <w:rPr>
          <w:rFonts w:ascii="Times New Roman" w:eastAsia="Times New Roman" w:hAnsi="Times New Roman" w:cs="Times New Roman"/>
          <w:color w:val="000000" w:themeColor="text1"/>
          <w:sz w:val="24"/>
          <w:szCs w:val="24"/>
        </w:rPr>
        <w:t>, attiecīgi tas tiek parādīts eksāmenu rezultātos.</w:t>
      </w:r>
    </w:p>
    <w:p w14:paraId="28FF1DD2" w14:textId="38A45D89" w:rsidR="001F62AF" w:rsidRPr="00E617E7" w:rsidRDefault="008F2CC9" w:rsidP="006C5D87">
      <w:pPr>
        <w:spacing w:after="0" w:line="240" w:lineRule="auto"/>
        <w:ind w:firstLine="720"/>
        <w:jc w:val="both"/>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 xml:space="preserve">Latviešu valodā izvērtējot eksāmena rezultātus, </w:t>
      </w:r>
      <w:r w:rsidR="0037252A" w:rsidRPr="00E617E7">
        <w:rPr>
          <w:rFonts w:ascii="Times New Roman" w:eastAsia="Times New Roman" w:hAnsi="Times New Roman" w:cs="Times New Roman"/>
          <w:color w:val="000000" w:themeColor="text1"/>
          <w:sz w:val="24"/>
          <w:szCs w:val="24"/>
        </w:rPr>
        <w:t xml:space="preserve">šajā mācību gadā vērojama </w:t>
      </w:r>
      <w:r w:rsidR="008C7AD2" w:rsidRPr="00E617E7">
        <w:rPr>
          <w:rFonts w:ascii="Times New Roman" w:eastAsia="Times New Roman" w:hAnsi="Times New Roman" w:cs="Times New Roman"/>
          <w:color w:val="000000" w:themeColor="text1"/>
          <w:sz w:val="24"/>
          <w:szCs w:val="24"/>
        </w:rPr>
        <w:t>negatīva</w:t>
      </w:r>
      <w:r w:rsidR="0037252A" w:rsidRPr="00E617E7">
        <w:rPr>
          <w:rFonts w:ascii="Times New Roman" w:eastAsia="Times New Roman" w:hAnsi="Times New Roman" w:cs="Times New Roman"/>
          <w:color w:val="000000" w:themeColor="text1"/>
          <w:sz w:val="24"/>
          <w:szCs w:val="24"/>
        </w:rPr>
        <w:t xml:space="preserve"> tendence. Salīdzinot ar iepriekšējo mācību gadu vidējais vērtējums ir </w:t>
      </w:r>
      <w:r w:rsidR="008C7AD2" w:rsidRPr="00E617E7">
        <w:rPr>
          <w:rFonts w:ascii="Times New Roman" w:eastAsia="Times New Roman" w:hAnsi="Times New Roman" w:cs="Times New Roman"/>
          <w:color w:val="000000" w:themeColor="text1"/>
          <w:sz w:val="24"/>
          <w:szCs w:val="24"/>
        </w:rPr>
        <w:t>samazinājies</w:t>
      </w:r>
      <w:r w:rsidR="0037252A" w:rsidRPr="00E617E7">
        <w:rPr>
          <w:rFonts w:ascii="Times New Roman" w:eastAsia="Times New Roman" w:hAnsi="Times New Roman" w:cs="Times New Roman"/>
          <w:color w:val="000000" w:themeColor="text1"/>
          <w:sz w:val="24"/>
          <w:szCs w:val="24"/>
        </w:rPr>
        <w:t xml:space="preserve"> par </w:t>
      </w:r>
      <w:r w:rsidR="00743C79" w:rsidRPr="00E617E7">
        <w:rPr>
          <w:rFonts w:ascii="Times New Roman" w:eastAsia="Times New Roman" w:hAnsi="Times New Roman" w:cs="Times New Roman"/>
          <w:color w:val="000000" w:themeColor="text1"/>
          <w:sz w:val="24"/>
          <w:szCs w:val="24"/>
        </w:rPr>
        <w:t>0.5</w:t>
      </w:r>
      <w:r w:rsidR="0037252A" w:rsidRPr="00E617E7">
        <w:rPr>
          <w:rFonts w:ascii="Times New Roman" w:eastAsia="Times New Roman" w:hAnsi="Times New Roman" w:cs="Times New Roman"/>
          <w:color w:val="000000" w:themeColor="text1"/>
          <w:sz w:val="24"/>
          <w:szCs w:val="24"/>
        </w:rPr>
        <w:t xml:space="preserve">%. </w:t>
      </w:r>
      <w:r w:rsidRPr="00E617E7">
        <w:rPr>
          <w:rFonts w:ascii="Times New Roman" w:eastAsia="Times New Roman" w:hAnsi="Times New Roman" w:cs="Times New Roman"/>
          <w:color w:val="000000" w:themeColor="text1"/>
          <w:sz w:val="24"/>
          <w:szCs w:val="24"/>
        </w:rPr>
        <w:t>Latviešu valodas zināšanas un reizē arī eksāmena rezultātus būtiski ietekmē izglītojamo iepriekšējās pamatizglītības bāzes zināšanu līmenis, ko ir arī novērojuši pedagogi. Šo eksāmenu kārto arī izglītojamie, kas pamatizglītību apguvuši skolās ar krievu mācību valodu, apgūstot latviešu valodu kā otro valodu</w:t>
      </w:r>
      <w:r w:rsidR="00743C79" w:rsidRPr="00E617E7">
        <w:rPr>
          <w:rFonts w:ascii="Times New Roman" w:eastAsia="Times New Roman" w:hAnsi="Times New Roman" w:cs="Times New Roman"/>
          <w:color w:val="000000" w:themeColor="text1"/>
          <w:sz w:val="24"/>
          <w:szCs w:val="24"/>
        </w:rPr>
        <w:t>.</w:t>
      </w:r>
      <w:r w:rsidRPr="00E617E7">
        <w:rPr>
          <w:rFonts w:ascii="Times New Roman" w:eastAsia="Times New Roman" w:hAnsi="Times New Roman" w:cs="Times New Roman"/>
          <w:color w:val="000000" w:themeColor="text1"/>
          <w:sz w:val="24"/>
          <w:szCs w:val="24"/>
        </w:rPr>
        <w:t xml:space="preserve"> Tas arī ietekmē eksāmena rezultātu vidējo rādītāju.</w:t>
      </w:r>
    </w:p>
    <w:p w14:paraId="14A51987" w14:textId="77777777" w:rsidR="00E617E7" w:rsidRPr="00E617E7" w:rsidRDefault="00E617E7" w:rsidP="006C5D87">
      <w:pPr>
        <w:spacing w:after="0" w:line="240" w:lineRule="auto"/>
        <w:ind w:firstLine="720"/>
        <w:jc w:val="both"/>
        <w:rPr>
          <w:rFonts w:ascii="Times New Roman" w:eastAsia="Times New Roman" w:hAnsi="Times New Roman" w:cs="Times New Roman"/>
          <w:color w:val="000000" w:themeColor="text1"/>
          <w:sz w:val="24"/>
          <w:szCs w:val="24"/>
        </w:rPr>
      </w:pPr>
    </w:p>
    <w:p w14:paraId="77AAEE07" w14:textId="77777777" w:rsidR="00E617E7" w:rsidRPr="00E617E7" w:rsidRDefault="00E617E7" w:rsidP="006C5D87">
      <w:pPr>
        <w:pStyle w:val="Sarakstarindkopa"/>
        <w:numPr>
          <w:ilvl w:val="1"/>
          <w:numId w:val="7"/>
        </w:numPr>
        <w:spacing w:after="0" w:line="240" w:lineRule="auto"/>
        <w:jc w:val="both"/>
        <w:rPr>
          <w:rFonts w:ascii="Times New Roman" w:hAnsi="Times New Roman" w:cs="Times New Roman"/>
          <w:color w:val="000000" w:themeColor="text1"/>
          <w:sz w:val="24"/>
          <w:szCs w:val="24"/>
          <w:shd w:val="clear" w:color="auto" w:fill="FFFFFF"/>
        </w:rPr>
      </w:pPr>
      <w:r w:rsidRPr="00E617E7">
        <w:rPr>
          <w:rFonts w:ascii="Times New Roman" w:hAnsi="Times New Roman" w:cs="Times New Roman"/>
          <w:color w:val="000000" w:themeColor="text1"/>
          <w:sz w:val="24"/>
          <w:szCs w:val="24"/>
          <w:shd w:val="clear" w:color="auto" w:fill="FFFFFF"/>
        </w:rPr>
        <w:t>Pieaugušo izglītība izglītības iestādē:</w:t>
      </w:r>
    </w:p>
    <w:p w14:paraId="737A684B" w14:textId="77777777" w:rsidR="00E617E7" w:rsidRPr="00E617E7" w:rsidRDefault="00E617E7" w:rsidP="006C5D87">
      <w:pPr>
        <w:pStyle w:val="Sarakstarindkopa"/>
        <w:spacing w:after="0" w:line="240" w:lineRule="auto"/>
        <w:ind w:left="360"/>
        <w:jc w:val="both"/>
        <w:rPr>
          <w:rFonts w:ascii="Times New Roman" w:hAnsi="Times New Roman" w:cs="Times New Roman"/>
          <w:color w:val="000000" w:themeColor="text1"/>
          <w:sz w:val="24"/>
          <w:szCs w:val="24"/>
          <w:shd w:val="clear" w:color="auto" w:fill="FFFFFF"/>
        </w:rPr>
      </w:pPr>
    </w:p>
    <w:tbl>
      <w:tblPr>
        <w:tblW w:w="9580" w:type="dxa"/>
        <w:jc w:val="center"/>
        <w:tblLook w:val="04A0" w:firstRow="1" w:lastRow="0" w:firstColumn="1" w:lastColumn="0" w:noHBand="0" w:noVBand="1"/>
      </w:tblPr>
      <w:tblGrid>
        <w:gridCol w:w="6320"/>
        <w:gridCol w:w="1880"/>
        <w:gridCol w:w="1380"/>
      </w:tblGrid>
      <w:tr w:rsidR="00E617E7" w:rsidRPr="00E617E7" w14:paraId="2BFAF441" w14:textId="77777777" w:rsidTr="005A5719">
        <w:trPr>
          <w:trHeight w:val="330"/>
          <w:jc w:val="center"/>
        </w:trPr>
        <w:tc>
          <w:tcPr>
            <w:tcW w:w="958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9FFF8DC" w14:textId="77777777" w:rsidR="00E617E7" w:rsidRPr="00E617E7" w:rsidRDefault="00E617E7" w:rsidP="006C5D87">
            <w:pPr>
              <w:spacing w:after="0" w:line="240" w:lineRule="auto"/>
              <w:jc w:val="center"/>
              <w:rPr>
                <w:rFonts w:ascii="Times New Roman" w:eastAsia="Times New Roman" w:hAnsi="Times New Roman" w:cs="Times New Roman"/>
                <w:b/>
                <w:bCs/>
                <w:color w:val="000000" w:themeColor="text1"/>
                <w:sz w:val="24"/>
                <w:szCs w:val="24"/>
              </w:rPr>
            </w:pPr>
            <w:r w:rsidRPr="00E617E7">
              <w:rPr>
                <w:rFonts w:ascii="Times New Roman" w:eastAsia="Times New Roman" w:hAnsi="Times New Roman" w:cs="Times New Roman"/>
                <w:b/>
                <w:bCs/>
                <w:color w:val="000000" w:themeColor="text1"/>
                <w:sz w:val="24"/>
                <w:szCs w:val="24"/>
              </w:rPr>
              <w:t>Pieaugušo izglītība 2023./2024 m.g.</w:t>
            </w:r>
          </w:p>
        </w:tc>
      </w:tr>
      <w:tr w:rsidR="00E617E7" w:rsidRPr="00E617E7" w14:paraId="7E10638E" w14:textId="77777777" w:rsidTr="005A5719">
        <w:trPr>
          <w:trHeight w:val="330"/>
          <w:jc w:val="center"/>
        </w:trPr>
        <w:tc>
          <w:tcPr>
            <w:tcW w:w="6320"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55791D68" w14:textId="77777777" w:rsidR="00E617E7" w:rsidRPr="00E617E7" w:rsidRDefault="00E617E7" w:rsidP="006C5D87">
            <w:pPr>
              <w:spacing w:after="0" w:line="240" w:lineRule="auto"/>
              <w:jc w:val="center"/>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Bento kūkas pagatavošana</w:t>
            </w:r>
          </w:p>
        </w:tc>
        <w:tc>
          <w:tcPr>
            <w:tcW w:w="1880" w:type="dxa"/>
            <w:tcBorders>
              <w:top w:val="single" w:sz="4" w:space="0" w:color="auto"/>
              <w:left w:val="nil"/>
              <w:bottom w:val="single" w:sz="8" w:space="0" w:color="auto"/>
              <w:right w:val="single" w:sz="8" w:space="0" w:color="auto"/>
            </w:tcBorders>
            <w:shd w:val="clear" w:color="auto" w:fill="auto"/>
            <w:vAlign w:val="center"/>
            <w:hideMark/>
          </w:tcPr>
          <w:p w14:paraId="2269F6AD" w14:textId="77777777" w:rsidR="00E617E7" w:rsidRPr="00E617E7" w:rsidRDefault="00E617E7" w:rsidP="006C5D87">
            <w:pPr>
              <w:spacing w:after="0" w:line="240" w:lineRule="auto"/>
              <w:jc w:val="center"/>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8 h.</w:t>
            </w:r>
          </w:p>
        </w:tc>
        <w:tc>
          <w:tcPr>
            <w:tcW w:w="1380" w:type="dxa"/>
            <w:tcBorders>
              <w:top w:val="single" w:sz="4" w:space="0" w:color="auto"/>
              <w:left w:val="nil"/>
              <w:bottom w:val="single" w:sz="8" w:space="0" w:color="auto"/>
              <w:right w:val="single" w:sz="8" w:space="0" w:color="auto"/>
            </w:tcBorders>
            <w:shd w:val="clear" w:color="auto" w:fill="auto"/>
            <w:vAlign w:val="center"/>
            <w:hideMark/>
          </w:tcPr>
          <w:p w14:paraId="562900CC" w14:textId="77777777" w:rsidR="00E617E7" w:rsidRPr="00E617E7" w:rsidRDefault="00E617E7" w:rsidP="006C5D87">
            <w:pPr>
              <w:spacing w:after="0" w:line="240" w:lineRule="auto"/>
              <w:jc w:val="center"/>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Saulaines TS</w:t>
            </w:r>
          </w:p>
        </w:tc>
      </w:tr>
      <w:tr w:rsidR="00E617E7" w:rsidRPr="00E617E7" w14:paraId="5D39CFB0" w14:textId="77777777" w:rsidTr="005A5719">
        <w:trPr>
          <w:trHeight w:val="450"/>
          <w:jc w:val="center"/>
        </w:trPr>
        <w:tc>
          <w:tcPr>
            <w:tcW w:w="6320" w:type="dxa"/>
            <w:vMerge w:val="restart"/>
            <w:tcBorders>
              <w:top w:val="nil"/>
              <w:left w:val="single" w:sz="8" w:space="0" w:color="auto"/>
              <w:bottom w:val="single" w:sz="8" w:space="0" w:color="000000"/>
              <w:right w:val="single" w:sz="8" w:space="0" w:color="auto"/>
            </w:tcBorders>
            <w:shd w:val="clear" w:color="auto" w:fill="auto"/>
            <w:vAlign w:val="center"/>
            <w:hideMark/>
          </w:tcPr>
          <w:p w14:paraId="55C8296F" w14:textId="77777777" w:rsidR="00E617E7" w:rsidRPr="00E617E7" w:rsidRDefault="00E617E7" w:rsidP="006C5D87">
            <w:pPr>
              <w:spacing w:after="0" w:line="240" w:lineRule="auto"/>
              <w:jc w:val="center"/>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Grāmatvedības pamati</w:t>
            </w:r>
          </w:p>
        </w:tc>
        <w:tc>
          <w:tcPr>
            <w:tcW w:w="1880" w:type="dxa"/>
            <w:vMerge w:val="restart"/>
            <w:tcBorders>
              <w:top w:val="nil"/>
              <w:left w:val="single" w:sz="8" w:space="0" w:color="auto"/>
              <w:bottom w:val="single" w:sz="8" w:space="0" w:color="000000"/>
              <w:right w:val="single" w:sz="8" w:space="0" w:color="auto"/>
            </w:tcBorders>
            <w:shd w:val="clear" w:color="auto" w:fill="auto"/>
            <w:vAlign w:val="center"/>
            <w:hideMark/>
          </w:tcPr>
          <w:p w14:paraId="7AEA620F" w14:textId="77777777" w:rsidR="00E617E7" w:rsidRPr="00E617E7" w:rsidRDefault="00E617E7" w:rsidP="006C5D87">
            <w:pPr>
              <w:spacing w:after="0" w:line="240" w:lineRule="auto"/>
              <w:jc w:val="center"/>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80 h.</w:t>
            </w:r>
          </w:p>
        </w:tc>
        <w:tc>
          <w:tcPr>
            <w:tcW w:w="1380" w:type="dxa"/>
            <w:vMerge w:val="restart"/>
            <w:tcBorders>
              <w:top w:val="nil"/>
              <w:left w:val="single" w:sz="8" w:space="0" w:color="auto"/>
              <w:bottom w:val="single" w:sz="8" w:space="0" w:color="000000"/>
              <w:right w:val="single" w:sz="8" w:space="0" w:color="auto"/>
            </w:tcBorders>
            <w:shd w:val="clear" w:color="auto" w:fill="auto"/>
            <w:vAlign w:val="center"/>
            <w:hideMark/>
          </w:tcPr>
          <w:p w14:paraId="0CC0D862" w14:textId="77777777" w:rsidR="00E617E7" w:rsidRPr="00E617E7" w:rsidRDefault="00E617E7" w:rsidP="006C5D87">
            <w:pPr>
              <w:spacing w:after="0" w:line="240" w:lineRule="auto"/>
              <w:jc w:val="center"/>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Saulaines TS</w:t>
            </w:r>
          </w:p>
        </w:tc>
      </w:tr>
      <w:tr w:rsidR="00E617E7" w:rsidRPr="00E617E7" w14:paraId="60B555F0" w14:textId="77777777" w:rsidTr="005A5719">
        <w:trPr>
          <w:trHeight w:val="450"/>
          <w:jc w:val="center"/>
        </w:trPr>
        <w:tc>
          <w:tcPr>
            <w:tcW w:w="6320" w:type="dxa"/>
            <w:vMerge/>
            <w:tcBorders>
              <w:top w:val="nil"/>
              <w:left w:val="single" w:sz="8" w:space="0" w:color="auto"/>
              <w:bottom w:val="single" w:sz="4" w:space="0" w:color="auto"/>
              <w:right w:val="single" w:sz="8" w:space="0" w:color="auto"/>
            </w:tcBorders>
            <w:vAlign w:val="center"/>
            <w:hideMark/>
          </w:tcPr>
          <w:p w14:paraId="0DE17399" w14:textId="77777777" w:rsidR="00E617E7" w:rsidRPr="00E617E7" w:rsidRDefault="00E617E7" w:rsidP="006C5D87">
            <w:pPr>
              <w:spacing w:after="0" w:line="240" w:lineRule="auto"/>
              <w:rPr>
                <w:rFonts w:ascii="Times New Roman" w:eastAsia="Times New Roman" w:hAnsi="Times New Roman" w:cs="Times New Roman"/>
                <w:color w:val="000000" w:themeColor="text1"/>
                <w:sz w:val="24"/>
                <w:szCs w:val="24"/>
              </w:rPr>
            </w:pPr>
          </w:p>
        </w:tc>
        <w:tc>
          <w:tcPr>
            <w:tcW w:w="1880" w:type="dxa"/>
            <w:vMerge/>
            <w:tcBorders>
              <w:top w:val="nil"/>
              <w:left w:val="single" w:sz="8" w:space="0" w:color="auto"/>
              <w:bottom w:val="single" w:sz="4" w:space="0" w:color="auto"/>
              <w:right w:val="single" w:sz="8" w:space="0" w:color="auto"/>
            </w:tcBorders>
            <w:vAlign w:val="center"/>
            <w:hideMark/>
          </w:tcPr>
          <w:p w14:paraId="1D1C7433" w14:textId="77777777" w:rsidR="00E617E7" w:rsidRPr="00E617E7" w:rsidRDefault="00E617E7" w:rsidP="006C5D87">
            <w:pPr>
              <w:spacing w:after="0" w:line="240" w:lineRule="auto"/>
              <w:rPr>
                <w:rFonts w:ascii="Times New Roman" w:eastAsia="Times New Roman" w:hAnsi="Times New Roman" w:cs="Times New Roman"/>
                <w:color w:val="000000" w:themeColor="text1"/>
                <w:sz w:val="24"/>
                <w:szCs w:val="24"/>
              </w:rPr>
            </w:pPr>
          </w:p>
        </w:tc>
        <w:tc>
          <w:tcPr>
            <w:tcW w:w="1380" w:type="dxa"/>
            <w:vMerge/>
            <w:tcBorders>
              <w:top w:val="nil"/>
              <w:left w:val="single" w:sz="8" w:space="0" w:color="auto"/>
              <w:bottom w:val="single" w:sz="4" w:space="0" w:color="auto"/>
              <w:right w:val="single" w:sz="8" w:space="0" w:color="auto"/>
            </w:tcBorders>
            <w:vAlign w:val="center"/>
            <w:hideMark/>
          </w:tcPr>
          <w:p w14:paraId="67A2842B" w14:textId="77777777" w:rsidR="00E617E7" w:rsidRPr="00E617E7" w:rsidRDefault="00E617E7" w:rsidP="006C5D87">
            <w:pPr>
              <w:spacing w:after="0" w:line="240" w:lineRule="auto"/>
              <w:rPr>
                <w:rFonts w:ascii="Times New Roman" w:eastAsia="Times New Roman" w:hAnsi="Times New Roman" w:cs="Times New Roman"/>
                <w:color w:val="000000" w:themeColor="text1"/>
                <w:sz w:val="24"/>
                <w:szCs w:val="24"/>
              </w:rPr>
            </w:pPr>
          </w:p>
        </w:tc>
      </w:tr>
      <w:tr w:rsidR="00E617E7" w:rsidRPr="00E617E7" w14:paraId="7F11FABB" w14:textId="77777777" w:rsidTr="005A5719">
        <w:trPr>
          <w:trHeight w:val="794"/>
          <w:jc w:val="center"/>
        </w:trPr>
        <w:tc>
          <w:tcPr>
            <w:tcW w:w="63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AEBCBE" w14:textId="77777777" w:rsidR="00E617E7" w:rsidRPr="00E617E7" w:rsidRDefault="00E617E7" w:rsidP="006C5D87">
            <w:pPr>
              <w:spacing w:after="0" w:line="240" w:lineRule="auto"/>
              <w:jc w:val="center"/>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lang w:val="en-US"/>
              </w:rPr>
              <w:t>,,</w:t>
            </w:r>
            <w:proofErr w:type="spellStart"/>
            <w:r w:rsidRPr="00E617E7">
              <w:rPr>
                <w:rFonts w:ascii="Times New Roman" w:eastAsia="Times New Roman" w:hAnsi="Times New Roman" w:cs="Times New Roman"/>
                <w:color w:val="000000" w:themeColor="text1"/>
                <w:sz w:val="24"/>
                <w:szCs w:val="24"/>
                <w:lang w:val="en-US"/>
              </w:rPr>
              <w:t>Minimālās</w:t>
            </w:r>
            <w:proofErr w:type="spellEnd"/>
            <w:r w:rsidRPr="00E617E7">
              <w:rPr>
                <w:rFonts w:ascii="Times New Roman" w:eastAsia="Times New Roman" w:hAnsi="Times New Roman" w:cs="Times New Roman"/>
                <w:color w:val="000000" w:themeColor="text1"/>
                <w:sz w:val="24"/>
                <w:szCs w:val="24"/>
                <w:lang w:val="en-US"/>
              </w:rPr>
              <w:t xml:space="preserve"> </w:t>
            </w:r>
            <w:proofErr w:type="spellStart"/>
            <w:r w:rsidRPr="00E617E7">
              <w:rPr>
                <w:rFonts w:ascii="Times New Roman" w:eastAsia="Times New Roman" w:hAnsi="Times New Roman" w:cs="Times New Roman"/>
                <w:color w:val="000000" w:themeColor="text1"/>
                <w:sz w:val="24"/>
                <w:szCs w:val="24"/>
                <w:lang w:val="en-US"/>
              </w:rPr>
              <w:t>higiēnas</w:t>
            </w:r>
            <w:proofErr w:type="spellEnd"/>
            <w:r w:rsidRPr="00E617E7">
              <w:rPr>
                <w:rFonts w:ascii="Times New Roman" w:eastAsia="Times New Roman" w:hAnsi="Times New Roman" w:cs="Times New Roman"/>
                <w:color w:val="000000" w:themeColor="text1"/>
                <w:sz w:val="24"/>
                <w:szCs w:val="24"/>
                <w:lang w:val="en-US"/>
              </w:rPr>
              <w:t xml:space="preserve"> </w:t>
            </w:r>
            <w:proofErr w:type="spellStart"/>
            <w:r w:rsidRPr="00E617E7">
              <w:rPr>
                <w:rFonts w:ascii="Times New Roman" w:eastAsia="Times New Roman" w:hAnsi="Times New Roman" w:cs="Times New Roman"/>
                <w:color w:val="000000" w:themeColor="text1"/>
                <w:sz w:val="24"/>
                <w:szCs w:val="24"/>
                <w:lang w:val="en-US"/>
              </w:rPr>
              <w:t>prasības</w:t>
            </w:r>
            <w:proofErr w:type="spellEnd"/>
            <w:r w:rsidRPr="00E617E7">
              <w:rPr>
                <w:rFonts w:ascii="Times New Roman" w:eastAsia="Times New Roman" w:hAnsi="Times New Roman" w:cs="Times New Roman"/>
                <w:color w:val="000000" w:themeColor="text1"/>
                <w:sz w:val="24"/>
                <w:szCs w:val="24"/>
                <w:lang w:val="en-US"/>
              </w:rPr>
              <w:t xml:space="preserve"> </w:t>
            </w:r>
            <w:proofErr w:type="spellStart"/>
            <w:r w:rsidRPr="00E617E7">
              <w:rPr>
                <w:rFonts w:ascii="Times New Roman" w:eastAsia="Times New Roman" w:hAnsi="Times New Roman" w:cs="Times New Roman"/>
                <w:color w:val="000000" w:themeColor="text1"/>
                <w:sz w:val="24"/>
                <w:szCs w:val="24"/>
                <w:lang w:val="en-US"/>
              </w:rPr>
              <w:t>pārtikas</w:t>
            </w:r>
            <w:proofErr w:type="spellEnd"/>
            <w:r w:rsidRPr="00E617E7">
              <w:rPr>
                <w:rFonts w:ascii="Times New Roman" w:eastAsia="Times New Roman" w:hAnsi="Times New Roman" w:cs="Times New Roman"/>
                <w:color w:val="000000" w:themeColor="text1"/>
                <w:sz w:val="24"/>
                <w:szCs w:val="24"/>
                <w:lang w:val="en-US"/>
              </w:rPr>
              <w:t xml:space="preserve"> </w:t>
            </w:r>
            <w:proofErr w:type="spellStart"/>
            <w:r w:rsidRPr="00E617E7">
              <w:rPr>
                <w:rFonts w:ascii="Times New Roman" w:eastAsia="Times New Roman" w:hAnsi="Times New Roman" w:cs="Times New Roman"/>
                <w:color w:val="000000" w:themeColor="text1"/>
                <w:sz w:val="24"/>
                <w:szCs w:val="24"/>
                <w:lang w:val="en-US"/>
              </w:rPr>
              <w:t>aprites</w:t>
            </w:r>
            <w:proofErr w:type="spellEnd"/>
            <w:r w:rsidRPr="00E617E7">
              <w:rPr>
                <w:rFonts w:ascii="Times New Roman" w:eastAsia="Times New Roman" w:hAnsi="Times New Roman" w:cs="Times New Roman"/>
                <w:color w:val="000000" w:themeColor="text1"/>
                <w:sz w:val="24"/>
                <w:szCs w:val="24"/>
                <w:lang w:val="en-US"/>
              </w:rPr>
              <w:t xml:space="preserve"> </w:t>
            </w:r>
            <w:proofErr w:type="spellStart"/>
            <w:r w:rsidRPr="00E617E7">
              <w:rPr>
                <w:rFonts w:ascii="Times New Roman" w:eastAsia="Times New Roman" w:hAnsi="Times New Roman" w:cs="Times New Roman"/>
                <w:color w:val="000000" w:themeColor="text1"/>
                <w:sz w:val="24"/>
                <w:szCs w:val="24"/>
                <w:lang w:val="en-US"/>
              </w:rPr>
              <w:t>uzņēmumā</w:t>
            </w:r>
            <w:proofErr w:type="spellEnd"/>
            <w:r w:rsidRPr="00E617E7">
              <w:rPr>
                <w:rFonts w:ascii="Times New Roman" w:eastAsia="Times New Roman" w:hAnsi="Times New Roman" w:cs="Times New Roman"/>
                <w:color w:val="000000" w:themeColor="text1"/>
                <w:sz w:val="24"/>
                <w:szCs w:val="24"/>
                <w:lang w:val="en-US"/>
              </w:rPr>
              <w:t>’’</w:t>
            </w:r>
          </w:p>
        </w:tc>
        <w:tc>
          <w:tcPr>
            <w:tcW w:w="1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8B95B8" w14:textId="77777777" w:rsidR="00E617E7" w:rsidRPr="00E617E7" w:rsidRDefault="00E617E7" w:rsidP="006C5D87">
            <w:pPr>
              <w:spacing w:after="0" w:line="240" w:lineRule="auto"/>
              <w:jc w:val="center"/>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5 h</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FBA5BD" w14:textId="77777777" w:rsidR="00E617E7" w:rsidRPr="00E617E7" w:rsidRDefault="00E617E7" w:rsidP="006C5D87">
            <w:pPr>
              <w:spacing w:after="0" w:line="240" w:lineRule="auto"/>
              <w:jc w:val="center"/>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Saulaines TS</w:t>
            </w:r>
          </w:p>
        </w:tc>
      </w:tr>
      <w:tr w:rsidR="00E617E7" w:rsidRPr="00E617E7" w14:paraId="71063CA2" w14:textId="77777777" w:rsidTr="005A5719">
        <w:trPr>
          <w:trHeight w:val="945"/>
          <w:jc w:val="center"/>
        </w:trPr>
        <w:tc>
          <w:tcPr>
            <w:tcW w:w="6320"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6FCCC52D" w14:textId="77777777" w:rsidR="00E617E7" w:rsidRPr="00E617E7" w:rsidRDefault="00E617E7" w:rsidP="006C5D87">
            <w:pPr>
              <w:spacing w:after="0" w:line="240" w:lineRule="auto"/>
              <w:jc w:val="center"/>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lang w:val="en-US"/>
              </w:rPr>
              <w:t xml:space="preserve">,,Lauksaimniecības </w:t>
            </w:r>
            <w:proofErr w:type="spellStart"/>
            <w:r w:rsidRPr="00E617E7">
              <w:rPr>
                <w:rFonts w:ascii="Times New Roman" w:eastAsia="Times New Roman" w:hAnsi="Times New Roman" w:cs="Times New Roman"/>
                <w:color w:val="000000" w:themeColor="text1"/>
                <w:sz w:val="24"/>
                <w:szCs w:val="24"/>
                <w:lang w:val="en-US"/>
              </w:rPr>
              <w:t>iekārtas</w:t>
            </w:r>
            <w:proofErr w:type="spellEnd"/>
            <w:r w:rsidRPr="00E617E7">
              <w:rPr>
                <w:rFonts w:ascii="Times New Roman" w:eastAsia="Times New Roman" w:hAnsi="Times New Roman" w:cs="Times New Roman"/>
                <w:color w:val="000000" w:themeColor="text1"/>
                <w:sz w:val="24"/>
                <w:szCs w:val="24"/>
                <w:lang w:val="en-US"/>
              </w:rPr>
              <w:t>(</w:t>
            </w:r>
            <w:proofErr w:type="spellStart"/>
            <w:r w:rsidRPr="00E617E7">
              <w:rPr>
                <w:rFonts w:ascii="Times New Roman" w:eastAsia="Times New Roman" w:hAnsi="Times New Roman" w:cs="Times New Roman"/>
                <w:color w:val="000000" w:themeColor="text1"/>
                <w:sz w:val="24"/>
                <w:szCs w:val="24"/>
                <w:lang w:val="en-US"/>
              </w:rPr>
              <w:t>kaltes</w:t>
            </w:r>
            <w:proofErr w:type="spellEnd"/>
            <w:r w:rsidRPr="00E617E7">
              <w:rPr>
                <w:rFonts w:ascii="Times New Roman" w:eastAsia="Times New Roman" w:hAnsi="Times New Roman" w:cs="Times New Roman"/>
                <w:color w:val="000000" w:themeColor="text1"/>
                <w:sz w:val="24"/>
                <w:szCs w:val="24"/>
                <w:lang w:val="en-US"/>
              </w:rPr>
              <w:t>)</w:t>
            </w:r>
            <w:proofErr w:type="spellStart"/>
            <w:r w:rsidRPr="00E617E7">
              <w:rPr>
                <w:rFonts w:ascii="Times New Roman" w:eastAsia="Times New Roman" w:hAnsi="Times New Roman" w:cs="Times New Roman"/>
                <w:color w:val="000000" w:themeColor="text1"/>
                <w:sz w:val="24"/>
                <w:szCs w:val="24"/>
                <w:lang w:val="en-US"/>
              </w:rPr>
              <w:t>ekspluatācija</w:t>
            </w:r>
            <w:proofErr w:type="spellEnd"/>
            <w:r w:rsidRPr="00E617E7">
              <w:rPr>
                <w:rFonts w:ascii="Times New Roman" w:eastAsia="Times New Roman" w:hAnsi="Times New Roman" w:cs="Times New Roman"/>
                <w:color w:val="000000" w:themeColor="text1"/>
                <w:sz w:val="24"/>
                <w:szCs w:val="24"/>
                <w:lang w:val="en-US"/>
              </w:rPr>
              <w:t>’’</w:t>
            </w:r>
          </w:p>
        </w:tc>
        <w:tc>
          <w:tcPr>
            <w:tcW w:w="1880"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1DB54942" w14:textId="77777777" w:rsidR="00E617E7" w:rsidRPr="00E617E7" w:rsidRDefault="00E617E7" w:rsidP="006C5D87">
            <w:pPr>
              <w:spacing w:after="0" w:line="240" w:lineRule="auto"/>
              <w:jc w:val="center"/>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60 h.</w:t>
            </w:r>
          </w:p>
        </w:tc>
        <w:tc>
          <w:tcPr>
            <w:tcW w:w="1380"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4EC830D5" w14:textId="77777777" w:rsidR="00E617E7" w:rsidRPr="00E617E7" w:rsidRDefault="00E617E7" w:rsidP="006C5D87">
            <w:pPr>
              <w:spacing w:after="0" w:line="240" w:lineRule="auto"/>
              <w:jc w:val="center"/>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Saulaines TS</w:t>
            </w:r>
          </w:p>
        </w:tc>
      </w:tr>
      <w:tr w:rsidR="00E617E7" w:rsidRPr="00E617E7" w14:paraId="6748FCD6" w14:textId="77777777" w:rsidTr="005A5719">
        <w:trPr>
          <w:trHeight w:val="450"/>
          <w:jc w:val="center"/>
        </w:trPr>
        <w:tc>
          <w:tcPr>
            <w:tcW w:w="6320" w:type="dxa"/>
            <w:vMerge/>
            <w:tcBorders>
              <w:top w:val="nil"/>
              <w:left w:val="single" w:sz="8" w:space="0" w:color="auto"/>
              <w:bottom w:val="single" w:sz="4" w:space="0" w:color="auto"/>
              <w:right w:val="single" w:sz="8" w:space="0" w:color="auto"/>
            </w:tcBorders>
            <w:vAlign w:val="center"/>
            <w:hideMark/>
          </w:tcPr>
          <w:p w14:paraId="17510A37" w14:textId="77777777" w:rsidR="00E617E7" w:rsidRPr="00E617E7" w:rsidRDefault="00E617E7" w:rsidP="006C5D87">
            <w:pPr>
              <w:spacing w:after="0" w:line="240" w:lineRule="auto"/>
              <w:rPr>
                <w:rFonts w:ascii="Times New Roman" w:eastAsia="Times New Roman" w:hAnsi="Times New Roman" w:cs="Times New Roman"/>
                <w:color w:val="000000" w:themeColor="text1"/>
                <w:sz w:val="24"/>
                <w:szCs w:val="24"/>
              </w:rPr>
            </w:pPr>
          </w:p>
        </w:tc>
        <w:tc>
          <w:tcPr>
            <w:tcW w:w="1880" w:type="dxa"/>
            <w:vMerge/>
            <w:tcBorders>
              <w:top w:val="nil"/>
              <w:left w:val="single" w:sz="8" w:space="0" w:color="auto"/>
              <w:bottom w:val="single" w:sz="4" w:space="0" w:color="auto"/>
              <w:right w:val="single" w:sz="8" w:space="0" w:color="auto"/>
            </w:tcBorders>
            <w:vAlign w:val="center"/>
            <w:hideMark/>
          </w:tcPr>
          <w:p w14:paraId="1B01A119" w14:textId="77777777" w:rsidR="00E617E7" w:rsidRPr="00E617E7" w:rsidRDefault="00E617E7" w:rsidP="006C5D87">
            <w:pPr>
              <w:spacing w:after="0" w:line="240" w:lineRule="auto"/>
              <w:rPr>
                <w:rFonts w:ascii="Times New Roman" w:eastAsia="Times New Roman" w:hAnsi="Times New Roman" w:cs="Times New Roman"/>
                <w:color w:val="000000" w:themeColor="text1"/>
                <w:sz w:val="24"/>
                <w:szCs w:val="24"/>
              </w:rPr>
            </w:pPr>
          </w:p>
        </w:tc>
        <w:tc>
          <w:tcPr>
            <w:tcW w:w="1380" w:type="dxa"/>
            <w:vMerge/>
            <w:tcBorders>
              <w:top w:val="nil"/>
              <w:left w:val="single" w:sz="8" w:space="0" w:color="auto"/>
              <w:bottom w:val="single" w:sz="4" w:space="0" w:color="auto"/>
              <w:right w:val="single" w:sz="8" w:space="0" w:color="auto"/>
            </w:tcBorders>
            <w:vAlign w:val="center"/>
            <w:hideMark/>
          </w:tcPr>
          <w:p w14:paraId="288DE9A4" w14:textId="77777777" w:rsidR="00E617E7" w:rsidRPr="00E617E7" w:rsidRDefault="00E617E7" w:rsidP="006C5D87">
            <w:pPr>
              <w:spacing w:after="0" w:line="240" w:lineRule="auto"/>
              <w:rPr>
                <w:rFonts w:ascii="Times New Roman" w:eastAsia="Times New Roman" w:hAnsi="Times New Roman" w:cs="Times New Roman"/>
                <w:color w:val="000000" w:themeColor="text1"/>
                <w:sz w:val="24"/>
                <w:szCs w:val="24"/>
              </w:rPr>
            </w:pPr>
          </w:p>
        </w:tc>
      </w:tr>
      <w:tr w:rsidR="00E617E7" w:rsidRPr="00E617E7" w14:paraId="6F55FAA7" w14:textId="77777777" w:rsidTr="005A5719">
        <w:trPr>
          <w:trHeight w:val="645"/>
          <w:jc w:val="center"/>
        </w:trPr>
        <w:tc>
          <w:tcPr>
            <w:tcW w:w="63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1889C9" w14:textId="77777777" w:rsidR="00E617E7" w:rsidRPr="00E617E7" w:rsidRDefault="00E617E7" w:rsidP="006C5D87">
            <w:pPr>
              <w:spacing w:after="0" w:line="240" w:lineRule="auto"/>
              <w:jc w:val="center"/>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lang w:val="en-US"/>
              </w:rPr>
              <w:t>,,</w:t>
            </w:r>
            <w:proofErr w:type="spellStart"/>
            <w:r w:rsidRPr="00E617E7">
              <w:rPr>
                <w:rFonts w:ascii="Times New Roman" w:eastAsia="Times New Roman" w:hAnsi="Times New Roman" w:cs="Times New Roman"/>
                <w:color w:val="000000" w:themeColor="text1"/>
                <w:sz w:val="24"/>
                <w:szCs w:val="24"/>
                <w:lang w:val="en-US"/>
              </w:rPr>
              <w:t>Dzīvžogi</w:t>
            </w:r>
            <w:proofErr w:type="spellEnd"/>
            <w:r w:rsidRPr="00E617E7">
              <w:rPr>
                <w:rFonts w:ascii="Times New Roman" w:eastAsia="Times New Roman" w:hAnsi="Times New Roman" w:cs="Times New Roman"/>
                <w:color w:val="000000" w:themeColor="text1"/>
                <w:sz w:val="24"/>
                <w:szCs w:val="24"/>
                <w:lang w:val="en-US"/>
              </w:rPr>
              <w:t xml:space="preserve"> no </w:t>
            </w:r>
            <w:proofErr w:type="spellStart"/>
            <w:r w:rsidRPr="00E617E7">
              <w:rPr>
                <w:rFonts w:ascii="Times New Roman" w:eastAsia="Times New Roman" w:hAnsi="Times New Roman" w:cs="Times New Roman"/>
                <w:color w:val="000000" w:themeColor="text1"/>
                <w:sz w:val="24"/>
                <w:szCs w:val="24"/>
                <w:lang w:val="en-US"/>
              </w:rPr>
              <w:t>idejas</w:t>
            </w:r>
            <w:proofErr w:type="spellEnd"/>
            <w:r w:rsidRPr="00E617E7">
              <w:rPr>
                <w:rFonts w:ascii="Times New Roman" w:eastAsia="Times New Roman" w:hAnsi="Times New Roman" w:cs="Times New Roman"/>
                <w:color w:val="000000" w:themeColor="text1"/>
                <w:sz w:val="24"/>
                <w:szCs w:val="24"/>
                <w:lang w:val="en-US"/>
              </w:rPr>
              <w:t xml:space="preserve"> </w:t>
            </w:r>
            <w:proofErr w:type="spellStart"/>
            <w:r w:rsidRPr="00E617E7">
              <w:rPr>
                <w:rFonts w:ascii="Times New Roman" w:eastAsia="Times New Roman" w:hAnsi="Times New Roman" w:cs="Times New Roman"/>
                <w:color w:val="000000" w:themeColor="text1"/>
                <w:sz w:val="24"/>
                <w:szCs w:val="24"/>
                <w:lang w:val="en-US"/>
              </w:rPr>
              <w:t>līdz</w:t>
            </w:r>
            <w:proofErr w:type="spellEnd"/>
            <w:r w:rsidRPr="00E617E7">
              <w:rPr>
                <w:rFonts w:ascii="Times New Roman" w:eastAsia="Times New Roman" w:hAnsi="Times New Roman" w:cs="Times New Roman"/>
                <w:color w:val="000000" w:themeColor="text1"/>
                <w:sz w:val="24"/>
                <w:szCs w:val="24"/>
                <w:lang w:val="en-US"/>
              </w:rPr>
              <w:t xml:space="preserve"> </w:t>
            </w:r>
            <w:proofErr w:type="spellStart"/>
            <w:r w:rsidRPr="00E617E7">
              <w:rPr>
                <w:rFonts w:ascii="Times New Roman" w:eastAsia="Times New Roman" w:hAnsi="Times New Roman" w:cs="Times New Roman"/>
                <w:color w:val="000000" w:themeColor="text1"/>
                <w:sz w:val="24"/>
                <w:szCs w:val="24"/>
                <w:lang w:val="en-US"/>
              </w:rPr>
              <w:t>izpildei</w:t>
            </w:r>
            <w:proofErr w:type="spellEnd"/>
            <w:r w:rsidRPr="00E617E7">
              <w:rPr>
                <w:rFonts w:ascii="Times New Roman" w:eastAsia="Times New Roman" w:hAnsi="Times New Roman" w:cs="Times New Roman"/>
                <w:color w:val="000000" w:themeColor="text1"/>
                <w:sz w:val="24"/>
                <w:szCs w:val="24"/>
                <w:lang w:val="en-US"/>
              </w:rPr>
              <w:t xml:space="preserve">, no </w:t>
            </w:r>
            <w:proofErr w:type="spellStart"/>
            <w:r w:rsidRPr="00E617E7">
              <w:rPr>
                <w:rFonts w:ascii="Times New Roman" w:eastAsia="Times New Roman" w:hAnsi="Times New Roman" w:cs="Times New Roman"/>
                <w:color w:val="000000" w:themeColor="text1"/>
                <w:sz w:val="24"/>
                <w:szCs w:val="24"/>
                <w:lang w:val="en-US"/>
              </w:rPr>
              <w:t>teorijas</w:t>
            </w:r>
            <w:proofErr w:type="spellEnd"/>
            <w:r w:rsidRPr="00E617E7">
              <w:rPr>
                <w:rFonts w:ascii="Times New Roman" w:eastAsia="Times New Roman" w:hAnsi="Times New Roman" w:cs="Times New Roman"/>
                <w:color w:val="000000" w:themeColor="text1"/>
                <w:sz w:val="24"/>
                <w:szCs w:val="24"/>
                <w:lang w:val="en-US"/>
              </w:rPr>
              <w:t xml:space="preserve"> </w:t>
            </w:r>
            <w:proofErr w:type="spellStart"/>
            <w:r w:rsidRPr="00E617E7">
              <w:rPr>
                <w:rFonts w:ascii="Times New Roman" w:eastAsia="Times New Roman" w:hAnsi="Times New Roman" w:cs="Times New Roman"/>
                <w:color w:val="000000" w:themeColor="text1"/>
                <w:sz w:val="24"/>
                <w:szCs w:val="24"/>
                <w:lang w:val="en-US"/>
              </w:rPr>
              <w:t>līdz</w:t>
            </w:r>
            <w:proofErr w:type="spellEnd"/>
            <w:r w:rsidRPr="00E617E7">
              <w:rPr>
                <w:rFonts w:ascii="Times New Roman" w:eastAsia="Times New Roman" w:hAnsi="Times New Roman" w:cs="Times New Roman"/>
                <w:color w:val="000000" w:themeColor="text1"/>
                <w:sz w:val="24"/>
                <w:szCs w:val="24"/>
                <w:lang w:val="en-US"/>
              </w:rPr>
              <w:t xml:space="preserve"> </w:t>
            </w:r>
            <w:proofErr w:type="spellStart"/>
            <w:r w:rsidRPr="00E617E7">
              <w:rPr>
                <w:rFonts w:ascii="Times New Roman" w:eastAsia="Times New Roman" w:hAnsi="Times New Roman" w:cs="Times New Roman"/>
                <w:color w:val="000000" w:themeColor="text1"/>
                <w:sz w:val="24"/>
                <w:szCs w:val="24"/>
                <w:lang w:val="en-US"/>
              </w:rPr>
              <w:t>praksei</w:t>
            </w:r>
            <w:proofErr w:type="spellEnd"/>
            <w:r w:rsidRPr="00E617E7">
              <w:rPr>
                <w:rFonts w:ascii="Times New Roman" w:eastAsia="Times New Roman" w:hAnsi="Times New Roman" w:cs="Times New Roman"/>
                <w:color w:val="000000" w:themeColor="text1"/>
                <w:sz w:val="24"/>
                <w:szCs w:val="24"/>
                <w:lang w:val="en-US"/>
              </w:rPr>
              <w:t>’’</w:t>
            </w:r>
          </w:p>
        </w:tc>
        <w:tc>
          <w:tcPr>
            <w:tcW w:w="1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6AE160" w14:textId="77777777" w:rsidR="00E617E7" w:rsidRPr="00E617E7" w:rsidRDefault="00E617E7" w:rsidP="006C5D87">
            <w:pPr>
              <w:spacing w:after="0" w:line="240" w:lineRule="auto"/>
              <w:jc w:val="center"/>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8 h</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54F55E" w14:textId="77777777" w:rsidR="00E617E7" w:rsidRPr="00E617E7" w:rsidRDefault="00E617E7" w:rsidP="006C5D87">
            <w:pPr>
              <w:spacing w:after="0" w:line="240" w:lineRule="auto"/>
              <w:jc w:val="center"/>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Saulaines TS</w:t>
            </w:r>
          </w:p>
        </w:tc>
      </w:tr>
      <w:tr w:rsidR="00E617E7" w:rsidRPr="00E617E7" w14:paraId="34E6C8BE" w14:textId="77777777" w:rsidTr="005A5719">
        <w:trPr>
          <w:trHeight w:val="1125"/>
          <w:jc w:val="center"/>
        </w:trPr>
        <w:tc>
          <w:tcPr>
            <w:tcW w:w="63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7DBAE6" w14:textId="77777777" w:rsidR="00E617E7" w:rsidRPr="00E617E7" w:rsidRDefault="00E617E7" w:rsidP="006C5D87">
            <w:pPr>
              <w:spacing w:after="0" w:line="240" w:lineRule="auto"/>
              <w:jc w:val="center"/>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lang w:val="en-US"/>
              </w:rPr>
              <w:t xml:space="preserve">,,Koku/ </w:t>
            </w:r>
            <w:proofErr w:type="spellStart"/>
            <w:r w:rsidRPr="00E617E7">
              <w:rPr>
                <w:rFonts w:ascii="Times New Roman" w:eastAsia="Times New Roman" w:hAnsi="Times New Roman" w:cs="Times New Roman"/>
                <w:color w:val="000000" w:themeColor="text1"/>
                <w:sz w:val="24"/>
                <w:szCs w:val="24"/>
                <w:lang w:val="en-US"/>
              </w:rPr>
              <w:t>krūmu</w:t>
            </w:r>
            <w:proofErr w:type="spellEnd"/>
            <w:r w:rsidRPr="00E617E7">
              <w:rPr>
                <w:rFonts w:ascii="Times New Roman" w:eastAsia="Times New Roman" w:hAnsi="Times New Roman" w:cs="Times New Roman"/>
                <w:color w:val="000000" w:themeColor="text1"/>
                <w:sz w:val="24"/>
                <w:szCs w:val="24"/>
                <w:lang w:val="en-US"/>
              </w:rPr>
              <w:t xml:space="preserve"> </w:t>
            </w:r>
            <w:proofErr w:type="spellStart"/>
            <w:r w:rsidRPr="00E617E7">
              <w:rPr>
                <w:rFonts w:ascii="Times New Roman" w:eastAsia="Times New Roman" w:hAnsi="Times New Roman" w:cs="Times New Roman"/>
                <w:color w:val="000000" w:themeColor="text1"/>
                <w:sz w:val="24"/>
                <w:szCs w:val="24"/>
                <w:lang w:val="en-US"/>
              </w:rPr>
              <w:t>apgriešana</w:t>
            </w:r>
            <w:proofErr w:type="spellEnd"/>
            <w:r w:rsidRPr="00E617E7">
              <w:rPr>
                <w:rFonts w:ascii="Times New Roman" w:eastAsia="Times New Roman" w:hAnsi="Times New Roman" w:cs="Times New Roman"/>
                <w:color w:val="000000" w:themeColor="text1"/>
                <w:sz w:val="24"/>
                <w:szCs w:val="24"/>
                <w:lang w:val="en-US"/>
              </w:rPr>
              <w:t xml:space="preserve"> </w:t>
            </w:r>
            <w:proofErr w:type="spellStart"/>
            <w:r w:rsidRPr="00E617E7">
              <w:rPr>
                <w:rFonts w:ascii="Times New Roman" w:eastAsia="Times New Roman" w:hAnsi="Times New Roman" w:cs="Times New Roman"/>
                <w:color w:val="000000" w:themeColor="text1"/>
                <w:sz w:val="24"/>
                <w:szCs w:val="24"/>
                <w:lang w:val="en-US"/>
              </w:rPr>
              <w:t>prātīgiem</w:t>
            </w:r>
            <w:proofErr w:type="spellEnd"/>
            <w:r w:rsidRPr="00E617E7">
              <w:rPr>
                <w:rFonts w:ascii="Times New Roman" w:eastAsia="Times New Roman" w:hAnsi="Times New Roman" w:cs="Times New Roman"/>
                <w:color w:val="000000" w:themeColor="text1"/>
                <w:sz w:val="24"/>
                <w:szCs w:val="24"/>
                <w:lang w:val="en-US"/>
              </w:rPr>
              <w:t xml:space="preserve"> </w:t>
            </w:r>
            <w:proofErr w:type="spellStart"/>
            <w:r w:rsidRPr="00E617E7">
              <w:rPr>
                <w:rFonts w:ascii="Times New Roman" w:eastAsia="Times New Roman" w:hAnsi="Times New Roman" w:cs="Times New Roman"/>
                <w:color w:val="000000" w:themeColor="text1"/>
                <w:sz w:val="24"/>
                <w:szCs w:val="24"/>
                <w:lang w:val="en-US"/>
              </w:rPr>
              <w:t>dārzkopjiem</w:t>
            </w:r>
            <w:proofErr w:type="spellEnd"/>
            <w:r w:rsidRPr="00E617E7">
              <w:rPr>
                <w:rFonts w:ascii="Times New Roman" w:eastAsia="Times New Roman" w:hAnsi="Times New Roman" w:cs="Times New Roman"/>
                <w:color w:val="000000" w:themeColor="text1"/>
                <w:sz w:val="24"/>
                <w:szCs w:val="24"/>
                <w:lang w:val="en-US"/>
              </w:rPr>
              <w:t>’’</w:t>
            </w:r>
          </w:p>
        </w:tc>
        <w:tc>
          <w:tcPr>
            <w:tcW w:w="1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77E87E" w14:textId="77777777" w:rsidR="00E617E7" w:rsidRPr="00E617E7" w:rsidRDefault="00E617E7" w:rsidP="006C5D87">
            <w:pPr>
              <w:spacing w:after="0" w:line="240" w:lineRule="auto"/>
              <w:jc w:val="center"/>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8 h</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1EE292" w14:textId="77777777" w:rsidR="00E617E7" w:rsidRPr="00E617E7" w:rsidRDefault="00E617E7" w:rsidP="006C5D87">
            <w:pPr>
              <w:spacing w:after="0" w:line="240" w:lineRule="auto"/>
              <w:jc w:val="center"/>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Saulaines TS</w:t>
            </w:r>
          </w:p>
        </w:tc>
      </w:tr>
      <w:tr w:rsidR="00E617E7" w:rsidRPr="00E617E7" w14:paraId="17CA85DD" w14:textId="77777777" w:rsidTr="005A5719">
        <w:trPr>
          <w:trHeight w:val="1125"/>
          <w:jc w:val="center"/>
        </w:trPr>
        <w:tc>
          <w:tcPr>
            <w:tcW w:w="63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AFF95E" w14:textId="77777777" w:rsidR="00E617E7" w:rsidRPr="00E617E7" w:rsidRDefault="00E617E7" w:rsidP="006C5D87">
            <w:pPr>
              <w:spacing w:after="0" w:line="240" w:lineRule="auto"/>
              <w:jc w:val="center"/>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lang w:val="en-US"/>
              </w:rPr>
              <w:t>,,</w:t>
            </w:r>
            <w:proofErr w:type="spellStart"/>
            <w:r w:rsidRPr="00E617E7">
              <w:rPr>
                <w:rFonts w:ascii="Times New Roman" w:eastAsia="Times New Roman" w:hAnsi="Times New Roman" w:cs="Times New Roman"/>
                <w:color w:val="000000" w:themeColor="text1"/>
                <w:sz w:val="24"/>
                <w:szCs w:val="24"/>
                <w:lang w:val="en-US"/>
              </w:rPr>
              <w:t>Konditorijas</w:t>
            </w:r>
            <w:proofErr w:type="spellEnd"/>
            <w:r w:rsidRPr="00E617E7">
              <w:rPr>
                <w:rFonts w:ascii="Times New Roman" w:eastAsia="Times New Roman" w:hAnsi="Times New Roman" w:cs="Times New Roman"/>
                <w:color w:val="000000" w:themeColor="text1"/>
                <w:sz w:val="24"/>
                <w:szCs w:val="24"/>
                <w:lang w:val="en-US"/>
              </w:rPr>
              <w:t xml:space="preserve"> </w:t>
            </w:r>
            <w:proofErr w:type="spellStart"/>
            <w:r w:rsidRPr="00E617E7">
              <w:rPr>
                <w:rFonts w:ascii="Times New Roman" w:eastAsia="Times New Roman" w:hAnsi="Times New Roman" w:cs="Times New Roman"/>
                <w:color w:val="000000" w:themeColor="text1"/>
                <w:sz w:val="24"/>
                <w:szCs w:val="24"/>
                <w:lang w:val="en-US"/>
              </w:rPr>
              <w:t>izstrādājumu</w:t>
            </w:r>
            <w:proofErr w:type="spellEnd"/>
            <w:r w:rsidRPr="00E617E7">
              <w:rPr>
                <w:rFonts w:ascii="Times New Roman" w:eastAsia="Times New Roman" w:hAnsi="Times New Roman" w:cs="Times New Roman"/>
                <w:color w:val="000000" w:themeColor="text1"/>
                <w:sz w:val="24"/>
                <w:szCs w:val="24"/>
                <w:lang w:val="en-US"/>
              </w:rPr>
              <w:t xml:space="preserve"> </w:t>
            </w:r>
            <w:proofErr w:type="spellStart"/>
            <w:r w:rsidRPr="00E617E7">
              <w:rPr>
                <w:rFonts w:ascii="Times New Roman" w:eastAsia="Times New Roman" w:hAnsi="Times New Roman" w:cs="Times New Roman"/>
                <w:color w:val="000000" w:themeColor="text1"/>
                <w:sz w:val="24"/>
                <w:szCs w:val="24"/>
                <w:lang w:val="en-US"/>
              </w:rPr>
              <w:t>gatavošana</w:t>
            </w:r>
            <w:proofErr w:type="spellEnd"/>
            <w:r w:rsidRPr="00E617E7">
              <w:rPr>
                <w:rFonts w:ascii="Times New Roman" w:eastAsia="Times New Roman" w:hAnsi="Times New Roman" w:cs="Times New Roman"/>
                <w:color w:val="000000" w:themeColor="text1"/>
                <w:sz w:val="24"/>
                <w:szCs w:val="24"/>
                <w:lang w:val="en-US"/>
              </w:rPr>
              <w:t>’’-</w:t>
            </w:r>
            <w:proofErr w:type="spellStart"/>
            <w:r w:rsidRPr="00E617E7">
              <w:rPr>
                <w:rFonts w:ascii="Times New Roman" w:eastAsia="Times New Roman" w:hAnsi="Times New Roman" w:cs="Times New Roman"/>
                <w:color w:val="000000" w:themeColor="text1"/>
                <w:sz w:val="24"/>
                <w:szCs w:val="24"/>
                <w:lang w:val="en-US"/>
              </w:rPr>
              <w:t>šablonkūkas</w:t>
            </w:r>
            <w:proofErr w:type="spellEnd"/>
            <w:r w:rsidRPr="00E617E7">
              <w:rPr>
                <w:rFonts w:ascii="Times New Roman" w:eastAsia="Times New Roman" w:hAnsi="Times New Roman" w:cs="Times New Roman"/>
                <w:color w:val="000000" w:themeColor="text1"/>
                <w:sz w:val="24"/>
                <w:szCs w:val="24"/>
                <w:lang w:val="en-US"/>
              </w:rPr>
              <w:t xml:space="preserve"> </w:t>
            </w:r>
            <w:proofErr w:type="spellStart"/>
            <w:r w:rsidRPr="00E617E7">
              <w:rPr>
                <w:rFonts w:ascii="Times New Roman" w:eastAsia="Times New Roman" w:hAnsi="Times New Roman" w:cs="Times New Roman"/>
                <w:color w:val="000000" w:themeColor="text1"/>
                <w:sz w:val="24"/>
                <w:szCs w:val="24"/>
                <w:lang w:val="en-US"/>
              </w:rPr>
              <w:t>izgatavošana</w:t>
            </w:r>
            <w:proofErr w:type="spellEnd"/>
          </w:p>
        </w:tc>
        <w:tc>
          <w:tcPr>
            <w:tcW w:w="1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FE448B" w14:textId="77777777" w:rsidR="00E617E7" w:rsidRPr="00E617E7" w:rsidRDefault="00E617E7" w:rsidP="006C5D87">
            <w:pPr>
              <w:spacing w:after="0" w:line="240" w:lineRule="auto"/>
              <w:jc w:val="center"/>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8 h</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986794" w14:textId="77777777" w:rsidR="00E617E7" w:rsidRPr="00E617E7" w:rsidRDefault="00E617E7" w:rsidP="006C5D87">
            <w:pPr>
              <w:spacing w:after="0" w:line="240" w:lineRule="auto"/>
              <w:jc w:val="center"/>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Saulaines TS</w:t>
            </w:r>
          </w:p>
        </w:tc>
      </w:tr>
      <w:tr w:rsidR="00E617E7" w:rsidRPr="00E617E7" w14:paraId="51107212" w14:textId="77777777" w:rsidTr="005A5719">
        <w:trPr>
          <w:trHeight w:val="1185"/>
          <w:jc w:val="center"/>
        </w:trPr>
        <w:tc>
          <w:tcPr>
            <w:tcW w:w="63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7E34BE" w14:textId="77777777" w:rsidR="00E617E7" w:rsidRPr="00E617E7" w:rsidRDefault="00E617E7" w:rsidP="006C5D87">
            <w:pPr>
              <w:spacing w:after="0" w:line="240" w:lineRule="auto"/>
              <w:contextualSpacing/>
              <w:jc w:val="center"/>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lang w:val="en-US"/>
              </w:rPr>
              <w:t>,,</w:t>
            </w:r>
            <w:proofErr w:type="spellStart"/>
            <w:r w:rsidRPr="00E617E7">
              <w:rPr>
                <w:rFonts w:ascii="Times New Roman" w:eastAsia="Times New Roman" w:hAnsi="Times New Roman" w:cs="Times New Roman"/>
                <w:color w:val="000000" w:themeColor="text1"/>
                <w:sz w:val="24"/>
                <w:szCs w:val="24"/>
                <w:lang w:val="en-US"/>
              </w:rPr>
              <w:t>Metināšanas</w:t>
            </w:r>
            <w:proofErr w:type="spellEnd"/>
            <w:r w:rsidRPr="00E617E7">
              <w:rPr>
                <w:rFonts w:ascii="Times New Roman" w:eastAsia="Times New Roman" w:hAnsi="Times New Roman" w:cs="Times New Roman"/>
                <w:color w:val="000000" w:themeColor="text1"/>
                <w:sz w:val="24"/>
                <w:szCs w:val="24"/>
                <w:lang w:val="en-US"/>
              </w:rPr>
              <w:t xml:space="preserve"> </w:t>
            </w:r>
            <w:proofErr w:type="spellStart"/>
            <w:r w:rsidRPr="00E617E7">
              <w:rPr>
                <w:rFonts w:ascii="Times New Roman" w:eastAsia="Times New Roman" w:hAnsi="Times New Roman" w:cs="Times New Roman"/>
                <w:color w:val="000000" w:themeColor="text1"/>
                <w:sz w:val="24"/>
                <w:szCs w:val="24"/>
                <w:lang w:val="en-US"/>
              </w:rPr>
              <w:t>pamati</w:t>
            </w:r>
            <w:proofErr w:type="spellEnd"/>
            <w:r w:rsidRPr="00E617E7">
              <w:rPr>
                <w:rFonts w:ascii="Times New Roman" w:eastAsia="Times New Roman" w:hAnsi="Times New Roman" w:cs="Times New Roman"/>
                <w:color w:val="000000" w:themeColor="text1"/>
                <w:sz w:val="24"/>
                <w:szCs w:val="24"/>
                <w:lang w:val="en-US"/>
              </w:rPr>
              <w:t>’’</w:t>
            </w:r>
          </w:p>
        </w:tc>
        <w:tc>
          <w:tcPr>
            <w:tcW w:w="1880" w:type="dxa"/>
            <w:vMerge w:val="restart"/>
            <w:tcBorders>
              <w:top w:val="single" w:sz="4" w:space="0" w:color="auto"/>
              <w:left w:val="single" w:sz="4" w:space="0" w:color="auto"/>
              <w:bottom w:val="single" w:sz="8" w:space="0" w:color="000000"/>
              <w:right w:val="single" w:sz="8" w:space="0" w:color="auto"/>
            </w:tcBorders>
            <w:shd w:val="clear" w:color="auto" w:fill="auto"/>
            <w:vAlign w:val="center"/>
            <w:hideMark/>
          </w:tcPr>
          <w:p w14:paraId="37BA4579" w14:textId="77777777" w:rsidR="00E617E7" w:rsidRPr="00E617E7" w:rsidRDefault="00E617E7" w:rsidP="006C5D87">
            <w:pPr>
              <w:spacing w:after="0" w:line="240" w:lineRule="auto"/>
              <w:jc w:val="center"/>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84 h/ 144 h</w:t>
            </w:r>
          </w:p>
        </w:tc>
        <w:tc>
          <w:tcPr>
            <w:tcW w:w="1380"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000814BE" w14:textId="77777777" w:rsidR="00E617E7" w:rsidRPr="00E617E7" w:rsidRDefault="00E617E7" w:rsidP="006C5D87">
            <w:pPr>
              <w:spacing w:after="0" w:line="240" w:lineRule="auto"/>
              <w:jc w:val="center"/>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Saulaines TS</w:t>
            </w:r>
          </w:p>
        </w:tc>
      </w:tr>
      <w:tr w:rsidR="00E617E7" w:rsidRPr="00E617E7" w14:paraId="2D449A0D" w14:textId="77777777" w:rsidTr="005A5719">
        <w:trPr>
          <w:trHeight w:val="450"/>
          <w:jc w:val="center"/>
        </w:trPr>
        <w:tc>
          <w:tcPr>
            <w:tcW w:w="6320" w:type="dxa"/>
            <w:vMerge/>
            <w:tcBorders>
              <w:top w:val="single" w:sz="4" w:space="0" w:color="auto"/>
              <w:left w:val="single" w:sz="4" w:space="0" w:color="auto"/>
              <w:bottom w:val="single" w:sz="4" w:space="0" w:color="auto"/>
              <w:right w:val="single" w:sz="4" w:space="0" w:color="auto"/>
            </w:tcBorders>
            <w:vAlign w:val="center"/>
            <w:hideMark/>
          </w:tcPr>
          <w:p w14:paraId="7EF50D74" w14:textId="77777777" w:rsidR="00E617E7" w:rsidRPr="00E617E7" w:rsidRDefault="00E617E7" w:rsidP="006C5D87">
            <w:pPr>
              <w:spacing w:after="0" w:line="240" w:lineRule="auto"/>
              <w:rPr>
                <w:rFonts w:ascii="Times New Roman" w:eastAsia="Times New Roman" w:hAnsi="Times New Roman" w:cs="Times New Roman"/>
                <w:color w:val="000000" w:themeColor="text1"/>
                <w:sz w:val="24"/>
                <w:szCs w:val="24"/>
              </w:rPr>
            </w:pPr>
          </w:p>
        </w:tc>
        <w:tc>
          <w:tcPr>
            <w:tcW w:w="1880" w:type="dxa"/>
            <w:vMerge/>
            <w:tcBorders>
              <w:top w:val="nil"/>
              <w:left w:val="single" w:sz="4" w:space="0" w:color="auto"/>
              <w:bottom w:val="single" w:sz="8" w:space="0" w:color="000000"/>
              <w:right w:val="single" w:sz="8" w:space="0" w:color="auto"/>
            </w:tcBorders>
            <w:vAlign w:val="center"/>
            <w:hideMark/>
          </w:tcPr>
          <w:p w14:paraId="1A121EB8" w14:textId="77777777" w:rsidR="00E617E7" w:rsidRPr="00E617E7" w:rsidRDefault="00E617E7" w:rsidP="006C5D87">
            <w:pPr>
              <w:spacing w:after="0" w:line="240" w:lineRule="auto"/>
              <w:rPr>
                <w:rFonts w:ascii="Times New Roman" w:eastAsia="Times New Roman" w:hAnsi="Times New Roman" w:cs="Times New Roman"/>
                <w:color w:val="000000" w:themeColor="text1"/>
                <w:sz w:val="24"/>
                <w:szCs w:val="24"/>
              </w:rPr>
            </w:pPr>
          </w:p>
        </w:tc>
        <w:tc>
          <w:tcPr>
            <w:tcW w:w="1380" w:type="dxa"/>
            <w:vMerge/>
            <w:tcBorders>
              <w:top w:val="nil"/>
              <w:left w:val="single" w:sz="8" w:space="0" w:color="auto"/>
              <w:bottom w:val="single" w:sz="8" w:space="0" w:color="000000"/>
              <w:right w:val="single" w:sz="8" w:space="0" w:color="auto"/>
            </w:tcBorders>
            <w:vAlign w:val="center"/>
            <w:hideMark/>
          </w:tcPr>
          <w:p w14:paraId="44312AD2" w14:textId="77777777" w:rsidR="00E617E7" w:rsidRPr="00E617E7" w:rsidRDefault="00E617E7" w:rsidP="006C5D87">
            <w:pPr>
              <w:spacing w:after="0" w:line="240" w:lineRule="auto"/>
              <w:rPr>
                <w:rFonts w:ascii="Times New Roman" w:eastAsia="Times New Roman" w:hAnsi="Times New Roman" w:cs="Times New Roman"/>
                <w:color w:val="000000" w:themeColor="text1"/>
                <w:sz w:val="24"/>
                <w:szCs w:val="24"/>
              </w:rPr>
            </w:pPr>
          </w:p>
        </w:tc>
      </w:tr>
      <w:tr w:rsidR="00E617E7" w:rsidRPr="00E617E7" w14:paraId="652CFACA" w14:textId="77777777" w:rsidTr="005A5719">
        <w:trPr>
          <w:trHeight w:val="330"/>
          <w:jc w:val="center"/>
        </w:trPr>
        <w:tc>
          <w:tcPr>
            <w:tcW w:w="6320"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3BD69D72" w14:textId="77777777" w:rsidR="00E617E7" w:rsidRPr="00E617E7" w:rsidRDefault="00E617E7" w:rsidP="006C5D87">
            <w:pPr>
              <w:spacing w:after="0" w:line="240" w:lineRule="auto"/>
              <w:jc w:val="center"/>
              <w:rPr>
                <w:rFonts w:ascii="Times New Roman" w:eastAsia="Times New Roman" w:hAnsi="Times New Roman" w:cs="Times New Roman"/>
                <w:color w:val="000000" w:themeColor="text1"/>
                <w:sz w:val="24"/>
                <w:szCs w:val="24"/>
              </w:rPr>
            </w:pPr>
            <w:proofErr w:type="spellStart"/>
            <w:r w:rsidRPr="00E617E7">
              <w:rPr>
                <w:rFonts w:ascii="Times New Roman" w:eastAsia="Times New Roman" w:hAnsi="Times New Roman" w:cs="Times New Roman"/>
                <w:color w:val="000000" w:themeColor="text1"/>
                <w:sz w:val="24"/>
                <w:szCs w:val="24"/>
                <w:lang w:val="en-US"/>
              </w:rPr>
              <w:t>Suši</w:t>
            </w:r>
            <w:proofErr w:type="spellEnd"/>
            <w:r w:rsidRPr="00E617E7">
              <w:rPr>
                <w:rFonts w:ascii="Times New Roman" w:eastAsia="Times New Roman" w:hAnsi="Times New Roman" w:cs="Times New Roman"/>
                <w:color w:val="000000" w:themeColor="text1"/>
                <w:sz w:val="24"/>
                <w:szCs w:val="24"/>
                <w:lang w:val="en-US"/>
              </w:rPr>
              <w:t xml:space="preserve"> </w:t>
            </w:r>
            <w:proofErr w:type="spellStart"/>
            <w:r w:rsidRPr="00E617E7">
              <w:rPr>
                <w:rFonts w:ascii="Times New Roman" w:eastAsia="Times New Roman" w:hAnsi="Times New Roman" w:cs="Times New Roman"/>
                <w:color w:val="000000" w:themeColor="text1"/>
                <w:sz w:val="24"/>
                <w:szCs w:val="24"/>
                <w:lang w:val="en-US"/>
              </w:rPr>
              <w:t>pagatavošana</w:t>
            </w:r>
            <w:proofErr w:type="spellEnd"/>
          </w:p>
        </w:tc>
        <w:tc>
          <w:tcPr>
            <w:tcW w:w="1880" w:type="dxa"/>
            <w:tcBorders>
              <w:top w:val="nil"/>
              <w:left w:val="nil"/>
              <w:bottom w:val="single" w:sz="8" w:space="0" w:color="auto"/>
              <w:right w:val="single" w:sz="8" w:space="0" w:color="auto"/>
            </w:tcBorders>
            <w:shd w:val="clear" w:color="auto" w:fill="auto"/>
            <w:vAlign w:val="center"/>
            <w:hideMark/>
          </w:tcPr>
          <w:p w14:paraId="3362E526" w14:textId="77777777" w:rsidR="00E617E7" w:rsidRPr="00E617E7" w:rsidRDefault="00E617E7" w:rsidP="006C5D87">
            <w:pPr>
              <w:spacing w:after="0" w:line="240" w:lineRule="auto"/>
              <w:jc w:val="center"/>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8 h.</w:t>
            </w:r>
          </w:p>
        </w:tc>
        <w:tc>
          <w:tcPr>
            <w:tcW w:w="1380" w:type="dxa"/>
            <w:tcBorders>
              <w:top w:val="nil"/>
              <w:left w:val="nil"/>
              <w:bottom w:val="single" w:sz="8" w:space="0" w:color="auto"/>
              <w:right w:val="single" w:sz="8" w:space="0" w:color="auto"/>
            </w:tcBorders>
            <w:shd w:val="clear" w:color="auto" w:fill="auto"/>
            <w:vAlign w:val="center"/>
            <w:hideMark/>
          </w:tcPr>
          <w:p w14:paraId="73FDA843" w14:textId="77777777" w:rsidR="00E617E7" w:rsidRPr="00E617E7" w:rsidRDefault="00E617E7" w:rsidP="006C5D87">
            <w:pPr>
              <w:spacing w:after="0" w:line="240" w:lineRule="auto"/>
              <w:jc w:val="center"/>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Saulaines TS</w:t>
            </w:r>
          </w:p>
        </w:tc>
      </w:tr>
      <w:tr w:rsidR="00E617E7" w:rsidRPr="00E617E7" w14:paraId="4CE44F9D" w14:textId="77777777" w:rsidTr="005A5719">
        <w:trPr>
          <w:trHeight w:val="330"/>
          <w:jc w:val="center"/>
        </w:trPr>
        <w:tc>
          <w:tcPr>
            <w:tcW w:w="6320" w:type="dxa"/>
            <w:tcBorders>
              <w:top w:val="nil"/>
              <w:left w:val="single" w:sz="8" w:space="0" w:color="auto"/>
              <w:bottom w:val="single" w:sz="8" w:space="0" w:color="auto"/>
              <w:right w:val="single" w:sz="8" w:space="0" w:color="auto"/>
            </w:tcBorders>
            <w:shd w:val="clear" w:color="auto" w:fill="auto"/>
            <w:vAlign w:val="center"/>
            <w:hideMark/>
          </w:tcPr>
          <w:p w14:paraId="099DF951" w14:textId="77777777" w:rsidR="00E617E7" w:rsidRPr="00E617E7" w:rsidRDefault="00E617E7" w:rsidP="006C5D87">
            <w:pPr>
              <w:spacing w:after="0" w:line="240" w:lineRule="auto"/>
              <w:jc w:val="center"/>
              <w:rPr>
                <w:rFonts w:ascii="Times New Roman" w:eastAsia="Times New Roman" w:hAnsi="Times New Roman" w:cs="Times New Roman"/>
                <w:color w:val="000000" w:themeColor="text1"/>
                <w:sz w:val="24"/>
                <w:szCs w:val="24"/>
              </w:rPr>
            </w:pPr>
            <w:proofErr w:type="spellStart"/>
            <w:r w:rsidRPr="00E617E7">
              <w:rPr>
                <w:rFonts w:ascii="Times New Roman" w:eastAsia="Times New Roman" w:hAnsi="Times New Roman" w:cs="Times New Roman"/>
                <w:color w:val="000000" w:themeColor="text1"/>
                <w:sz w:val="24"/>
                <w:szCs w:val="24"/>
                <w:lang w:val="en-US"/>
              </w:rPr>
              <w:t>Iepazīšanāsarmākslasterapiju</w:t>
            </w:r>
            <w:proofErr w:type="spellEnd"/>
          </w:p>
        </w:tc>
        <w:tc>
          <w:tcPr>
            <w:tcW w:w="1880" w:type="dxa"/>
            <w:tcBorders>
              <w:top w:val="nil"/>
              <w:left w:val="nil"/>
              <w:bottom w:val="single" w:sz="8" w:space="0" w:color="auto"/>
              <w:right w:val="single" w:sz="8" w:space="0" w:color="auto"/>
            </w:tcBorders>
            <w:shd w:val="clear" w:color="auto" w:fill="auto"/>
            <w:vAlign w:val="center"/>
            <w:hideMark/>
          </w:tcPr>
          <w:p w14:paraId="0C725B6A" w14:textId="77777777" w:rsidR="00E617E7" w:rsidRPr="00E617E7" w:rsidRDefault="00E617E7" w:rsidP="006C5D87">
            <w:pPr>
              <w:spacing w:after="0" w:line="240" w:lineRule="auto"/>
              <w:jc w:val="center"/>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3 st.</w:t>
            </w:r>
          </w:p>
        </w:tc>
        <w:tc>
          <w:tcPr>
            <w:tcW w:w="1380" w:type="dxa"/>
            <w:tcBorders>
              <w:top w:val="nil"/>
              <w:left w:val="nil"/>
              <w:bottom w:val="single" w:sz="8" w:space="0" w:color="auto"/>
              <w:right w:val="single" w:sz="8" w:space="0" w:color="auto"/>
            </w:tcBorders>
            <w:shd w:val="clear" w:color="auto" w:fill="auto"/>
            <w:vAlign w:val="center"/>
            <w:hideMark/>
          </w:tcPr>
          <w:p w14:paraId="1A29B3D2" w14:textId="77777777" w:rsidR="00E617E7" w:rsidRPr="00E617E7" w:rsidRDefault="00E617E7" w:rsidP="006C5D87">
            <w:pPr>
              <w:spacing w:after="0" w:line="240" w:lineRule="auto"/>
              <w:jc w:val="center"/>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Saulaines TS</w:t>
            </w:r>
          </w:p>
        </w:tc>
      </w:tr>
      <w:tr w:rsidR="00E617E7" w:rsidRPr="00E617E7" w14:paraId="49784185" w14:textId="77777777" w:rsidTr="005A5719">
        <w:trPr>
          <w:trHeight w:val="330"/>
          <w:jc w:val="center"/>
        </w:trPr>
        <w:tc>
          <w:tcPr>
            <w:tcW w:w="6320" w:type="dxa"/>
            <w:tcBorders>
              <w:top w:val="nil"/>
              <w:left w:val="single" w:sz="8" w:space="0" w:color="auto"/>
              <w:bottom w:val="single" w:sz="8" w:space="0" w:color="auto"/>
              <w:right w:val="single" w:sz="8" w:space="0" w:color="auto"/>
            </w:tcBorders>
            <w:shd w:val="clear" w:color="auto" w:fill="auto"/>
            <w:vAlign w:val="center"/>
            <w:hideMark/>
          </w:tcPr>
          <w:p w14:paraId="6DCF0915" w14:textId="77777777" w:rsidR="00E617E7" w:rsidRPr="00E617E7" w:rsidRDefault="00E617E7" w:rsidP="006C5D87">
            <w:pPr>
              <w:spacing w:after="0" w:line="240" w:lineRule="auto"/>
              <w:jc w:val="center"/>
              <w:rPr>
                <w:rFonts w:ascii="Times New Roman" w:eastAsia="Times New Roman" w:hAnsi="Times New Roman" w:cs="Times New Roman"/>
                <w:color w:val="000000" w:themeColor="text1"/>
                <w:sz w:val="24"/>
                <w:szCs w:val="24"/>
              </w:rPr>
            </w:pPr>
            <w:proofErr w:type="spellStart"/>
            <w:r w:rsidRPr="00E617E7">
              <w:rPr>
                <w:rFonts w:ascii="Times New Roman" w:eastAsia="Times New Roman" w:hAnsi="Times New Roman" w:cs="Times New Roman"/>
                <w:color w:val="000000" w:themeColor="text1"/>
                <w:sz w:val="24"/>
                <w:szCs w:val="24"/>
                <w:lang w:val="en-US"/>
              </w:rPr>
              <w:t>Autoiekrāvējuoperatori</w:t>
            </w:r>
            <w:proofErr w:type="spellEnd"/>
          </w:p>
        </w:tc>
        <w:tc>
          <w:tcPr>
            <w:tcW w:w="1880" w:type="dxa"/>
            <w:tcBorders>
              <w:top w:val="nil"/>
              <w:left w:val="nil"/>
              <w:bottom w:val="single" w:sz="8" w:space="0" w:color="auto"/>
              <w:right w:val="single" w:sz="8" w:space="0" w:color="auto"/>
            </w:tcBorders>
            <w:shd w:val="clear" w:color="auto" w:fill="auto"/>
            <w:vAlign w:val="center"/>
            <w:hideMark/>
          </w:tcPr>
          <w:p w14:paraId="3A9C5CAC" w14:textId="77777777" w:rsidR="00E617E7" w:rsidRPr="00E617E7" w:rsidRDefault="00E617E7" w:rsidP="006C5D87">
            <w:pPr>
              <w:spacing w:after="0" w:line="240" w:lineRule="auto"/>
              <w:jc w:val="center"/>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4 h.</w:t>
            </w:r>
          </w:p>
        </w:tc>
        <w:tc>
          <w:tcPr>
            <w:tcW w:w="1380" w:type="dxa"/>
            <w:tcBorders>
              <w:top w:val="nil"/>
              <w:left w:val="nil"/>
              <w:bottom w:val="single" w:sz="8" w:space="0" w:color="auto"/>
              <w:right w:val="single" w:sz="8" w:space="0" w:color="auto"/>
            </w:tcBorders>
            <w:shd w:val="clear" w:color="auto" w:fill="auto"/>
            <w:vAlign w:val="center"/>
            <w:hideMark/>
          </w:tcPr>
          <w:p w14:paraId="1B9BF7A5" w14:textId="77777777" w:rsidR="00E617E7" w:rsidRPr="00E617E7" w:rsidRDefault="00E617E7" w:rsidP="006C5D87">
            <w:pPr>
              <w:spacing w:after="0" w:line="240" w:lineRule="auto"/>
              <w:jc w:val="center"/>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Saulaines TS</w:t>
            </w:r>
          </w:p>
        </w:tc>
      </w:tr>
      <w:tr w:rsidR="00E617E7" w:rsidRPr="00E617E7" w14:paraId="6B0A2FAA" w14:textId="77777777" w:rsidTr="005A5719">
        <w:trPr>
          <w:trHeight w:val="330"/>
          <w:jc w:val="center"/>
        </w:trPr>
        <w:tc>
          <w:tcPr>
            <w:tcW w:w="6320" w:type="dxa"/>
            <w:tcBorders>
              <w:top w:val="nil"/>
              <w:left w:val="single" w:sz="8" w:space="0" w:color="auto"/>
              <w:bottom w:val="single" w:sz="8" w:space="0" w:color="auto"/>
              <w:right w:val="single" w:sz="8" w:space="0" w:color="auto"/>
            </w:tcBorders>
            <w:shd w:val="clear" w:color="auto" w:fill="auto"/>
            <w:vAlign w:val="center"/>
            <w:hideMark/>
          </w:tcPr>
          <w:p w14:paraId="25765739" w14:textId="77777777" w:rsidR="00E617E7" w:rsidRPr="00E617E7" w:rsidRDefault="00E617E7" w:rsidP="006C5D87">
            <w:pPr>
              <w:spacing w:after="0" w:line="240" w:lineRule="auto"/>
              <w:jc w:val="center"/>
              <w:rPr>
                <w:rFonts w:ascii="Times New Roman" w:eastAsia="Times New Roman" w:hAnsi="Times New Roman" w:cs="Times New Roman"/>
                <w:color w:val="000000" w:themeColor="text1"/>
                <w:sz w:val="24"/>
                <w:szCs w:val="24"/>
              </w:rPr>
            </w:pPr>
            <w:proofErr w:type="spellStart"/>
            <w:r w:rsidRPr="00E617E7">
              <w:rPr>
                <w:rFonts w:ascii="Times New Roman" w:eastAsia="Times New Roman" w:hAnsi="Times New Roman" w:cs="Times New Roman"/>
                <w:color w:val="000000" w:themeColor="text1"/>
                <w:sz w:val="24"/>
                <w:szCs w:val="24"/>
                <w:lang w:val="en-US"/>
              </w:rPr>
              <w:t>Dronu</w:t>
            </w:r>
            <w:proofErr w:type="spellEnd"/>
            <w:r w:rsidRPr="00E617E7">
              <w:rPr>
                <w:rFonts w:ascii="Times New Roman" w:eastAsia="Times New Roman" w:hAnsi="Times New Roman" w:cs="Times New Roman"/>
                <w:color w:val="000000" w:themeColor="text1"/>
                <w:sz w:val="24"/>
                <w:szCs w:val="24"/>
                <w:lang w:val="en-US"/>
              </w:rPr>
              <w:t xml:space="preserve"> operators</w:t>
            </w:r>
          </w:p>
        </w:tc>
        <w:tc>
          <w:tcPr>
            <w:tcW w:w="1880" w:type="dxa"/>
            <w:tcBorders>
              <w:top w:val="nil"/>
              <w:left w:val="nil"/>
              <w:bottom w:val="single" w:sz="8" w:space="0" w:color="auto"/>
              <w:right w:val="single" w:sz="8" w:space="0" w:color="auto"/>
            </w:tcBorders>
            <w:shd w:val="clear" w:color="auto" w:fill="auto"/>
            <w:vAlign w:val="center"/>
            <w:hideMark/>
          </w:tcPr>
          <w:p w14:paraId="47FCD942" w14:textId="77777777" w:rsidR="00E617E7" w:rsidRPr="00E617E7" w:rsidRDefault="00E617E7" w:rsidP="006C5D87">
            <w:pPr>
              <w:spacing w:after="0" w:line="240" w:lineRule="auto"/>
              <w:jc w:val="center"/>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 </w:t>
            </w:r>
          </w:p>
        </w:tc>
        <w:tc>
          <w:tcPr>
            <w:tcW w:w="1380" w:type="dxa"/>
            <w:tcBorders>
              <w:top w:val="nil"/>
              <w:left w:val="nil"/>
              <w:bottom w:val="single" w:sz="8" w:space="0" w:color="auto"/>
              <w:right w:val="single" w:sz="8" w:space="0" w:color="auto"/>
            </w:tcBorders>
            <w:shd w:val="clear" w:color="auto" w:fill="auto"/>
            <w:vAlign w:val="center"/>
            <w:hideMark/>
          </w:tcPr>
          <w:p w14:paraId="4A27919E" w14:textId="77777777" w:rsidR="00E617E7" w:rsidRPr="00E617E7" w:rsidRDefault="00E617E7" w:rsidP="006C5D87">
            <w:pPr>
              <w:spacing w:after="0" w:line="240" w:lineRule="auto"/>
              <w:jc w:val="center"/>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Saulaines TS</w:t>
            </w:r>
          </w:p>
        </w:tc>
      </w:tr>
      <w:tr w:rsidR="00E617E7" w:rsidRPr="00E617E7" w14:paraId="0AD0CCBC" w14:textId="77777777" w:rsidTr="005A5719">
        <w:trPr>
          <w:trHeight w:val="645"/>
          <w:jc w:val="center"/>
        </w:trPr>
        <w:tc>
          <w:tcPr>
            <w:tcW w:w="6320" w:type="dxa"/>
            <w:tcBorders>
              <w:top w:val="nil"/>
              <w:left w:val="single" w:sz="8" w:space="0" w:color="auto"/>
              <w:bottom w:val="single" w:sz="8" w:space="0" w:color="auto"/>
              <w:right w:val="single" w:sz="8" w:space="0" w:color="auto"/>
            </w:tcBorders>
            <w:shd w:val="clear" w:color="auto" w:fill="auto"/>
            <w:vAlign w:val="center"/>
            <w:hideMark/>
          </w:tcPr>
          <w:p w14:paraId="3747489A" w14:textId="77777777" w:rsidR="00E617E7" w:rsidRPr="00E617E7" w:rsidRDefault="00E617E7" w:rsidP="006C5D87">
            <w:pPr>
              <w:spacing w:after="0" w:line="240" w:lineRule="auto"/>
              <w:jc w:val="center"/>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lang w:val="en-US"/>
              </w:rPr>
              <w:t>„</w:t>
            </w:r>
            <w:proofErr w:type="spellStart"/>
            <w:r w:rsidRPr="00E617E7">
              <w:rPr>
                <w:rFonts w:ascii="Times New Roman" w:eastAsia="Times New Roman" w:hAnsi="Times New Roman" w:cs="Times New Roman"/>
                <w:color w:val="000000" w:themeColor="text1"/>
                <w:sz w:val="24"/>
                <w:szCs w:val="24"/>
                <w:lang w:val="en-US"/>
              </w:rPr>
              <w:t>Virpošanas</w:t>
            </w:r>
            <w:proofErr w:type="spellEnd"/>
            <w:r w:rsidRPr="00E617E7">
              <w:rPr>
                <w:rFonts w:ascii="Times New Roman" w:eastAsia="Times New Roman" w:hAnsi="Times New Roman" w:cs="Times New Roman"/>
                <w:color w:val="000000" w:themeColor="text1"/>
                <w:sz w:val="24"/>
                <w:szCs w:val="24"/>
                <w:lang w:val="en-US"/>
              </w:rPr>
              <w:t xml:space="preserve"> </w:t>
            </w:r>
            <w:proofErr w:type="spellStart"/>
            <w:r w:rsidRPr="00E617E7">
              <w:rPr>
                <w:rFonts w:ascii="Times New Roman" w:eastAsia="Times New Roman" w:hAnsi="Times New Roman" w:cs="Times New Roman"/>
                <w:color w:val="000000" w:themeColor="text1"/>
                <w:sz w:val="24"/>
                <w:szCs w:val="24"/>
                <w:lang w:val="en-US"/>
              </w:rPr>
              <w:t>pamatiemaņu</w:t>
            </w:r>
            <w:proofErr w:type="spellEnd"/>
            <w:r w:rsidRPr="00E617E7">
              <w:rPr>
                <w:rFonts w:ascii="Times New Roman" w:eastAsia="Times New Roman" w:hAnsi="Times New Roman" w:cs="Times New Roman"/>
                <w:color w:val="000000" w:themeColor="text1"/>
                <w:sz w:val="24"/>
                <w:szCs w:val="24"/>
                <w:lang w:val="en-US"/>
              </w:rPr>
              <w:t xml:space="preserve"> </w:t>
            </w:r>
            <w:proofErr w:type="spellStart"/>
            <w:r w:rsidRPr="00E617E7">
              <w:rPr>
                <w:rFonts w:ascii="Times New Roman" w:eastAsia="Times New Roman" w:hAnsi="Times New Roman" w:cs="Times New Roman"/>
                <w:color w:val="000000" w:themeColor="text1"/>
                <w:sz w:val="24"/>
                <w:szCs w:val="24"/>
                <w:lang w:val="en-US"/>
              </w:rPr>
              <w:t>apgūšana</w:t>
            </w:r>
            <w:proofErr w:type="spellEnd"/>
            <w:r w:rsidRPr="00E617E7">
              <w:rPr>
                <w:rFonts w:ascii="Times New Roman" w:eastAsia="Times New Roman" w:hAnsi="Times New Roman" w:cs="Times New Roman"/>
                <w:color w:val="000000" w:themeColor="text1"/>
                <w:sz w:val="24"/>
                <w:szCs w:val="24"/>
                <w:lang w:val="en-US"/>
              </w:rPr>
              <w:t xml:space="preserve">” </w:t>
            </w:r>
            <w:proofErr w:type="spellStart"/>
            <w:r w:rsidRPr="00E617E7">
              <w:rPr>
                <w:rFonts w:ascii="Times New Roman" w:eastAsia="Times New Roman" w:hAnsi="Times New Roman" w:cs="Times New Roman"/>
                <w:color w:val="000000" w:themeColor="text1"/>
                <w:sz w:val="24"/>
                <w:szCs w:val="24"/>
                <w:lang w:val="en-US"/>
              </w:rPr>
              <w:t>kursi</w:t>
            </w:r>
            <w:proofErr w:type="spellEnd"/>
          </w:p>
        </w:tc>
        <w:tc>
          <w:tcPr>
            <w:tcW w:w="1880" w:type="dxa"/>
            <w:tcBorders>
              <w:top w:val="nil"/>
              <w:left w:val="nil"/>
              <w:bottom w:val="single" w:sz="8" w:space="0" w:color="auto"/>
              <w:right w:val="single" w:sz="8" w:space="0" w:color="auto"/>
            </w:tcBorders>
            <w:shd w:val="clear" w:color="auto" w:fill="auto"/>
            <w:vAlign w:val="center"/>
            <w:hideMark/>
          </w:tcPr>
          <w:p w14:paraId="44B9096C" w14:textId="77777777" w:rsidR="00E617E7" w:rsidRPr="00E617E7" w:rsidRDefault="00E617E7" w:rsidP="006C5D87">
            <w:pPr>
              <w:spacing w:after="0" w:line="240" w:lineRule="auto"/>
              <w:jc w:val="center"/>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lang w:val="en-US"/>
              </w:rPr>
              <w:t>32 h</w:t>
            </w:r>
          </w:p>
        </w:tc>
        <w:tc>
          <w:tcPr>
            <w:tcW w:w="1380" w:type="dxa"/>
            <w:tcBorders>
              <w:top w:val="nil"/>
              <w:left w:val="nil"/>
              <w:bottom w:val="single" w:sz="8" w:space="0" w:color="auto"/>
              <w:right w:val="single" w:sz="8" w:space="0" w:color="auto"/>
            </w:tcBorders>
            <w:shd w:val="clear" w:color="auto" w:fill="auto"/>
            <w:vAlign w:val="center"/>
            <w:hideMark/>
          </w:tcPr>
          <w:p w14:paraId="09AB4709" w14:textId="77777777" w:rsidR="00E617E7" w:rsidRPr="00E617E7" w:rsidRDefault="00E617E7" w:rsidP="006C5D87">
            <w:pPr>
              <w:spacing w:after="0" w:line="240" w:lineRule="auto"/>
              <w:jc w:val="center"/>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Kandava</w:t>
            </w:r>
          </w:p>
        </w:tc>
      </w:tr>
      <w:tr w:rsidR="00E617E7" w:rsidRPr="00E617E7" w14:paraId="6CA69F63" w14:textId="77777777" w:rsidTr="005A5719">
        <w:trPr>
          <w:cantSplit/>
          <w:trHeight w:val="330"/>
          <w:jc w:val="center"/>
        </w:trPr>
        <w:tc>
          <w:tcPr>
            <w:tcW w:w="6320" w:type="dxa"/>
            <w:tcBorders>
              <w:top w:val="nil"/>
              <w:left w:val="single" w:sz="8" w:space="0" w:color="auto"/>
              <w:bottom w:val="single" w:sz="8" w:space="0" w:color="auto"/>
              <w:right w:val="single" w:sz="8" w:space="0" w:color="auto"/>
            </w:tcBorders>
            <w:shd w:val="clear" w:color="auto" w:fill="auto"/>
            <w:vAlign w:val="center"/>
            <w:hideMark/>
          </w:tcPr>
          <w:p w14:paraId="074AFF13" w14:textId="77777777" w:rsidR="00E617E7" w:rsidRPr="00E617E7" w:rsidRDefault="00E617E7" w:rsidP="006C5D87">
            <w:pPr>
              <w:spacing w:after="0" w:line="240" w:lineRule="auto"/>
              <w:jc w:val="center"/>
              <w:rPr>
                <w:rFonts w:ascii="Times New Roman" w:eastAsia="Times New Roman" w:hAnsi="Times New Roman" w:cs="Times New Roman"/>
                <w:color w:val="000000" w:themeColor="text1"/>
                <w:sz w:val="24"/>
                <w:szCs w:val="24"/>
              </w:rPr>
            </w:pPr>
            <w:r w:rsidRPr="00E617E7">
              <w:rPr>
                <w:rFonts w:ascii="Times New Roman" w:eastAsia="Times New Roman" w:hAnsi="Times New Roman" w:cstheme="minorBidi"/>
                <w:color w:val="000000" w:themeColor="text1"/>
                <w:sz w:val="24"/>
                <w:szCs w:val="24"/>
                <w:lang w:val="en-US"/>
              </w:rPr>
              <w:t>„</w:t>
            </w:r>
            <w:proofErr w:type="spellStart"/>
            <w:r w:rsidRPr="00E617E7">
              <w:rPr>
                <w:rFonts w:ascii="Times New Roman" w:eastAsia="Times New Roman" w:hAnsi="Times New Roman" w:cstheme="minorBidi"/>
                <w:color w:val="000000" w:themeColor="text1"/>
                <w:sz w:val="24"/>
                <w:szCs w:val="24"/>
                <w:lang w:val="en-US"/>
              </w:rPr>
              <w:t>Burciņkūkas</w:t>
            </w:r>
            <w:proofErr w:type="spellEnd"/>
            <w:r w:rsidRPr="00E617E7">
              <w:rPr>
                <w:rFonts w:ascii="Times New Roman" w:eastAsia="Times New Roman" w:hAnsi="Times New Roman" w:cstheme="minorBidi"/>
                <w:color w:val="000000" w:themeColor="text1"/>
                <w:sz w:val="24"/>
                <w:szCs w:val="24"/>
                <w:lang w:val="en-US"/>
              </w:rPr>
              <w:t xml:space="preserve"> </w:t>
            </w:r>
            <w:proofErr w:type="spellStart"/>
            <w:r w:rsidRPr="00E617E7">
              <w:rPr>
                <w:rFonts w:ascii="Times New Roman" w:eastAsia="Times New Roman" w:hAnsi="Times New Roman" w:cstheme="minorBidi"/>
                <w:color w:val="000000" w:themeColor="text1"/>
                <w:sz w:val="24"/>
                <w:szCs w:val="24"/>
                <w:lang w:val="en-US"/>
              </w:rPr>
              <w:t>meistarklase</w:t>
            </w:r>
            <w:proofErr w:type="spellEnd"/>
            <w:r w:rsidRPr="00E617E7">
              <w:rPr>
                <w:rFonts w:ascii="Times New Roman" w:eastAsia="Times New Roman" w:hAnsi="Times New Roman" w:cstheme="minorBidi"/>
                <w:color w:val="000000" w:themeColor="text1"/>
                <w:sz w:val="24"/>
                <w:szCs w:val="24"/>
                <w:lang w:val="en-US"/>
              </w:rPr>
              <w:t>”</w:t>
            </w:r>
          </w:p>
        </w:tc>
        <w:tc>
          <w:tcPr>
            <w:tcW w:w="1880" w:type="dxa"/>
            <w:tcBorders>
              <w:top w:val="nil"/>
              <w:left w:val="nil"/>
              <w:bottom w:val="single" w:sz="8" w:space="0" w:color="auto"/>
              <w:right w:val="single" w:sz="8" w:space="0" w:color="auto"/>
            </w:tcBorders>
            <w:shd w:val="clear" w:color="auto" w:fill="auto"/>
            <w:vAlign w:val="center"/>
            <w:hideMark/>
          </w:tcPr>
          <w:p w14:paraId="632826E9" w14:textId="77777777" w:rsidR="00E617E7" w:rsidRPr="00E617E7" w:rsidRDefault="00E617E7" w:rsidP="006C5D87">
            <w:pPr>
              <w:spacing w:after="0" w:line="240" w:lineRule="auto"/>
              <w:jc w:val="center"/>
              <w:rPr>
                <w:rFonts w:ascii="Times New Roman" w:eastAsia="Times New Roman" w:hAnsi="Times New Roman" w:cs="Times New Roman"/>
                <w:color w:val="000000" w:themeColor="text1"/>
                <w:sz w:val="24"/>
                <w:szCs w:val="24"/>
              </w:rPr>
            </w:pPr>
            <w:r w:rsidRPr="00E617E7">
              <w:rPr>
                <w:rFonts w:ascii="Times New Roman" w:eastAsia="Times New Roman" w:hAnsi="Times New Roman" w:cstheme="minorBidi"/>
                <w:color w:val="000000" w:themeColor="text1"/>
                <w:sz w:val="24"/>
                <w:szCs w:val="24"/>
                <w:lang w:val="en-US"/>
              </w:rPr>
              <w:t xml:space="preserve">2 </w:t>
            </w:r>
            <w:proofErr w:type="spellStart"/>
            <w:r w:rsidRPr="00E617E7">
              <w:rPr>
                <w:rFonts w:ascii="Times New Roman" w:eastAsia="Times New Roman" w:hAnsi="Times New Roman" w:cstheme="minorBidi"/>
                <w:color w:val="000000" w:themeColor="text1"/>
                <w:sz w:val="24"/>
                <w:szCs w:val="24"/>
                <w:lang w:val="en-US"/>
              </w:rPr>
              <w:t>st.</w:t>
            </w:r>
            <w:proofErr w:type="spellEnd"/>
          </w:p>
        </w:tc>
        <w:tc>
          <w:tcPr>
            <w:tcW w:w="1380" w:type="dxa"/>
            <w:tcBorders>
              <w:top w:val="nil"/>
              <w:left w:val="nil"/>
              <w:bottom w:val="single" w:sz="8" w:space="0" w:color="auto"/>
              <w:right w:val="single" w:sz="8" w:space="0" w:color="auto"/>
            </w:tcBorders>
            <w:shd w:val="clear" w:color="auto" w:fill="auto"/>
            <w:vAlign w:val="center"/>
            <w:hideMark/>
          </w:tcPr>
          <w:p w14:paraId="16699C87" w14:textId="77777777" w:rsidR="00E617E7" w:rsidRPr="00E617E7" w:rsidRDefault="00E617E7" w:rsidP="006C5D87">
            <w:pPr>
              <w:spacing w:after="0" w:line="240" w:lineRule="auto"/>
              <w:jc w:val="center"/>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Kandava</w:t>
            </w:r>
          </w:p>
        </w:tc>
      </w:tr>
      <w:tr w:rsidR="00E617E7" w:rsidRPr="00E617E7" w14:paraId="276AB919" w14:textId="77777777" w:rsidTr="005A5719">
        <w:trPr>
          <w:cantSplit/>
          <w:trHeight w:val="450"/>
          <w:jc w:val="center"/>
        </w:trPr>
        <w:tc>
          <w:tcPr>
            <w:tcW w:w="6320" w:type="dxa"/>
            <w:tcBorders>
              <w:top w:val="nil"/>
              <w:left w:val="single" w:sz="8" w:space="0" w:color="auto"/>
              <w:bottom w:val="single" w:sz="8" w:space="0" w:color="000000"/>
              <w:right w:val="single" w:sz="8" w:space="0" w:color="auto"/>
            </w:tcBorders>
            <w:vAlign w:val="center"/>
            <w:hideMark/>
          </w:tcPr>
          <w:p w14:paraId="26F3BE7E" w14:textId="360E2544" w:rsidR="00E617E7" w:rsidRPr="00E617E7" w:rsidRDefault="00D731C9" w:rsidP="00D731C9">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Suši meistarklase</w:t>
            </w:r>
          </w:p>
        </w:tc>
        <w:tc>
          <w:tcPr>
            <w:tcW w:w="1880" w:type="dxa"/>
            <w:tcBorders>
              <w:top w:val="nil"/>
              <w:left w:val="single" w:sz="8" w:space="0" w:color="auto"/>
              <w:bottom w:val="single" w:sz="8" w:space="0" w:color="000000"/>
              <w:right w:val="single" w:sz="8" w:space="0" w:color="auto"/>
            </w:tcBorders>
            <w:vAlign w:val="center"/>
            <w:hideMark/>
          </w:tcPr>
          <w:p w14:paraId="6FDF9EB1" w14:textId="371FB5DA" w:rsidR="00E617E7" w:rsidRPr="00E617E7" w:rsidRDefault="00D731C9" w:rsidP="00D731C9">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 x 3h</w:t>
            </w:r>
          </w:p>
        </w:tc>
        <w:tc>
          <w:tcPr>
            <w:tcW w:w="1380" w:type="dxa"/>
            <w:tcBorders>
              <w:top w:val="nil"/>
              <w:left w:val="single" w:sz="8" w:space="0" w:color="auto"/>
              <w:bottom w:val="single" w:sz="8" w:space="0" w:color="000000"/>
              <w:right w:val="single" w:sz="8" w:space="0" w:color="auto"/>
            </w:tcBorders>
            <w:vAlign w:val="center"/>
            <w:hideMark/>
          </w:tcPr>
          <w:p w14:paraId="70D7F1F8" w14:textId="69804F22" w:rsidR="00E617E7" w:rsidRPr="00E617E7" w:rsidRDefault="00D731C9" w:rsidP="00D731C9">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Kandava</w:t>
            </w:r>
          </w:p>
        </w:tc>
      </w:tr>
      <w:tr w:rsidR="00E617E7" w:rsidRPr="00E617E7" w14:paraId="101408CE" w14:textId="77777777" w:rsidTr="005A5719">
        <w:trPr>
          <w:cantSplit/>
          <w:trHeight w:val="330"/>
          <w:jc w:val="center"/>
        </w:trPr>
        <w:tc>
          <w:tcPr>
            <w:tcW w:w="6320" w:type="dxa"/>
            <w:tcBorders>
              <w:top w:val="nil"/>
              <w:left w:val="single" w:sz="8" w:space="0" w:color="auto"/>
              <w:bottom w:val="single" w:sz="8" w:space="0" w:color="auto"/>
              <w:right w:val="single" w:sz="8" w:space="0" w:color="auto"/>
            </w:tcBorders>
            <w:shd w:val="clear" w:color="auto" w:fill="auto"/>
            <w:vAlign w:val="center"/>
            <w:hideMark/>
          </w:tcPr>
          <w:p w14:paraId="444BAD41" w14:textId="77777777" w:rsidR="00E617E7" w:rsidRPr="00E617E7" w:rsidRDefault="00E617E7" w:rsidP="006C5D87">
            <w:pPr>
              <w:spacing w:after="0" w:line="240" w:lineRule="auto"/>
              <w:jc w:val="center"/>
              <w:rPr>
                <w:rFonts w:ascii="Times New Roman" w:eastAsia="Times New Roman" w:hAnsi="Times New Roman" w:cs="Times New Roman"/>
                <w:color w:val="000000" w:themeColor="text1"/>
                <w:sz w:val="24"/>
                <w:szCs w:val="24"/>
              </w:rPr>
            </w:pPr>
            <w:r w:rsidRPr="00E617E7">
              <w:rPr>
                <w:rFonts w:ascii="Times New Roman" w:eastAsia="Times New Roman" w:hAnsi="Times New Roman" w:cstheme="minorBidi"/>
                <w:color w:val="000000" w:themeColor="text1"/>
                <w:sz w:val="24"/>
                <w:szCs w:val="24"/>
                <w:lang w:val="en-US"/>
              </w:rPr>
              <w:t>MAKEUP MEISTARKLASE</w:t>
            </w:r>
          </w:p>
        </w:tc>
        <w:tc>
          <w:tcPr>
            <w:tcW w:w="1880" w:type="dxa"/>
            <w:tcBorders>
              <w:top w:val="nil"/>
              <w:left w:val="nil"/>
              <w:bottom w:val="single" w:sz="8" w:space="0" w:color="auto"/>
              <w:right w:val="single" w:sz="8" w:space="0" w:color="auto"/>
            </w:tcBorders>
            <w:shd w:val="clear" w:color="auto" w:fill="auto"/>
            <w:vAlign w:val="center"/>
            <w:hideMark/>
          </w:tcPr>
          <w:p w14:paraId="264260CB" w14:textId="6D7C6AE5" w:rsidR="00E617E7" w:rsidRPr="00E617E7" w:rsidRDefault="00D731C9" w:rsidP="006C5D87">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heme="minorBidi"/>
                <w:color w:val="000000" w:themeColor="text1"/>
                <w:sz w:val="24"/>
                <w:szCs w:val="24"/>
                <w:lang w:val="en-US"/>
              </w:rPr>
              <w:t>2 x</w:t>
            </w:r>
            <w:r w:rsidR="00E617E7" w:rsidRPr="00E617E7">
              <w:rPr>
                <w:rFonts w:ascii="Times New Roman" w:eastAsia="Times New Roman" w:hAnsi="Times New Roman" w:cstheme="minorBidi"/>
                <w:color w:val="000000" w:themeColor="text1"/>
                <w:sz w:val="24"/>
                <w:szCs w:val="24"/>
                <w:lang w:val="en-US"/>
              </w:rPr>
              <w:t xml:space="preserve">2 </w:t>
            </w:r>
            <w:proofErr w:type="spellStart"/>
            <w:r w:rsidR="00E617E7" w:rsidRPr="00E617E7">
              <w:rPr>
                <w:rFonts w:ascii="Times New Roman" w:eastAsia="Times New Roman" w:hAnsi="Times New Roman" w:cstheme="minorBidi"/>
                <w:color w:val="000000" w:themeColor="text1"/>
                <w:sz w:val="24"/>
                <w:szCs w:val="24"/>
                <w:lang w:val="en-US"/>
              </w:rPr>
              <w:t>st.</w:t>
            </w:r>
            <w:proofErr w:type="spellEnd"/>
          </w:p>
        </w:tc>
        <w:tc>
          <w:tcPr>
            <w:tcW w:w="1380" w:type="dxa"/>
            <w:tcBorders>
              <w:top w:val="nil"/>
              <w:left w:val="nil"/>
              <w:bottom w:val="single" w:sz="8" w:space="0" w:color="auto"/>
              <w:right w:val="single" w:sz="8" w:space="0" w:color="auto"/>
            </w:tcBorders>
            <w:shd w:val="clear" w:color="auto" w:fill="auto"/>
            <w:vAlign w:val="center"/>
            <w:hideMark/>
          </w:tcPr>
          <w:p w14:paraId="5B881ED7" w14:textId="77777777" w:rsidR="00E617E7" w:rsidRPr="00E617E7" w:rsidRDefault="00E617E7" w:rsidP="006C5D87">
            <w:pPr>
              <w:spacing w:after="0" w:line="240" w:lineRule="auto"/>
              <w:jc w:val="center"/>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Kandava</w:t>
            </w:r>
          </w:p>
        </w:tc>
      </w:tr>
      <w:tr w:rsidR="00E617E7" w:rsidRPr="00E617E7" w14:paraId="61383E3C" w14:textId="77777777" w:rsidTr="005A5719">
        <w:trPr>
          <w:trHeight w:val="645"/>
          <w:jc w:val="center"/>
        </w:trPr>
        <w:tc>
          <w:tcPr>
            <w:tcW w:w="6320" w:type="dxa"/>
            <w:tcBorders>
              <w:top w:val="nil"/>
              <w:left w:val="single" w:sz="8" w:space="0" w:color="auto"/>
              <w:bottom w:val="single" w:sz="8" w:space="0" w:color="auto"/>
              <w:right w:val="single" w:sz="8" w:space="0" w:color="auto"/>
            </w:tcBorders>
            <w:shd w:val="clear" w:color="auto" w:fill="auto"/>
            <w:vAlign w:val="center"/>
            <w:hideMark/>
          </w:tcPr>
          <w:p w14:paraId="0BFCF01C" w14:textId="77777777" w:rsidR="00E617E7" w:rsidRPr="00E617E7" w:rsidRDefault="00E617E7" w:rsidP="006C5D87">
            <w:pPr>
              <w:spacing w:after="0" w:line="240" w:lineRule="auto"/>
              <w:jc w:val="center"/>
              <w:rPr>
                <w:rFonts w:ascii="Times New Roman" w:eastAsia="Times New Roman" w:hAnsi="Times New Roman" w:cs="Times New Roman"/>
                <w:color w:val="000000" w:themeColor="text1"/>
                <w:sz w:val="24"/>
                <w:szCs w:val="24"/>
              </w:rPr>
            </w:pPr>
            <w:proofErr w:type="spellStart"/>
            <w:r w:rsidRPr="00E617E7">
              <w:rPr>
                <w:rFonts w:ascii="Times New Roman" w:eastAsia="Times New Roman" w:hAnsi="Times New Roman" w:cs="Times New Roman"/>
                <w:color w:val="000000" w:themeColor="text1"/>
                <w:sz w:val="24"/>
                <w:szCs w:val="24"/>
                <w:lang w:val="en-US"/>
              </w:rPr>
              <w:t>Metināšanas</w:t>
            </w:r>
            <w:proofErr w:type="spellEnd"/>
            <w:r w:rsidRPr="00E617E7">
              <w:rPr>
                <w:rFonts w:ascii="Times New Roman" w:eastAsia="Times New Roman" w:hAnsi="Times New Roman" w:cs="Times New Roman"/>
                <w:color w:val="000000" w:themeColor="text1"/>
                <w:sz w:val="24"/>
                <w:szCs w:val="24"/>
                <w:lang w:val="en-US"/>
              </w:rPr>
              <w:t xml:space="preserve"> </w:t>
            </w:r>
            <w:proofErr w:type="spellStart"/>
            <w:r w:rsidRPr="00E617E7">
              <w:rPr>
                <w:rFonts w:ascii="Times New Roman" w:eastAsia="Times New Roman" w:hAnsi="Times New Roman" w:cs="Times New Roman"/>
                <w:color w:val="000000" w:themeColor="text1"/>
                <w:sz w:val="24"/>
                <w:szCs w:val="24"/>
                <w:lang w:val="en-US"/>
              </w:rPr>
              <w:t>pamatiemaņu</w:t>
            </w:r>
            <w:proofErr w:type="spellEnd"/>
            <w:r w:rsidRPr="00E617E7">
              <w:rPr>
                <w:rFonts w:ascii="Times New Roman" w:eastAsia="Times New Roman" w:hAnsi="Times New Roman" w:cs="Times New Roman"/>
                <w:color w:val="000000" w:themeColor="text1"/>
                <w:sz w:val="24"/>
                <w:szCs w:val="24"/>
                <w:lang w:val="en-US"/>
              </w:rPr>
              <w:t xml:space="preserve"> </w:t>
            </w:r>
            <w:proofErr w:type="spellStart"/>
            <w:r w:rsidRPr="00E617E7">
              <w:rPr>
                <w:rFonts w:ascii="Times New Roman" w:eastAsia="Times New Roman" w:hAnsi="Times New Roman" w:cs="Times New Roman"/>
                <w:color w:val="000000" w:themeColor="text1"/>
                <w:sz w:val="24"/>
                <w:szCs w:val="24"/>
                <w:lang w:val="en-US"/>
              </w:rPr>
              <w:t>apgūšana</w:t>
            </w:r>
            <w:proofErr w:type="spellEnd"/>
            <w:r w:rsidRPr="00E617E7">
              <w:rPr>
                <w:rFonts w:ascii="Times New Roman" w:eastAsia="Times New Roman" w:hAnsi="Times New Roman" w:cs="Times New Roman"/>
                <w:color w:val="000000" w:themeColor="text1"/>
                <w:sz w:val="24"/>
                <w:szCs w:val="24"/>
                <w:lang w:val="en-US"/>
              </w:rPr>
              <w:t xml:space="preserve">” </w:t>
            </w:r>
            <w:proofErr w:type="spellStart"/>
            <w:r w:rsidRPr="00E617E7">
              <w:rPr>
                <w:rFonts w:ascii="Times New Roman" w:eastAsia="Times New Roman" w:hAnsi="Times New Roman" w:cs="Times New Roman"/>
                <w:color w:val="000000" w:themeColor="text1"/>
                <w:sz w:val="24"/>
                <w:szCs w:val="24"/>
                <w:lang w:val="en-US"/>
              </w:rPr>
              <w:t>kursi</w:t>
            </w:r>
            <w:proofErr w:type="spellEnd"/>
          </w:p>
        </w:tc>
        <w:tc>
          <w:tcPr>
            <w:tcW w:w="1880" w:type="dxa"/>
            <w:tcBorders>
              <w:top w:val="nil"/>
              <w:left w:val="nil"/>
              <w:bottom w:val="single" w:sz="8" w:space="0" w:color="auto"/>
              <w:right w:val="single" w:sz="8" w:space="0" w:color="auto"/>
            </w:tcBorders>
            <w:shd w:val="clear" w:color="auto" w:fill="auto"/>
            <w:vAlign w:val="center"/>
            <w:hideMark/>
          </w:tcPr>
          <w:p w14:paraId="019424B6" w14:textId="1994E6DE" w:rsidR="00E617E7" w:rsidRPr="00E617E7" w:rsidRDefault="005A5719" w:rsidP="006C5D87">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val="en-US"/>
              </w:rPr>
              <w:t xml:space="preserve"> 3 x</w:t>
            </w:r>
            <w:r w:rsidR="00E617E7" w:rsidRPr="00E617E7">
              <w:rPr>
                <w:rFonts w:ascii="Times New Roman" w:eastAsia="Times New Roman" w:hAnsi="Times New Roman" w:cs="Times New Roman"/>
                <w:color w:val="000000" w:themeColor="text1"/>
                <w:sz w:val="24"/>
                <w:szCs w:val="24"/>
                <w:lang w:val="en-US"/>
              </w:rPr>
              <w:t>16 h</w:t>
            </w:r>
          </w:p>
        </w:tc>
        <w:tc>
          <w:tcPr>
            <w:tcW w:w="1380" w:type="dxa"/>
            <w:tcBorders>
              <w:top w:val="nil"/>
              <w:left w:val="nil"/>
              <w:bottom w:val="single" w:sz="8" w:space="0" w:color="auto"/>
              <w:right w:val="single" w:sz="8" w:space="0" w:color="auto"/>
            </w:tcBorders>
            <w:shd w:val="clear" w:color="auto" w:fill="auto"/>
            <w:vAlign w:val="center"/>
            <w:hideMark/>
          </w:tcPr>
          <w:p w14:paraId="2B5118FC" w14:textId="77777777" w:rsidR="00E617E7" w:rsidRPr="00E617E7" w:rsidRDefault="00E617E7" w:rsidP="006C5D87">
            <w:pPr>
              <w:spacing w:after="0" w:line="240" w:lineRule="auto"/>
              <w:jc w:val="center"/>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Kandava</w:t>
            </w:r>
          </w:p>
        </w:tc>
      </w:tr>
      <w:tr w:rsidR="00E617E7" w:rsidRPr="00E617E7" w14:paraId="5E3E2FEE" w14:textId="77777777" w:rsidTr="005A5719">
        <w:trPr>
          <w:trHeight w:val="645"/>
          <w:jc w:val="center"/>
        </w:trPr>
        <w:tc>
          <w:tcPr>
            <w:tcW w:w="6320" w:type="dxa"/>
            <w:tcBorders>
              <w:top w:val="nil"/>
              <w:left w:val="single" w:sz="8" w:space="0" w:color="auto"/>
              <w:bottom w:val="single" w:sz="8" w:space="0" w:color="auto"/>
              <w:right w:val="single" w:sz="8" w:space="0" w:color="auto"/>
            </w:tcBorders>
            <w:shd w:val="clear" w:color="auto" w:fill="auto"/>
            <w:vAlign w:val="center"/>
            <w:hideMark/>
          </w:tcPr>
          <w:p w14:paraId="412A3ECF" w14:textId="77777777" w:rsidR="00E617E7" w:rsidRPr="00E617E7" w:rsidRDefault="00E617E7" w:rsidP="006C5D87">
            <w:pPr>
              <w:spacing w:after="0" w:line="240" w:lineRule="auto"/>
              <w:jc w:val="center"/>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lang w:val="en-US"/>
              </w:rPr>
              <w:t>„</w:t>
            </w:r>
            <w:proofErr w:type="spellStart"/>
            <w:r w:rsidRPr="00E617E7">
              <w:rPr>
                <w:rFonts w:ascii="Times New Roman" w:eastAsia="Times New Roman" w:hAnsi="Times New Roman" w:cs="Times New Roman"/>
                <w:color w:val="000000" w:themeColor="text1"/>
                <w:sz w:val="24"/>
                <w:szCs w:val="24"/>
                <w:lang w:val="en-US"/>
              </w:rPr>
              <w:t>Virpošanas</w:t>
            </w:r>
            <w:proofErr w:type="spellEnd"/>
            <w:r w:rsidRPr="00E617E7">
              <w:rPr>
                <w:rFonts w:ascii="Times New Roman" w:eastAsia="Times New Roman" w:hAnsi="Times New Roman" w:cs="Times New Roman"/>
                <w:color w:val="000000" w:themeColor="text1"/>
                <w:sz w:val="24"/>
                <w:szCs w:val="24"/>
                <w:lang w:val="en-US"/>
              </w:rPr>
              <w:t xml:space="preserve"> </w:t>
            </w:r>
            <w:proofErr w:type="spellStart"/>
            <w:r w:rsidRPr="00E617E7">
              <w:rPr>
                <w:rFonts w:ascii="Times New Roman" w:eastAsia="Times New Roman" w:hAnsi="Times New Roman" w:cs="Times New Roman"/>
                <w:color w:val="000000" w:themeColor="text1"/>
                <w:sz w:val="24"/>
                <w:szCs w:val="24"/>
                <w:lang w:val="en-US"/>
              </w:rPr>
              <w:t>pamatiemaņu</w:t>
            </w:r>
            <w:proofErr w:type="spellEnd"/>
            <w:r w:rsidRPr="00E617E7">
              <w:rPr>
                <w:rFonts w:ascii="Times New Roman" w:eastAsia="Times New Roman" w:hAnsi="Times New Roman" w:cs="Times New Roman"/>
                <w:color w:val="000000" w:themeColor="text1"/>
                <w:sz w:val="24"/>
                <w:szCs w:val="24"/>
                <w:lang w:val="en-US"/>
              </w:rPr>
              <w:t xml:space="preserve"> </w:t>
            </w:r>
            <w:proofErr w:type="spellStart"/>
            <w:r w:rsidRPr="00E617E7">
              <w:rPr>
                <w:rFonts w:ascii="Times New Roman" w:eastAsia="Times New Roman" w:hAnsi="Times New Roman" w:cs="Times New Roman"/>
                <w:color w:val="000000" w:themeColor="text1"/>
                <w:sz w:val="24"/>
                <w:szCs w:val="24"/>
                <w:lang w:val="en-US"/>
              </w:rPr>
              <w:t>apgūšana</w:t>
            </w:r>
            <w:proofErr w:type="spellEnd"/>
            <w:r w:rsidRPr="00E617E7">
              <w:rPr>
                <w:rFonts w:ascii="Times New Roman" w:eastAsia="Times New Roman" w:hAnsi="Times New Roman" w:cs="Times New Roman"/>
                <w:color w:val="000000" w:themeColor="text1"/>
                <w:sz w:val="24"/>
                <w:szCs w:val="24"/>
                <w:lang w:val="en-US"/>
              </w:rPr>
              <w:t xml:space="preserve">” </w:t>
            </w:r>
            <w:proofErr w:type="spellStart"/>
            <w:r w:rsidRPr="00E617E7">
              <w:rPr>
                <w:rFonts w:ascii="Times New Roman" w:eastAsia="Times New Roman" w:hAnsi="Times New Roman" w:cs="Times New Roman"/>
                <w:color w:val="000000" w:themeColor="text1"/>
                <w:sz w:val="24"/>
                <w:szCs w:val="24"/>
                <w:lang w:val="en-US"/>
              </w:rPr>
              <w:t>kursi</w:t>
            </w:r>
            <w:proofErr w:type="spellEnd"/>
          </w:p>
        </w:tc>
        <w:tc>
          <w:tcPr>
            <w:tcW w:w="1880" w:type="dxa"/>
            <w:tcBorders>
              <w:top w:val="nil"/>
              <w:left w:val="nil"/>
              <w:bottom w:val="single" w:sz="8" w:space="0" w:color="auto"/>
              <w:right w:val="single" w:sz="8" w:space="0" w:color="auto"/>
            </w:tcBorders>
            <w:shd w:val="clear" w:color="auto" w:fill="auto"/>
            <w:vAlign w:val="center"/>
            <w:hideMark/>
          </w:tcPr>
          <w:p w14:paraId="0CB86903" w14:textId="77777777" w:rsidR="00E617E7" w:rsidRPr="00E617E7" w:rsidRDefault="00E617E7" w:rsidP="006C5D87">
            <w:pPr>
              <w:spacing w:after="0" w:line="240" w:lineRule="auto"/>
              <w:jc w:val="center"/>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lang w:val="en-US"/>
              </w:rPr>
              <w:t>32 h</w:t>
            </w:r>
          </w:p>
        </w:tc>
        <w:tc>
          <w:tcPr>
            <w:tcW w:w="1380" w:type="dxa"/>
            <w:tcBorders>
              <w:top w:val="nil"/>
              <w:left w:val="nil"/>
              <w:bottom w:val="single" w:sz="8" w:space="0" w:color="auto"/>
              <w:right w:val="single" w:sz="8" w:space="0" w:color="auto"/>
            </w:tcBorders>
            <w:shd w:val="clear" w:color="auto" w:fill="auto"/>
            <w:vAlign w:val="center"/>
            <w:hideMark/>
          </w:tcPr>
          <w:p w14:paraId="19A15B74" w14:textId="77777777" w:rsidR="00E617E7" w:rsidRPr="00E617E7" w:rsidRDefault="00E617E7" w:rsidP="006C5D87">
            <w:pPr>
              <w:spacing w:after="0" w:line="240" w:lineRule="auto"/>
              <w:jc w:val="center"/>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Kandava</w:t>
            </w:r>
          </w:p>
        </w:tc>
      </w:tr>
      <w:tr w:rsidR="00E617E7" w:rsidRPr="00E617E7" w14:paraId="2D6ACE69" w14:textId="77777777" w:rsidTr="005A5719">
        <w:trPr>
          <w:trHeight w:val="330"/>
          <w:jc w:val="center"/>
        </w:trPr>
        <w:tc>
          <w:tcPr>
            <w:tcW w:w="6320" w:type="dxa"/>
            <w:tcBorders>
              <w:top w:val="nil"/>
              <w:left w:val="single" w:sz="8" w:space="0" w:color="auto"/>
              <w:bottom w:val="single" w:sz="8" w:space="0" w:color="auto"/>
              <w:right w:val="single" w:sz="8" w:space="0" w:color="auto"/>
            </w:tcBorders>
            <w:shd w:val="clear" w:color="auto" w:fill="auto"/>
            <w:vAlign w:val="center"/>
            <w:hideMark/>
          </w:tcPr>
          <w:p w14:paraId="12C19F8C" w14:textId="77777777" w:rsidR="00E617E7" w:rsidRPr="00E617E7" w:rsidRDefault="00E617E7" w:rsidP="006C5D87">
            <w:pPr>
              <w:spacing w:after="0" w:line="240" w:lineRule="auto"/>
              <w:jc w:val="center"/>
              <w:rPr>
                <w:rFonts w:ascii="Times New Roman" w:eastAsia="Times New Roman" w:hAnsi="Times New Roman" w:cs="Times New Roman"/>
                <w:color w:val="000000" w:themeColor="text1"/>
                <w:sz w:val="24"/>
                <w:szCs w:val="24"/>
              </w:rPr>
            </w:pPr>
            <w:r w:rsidRPr="00E617E7">
              <w:rPr>
                <w:rFonts w:ascii="Times New Roman" w:eastAsia="Times New Roman" w:hAnsi="Times New Roman" w:cstheme="minorBidi"/>
                <w:color w:val="000000" w:themeColor="text1"/>
                <w:sz w:val="24"/>
                <w:szCs w:val="24"/>
                <w:lang w:val="en-US"/>
              </w:rPr>
              <w:t>„</w:t>
            </w:r>
            <w:proofErr w:type="spellStart"/>
            <w:r w:rsidRPr="00E617E7">
              <w:rPr>
                <w:rFonts w:ascii="Times New Roman" w:eastAsia="Times New Roman" w:hAnsi="Times New Roman" w:cstheme="minorBidi"/>
                <w:color w:val="000000" w:themeColor="text1"/>
                <w:sz w:val="24"/>
                <w:szCs w:val="24"/>
                <w:lang w:val="en-US"/>
              </w:rPr>
              <w:t>Burciņkūkas</w:t>
            </w:r>
            <w:proofErr w:type="spellEnd"/>
            <w:r w:rsidRPr="00E617E7">
              <w:rPr>
                <w:rFonts w:ascii="Times New Roman" w:eastAsia="Times New Roman" w:hAnsi="Times New Roman" w:cstheme="minorBidi"/>
                <w:color w:val="000000" w:themeColor="text1"/>
                <w:sz w:val="24"/>
                <w:szCs w:val="24"/>
                <w:lang w:val="en-US"/>
              </w:rPr>
              <w:t xml:space="preserve"> </w:t>
            </w:r>
            <w:proofErr w:type="spellStart"/>
            <w:r w:rsidRPr="00E617E7">
              <w:rPr>
                <w:rFonts w:ascii="Times New Roman" w:eastAsia="Times New Roman" w:hAnsi="Times New Roman" w:cstheme="minorBidi"/>
                <w:color w:val="000000" w:themeColor="text1"/>
                <w:sz w:val="24"/>
                <w:szCs w:val="24"/>
                <w:lang w:val="en-US"/>
              </w:rPr>
              <w:t>meistarklase</w:t>
            </w:r>
            <w:proofErr w:type="spellEnd"/>
            <w:r w:rsidRPr="00E617E7">
              <w:rPr>
                <w:rFonts w:ascii="Times New Roman" w:eastAsia="Times New Roman" w:hAnsi="Times New Roman" w:cstheme="minorBidi"/>
                <w:color w:val="000000" w:themeColor="text1"/>
                <w:sz w:val="24"/>
                <w:szCs w:val="24"/>
                <w:lang w:val="en-US"/>
              </w:rPr>
              <w:t>”</w:t>
            </w:r>
          </w:p>
        </w:tc>
        <w:tc>
          <w:tcPr>
            <w:tcW w:w="1880" w:type="dxa"/>
            <w:tcBorders>
              <w:top w:val="nil"/>
              <w:left w:val="nil"/>
              <w:bottom w:val="single" w:sz="8" w:space="0" w:color="auto"/>
              <w:right w:val="single" w:sz="8" w:space="0" w:color="auto"/>
            </w:tcBorders>
            <w:shd w:val="clear" w:color="auto" w:fill="auto"/>
            <w:vAlign w:val="center"/>
            <w:hideMark/>
          </w:tcPr>
          <w:p w14:paraId="2912686C" w14:textId="77777777" w:rsidR="00E617E7" w:rsidRPr="00E617E7" w:rsidRDefault="00E617E7" w:rsidP="006C5D87">
            <w:pPr>
              <w:spacing w:after="0" w:line="240" w:lineRule="auto"/>
              <w:jc w:val="center"/>
              <w:rPr>
                <w:rFonts w:ascii="Times New Roman" w:eastAsia="Times New Roman" w:hAnsi="Times New Roman" w:cs="Times New Roman"/>
                <w:color w:val="000000" w:themeColor="text1"/>
                <w:sz w:val="24"/>
                <w:szCs w:val="24"/>
              </w:rPr>
            </w:pPr>
            <w:r w:rsidRPr="00E617E7">
              <w:rPr>
                <w:rFonts w:ascii="Times New Roman" w:eastAsia="Times New Roman" w:hAnsi="Times New Roman" w:cstheme="minorBidi"/>
                <w:color w:val="000000" w:themeColor="text1"/>
                <w:sz w:val="24"/>
                <w:szCs w:val="24"/>
                <w:lang w:val="en-US"/>
              </w:rPr>
              <w:t xml:space="preserve">2 </w:t>
            </w:r>
            <w:proofErr w:type="spellStart"/>
            <w:r w:rsidRPr="00E617E7">
              <w:rPr>
                <w:rFonts w:ascii="Times New Roman" w:eastAsia="Times New Roman" w:hAnsi="Times New Roman" w:cstheme="minorBidi"/>
                <w:color w:val="000000" w:themeColor="text1"/>
                <w:sz w:val="24"/>
                <w:szCs w:val="24"/>
                <w:lang w:val="en-US"/>
              </w:rPr>
              <w:t>st.</w:t>
            </w:r>
            <w:proofErr w:type="spellEnd"/>
          </w:p>
        </w:tc>
        <w:tc>
          <w:tcPr>
            <w:tcW w:w="1380" w:type="dxa"/>
            <w:tcBorders>
              <w:top w:val="nil"/>
              <w:left w:val="nil"/>
              <w:bottom w:val="single" w:sz="8" w:space="0" w:color="auto"/>
              <w:right w:val="single" w:sz="8" w:space="0" w:color="auto"/>
            </w:tcBorders>
            <w:shd w:val="clear" w:color="auto" w:fill="auto"/>
            <w:vAlign w:val="center"/>
            <w:hideMark/>
          </w:tcPr>
          <w:p w14:paraId="423CB14E" w14:textId="77777777" w:rsidR="00E617E7" w:rsidRPr="00E617E7" w:rsidRDefault="00E617E7" w:rsidP="006C5D87">
            <w:pPr>
              <w:spacing w:after="0" w:line="240" w:lineRule="auto"/>
              <w:jc w:val="center"/>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Kandava</w:t>
            </w:r>
          </w:p>
        </w:tc>
      </w:tr>
    </w:tbl>
    <w:p w14:paraId="645C1529" w14:textId="77777777" w:rsidR="00E617E7" w:rsidRPr="00E617E7" w:rsidRDefault="00E617E7" w:rsidP="006C5D87">
      <w:pPr>
        <w:pStyle w:val="Sarakstarindkopa"/>
        <w:spacing w:after="0" w:line="240" w:lineRule="auto"/>
        <w:ind w:left="360"/>
        <w:jc w:val="both"/>
        <w:rPr>
          <w:rFonts w:ascii="Times New Roman" w:hAnsi="Times New Roman" w:cs="Times New Roman"/>
          <w:color w:val="000000" w:themeColor="text1"/>
          <w:sz w:val="24"/>
          <w:szCs w:val="24"/>
          <w:shd w:val="clear" w:color="auto" w:fill="FFFFFF"/>
        </w:rPr>
      </w:pPr>
    </w:p>
    <w:p w14:paraId="3BA4B444" w14:textId="77777777" w:rsidR="00E617E7" w:rsidRPr="00E617E7" w:rsidRDefault="00E617E7" w:rsidP="006C5D87">
      <w:pPr>
        <w:pStyle w:val="Sarakstarindkopa"/>
        <w:spacing w:after="0" w:line="240" w:lineRule="auto"/>
        <w:ind w:left="360"/>
        <w:jc w:val="both"/>
        <w:rPr>
          <w:rFonts w:ascii="Times New Roman" w:hAnsi="Times New Roman" w:cs="Times New Roman"/>
          <w:color w:val="000000" w:themeColor="text1"/>
          <w:sz w:val="24"/>
          <w:szCs w:val="24"/>
          <w:shd w:val="clear" w:color="auto" w:fill="FFFFFF"/>
        </w:rPr>
      </w:pPr>
    </w:p>
    <w:p w14:paraId="38CEFC1E" w14:textId="71D16380" w:rsidR="00E617E7" w:rsidRDefault="005A5719" w:rsidP="005A5719">
      <w:pPr>
        <w:spacing w:after="0" w:line="240" w:lineRule="auto"/>
        <w:ind w:firstLine="720"/>
        <w:rPr>
          <w:rFonts w:ascii="Times New Roman" w:eastAsia="Times New Roman" w:hAnsi="Times New Roman" w:cs="Times New Roman"/>
          <w:color w:val="000000" w:themeColor="text1"/>
          <w:sz w:val="24"/>
          <w:szCs w:val="24"/>
          <w:lang w:val="en-GB"/>
        </w:rPr>
      </w:pPr>
      <w:r>
        <w:rPr>
          <w:rFonts w:ascii="Times New Roman" w:eastAsia="Times New Roman" w:hAnsi="Times New Roman" w:cs="Times New Roman"/>
          <w:color w:val="000000" w:themeColor="text1"/>
          <w:sz w:val="24"/>
          <w:szCs w:val="24"/>
          <w:lang w:val="en-GB"/>
        </w:rPr>
        <w:t>7.</w:t>
      </w:r>
      <w:proofErr w:type="gramStart"/>
      <w:r>
        <w:rPr>
          <w:rFonts w:ascii="Times New Roman" w:eastAsia="Times New Roman" w:hAnsi="Times New Roman" w:cs="Times New Roman"/>
          <w:color w:val="000000" w:themeColor="text1"/>
          <w:sz w:val="24"/>
          <w:szCs w:val="24"/>
          <w:lang w:val="en-GB"/>
        </w:rPr>
        <w:t>4.Karjeras</w:t>
      </w:r>
      <w:proofErr w:type="gramEnd"/>
      <w:r>
        <w:rPr>
          <w:rFonts w:ascii="Times New Roman" w:eastAsia="Times New Roman" w:hAnsi="Times New Roman" w:cs="Times New Roman"/>
          <w:color w:val="000000" w:themeColor="text1"/>
          <w:sz w:val="24"/>
          <w:szCs w:val="24"/>
          <w:lang w:val="en-GB"/>
        </w:rPr>
        <w:t xml:space="preserve"> izglītība</w:t>
      </w:r>
    </w:p>
    <w:p w14:paraId="3C2A41E3" w14:textId="3C2E6E31" w:rsidR="005A5719" w:rsidRDefault="005A5719" w:rsidP="005A5719">
      <w:pPr>
        <w:spacing w:after="0" w:line="240" w:lineRule="auto"/>
        <w:ind w:firstLine="720"/>
        <w:jc w:val="center"/>
        <w:rPr>
          <w:rFonts w:ascii="Times New Roman" w:eastAsia="Times New Roman" w:hAnsi="Times New Roman" w:cs="Times New Roman"/>
          <w:color w:val="000000" w:themeColor="text1"/>
          <w:sz w:val="24"/>
          <w:szCs w:val="24"/>
          <w:lang w:val="en-GB"/>
        </w:rPr>
      </w:pPr>
    </w:p>
    <w:p w14:paraId="0A6B9041" w14:textId="77777777" w:rsidR="005A5719" w:rsidRPr="001F46E9" w:rsidRDefault="005A5719" w:rsidP="005A5719">
      <w:pPr>
        <w:shd w:val="clear" w:color="auto" w:fill="FFFFFF"/>
        <w:spacing w:after="0" w:line="240" w:lineRule="auto"/>
        <w:ind w:firstLine="567"/>
        <w:jc w:val="both"/>
        <w:rPr>
          <w:rFonts w:ascii="Times New Roman" w:hAnsi="Times New Roman" w:cs="Times New Roman"/>
          <w:color w:val="000000" w:themeColor="text1"/>
          <w:sz w:val="24"/>
          <w:szCs w:val="24"/>
        </w:rPr>
      </w:pPr>
      <w:r w:rsidRPr="001F46E9">
        <w:rPr>
          <w:rFonts w:ascii="Times New Roman" w:hAnsi="Times New Roman" w:cs="Times New Roman"/>
          <w:color w:val="000000" w:themeColor="text1"/>
          <w:sz w:val="24"/>
          <w:szCs w:val="24"/>
        </w:rPr>
        <w:t xml:space="preserve">Izglītības iestādē tiek īstenota karjeras izglītība. Izglītojamajiem tiek sniegts atbalsts karjeras izglītības jautājumos. Karjeras izglītības satura īstenošanas ietvaros izglītojamie tiek informēti par karjeras iespējām izvēlētajā profesijā, par nodarbinātības iespējām perspektīvā, kā arī, par turpmākām studiju iespējām. </w:t>
      </w:r>
    </w:p>
    <w:p w14:paraId="5B89C0A3" w14:textId="77777777" w:rsidR="005A5719" w:rsidRPr="001F46E9" w:rsidRDefault="005A5719" w:rsidP="005A5719">
      <w:pPr>
        <w:spacing w:after="0" w:line="240" w:lineRule="auto"/>
        <w:ind w:right="176"/>
        <w:jc w:val="both"/>
        <w:rPr>
          <w:rFonts w:ascii="Times New Roman" w:hAnsi="Times New Roman" w:cs="Times New Roman"/>
          <w:b/>
          <w:color w:val="000000" w:themeColor="text1"/>
          <w:sz w:val="24"/>
          <w:szCs w:val="24"/>
        </w:rPr>
      </w:pPr>
      <w:r w:rsidRPr="001F46E9">
        <w:rPr>
          <w:rFonts w:ascii="Times New Roman" w:hAnsi="Times New Roman" w:cs="Times New Roman"/>
          <w:b/>
          <w:color w:val="000000" w:themeColor="text1"/>
          <w:sz w:val="24"/>
          <w:szCs w:val="24"/>
        </w:rPr>
        <w:t>Karjeras attīstības atbalsta prioritārie virzieni 2023./2024.m.g.:</w:t>
      </w:r>
    </w:p>
    <w:p w14:paraId="4EB021CD" w14:textId="77777777" w:rsidR="005A5719" w:rsidRPr="001F46E9" w:rsidRDefault="005A5719" w:rsidP="005A5719">
      <w:pPr>
        <w:numPr>
          <w:ilvl w:val="0"/>
          <w:numId w:val="21"/>
        </w:numPr>
        <w:spacing w:after="0" w:line="240" w:lineRule="auto"/>
        <w:ind w:right="176"/>
        <w:rPr>
          <w:rFonts w:ascii="Times New Roman" w:hAnsi="Times New Roman" w:cs="Times New Roman"/>
          <w:color w:val="000000" w:themeColor="text1"/>
          <w:sz w:val="24"/>
          <w:szCs w:val="24"/>
        </w:rPr>
      </w:pPr>
      <w:r w:rsidRPr="001F46E9">
        <w:rPr>
          <w:rFonts w:ascii="Times New Roman" w:hAnsi="Times New Roman" w:cs="Times New Roman"/>
          <w:color w:val="000000" w:themeColor="text1"/>
          <w:sz w:val="24"/>
          <w:szCs w:val="24"/>
        </w:rPr>
        <w:lastRenderedPageBreak/>
        <w:t>profesionālās izglītības pievilcības veicināšana un prasmju izcilības iepazīšana;</w:t>
      </w:r>
    </w:p>
    <w:p w14:paraId="560DA796" w14:textId="77777777" w:rsidR="005A5719" w:rsidRPr="001F46E9" w:rsidRDefault="005A5719" w:rsidP="005A5719">
      <w:pPr>
        <w:numPr>
          <w:ilvl w:val="0"/>
          <w:numId w:val="21"/>
        </w:numPr>
        <w:spacing w:after="0" w:line="240" w:lineRule="auto"/>
        <w:ind w:right="176"/>
        <w:rPr>
          <w:rFonts w:ascii="Times New Roman" w:hAnsi="Times New Roman" w:cs="Times New Roman"/>
          <w:color w:val="000000" w:themeColor="text1"/>
          <w:sz w:val="24"/>
          <w:szCs w:val="24"/>
        </w:rPr>
      </w:pPr>
      <w:r w:rsidRPr="001F46E9">
        <w:rPr>
          <w:rFonts w:ascii="Times New Roman" w:hAnsi="Times New Roman" w:cs="Times New Roman"/>
          <w:color w:val="000000" w:themeColor="text1"/>
          <w:sz w:val="24"/>
          <w:szCs w:val="24"/>
        </w:rPr>
        <w:t>darbs ar izglītojamajiem un izglītojamo vecākiem bērnu karjeras atbalstam un mūžizglītības ideju veicināšanai.</w:t>
      </w:r>
    </w:p>
    <w:p w14:paraId="64E317D5" w14:textId="77777777" w:rsidR="005A5719" w:rsidRPr="001F46E9" w:rsidRDefault="005A5719" w:rsidP="005A5719">
      <w:pPr>
        <w:numPr>
          <w:ilvl w:val="0"/>
          <w:numId w:val="21"/>
        </w:numPr>
        <w:spacing w:after="0" w:line="240" w:lineRule="auto"/>
        <w:ind w:right="176"/>
        <w:rPr>
          <w:rFonts w:ascii="Times New Roman" w:hAnsi="Times New Roman" w:cs="Times New Roman"/>
          <w:color w:val="000000" w:themeColor="text1"/>
          <w:sz w:val="24"/>
          <w:szCs w:val="24"/>
        </w:rPr>
      </w:pPr>
      <w:r w:rsidRPr="001F46E9">
        <w:rPr>
          <w:rFonts w:ascii="Times New Roman" w:hAnsi="Times New Roman" w:cs="Times New Roman"/>
          <w:color w:val="000000" w:themeColor="text1"/>
          <w:sz w:val="24"/>
          <w:szCs w:val="24"/>
        </w:rPr>
        <w:t>Karjeras individuālās konsultācijas.</w:t>
      </w:r>
    </w:p>
    <w:p w14:paraId="77162742" w14:textId="77777777" w:rsidR="005A5719" w:rsidRPr="001F46E9" w:rsidRDefault="005A5719" w:rsidP="005A5719">
      <w:pPr>
        <w:spacing w:after="0" w:line="240" w:lineRule="auto"/>
        <w:ind w:left="720" w:right="176"/>
        <w:rPr>
          <w:rFonts w:ascii="Times New Roman" w:hAnsi="Times New Roman" w:cs="Times New Roman"/>
          <w:color w:val="000000" w:themeColor="text1"/>
          <w:sz w:val="24"/>
          <w:szCs w:val="24"/>
        </w:rPr>
      </w:pPr>
    </w:p>
    <w:p w14:paraId="27ED09DC" w14:textId="77777777" w:rsidR="005A5719" w:rsidRPr="001F46E9" w:rsidRDefault="005A5719" w:rsidP="005A5719">
      <w:pPr>
        <w:pStyle w:val="Sarakstarindkopa"/>
        <w:spacing w:after="0" w:line="240" w:lineRule="auto"/>
        <w:ind w:left="0" w:firstLine="567"/>
        <w:jc w:val="both"/>
        <w:rPr>
          <w:rFonts w:ascii="Times New Roman" w:eastAsia="Arial" w:hAnsi="Times New Roman" w:cs="Times New Roman"/>
          <w:color w:val="000000" w:themeColor="text1"/>
          <w:sz w:val="24"/>
          <w:szCs w:val="24"/>
          <w:lang w:val="lv"/>
        </w:rPr>
      </w:pPr>
      <w:r w:rsidRPr="001F46E9">
        <w:rPr>
          <w:rFonts w:ascii="Times New Roman" w:eastAsia="Arial" w:hAnsi="Times New Roman" w:cs="Times New Roman"/>
          <w:color w:val="000000" w:themeColor="text1"/>
          <w:sz w:val="24"/>
          <w:szCs w:val="24"/>
          <w:lang w:val="lv"/>
        </w:rPr>
        <w:t xml:space="preserve">Izglītības iestādē ir izstrādāta karjeras izglītības programma, tās apguves pamatnosacījums ir īstenot karjeras izglītību tā, lai izglītojamais iegūtu gan zināšanas konkrētā izglītības jomā (pašizpēte, karjeras izpēte, karjeras plānošana un vadība) un formā (mācību priekšmetu stunda, klases stunda, ārpusstundu pasākumi) vispārējās prasmes saistītas ar darbības pieredzi, kas paredzētu rīkoties gan iepriekš zināmās, gan jaunās dzīves situācijās. </w:t>
      </w:r>
    </w:p>
    <w:p w14:paraId="4BA01291" w14:textId="77777777" w:rsidR="005A5719" w:rsidRPr="001F46E9" w:rsidRDefault="005A5719" w:rsidP="005A5719">
      <w:pPr>
        <w:pStyle w:val="Sarakstarindkopa"/>
        <w:spacing w:after="0" w:line="240" w:lineRule="auto"/>
        <w:ind w:left="0" w:firstLine="567"/>
        <w:jc w:val="both"/>
        <w:rPr>
          <w:rFonts w:ascii="Times New Roman" w:hAnsi="Times New Roman" w:cs="Times New Roman"/>
          <w:color w:val="000000" w:themeColor="text1"/>
          <w:sz w:val="24"/>
          <w:szCs w:val="24"/>
        </w:rPr>
      </w:pPr>
      <w:r w:rsidRPr="001F46E9">
        <w:rPr>
          <w:rFonts w:ascii="Times New Roman" w:hAnsi="Times New Roman" w:cs="Times New Roman"/>
          <w:color w:val="000000" w:themeColor="text1"/>
          <w:sz w:val="24"/>
          <w:szCs w:val="24"/>
        </w:rPr>
        <w:t>Mācību gada sākumā tiek izstrādāts</w:t>
      </w:r>
      <w:r w:rsidRPr="001F46E9">
        <w:rPr>
          <w:rFonts w:ascii="Times New Roman" w:hAnsi="Times New Roman" w:cs="Times New Roman"/>
          <w:b/>
          <w:color w:val="000000" w:themeColor="text1"/>
          <w:sz w:val="24"/>
          <w:szCs w:val="24"/>
        </w:rPr>
        <w:t xml:space="preserve"> </w:t>
      </w:r>
      <w:r w:rsidRPr="001F46E9">
        <w:rPr>
          <w:rFonts w:ascii="Times New Roman" w:hAnsi="Times New Roman" w:cs="Times New Roman"/>
          <w:color w:val="000000" w:themeColor="text1"/>
          <w:sz w:val="24"/>
          <w:szCs w:val="24"/>
        </w:rPr>
        <w:t>karjeras darba plāns</w:t>
      </w:r>
      <w:r w:rsidRPr="001F46E9">
        <w:rPr>
          <w:rFonts w:ascii="Times New Roman" w:eastAsia="Times New Roman" w:hAnsi="Times New Roman" w:cs="Times New Roman"/>
          <w:color w:val="000000" w:themeColor="text1"/>
          <w:sz w:val="24"/>
          <w:szCs w:val="24"/>
        </w:rPr>
        <w:t xml:space="preserve"> ar plānoto darbības realizēšanas laiku – katram mēnesim.</w:t>
      </w:r>
      <w:r w:rsidRPr="001F46E9">
        <w:rPr>
          <w:rFonts w:ascii="Times New Roman" w:hAnsi="Times New Roman" w:cs="Times New Roman"/>
          <w:color w:val="000000" w:themeColor="text1"/>
          <w:sz w:val="24"/>
          <w:szCs w:val="24"/>
        </w:rPr>
        <w:t xml:space="preserve"> </w:t>
      </w:r>
    </w:p>
    <w:p w14:paraId="56F50FC1" w14:textId="77777777" w:rsidR="005A5719" w:rsidRPr="001F46E9" w:rsidRDefault="005A5719" w:rsidP="005A5719">
      <w:pPr>
        <w:pStyle w:val="Sarakstarindkopa"/>
        <w:spacing w:after="0" w:line="240" w:lineRule="auto"/>
        <w:ind w:left="0" w:firstLine="567"/>
        <w:jc w:val="both"/>
        <w:rPr>
          <w:rFonts w:ascii="Times New Roman" w:hAnsi="Times New Roman" w:cs="Times New Roman"/>
          <w:color w:val="000000"/>
          <w:sz w:val="24"/>
          <w:szCs w:val="24"/>
        </w:rPr>
      </w:pPr>
      <w:r w:rsidRPr="001F46E9">
        <w:rPr>
          <w:rFonts w:ascii="Times New Roman" w:hAnsi="Times New Roman" w:cs="Times New Roman"/>
          <w:color w:val="000000"/>
          <w:sz w:val="24"/>
          <w:szCs w:val="24"/>
        </w:rPr>
        <w:t>Karjeras izglītības īstenotie pasākumi mācību gadā:</w:t>
      </w:r>
    </w:p>
    <w:tbl>
      <w:tblPr>
        <w:tblStyle w:val="Reatabula"/>
        <w:tblW w:w="0" w:type="auto"/>
        <w:tblLook w:val="04A0" w:firstRow="1" w:lastRow="0" w:firstColumn="1" w:lastColumn="0" w:noHBand="0" w:noVBand="1"/>
      </w:tblPr>
      <w:tblGrid>
        <w:gridCol w:w="2235"/>
        <w:gridCol w:w="7335"/>
      </w:tblGrid>
      <w:tr w:rsidR="005A5719" w:rsidRPr="001F46E9" w14:paraId="167398C6" w14:textId="77777777" w:rsidTr="000C29A5">
        <w:trPr>
          <w:trHeight w:val="259"/>
        </w:trPr>
        <w:tc>
          <w:tcPr>
            <w:tcW w:w="2235" w:type="dxa"/>
            <w:vMerge w:val="restart"/>
          </w:tcPr>
          <w:p w14:paraId="126A391B" w14:textId="77777777" w:rsidR="005A5719" w:rsidRPr="001F46E9" w:rsidRDefault="005A5719" w:rsidP="000C29A5">
            <w:pPr>
              <w:pStyle w:val="Sarakstarindkopa"/>
              <w:ind w:left="0"/>
              <w:jc w:val="both"/>
              <w:rPr>
                <w:rFonts w:ascii="Times New Roman" w:eastAsia="Arial" w:hAnsi="Times New Roman" w:cs="Times New Roman"/>
                <w:color w:val="000000"/>
                <w:sz w:val="24"/>
                <w:szCs w:val="24"/>
                <w:lang w:val="lv"/>
              </w:rPr>
            </w:pPr>
            <w:r w:rsidRPr="001F46E9">
              <w:rPr>
                <w:rFonts w:ascii="Times New Roman" w:eastAsia="Arial" w:hAnsi="Times New Roman" w:cs="Times New Roman"/>
                <w:color w:val="000000"/>
                <w:sz w:val="24"/>
                <w:szCs w:val="24"/>
                <w:lang w:val="lv"/>
              </w:rPr>
              <w:t xml:space="preserve">Karjeras </w:t>
            </w:r>
          </w:p>
          <w:p w14:paraId="101D7A0F" w14:textId="77777777" w:rsidR="005A5719" w:rsidRPr="001F46E9" w:rsidRDefault="005A5719" w:rsidP="000C29A5">
            <w:pPr>
              <w:pStyle w:val="Sarakstarindkopa"/>
              <w:ind w:left="0"/>
              <w:jc w:val="both"/>
              <w:rPr>
                <w:rFonts w:ascii="Times New Roman" w:hAnsi="Times New Roman" w:cs="Times New Roman"/>
                <w:color w:val="000000"/>
                <w:sz w:val="24"/>
                <w:szCs w:val="24"/>
              </w:rPr>
            </w:pPr>
            <w:r w:rsidRPr="001F46E9">
              <w:rPr>
                <w:rFonts w:ascii="Times New Roman" w:eastAsia="Arial" w:hAnsi="Times New Roman" w:cs="Times New Roman"/>
                <w:color w:val="000000"/>
                <w:sz w:val="24"/>
                <w:szCs w:val="24"/>
                <w:lang w:val="lv"/>
              </w:rPr>
              <w:t>pasākumi/ lekcijas</w:t>
            </w:r>
          </w:p>
        </w:tc>
        <w:tc>
          <w:tcPr>
            <w:tcW w:w="7335" w:type="dxa"/>
          </w:tcPr>
          <w:p w14:paraId="55E03C3B" w14:textId="77777777" w:rsidR="005A5719" w:rsidRPr="001F46E9" w:rsidRDefault="005A5719" w:rsidP="000C29A5">
            <w:pPr>
              <w:rPr>
                <w:rFonts w:ascii="Times New Roman" w:eastAsia="Arial" w:hAnsi="Times New Roman" w:cs="Times New Roman"/>
                <w:color w:val="000000"/>
                <w:sz w:val="24"/>
                <w:szCs w:val="24"/>
                <w:lang w:val="lv"/>
              </w:rPr>
            </w:pPr>
            <w:r w:rsidRPr="001F46E9">
              <w:rPr>
                <w:rFonts w:ascii="Times New Roman" w:eastAsia="Arial" w:hAnsi="Times New Roman" w:cs="Times New Roman"/>
                <w:color w:val="000000"/>
                <w:sz w:val="24"/>
                <w:szCs w:val="24"/>
                <w:lang w:val="lv"/>
              </w:rPr>
              <w:t>Karjeras lekcija</w:t>
            </w:r>
            <w:r w:rsidRPr="001F46E9">
              <w:rPr>
                <w:rFonts w:ascii="Times New Roman" w:hAnsi="Times New Roman" w:cs="Times New Roman"/>
                <w:bCs/>
                <w:color w:val="000000"/>
                <w:kern w:val="24"/>
                <w:sz w:val="24"/>
                <w:szCs w:val="24"/>
              </w:rPr>
              <w:t xml:space="preserve"> tiešsaistē, audzēkņiem un vecākiem: „</w:t>
            </w:r>
            <w:r w:rsidRPr="001F46E9">
              <w:rPr>
                <w:rFonts w:ascii="Times New Roman" w:hAnsi="Times New Roman" w:cs="Times New Roman"/>
                <w:sz w:val="24"/>
                <w:szCs w:val="24"/>
              </w:rPr>
              <w:t>Konkurētspējīgas prasmes ikvienam.</w:t>
            </w:r>
            <w:r w:rsidRPr="001F46E9">
              <w:rPr>
                <w:rFonts w:ascii="Times New Roman" w:hAnsi="Times New Roman" w:cs="Times New Roman"/>
                <w:bCs/>
                <w:color w:val="000000"/>
                <w:kern w:val="24"/>
                <w:sz w:val="24"/>
                <w:szCs w:val="24"/>
              </w:rPr>
              <w:t>”</w:t>
            </w:r>
          </w:p>
        </w:tc>
      </w:tr>
      <w:tr w:rsidR="005A5719" w:rsidRPr="001F46E9" w14:paraId="2C744179" w14:textId="77777777" w:rsidTr="000C29A5">
        <w:trPr>
          <w:trHeight w:val="1181"/>
        </w:trPr>
        <w:tc>
          <w:tcPr>
            <w:tcW w:w="2235" w:type="dxa"/>
            <w:vMerge/>
          </w:tcPr>
          <w:p w14:paraId="6BB8A8A3" w14:textId="77777777" w:rsidR="005A5719" w:rsidRPr="001F46E9" w:rsidRDefault="005A5719" w:rsidP="000C29A5">
            <w:pPr>
              <w:pStyle w:val="Sarakstarindkopa"/>
              <w:ind w:left="0"/>
              <w:jc w:val="both"/>
              <w:rPr>
                <w:rFonts w:ascii="Times New Roman" w:eastAsia="Arial" w:hAnsi="Times New Roman" w:cs="Times New Roman"/>
                <w:color w:val="000000"/>
                <w:sz w:val="24"/>
                <w:szCs w:val="24"/>
                <w:lang w:val="lv"/>
              </w:rPr>
            </w:pPr>
          </w:p>
        </w:tc>
        <w:tc>
          <w:tcPr>
            <w:tcW w:w="7335" w:type="dxa"/>
          </w:tcPr>
          <w:p w14:paraId="262A64B6" w14:textId="77777777" w:rsidR="005A5719" w:rsidRPr="001F46E9" w:rsidRDefault="005A5719" w:rsidP="000C29A5">
            <w:pPr>
              <w:pStyle w:val="Sarakstarindkopa"/>
              <w:ind w:left="0"/>
              <w:jc w:val="both"/>
              <w:rPr>
                <w:rFonts w:ascii="Times New Roman" w:eastAsia="Arial" w:hAnsi="Times New Roman" w:cs="Times New Roman"/>
                <w:color w:val="000000"/>
                <w:sz w:val="24"/>
                <w:szCs w:val="24"/>
                <w:lang w:val="lv"/>
              </w:rPr>
            </w:pPr>
            <w:r w:rsidRPr="001F46E9">
              <w:rPr>
                <w:rFonts w:ascii="Times New Roman" w:eastAsia="Arial" w:hAnsi="Times New Roman" w:cs="Times New Roman"/>
                <w:color w:val="000000"/>
                <w:sz w:val="24"/>
                <w:szCs w:val="24"/>
                <w:lang w:val="lv"/>
              </w:rPr>
              <w:t>Lekcijas KLT Cīravas un Saulaines struktūrvienības 1.-4.kursu izglītojamajiem:</w:t>
            </w:r>
          </w:p>
          <w:p w14:paraId="43665862" w14:textId="77777777" w:rsidR="005A5719" w:rsidRPr="001F46E9" w:rsidRDefault="005A5719" w:rsidP="000C29A5">
            <w:pPr>
              <w:pStyle w:val="Sarakstarindkopa"/>
              <w:ind w:left="0"/>
              <w:jc w:val="both"/>
              <w:rPr>
                <w:rFonts w:ascii="Times New Roman" w:hAnsi="Times New Roman" w:cs="Times New Roman"/>
                <w:sz w:val="24"/>
                <w:szCs w:val="24"/>
              </w:rPr>
            </w:pPr>
            <w:r w:rsidRPr="001F46E9">
              <w:rPr>
                <w:rFonts w:ascii="Times New Roman" w:eastAsia="Arial" w:hAnsi="Times New Roman" w:cs="Times New Roman"/>
                <w:color w:val="000000"/>
                <w:sz w:val="24"/>
                <w:szCs w:val="24"/>
                <w:lang w:val="lv"/>
              </w:rPr>
              <w:t>*</w:t>
            </w:r>
            <w:r w:rsidRPr="001F46E9">
              <w:rPr>
                <w:rFonts w:ascii="Times New Roman" w:hAnsi="Times New Roman" w:cs="Times New Roman"/>
                <w:sz w:val="24"/>
                <w:szCs w:val="24"/>
              </w:rPr>
              <w:t xml:space="preserve"> Jauniešu tēls darba tirgū;</w:t>
            </w:r>
          </w:p>
          <w:p w14:paraId="48597F44" w14:textId="77777777" w:rsidR="005A5719" w:rsidRPr="001F46E9" w:rsidRDefault="005A5719" w:rsidP="000C29A5">
            <w:pPr>
              <w:pStyle w:val="Sarakstarindkopa"/>
              <w:ind w:left="0"/>
              <w:jc w:val="both"/>
              <w:rPr>
                <w:rFonts w:ascii="Times New Roman" w:hAnsi="Times New Roman" w:cs="Times New Roman"/>
                <w:color w:val="000000"/>
                <w:sz w:val="24"/>
                <w:szCs w:val="24"/>
              </w:rPr>
            </w:pPr>
            <w:r w:rsidRPr="001F46E9">
              <w:rPr>
                <w:rFonts w:ascii="Times New Roman" w:hAnsi="Times New Roman" w:cs="Times New Roman"/>
                <w:sz w:val="24"/>
                <w:szCs w:val="24"/>
              </w:rPr>
              <w:t>* Karjeras resursi i-netā, publiskā runa, motivācijas vēstule, CV, u.c.</w:t>
            </w:r>
          </w:p>
        </w:tc>
      </w:tr>
      <w:tr w:rsidR="005A5719" w:rsidRPr="001F46E9" w14:paraId="72E30D40" w14:textId="77777777" w:rsidTr="000C29A5">
        <w:trPr>
          <w:trHeight w:val="585"/>
        </w:trPr>
        <w:tc>
          <w:tcPr>
            <w:tcW w:w="2235" w:type="dxa"/>
            <w:vMerge/>
          </w:tcPr>
          <w:p w14:paraId="03009CC5" w14:textId="77777777" w:rsidR="005A5719" w:rsidRPr="001F46E9" w:rsidRDefault="005A5719" w:rsidP="000C29A5">
            <w:pPr>
              <w:pStyle w:val="Sarakstarindkopa"/>
              <w:ind w:left="0"/>
              <w:jc w:val="both"/>
              <w:rPr>
                <w:rFonts w:ascii="Times New Roman" w:eastAsia="Arial" w:hAnsi="Times New Roman" w:cs="Times New Roman"/>
                <w:color w:val="000000"/>
                <w:sz w:val="24"/>
                <w:szCs w:val="24"/>
                <w:lang w:val="lv"/>
              </w:rPr>
            </w:pPr>
          </w:p>
        </w:tc>
        <w:tc>
          <w:tcPr>
            <w:tcW w:w="7335" w:type="dxa"/>
          </w:tcPr>
          <w:p w14:paraId="498AF4ED" w14:textId="77777777" w:rsidR="005A5719" w:rsidRPr="001F46E9" w:rsidRDefault="005A5719" w:rsidP="000C29A5">
            <w:pPr>
              <w:jc w:val="both"/>
              <w:rPr>
                <w:rFonts w:ascii="Times New Roman" w:eastAsia="Arial" w:hAnsi="Times New Roman" w:cs="Times New Roman"/>
                <w:color w:val="000000"/>
                <w:sz w:val="24"/>
                <w:szCs w:val="24"/>
                <w:lang w:val="lv"/>
              </w:rPr>
            </w:pPr>
            <w:r w:rsidRPr="001F46E9">
              <w:rPr>
                <w:rFonts w:ascii="Times New Roman" w:eastAsia="Arial" w:hAnsi="Times New Roman" w:cs="Times New Roman"/>
                <w:color w:val="000000"/>
                <w:sz w:val="24"/>
                <w:szCs w:val="24"/>
                <w:lang w:val="lv"/>
              </w:rPr>
              <w:t>Lekcijas par karjeras izglītību, KLT izglītojamajiem, visu mācību gadu. ietvaros.</w:t>
            </w:r>
          </w:p>
        </w:tc>
      </w:tr>
      <w:tr w:rsidR="005A5719" w:rsidRPr="001F46E9" w14:paraId="77641056" w14:textId="77777777" w:rsidTr="000C29A5">
        <w:trPr>
          <w:trHeight w:val="388"/>
        </w:trPr>
        <w:tc>
          <w:tcPr>
            <w:tcW w:w="2235" w:type="dxa"/>
            <w:vMerge/>
          </w:tcPr>
          <w:p w14:paraId="0B804956" w14:textId="77777777" w:rsidR="005A5719" w:rsidRPr="001F46E9" w:rsidRDefault="005A5719" w:rsidP="000C29A5">
            <w:pPr>
              <w:pStyle w:val="Sarakstarindkopa"/>
              <w:ind w:left="0"/>
              <w:jc w:val="both"/>
              <w:rPr>
                <w:rFonts w:ascii="Times New Roman" w:eastAsia="Arial" w:hAnsi="Times New Roman" w:cs="Times New Roman"/>
                <w:color w:val="000000"/>
                <w:sz w:val="24"/>
                <w:szCs w:val="24"/>
                <w:lang w:val="lv"/>
              </w:rPr>
            </w:pPr>
          </w:p>
        </w:tc>
        <w:tc>
          <w:tcPr>
            <w:tcW w:w="7335" w:type="dxa"/>
          </w:tcPr>
          <w:p w14:paraId="538A3019" w14:textId="77777777" w:rsidR="005A5719" w:rsidRPr="001F46E9" w:rsidRDefault="005A5719" w:rsidP="000C29A5">
            <w:pPr>
              <w:pStyle w:val="Sarakstarindkopa"/>
              <w:ind w:left="0"/>
              <w:jc w:val="both"/>
              <w:rPr>
                <w:rFonts w:ascii="Times New Roman" w:hAnsi="Times New Roman" w:cs="Times New Roman"/>
                <w:color w:val="000000"/>
                <w:sz w:val="24"/>
                <w:szCs w:val="24"/>
              </w:rPr>
            </w:pPr>
            <w:r w:rsidRPr="001F46E9">
              <w:rPr>
                <w:rFonts w:ascii="Times New Roman" w:eastAsia="Arial" w:hAnsi="Times New Roman" w:cs="Times New Roman"/>
                <w:color w:val="000000"/>
                <w:sz w:val="24"/>
                <w:szCs w:val="24"/>
                <w:lang w:val="lv"/>
              </w:rPr>
              <w:t>Individuālās karjeras konsultācijas pēc pieprasījuma.</w:t>
            </w:r>
          </w:p>
        </w:tc>
      </w:tr>
      <w:tr w:rsidR="005A5719" w:rsidRPr="001F46E9" w14:paraId="0323AC28" w14:textId="77777777" w:rsidTr="000C29A5">
        <w:trPr>
          <w:trHeight w:val="404"/>
        </w:trPr>
        <w:tc>
          <w:tcPr>
            <w:tcW w:w="2235" w:type="dxa"/>
            <w:vMerge w:val="restart"/>
          </w:tcPr>
          <w:p w14:paraId="54D3AA9A" w14:textId="77777777" w:rsidR="005A5719" w:rsidRPr="001F46E9" w:rsidRDefault="005A5719" w:rsidP="000C29A5">
            <w:pPr>
              <w:pStyle w:val="Sarakstarindkopa"/>
              <w:ind w:left="0"/>
              <w:jc w:val="both"/>
              <w:rPr>
                <w:rFonts w:ascii="Times New Roman" w:eastAsia="Arial" w:hAnsi="Times New Roman" w:cs="Times New Roman"/>
                <w:color w:val="000000"/>
                <w:sz w:val="24"/>
                <w:szCs w:val="24"/>
                <w:lang w:val="lv"/>
              </w:rPr>
            </w:pPr>
            <w:r w:rsidRPr="001F46E9">
              <w:rPr>
                <w:rFonts w:ascii="Times New Roman" w:eastAsia="Arial" w:hAnsi="Times New Roman" w:cs="Times New Roman"/>
                <w:color w:val="000000"/>
                <w:sz w:val="24"/>
                <w:szCs w:val="24"/>
                <w:lang w:val="lv"/>
              </w:rPr>
              <w:t>KLT absolventi</w:t>
            </w:r>
          </w:p>
        </w:tc>
        <w:tc>
          <w:tcPr>
            <w:tcW w:w="7335" w:type="dxa"/>
          </w:tcPr>
          <w:p w14:paraId="5744BD6C" w14:textId="77777777" w:rsidR="005A5719" w:rsidRPr="001F46E9" w:rsidRDefault="005A5719" w:rsidP="000C29A5">
            <w:pPr>
              <w:jc w:val="both"/>
              <w:rPr>
                <w:rFonts w:ascii="Times New Roman" w:eastAsia="Arial" w:hAnsi="Times New Roman" w:cs="Times New Roman"/>
                <w:color w:val="000000"/>
                <w:sz w:val="24"/>
                <w:szCs w:val="24"/>
                <w:lang w:val="lv"/>
              </w:rPr>
            </w:pPr>
            <w:r w:rsidRPr="001F46E9">
              <w:rPr>
                <w:rFonts w:ascii="Times New Roman" w:eastAsia="Arial" w:hAnsi="Times New Roman" w:cs="Times New Roman"/>
                <w:color w:val="000000"/>
                <w:sz w:val="24"/>
                <w:szCs w:val="24"/>
                <w:lang w:val="lv"/>
              </w:rPr>
              <w:t>Absolventu apzināšana- tālākizglītības un darba gaitām.</w:t>
            </w:r>
          </w:p>
        </w:tc>
      </w:tr>
      <w:tr w:rsidR="005A5719" w:rsidRPr="001F46E9" w14:paraId="6E1AE4F2" w14:textId="77777777" w:rsidTr="000C29A5">
        <w:trPr>
          <w:trHeight w:val="534"/>
        </w:trPr>
        <w:tc>
          <w:tcPr>
            <w:tcW w:w="2235" w:type="dxa"/>
            <w:vMerge/>
          </w:tcPr>
          <w:p w14:paraId="0A903ECB" w14:textId="77777777" w:rsidR="005A5719" w:rsidRPr="001F46E9" w:rsidRDefault="005A5719" w:rsidP="000C29A5">
            <w:pPr>
              <w:pStyle w:val="Sarakstarindkopa"/>
              <w:ind w:left="0"/>
              <w:jc w:val="both"/>
              <w:rPr>
                <w:rFonts w:ascii="Times New Roman" w:eastAsia="Arial" w:hAnsi="Times New Roman" w:cs="Times New Roman"/>
                <w:color w:val="000000"/>
                <w:sz w:val="24"/>
                <w:szCs w:val="24"/>
                <w:lang w:val="lv"/>
              </w:rPr>
            </w:pPr>
          </w:p>
        </w:tc>
        <w:tc>
          <w:tcPr>
            <w:tcW w:w="7335" w:type="dxa"/>
          </w:tcPr>
          <w:p w14:paraId="5AC5B76E" w14:textId="77777777" w:rsidR="005A5719" w:rsidRPr="001F46E9" w:rsidRDefault="005A5719" w:rsidP="000C29A5">
            <w:pPr>
              <w:jc w:val="both"/>
              <w:rPr>
                <w:rFonts w:ascii="Times New Roman" w:eastAsia="Arial" w:hAnsi="Times New Roman" w:cs="Times New Roman"/>
                <w:color w:val="000000"/>
                <w:sz w:val="24"/>
                <w:szCs w:val="24"/>
                <w:lang w:val="lv"/>
              </w:rPr>
            </w:pPr>
            <w:r w:rsidRPr="001F46E9">
              <w:rPr>
                <w:rFonts w:ascii="Times New Roman" w:eastAsia="Arial" w:hAnsi="Times New Roman" w:cs="Times New Roman"/>
                <w:color w:val="000000"/>
                <w:sz w:val="24"/>
                <w:szCs w:val="24"/>
                <w:lang w:val="lv"/>
              </w:rPr>
              <w:t>Tikšanās ar absolventiem mācību gada ietvaros un iesaiste mācību iestādes pasākumos.</w:t>
            </w:r>
          </w:p>
        </w:tc>
      </w:tr>
      <w:tr w:rsidR="005A5719" w:rsidRPr="001F46E9" w14:paraId="2239AC49" w14:textId="77777777" w:rsidTr="000C29A5">
        <w:trPr>
          <w:trHeight w:val="373"/>
        </w:trPr>
        <w:tc>
          <w:tcPr>
            <w:tcW w:w="2235" w:type="dxa"/>
            <w:vMerge w:val="restart"/>
          </w:tcPr>
          <w:p w14:paraId="18CDFB59" w14:textId="77777777" w:rsidR="005A5719" w:rsidRPr="001F46E9" w:rsidRDefault="005A5719" w:rsidP="000C29A5">
            <w:pPr>
              <w:pStyle w:val="Sarakstarindkopa"/>
              <w:ind w:left="0"/>
              <w:jc w:val="both"/>
              <w:rPr>
                <w:rFonts w:ascii="Times New Roman" w:eastAsia="Arial" w:hAnsi="Times New Roman" w:cs="Times New Roman"/>
                <w:color w:val="000000"/>
                <w:sz w:val="24"/>
                <w:szCs w:val="24"/>
                <w:lang w:val="lv"/>
              </w:rPr>
            </w:pPr>
            <w:r w:rsidRPr="001F46E9">
              <w:rPr>
                <w:rFonts w:ascii="Times New Roman" w:eastAsia="Arial" w:hAnsi="Times New Roman" w:cs="Times New Roman"/>
                <w:color w:val="000000"/>
                <w:sz w:val="24"/>
                <w:szCs w:val="24"/>
                <w:lang w:val="lv"/>
              </w:rPr>
              <w:t>Tikšanās ar darba devējiem, nozares pārstāvjiem.</w:t>
            </w:r>
          </w:p>
        </w:tc>
        <w:tc>
          <w:tcPr>
            <w:tcW w:w="7335" w:type="dxa"/>
          </w:tcPr>
          <w:p w14:paraId="31303A4F" w14:textId="77777777" w:rsidR="005A5719" w:rsidRPr="001F46E9" w:rsidRDefault="005A5719" w:rsidP="000C29A5">
            <w:pPr>
              <w:rPr>
                <w:rFonts w:ascii="Times New Roman" w:hAnsi="Times New Roman" w:cs="Times New Roman"/>
                <w:color w:val="000000" w:themeColor="text1"/>
                <w:sz w:val="24"/>
                <w:szCs w:val="24"/>
              </w:rPr>
            </w:pPr>
            <w:r w:rsidRPr="001F46E9">
              <w:rPr>
                <w:rFonts w:ascii="Times New Roman" w:hAnsi="Times New Roman" w:cs="Times New Roman"/>
                <w:color w:val="000000" w:themeColor="text1"/>
                <w:sz w:val="24"/>
                <w:szCs w:val="24"/>
              </w:rPr>
              <w:t>Uzņēmums SIA „Pirtel”</w:t>
            </w:r>
          </w:p>
        </w:tc>
      </w:tr>
      <w:tr w:rsidR="005A5719" w:rsidRPr="001F46E9" w14:paraId="1D7ECC14" w14:textId="77777777" w:rsidTr="000C29A5">
        <w:trPr>
          <w:trHeight w:val="262"/>
        </w:trPr>
        <w:tc>
          <w:tcPr>
            <w:tcW w:w="2235" w:type="dxa"/>
            <w:vMerge/>
          </w:tcPr>
          <w:p w14:paraId="19934038" w14:textId="77777777" w:rsidR="005A5719" w:rsidRPr="001F46E9" w:rsidRDefault="005A5719" w:rsidP="000C29A5">
            <w:pPr>
              <w:pStyle w:val="Sarakstarindkopa"/>
              <w:ind w:left="0"/>
              <w:jc w:val="both"/>
              <w:rPr>
                <w:rFonts w:ascii="Times New Roman" w:eastAsia="Arial" w:hAnsi="Times New Roman" w:cs="Times New Roman"/>
                <w:color w:val="000000"/>
                <w:sz w:val="24"/>
                <w:szCs w:val="24"/>
                <w:lang w:val="lv"/>
              </w:rPr>
            </w:pPr>
          </w:p>
        </w:tc>
        <w:tc>
          <w:tcPr>
            <w:tcW w:w="7335" w:type="dxa"/>
          </w:tcPr>
          <w:p w14:paraId="411353B3" w14:textId="77777777" w:rsidR="005A5719" w:rsidRPr="001F46E9" w:rsidRDefault="005A5719" w:rsidP="000C29A5">
            <w:pPr>
              <w:rPr>
                <w:rFonts w:ascii="Times New Roman" w:hAnsi="Times New Roman" w:cs="Times New Roman"/>
                <w:color w:val="000000" w:themeColor="text1"/>
                <w:sz w:val="24"/>
                <w:szCs w:val="24"/>
              </w:rPr>
            </w:pPr>
            <w:r w:rsidRPr="001F46E9">
              <w:rPr>
                <w:rFonts w:ascii="Times New Roman" w:hAnsi="Times New Roman" w:cs="Times New Roman"/>
                <w:color w:val="000000"/>
                <w:sz w:val="24"/>
                <w:szCs w:val="24"/>
              </w:rPr>
              <w:t>Uzņēmums SIA „Sadales tīkls”</w:t>
            </w:r>
          </w:p>
        </w:tc>
      </w:tr>
      <w:tr w:rsidR="005A5719" w:rsidRPr="001F46E9" w14:paraId="302639DA" w14:textId="77777777" w:rsidTr="000C29A5">
        <w:trPr>
          <w:trHeight w:val="227"/>
        </w:trPr>
        <w:tc>
          <w:tcPr>
            <w:tcW w:w="2235" w:type="dxa"/>
            <w:vMerge/>
            <w:tcBorders>
              <w:bottom w:val="single" w:sz="4" w:space="0" w:color="auto"/>
            </w:tcBorders>
          </w:tcPr>
          <w:p w14:paraId="2467CAC6" w14:textId="77777777" w:rsidR="005A5719" w:rsidRPr="001F46E9" w:rsidRDefault="005A5719" w:rsidP="000C29A5">
            <w:pPr>
              <w:pStyle w:val="Sarakstarindkopa"/>
              <w:ind w:left="0"/>
              <w:jc w:val="both"/>
              <w:rPr>
                <w:rFonts w:ascii="Times New Roman" w:eastAsia="Arial" w:hAnsi="Times New Roman" w:cs="Times New Roman"/>
                <w:color w:val="000000"/>
                <w:sz w:val="24"/>
                <w:szCs w:val="24"/>
                <w:lang w:val="lv"/>
              </w:rPr>
            </w:pPr>
          </w:p>
        </w:tc>
        <w:tc>
          <w:tcPr>
            <w:tcW w:w="7335" w:type="dxa"/>
          </w:tcPr>
          <w:p w14:paraId="3CDAC78D" w14:textId="77777777" w:rsidR="005A5719" w:rsidRPr="001F46E9" w:rsidRDefault="005A5719" w:rsidP="000C29A5">
            <w:pPr>
              <w:rPr>
                <w:rFonts w:ascii="Times New Roman" w:hAnsi="Times New Roman" w:cs="Times New Roman"/>
                <w:sz w:val="24"/>
                <w:szCs w:val="24"/>
              </w:rPr>
            </w:pPr>
            <w:r w:rsidRPr="001F46E9">
              <w:rPr>
                <w:rFonts w:ascii="Times New Roman" w:hAnsi="Times New Roman" w:cs="Times New Roman"/>
                <w:sz w:val="24"/>
                <w:szCs w:val="24"/>
              </w:rPr>
              <w:t>Lauksaimniecības izstāde Rāmava- tikšanās ar uzņēmumu pārstāvjiem.</w:t>
            </w:r>
          </w:p>
        </w:tc>
      </w:tr>
      <w:tr w:rsidR="005A5719" w:rsidRPr="001F46E9" w14:paraId="134208DD" w14:textId="77777777" w:rsidTr="000C29A5">
        <w:trPr>
          <w:trHeight w:val="559"/>
        </w:trPr>
        <w:tc>
          <w:tcPr>
            <w:tcW w:w="2235" w:type="dxa"/>
            <w:vMerge w:val="restart"/>
            <w:tcBorders>
              <w:top w:val="single" w:sz="4" w:space="0" w:color="auto"/>
              <w:left w:val="single" w:sz="4" w:space="0" w:color="auto"/>
              <w:bottom w:val="nil"/>
              <w:right w:val="single" w:sz="4" w:space="0" w:color="auto"/>
            </w:tcBorders>
          </w:tcPr>
          <w:p w14:paraId="45861A90" w14:textId="77777777" w:rsidR="005A5719" w:rsidRPr="001F46E9" w:rsidRDefault="005A5719" w:rsidP="000C29A5">
            <w:pPr>
              <w:pStyle w:val="Sarakstarindkopa"/>
              <w:ind w:left="0"/>
              <w:jc w:val="both"/>
              <w:rPr>
                <w:rFonts w:ascii="Times New Roman" w:hAnsi="Times New Roman" w:cs="Times New Roman"/>
                <w:color w:val="000000"/>
                <w:sz w:val="24"/>
                <w:szCs w:val="24"/>
              </w:rPr>
            </w:pPr>
            <w:r w:rsidRPr="001F46E9">
              <w:rPr>
                <w:rFonts w:ascii="Times New Roman" w:eastAsia="Arial" w:hAnsi="Times New Roman" w:cs="Times New Roman"/>
                <w:color w:val="000000"/>
                <w:sz w:val="24"/>
                <w:szCs w:val="24"/>
                <w:lang w:val="lv"/>
              </w:rPr>
              <w:t>Tālākizglītība profesionālā izglītības iestādē/ KLT reklāmas kampaņa</w:t>
            </w:r>
          </w:p>
        </w:tc>
        <w:tc>
          <w:tcPr>
            <w:tcW w:w="7335" w:type="dxa"/>
            <w:tcBorders>
              <w:left w:val="single" w:sz="4" w:space="0" w:color="auto"/>
            </w:tcBorders>
          </w:tcPr>
          <w:p w14:paraId="44B5F342" w14:textId="77777777" w:rsidR="005A5719" w:rsidRPr="001F46E9" w:rsidRDefault="005A5719" w:rsidP="000C29A5">
            <w:pPr>
              <w:jc w:val="both"/>
              <w:rPr>
                <w:rFonts w:ascii="Times New Roman" w:hAnsi="Times New Roman" w:cs="Times New Roman"/>
                <w:color w:val="000000" w:themeColor="text1"/>
                <w:sz w:val="24"/>
                <w:szCs w:val="24"/>
              </w:rPr>
            </w:pPr>
            <w:r w:rsidRPr="001F46E9">
              <w:rPr>
                <w:rFonts w:ascii="Times New Roman" w:hAnsi="Times New Roman" w:cs="Times New Roman"/>
                <w:sz w:val="24"/>
                <w:szCs w:val="24"/>
              </w:rPr>
              <w:t>KLT ekskursija, profesijas pielaikošana</w:t>
            </w:r>
            <w:r w:rsidRPr="001F46E9">
              <w:rPr>
                <w:rFonts w:ascii="Times New Roman" w:hAnsi="Times New Roman" w:cs="Times New Roman"/>
                <w:color w:val="000000" w:themeColor="text1"/>
                <w:sz w:val="24"/>
                <w:szCs w:val="24"/>
              </w:rPr>
              <w:t xml:space="preserve"> - Rīgas1.ģimnāzijas 9.klases izglītojamajiem.</w:t>
            </w:r>
          </w:p>
        </w:tc>
      </w:tr>
      <w:tr w:rsidR="005A5719" w:rsidRPr="001F46E9" w14:paraId="409686A2" w14:textId="77777777" w:rsidTr="000C29A5">
        <w:trPr>
          <w:trHeight w:val="502"/>
        </w:trPr>
        <w:tc>
          <w:tcPr>
            <w:tcW w:w="2235" w:type="dxa"/>
            <w:vMerge/>
            <w:tcBorders>
              <w:top w:val="nil"/>
              <w:left w:val="single" w:sz="4" w:space="0" w:color="auto"/>
              <w:bottom w:val="nil"/>
              <w:right w:val="single" w:sz="4" w:space="0" w:color="auto"/>
            </w:tcBorders>
          </w:tcPr>
          <w:p w14:paraId="675AD09D" w14:textId="77777777" w:rsidR="005A5719" w:rsidRPr="001F46E9" w:rsidRDefault="005A5719" w:rsidP="000C29A5">
            <w:pPr>
              <w:pStyle w:val="Sarakstarindkopa"/>
              <w:ind w:left="0"/>
              <w:jc w:val="both"/>
              <w:rPr>
                <w:rFonts w:ascii="Times New Roman" w:eastAsia="Arial" w:hAnsi="Times New Roman" w:cs="Times New Roman"/>
                <w:color w:val="000000"/>
                <w:sz w:val="24"/>
                <w:szCs w:val="24"/>
                <w:lang w:val="lv"/>
              </w:rPr>
            </w:pPr>
          </w:p>
        </w:tc>
        <w:tc>
          <w:tcPr>
            <w:tcW w:w="7335" w:type="dxa"/>
            <w:tcBorders>
              <w:left w:val="single" w:sz="4" w:space="0" w:color="auto"/>
            </w:tcBorders>
          </w:tcPr>
          <w:p w14:paraId="2201F812" w14:textId="77777777" w:rsidR="005A5719" w:rsidRPr="001F46E9" w:rsidRDefault="005A5719" w:rsidP="000C29A5">
            <w:pPr>
              <w:pStyle w:val="Sarakstarindkopa"/>
              <w:ind w:left="0"/>
              <w:jc w:val="both"/>
              <w:rPr>
                <w:rFonts w:ascii="Times New Roman" w:hAnsi="Times New Roman" w:cs="Times New Roman"/>
                <w:color w:val="000000"/>
                <w:sz w:val="24"/>
                <w:szCs w:val="24"/>
              </w:rPr>
            </w:pPr>
            <w:r w:rsidRPr="001F46E9">
              <w:rPr>
                <w:rFonts w:ascii="Times New Roman" w:hAnsi="Times New Roman" w:cs="Times New Roman"/>
                <w:sz w:val="24"/>
                <w:szCs w:val="24"/>
              </w:rPr>
              <w:t>KLT ekskursija, profesijas pielaikošana</w:t>
            </w:r>
            <w:r w:rsidRPr="001F46E9">
              <w:rPr>
                <w:rFonts w:ascii="Times New Roman" w:hAnsi="Times New Roman" w:cs="Times New Roman"/>
                <w:color w:val="000000" w:themeColor="text1"/>
                <w:sz w:val="24"/>
                <w:szCs w:val="24"/>
              </w:rPr>
              <w:t xml:space="preserve"> -</w:t>
            </w:r>
            <w:r w:rsidRPr="001F46E9">
              <w:rPr>
                <w:rFonts w:ascii="Times New Roman" w:hAnsi="Times New Roman" w:cs="Times New Roman"/>
                <w:sz w:val="24"/>
                <w:szCs w:val="24"/>
              </w:rPr>
              <w:t xml:space="preserve">Saldus novada, Ezeres pamatskolas -8.-9.klases izglītojamajiem. </w:t>
            </w:r>
            <w:r w:rsidRPr="001F46E9">
              <w:rPr>
                <w:rFonts w:ascii="Times New Roman" w:hAnsi="Times New Roman" w:cs="Times New Roman"/>
                <w:color w:val="000000"/>
                <w:sz w:val="24"/>
                <w:szCs w:val="24"/>
              </w:rPr>
              <w:t xml:space="preserve"> </w:t>
            </w:r>
          </w:p>
        </w:tc>
      </w:tr>
      <w:tr w:rsidR="005A5719" w:rsidRPr="001F46E9" w14:paraId="3424D8FF" w14:textId="77777777" w:rsidTr="000C29A5">
        <w:trPr>
          <w:trHeight w:val="534"/>
        </w:trPr>
        <w:tc>
          <w:tcPr>
            <w:tcW w:w="2235" w:type="dxa"/>
            <w:vMerge/>
            <w:tcBorders>
              <w:top w:val="nil"/>
              <w:left w:val="single" w:sz="4" w:space="0" w:color="auto"/>
              <w:bottom w:val="nil"/>
              <w:right w:val="single" w:sz="4" w:space="0" w:color="auto"/>
            </w:tcBorders>
          </w:tcPr>
          <w:p w14:paraId="69B7C240" w14:textId="77777777" w:rsidR="005A5719" w:rsidRPr="001F46E9" w:rsidRDefault="005A5719" w:rsidP="000C29A5">
            <w:pPr>
              <w:pStyle w:val="Sarakstarindkopa"/>
              <w:ind w:left="0"/>
              <w:jc w:val="both"/>
              <w:rPr>
                <w:rFonts w:ascii="Times New Roman" w:eastAsia="Arial" w:hAnsi="Times New Roman" w:cs="Times New Roman"/>
                <w:color w:val="000000"/>
                <w:sz w:val="24"/>
                <w:szCs w:val="24"/>
                <w:lang w:val="lv"/>
              </w:rPr>
            </w:pPr>
          </w:p>
        </w:tc>
        <w:tc>
          <w:tcPr>
            <w:tcW w:w="7335" w:type="dxa"/>
            <w:tcBorders>
              <w:left w:val="single" w:sz="4" w:space="0" w:color="auto"/>
            </w:tcBorders>
          </w:tcPr>
          <w:p w14:paraId="49A40371" w14:textId="77777777" w:rsidR="005A5719" w:rsidRPr="001F46E9" w:rsidRDefault="005A5719" w:rsidP="000C29A5">
            <w:pPr>
              <w:rPr>
                <w:rFonts w:ascii="Times New Roman" w:hAnsi="Times New Roman" w:cs="Times New Roman"/>
                <w:sz w:val="24"/>
                <w:szCs w:val="24"/>
              </w:rPr>
            </w:pPr>
            <w:r w:rsidRPr="001F46E9">
              <w:rPr>
                <w:rFonts w:ascii="Times New Roman" w:hAnsi="Times New Roman" w:cs="Times New Roman"/>
                <w:sz w:val="24"/>
                <w:szCs w:val="24"/>
              </w:rPr>
              <w:t>KLT Karjeras diena „Pielaiko profesiju”,  vispārizglītojošo skolu izglītojamajiem.</w:t>
            </w:r>
          </w:p>
        </w:tc>
      </w:tr>
      <w:tr w:rsidR="005A5719" w:rsidRPr="001F46E9" w14:paraId="334EE866" w14:textId="77777777" w:rsidTr="000C29A5">
        <w:trPr>
          <w:trHeight w:val="502"/>
        </w:trPr>
        <w:tc>
          <w:tcPr>
            <w:tcW w:w="2235" w:type="dxa"/>
            <w:vMerge/>
            <w:tcBorders>
              <w:top w:val="nil"/>
              <w:left w:val="single" w:sz="4" w:space="0" w:color="auto"/>
              <w:bottom w:val="nil"/>
              <w:right w:val="single" w:sz="4" w:space="0" w:color="auto"/>
            </w:tcBorders>
          </w:tcPr>
          <w:p w14:paraId="04A58B67" w14:textId="77777777" w:rsidR="005A5719" w:rsidRPr="001F46E9" w:rsidRDefault="005A5719" w:rsidP="000C29A5">
            <w:pPr>
              <w:pStyle w:val="Sarakstarindkopa"/>
              <w:ind w:left="0"/>
              <w:jc w:val="both"/>
              <w:rPr>
                <w:rFonts w:ascii="Times New Roman" w:eastAsia="Arial" w:hAnsi="Times New Roman" w:cs="Times New Roman"/>
                <w:color w:val="000000"/>
                <w:sz w:val="24"/>
                <w:szCs w:val="24"/>
                <w:lang w:val="lv"/>
              </w:rPr>
            </w:pPr>
          </w:p>
        </w:tc>
        <w:tc>
          <w:tcPr>
            <w:tcW w:w="7335" w:type="dxa"/>
            <w:tcBorders>
              <w:left w:val="single" w:sz="4" w:space="0" w:color="auto"/>
            </w:tcBorders>
          </w:tcPr>
          <w:p w14:paraId="5DE19CF2" w14:textId="77777777" w:rsidR="005A5719" w:rsidRPr="001F46E9" w:rsidRDefault="005A5719" w:rsidP="000C29A5">
            <w:pPr>
              <w:rPr>
                <w:rFonts w:ascii="Times New Roman" w:hAnsi="Times New Roman" w:cs="Times New Roman"/>
                <w:sz w:val="24"/>
                <w:szCs w:val="24"/>
              </w:rPr>
            </w:pPr>
            <w:r w:rsidRPr="001F46E9">
              <w:rPr>
                <w:rFonts w:ascii="Times New Roman" w:hAnsi="Times New Roman" w:cs="Times New Roman"/>
                <w:sz w:val="24"/>
                <w:szCs w:val="24"/>
              </w:rPr>
              <w:t xml:space="preserve">Dalība karjeras dienas pasākumā –„Atnāc un uzzini” Tukuma Raiņa Valsts ģimnāzijā. </w:t>
            </w:r>
          </w:p>
        </w:tc>
      </w:tr>
      <w:tr w:rsidR="005A5719" w:rsidRPr="001F46E9" w14:paraId="7F551773" w14:textId="77777777" w:rsidTr="000C29A5">
        <w:trPr>
          <w:trHeight w:val="502"/>
        </w:trPr>
        <w:tc>
          <w:tcPr>
            <w:tcW w:w="2235" w:type="dxa"/>
            <w:tcBorders>
              <w:top w:val="nil"/>
              <w:left w:val="single" w:sz="4" w:space="0" w:color="auto"/>
              <w:bottom w:val="nil"/>
              <w:right w:val="single" w:sz="4" w:space="0" w:color="auto"/>
            </w:tcBorders>
          </w:tcPr>
          <w:p w14:paraId="75366DE3" w14:textId="77777777" w:rsidR="005A5719" w:rsidRPr="001F46E9" w:rsidRDefault="005A5719" w:rsidP="000C29A5">
            <w:pPr>
              <w:pStyle w:val="Sarakstarindkopa"/>
              <w:ind w:left="0"/>
              <w:jc w:val="both"/>
              <w:rPr>
                <w:rFonts w:ascii="Times New Roman" w:eastAsia="Arial" w:hAnsi="Times New Roman" w:cs="Times New Roman"/>
                <w:color w:val="000000"/>
                <w:sz w:val="24"/>
                <w:szCs w:val="24"/>
                <w:lang w:val="lv"/>
              </w:rPr>
            </w:pPr>
          </w:p>
        </w:tc>
        <w:tc>
          <w:tcPr>
            <w:tcW w:w="7335" w:type="dxa"/>
            <w:tcBorders>
              <w:left w:val="single" w:sz="4" w:space="0" w:color="auto"/>
            </w:tcBorders>
          </w:tcPr>
          <w:p w14:paraId="44229FB1" w14:textId="77777777" w:rsidR="005A5719" w:rsidRPr="001F46E9" w:rsidRDefault="005A5719" w:rsidP="000C29A5">
            <w:pPr>
              <w:rPr>
                <w:rFonts w:ascii="Times New Roman" w:hAnsi="Times New Roman" w:cs="Times New Roman"/>
                <w:sz w:val="24"/>
                <w:szCs w:val="24"/>
              </w:rPr>
            </w:pPr>
            <w:r w:rsidRPr="001F46E9">
              <w:rPr>
                <w:rFonts w:ascii="Times New Roman" w:hAnsi="Times New Roman" w:cs="Times New Roman"/>
                <w:sz w:val="24"/>
                <w:szCs w:val="24"/>
              </w:rPr>
              <w:t>Dalība karjeras dienas pasākumā –„Veru durvis uz profesionālo izglītību”, Kuldīgā.</w:t>
            </w:r>
          </w:p>
        </w:tc>
      </w:tr>
      <w:tr w:rsidR="005A5719" w:rsidRPr="001F46E9" w14:paraId="7A7BEB7C" w14:textId="77777777" w:rsidTr="000C29A5">
        <w:trPr>
          <w:trHeight w:val="502"/>
        </w:trPr>
        <w:tc>
          <w:tcPr>
            <w:tcW w:w="2235" w:type="dxa"/>
            <w:tcBorders>
              <w:top w:val="nil"/>
              <w:left w:val="single" w:sz="4" w:space="0" w:color="auto"/>
              <w:bottom w:val="nil"/>
              <w:right w:val="single" w:sz="4" w:space="0" w:color="auto"/>
            </w:tcBorders>
          </w:tcPr>
          <w:p w14:paraId="7E7181EC" w14:textId="77777777" w:rsidR="005A5719" w:rsidRPr="001F46E9" w:rsidRDefault="005A5719" w:rsidP="000C29A5">
            <w:pPr>
              <w:pStyle w:val="Sarakstarindkopa"/>
              <w:ind w:left="0"/>
              <w:jc w:val="both"/>
              <w:rPr>
                <w:rFonts w:ascii="Times New Roman" w:eastAsia="Arial" w:hAnsi="Times New Roman" w:cs="Times New Roman"/>
                <w:color w:val="000000"/>
                <w:sz w:val="24"/>
                <w:szCs w:val="24"/>
                <w:lang w:val="lv"/>
              </w:rPr>
            </w:pPr>
          </w:p>
        </w:tc>
        <w:tc>
          <w:tcPr>
            <w:tcW w:w="7335" w:type="dxa"/>
            <w:tcBorders>
              <w:left w:val="single" w:sz="4" w:space="0" w:color="auto"/>
            </w:tcBorders>
          </w:tcPr>
          <w:p w14:paraId="63923158" w14:textId="77777777" w:rsidR="005A5719" w:rsidRPr="001F46E9" w:rsidRDefault="005A5719" w:rsidP="000C29A5">
            <w:pPr>
              <w:pStyle w:val="Sarakstarindkopa"/>
              <w:ind w:left="0"/>
              <w:jc w:val="both"/>
              <w:rPr>
                <w:rFonts w:ascii="Times New Roman" w:hAnsi="Times New Roman" w:cs="Times New Roman"/>
                <w:color w:val="000000"/>
                <w:sz w:val="24"/>
                <w:szCs w:val="24"/>
              </w:rPr>
            </w:pPr>
            <w:r w:rsidRPr="001F46E9">
              <w:rPr>
                <w:rFonts w:ascii="Times New Roman" w:hAnsi="Times New Roman" w:cs="Times New Roman"/>
                <w:sz w:val="24"/>
                <w:szCs w:val="24"/>
              </w:rPr>
              <w:t>KLT ekskursija, profesijas pielaikošana</w:t>
            </w:r>
            <w:r w:rsidRPr="001F46E9">
              <w:rPr>
                <w:rFonts w:ascii="Times New Roman" w:hAnsi="Times New Roman" w:cs="Times New Roman"/>
                <w:color w:val="000000" w:themeColor="text1"/>
                <w:sz w:val="24"/>
                <w:szCs w:val="24"/>
              </w:rPr>
              <w:t xml:space="preserve"> -</w:t>
            </w:r>
            <w:r w:rsidRPr="001F46E9">
              <w:rPr>
                <w:rFonts w:ascii="Times New Roman" w:hAnsi="Times New Roman" w:cs="Times New Roman"/>
                <w:sz w:val="24"/>
                <w:szCs w:val="24"/>
              </w:rPr>
              <w:t>Pūres pamatskolas 8.-9.klases izglītojamajiem.</w:t>
            </w:r>
          </w:p>
        </w:tc>
      </w:tr>
      <w:tr w:rsidR="005A5719" w:rsidRPr="001F46E9" w14:paraId="49535D6C" w14:textId="77777777" w:rsidTr="000C29A5">
        <w:trPr>
          <w:trHeight w:val="502"/>
        </w:trPr>
        <w:tc>
          <w:tcPr>
            <w:tcW w:w="2235" w:type="dxa"/>
            <w:tcBorders>
              <w:top w:val="nil"/>
              <w:left w:val="single" w:sz="4" w:space="0" w:color="auto"/>
              <w:bottom w:val="nil"/>
              <w:right w:val="single" w:sz="4" w:space="0" w:color="auto"/>
            </w:tcBorders>
          </w:tcPr>
          <w:p w14:paraId="7F05F12C" w14:textId="77777777" w:rsidR="005A5719" w:rsidRPr="001F46E9" w:rsidRDefault="005A5719" w:rsidP="000C29A5">
            <w:pPr>
              <w:pStyle w:val="Sarakstarindkopa"/>
              <w:ind w:left="0"/>
              <w:jc w:val="both"/>
              <w:rPr>
                <w:rFonts w:ascii="Times New Roman" w:eastAsia="Arial" w:hAnsi="Times New Roman" w:cs="Times New Roman"/>
                <w:color w:val="000000"/>
                <w:sz w:val="24"/>
                <w:szCs w:val="24"/>
                <w:lang w:val="lv"/>
              </w:rPr>
            </w:pPr>
          </w:p>
        </w:tc>
        <w:tc>
          <w:tcPr>
            <w:tcW w:w="7335" w:type="dxa"/>
            <w:tcBorders>
              <w:left w:val="single" w:sz="4" w:space="0" w:color="auto"/>
            </w:tcBorders>
          </w:tcPr>
          <w:p w14:paraId="22023260" w14:textId="77777777" w:rsidR="005A5719" w:rsidRPr="001F46E9" w:rsidRDefault="005A5719" w:rsidP="000C29A5">
            <w:pPr>
              <w:rPr>
                <w:rFonts w:ascii="Times New Roman" w:hAnsi="Times New Roman" w:cs="Times New Roman"/>
                <w:sz w:val="24"/>
                <w:szCs w:val="24"/>
              </w:rPr>
            </w:pPr>
            <w:r w:rsidRPr="001F46E9">
              <w:rPr>
                <w:rFonts w:ascii="Times New Roman" w:hAnsi="Times New Roman" w:cs="Times New Roman"/>
                <w:sz w:val="24"/>
                <w:szCs w:val="24"/>
              </w:rPr>
              <w:t xml:space="preserve">Dalība Skill Latvija 2024., profesionālo meistarību konkursa pasākumā, mācību iestādes prezentēšana. </w:t>
            </w:r>
          </w:p>
        </w:tc>
      </w:tr>
      <w:tr w:rsidR="005A5719" w:rsidRPr="001F46E9" w14:paraId="10EB5C09" w14:textId="77777777" w:rsidTr="000C29A5">
        <w:trPr>
          <w:trHeight w:val="284"/>
        </w:trPr>
        <w:tc>
          <w:tcPr>
            <w:tcW w:w="2235" w:type="dxa"/>
            <w:tcBorders>
              <w:top w:val="nil"/>
              <w:left w:val="single" w:sz="4" w:space="0" w:color="auto"/>
              <w:bottom w:val="nil"/>
              <w:right w:val="single" w:sz="4" w:space="0" w:color="auto"/>
            </w:tcBorders>
          </w:tcPr>
          <w:p w14:paraId="1E33DC31" w14:textId="77777777" w:rsidR="005A5719" w:rsidRPr="001F46E9" w:rsidRDefault="005A5719" w:rsidP="000C29A5">
            <w:pPr>
              <w:pStyle w:val="Sarakstarindkopa"/>
              <w:ind w:left="0"/>
              <w:jc w:val="both"/>
              <w:rPr>
                <w:rFonts w:ascii="Times New Roman" w:eastAsia="Arial" w:hAnsi="Times New Roman" w:cs="Times New Roman"/>
                <w:color w:val="000000"/>
                <w:sz w:val="24"/>
                <w:szCs w:val="24"/>
                <w:lang w:val="lv"/>
              </w:rPr>
            </w:pPr>
          </w:p>
        </w:tc>
        <w:tc>
          <w:tcPr>
            <w:tcW w:w="7335" w:type="dxa"/>
            <w:tcBorders>
              <w:left w:val="single" w:sz="4" w:space="0" w:color="auto"/>
            </w:tcBorders>
          </w:tcPr>
          <w:p w14:paraId="4693031D" w14:textId="77777777" w:rsidR="005A5719" w:rsidRPr="001F46E9" w:rsidRDefault="005A5719" w:rsidP="000C29A5">
            <w:pPr>
              <w:rPr>
                <w:rFonts w:ascii="Times New Roman" w:hAnsi="Times New Roman" w:cs="Times New Roman"/>
                <w:sz w:val="24"/>
                <w:szCs w:val="24"/>
              </w:rPr>
            </w:pPr>
            <w:r w:rsidRPr="001F46E9">
              <w:rPr>
                <w:rFonts w:ascii="Times New Roman" w:hAnsi="Times New Roman" w:cs="Times New Roman"/>
                <w:sz w:val="24"/>
                <w:szCs w:val="24"/>
              </w:rPr>
              <w:t>KLT „Atvērto durvju diena”, divas reizes  mācību gadā.</w:t>
            </w:r>
          </w:p>
        </w:tc>
      </w:tr>
      <w:tr w:rsidR="005A5719" w:rsidRPr="001F46E9" w14:paraId="2B72ACF7" w14:textId="77777777" w:rsidTr="000C29A5">
        <w:trPr>
          <w:trHeight w:val="502"/>
        </w:trPr>
        <w:tc>
          <w:tcPr>
            <w:tcW w:w="2235" w:type="dxa"/>
            <w:tcBorders>
              <w:top w:val="nil"/>
              <w:left w:val="single" w:sz="4" w:space="0" w:color="auto"/>
              <w:bottom w:val="nil"/>
              <w:right w:val="single" w:sz="4" w:space="0" w:color="auto"/>
            </w:tcBorders>
          </w:tcPr>
          <w:p w14:paraId="30367959" w14:textId="77777777" w:rsidR="005A5719" w:rsidRPr="001F46E9" w:rsidRDefault="005A5719" w:rsidP="000C29A5">
            <w:pPr>
              <w:pStyle w:val="Sarakstarindkopa"/>
              <w:ind w:left="0"/>
              <w:jc w:val="both"/>
              <w:rPr>
                <w:rFonts w:ascii="Times New Roman" w:eastAsia="Arial" w:hAnsi="Times New Roman" w:cs="Times New Roman"/>
                <w:color w:val="000000"/>
                <w:sz w:val="24"/>
                <w:szCs w:val="24"/>
                <w:lang w:val="lv"/>
              </w:rPr>
            </w:pPr>
          </w:p>
        </w:tc>
        <w:tc>
          <w:tcPr>
            <w:tcW w:w="7335" w:type="dxa"/>
            <w:tcBorders>
              <w:left w:val="single" w:sz="4" w:space="0" w:color="auto"/>
            </w:tcBorders>
          </w:tcPr>
          <w:p w14:paraId="34DA0806" w14:textId="77777777" w:rsidR="005A5719" w:rsidRPr="001F46E9" w:rsidRDefault="005A5719" w:rsidP="000C29A5">
            <w:pPr>
              <w:rPr>
                <w:rFonts w:ascii="Times New Roman" w:hAnsi="Times New Roman" w:cs="Times New Roman"/>
                <w:sz w:val="24"/>
                <w:szCs w:val="24"/>
              </w:rPr>
            </w:pPr>
            <w:r w:rsidRPr="001F46E9">
              <w:rPr>
                <w:rFonts w:ascii="Times New Roman" w:hAnsi="Times New Roman" w:cs="Times New Roman"/>
                <w:sz w:val="24"/>
                <w:szCs w:val="24"/>
              </w:rPr>
              <w:t>KLT ekskursija, vispārizglītojošo skolu izglītojamajiem visu mācību gadu.</w:t>
            </w:r>
          </w:p>
        </w:tc>
      </w:tr>
      <w:tr w:rsidR="005A5719" w:rsidRPr="001F46E9" w14:paraId="547A1914" w14:textId="77777777" w:rsidTr="000C29A5">
        <w:trPr>
          <w:trHeight w:val="247"/>
        </w:trPr>
        <w:tc>
          <w:tcPr>
            <w:tcW w:w="2235" w:type="dxa"/>
            <w:tcBorders>
              <w:top w:val="nil"/>
              <w:left w:val="single" w:sz="4" w:space="0" w:color="auto"/>
              <w:bottom w:val="single" w:sz="4" w:space="0" w:color="auto"/>
              <w:right w:val="single" w:sz="4" w:space="0" w:color="auto"/>
            </w:tcBorders>
          </w:tcPr>
          <w:p w14:paraId="696250F3" w14:textId="77777777" w:rsidR="005A5719" w:rsidRPr="001F46E9" w:rsidRDefault="005A5719" w:rsidP="000C29A5">
            <w:pPr>
              <w:pStyle w:val="Sarakstarindkopa"/>
              <w:ind w:left="0"/>
              <w:jc w:val="both"/>
              <w:rPr>
                <w:rFonts w:ascii="Times New Roman" w:eastAsia="Arial" w:hAnsi="Times New Roman" w:cs="Times New Roman"/>
                <w:color w:val="000000"/>
                <w:sz w:val="24"/>
                <w:szCs w:val="24"/>
                <w:lang w:val="lv"/>
              </w:rPr>
            </w:pPr>
          </w:p>
        </w:tc>
        <w:tc>
          <w:tcPr>
            <w:tcW w:w="7335" w:type="dxa"/>
            <w:tcBorders>
              <w:left w:val="single" w:sz="4" w:space="0" w:color="auto"/>
            </w:tcBorders>
            <w:shd w:val="clear" w:color="auto" w:fill="auto"/>
          </w:tcPr>
          <w:p w14:paraId="7BC87694" w14:textId="77777777" w:rsidR="005A5719" w:rsidRPr="001F46E9" w:rsidRDefault="005A5719" w:rsidP="000C29A5">
            <w:pPr>
              <w:rPr>
                <w:rFonts w:ascii="Times New Roman" w:hAnsi="Times New Roman" w:cs="Times New Roman"/>
                <w:sz w:val="24"/>
                <w:szCs w:val="24"/>
              </w:rPr>
            </w:pPr>
            <w:r w:rsidRPr="001F46E9">
              <w:rPr>
                <w:rFonts w:ascii="Times New Roman" w:eastAsia="Arial" w:hAnsi="Times New Roman" w:cs="Times New Roman"/>
                <w:color w:val="000000"/>
                <w:sz w:val="24"/>
                <w:szCs w:val="24"/>
                <w:lang w:val="lv"/>
              </w:rPr>
              <w:t>KLT reklāmas kampaņa Zemgales, Kurzemes novados.</w:t>
            </w:r>
          </w:p>
        </w:tc>
      </w:tr>
      <w:tr w:rsidR="005A5719" w:rsidRPr="001F46E9" w14:paraId="16F0EA5A" w14:textId="77777777" w:rsidTr="000C29A5">
        <w:trPr>
          <w:trHeight w:val="1763"/>
        </w:trPr>
        <w:tc>
          <w:tcPr>
            <w:tcW w:w="2235" w:type="dxa"/>
            <w:vMerge w:val="restart"/>
            <w:tcBorders>
              <w:top w:val="single" w:sz="4" w:space="0" w:color="auto"/>
            </w:tcBorders>
          </w:tcPr>
          <w:p w14:paraId="6B210448" w14:textId="77777777" w:rsidR="005A5719" w:rsidRPr="001F46E9" w:rsidRDefault="005A5719" w:rsidP="000C29A5">
            <w:pPr>
              <w:pStyle w:val="Sarakstarindkopa"/>
              <w:ind w:left="0"/>
              <w:jc w:val="both"/>
              <w:rPr>
                <w:rFonts w:ascii="Times New Roman" w:eastAsia="Arial" w:hAnsi="Times New Roman" w:cs="Times New Roman"/>
                <w:color w:val="000000"/>
                <w:sz w:val="24"/>
                <w:szCs w:val="24"/>
                <w:lang w:val="lv"/>
              </w:rPr>
            </w:pPr>
            <w:r w:rsidRPr="001F46E9">
              <w:rPr>
                <w:rFonts w:ascii="Times New Roman" w:eastAsia="Arial" w:hAnsi="Times New Roman" w:cs="Times New Roman"/>
                <w:color w:val="000000"/>
                <w:sz w:val="24"/>
                <w:szCs w:val="24"/>
                <w:lang w:val="lv"/>
              </w:rPr>
              <w:lastRenderedPageBreak/>
              <w:t>Tālākizglītība</w:t>
            </w:r>
          </w:p>
          <w:p w14:paraId="6CAE2D33" w14:textId="77777777" w:rsidR="005A5719" w:rsidRPr="001F46E9" w:rsidRDefault="005A5719" w:rsidP="000C29A5">
            <w:pPr>
              <w:pStyle w:val="Sarakstarindkopa"/>
              <w:ind w:left="0"/>
              <w:jc w:val="both"/>
              <w:rPr>
                <w:rFonts w:ascii="Times New Roman" w:eastAsia="Arial" w:hAnsi="Times New Roman" w:cs="Times New Roman"/>
                <w:color w:val="000000"/>
                <w:sz w:val="24"/>
                <w:szCs w:val="24"/>
                <w:lang w:val="lv"/>
              </w:rPr>
            </w:pPr>
            <w:r w:rsidRPr="001F46E9">
              <w:rPr>
                <w:rFonts w:ascii="Times New Roman" w:eastAsia="Arial" w:hAnsi="Times New Roman" w:cs="Times New Roman"/>
                <w:color w:val="000000"/>
                <w:sz w:val="24"/>
                <w:szCs w:val="24"/>
                <w:lang w:val="lv"/>
              </w:rPr>
              <w:t>KLT izglītojamajiem</w:t>
            </w:r>
          </w:p>
        </w:tc>
        <w:tc>
          <w:tcPr>
            <w:tcW w:w="7335" w:type="dxa"/>
          </w:tcPr>
          <w:p w14:paraId="7108DEDB" w14:textId="77777777" w:rsidR="005A5719" w:rsidRPr="001F46E9" w:rsidRDefault="005A5719" w:rsidP="000C29A5">
            <w:pPr>
              <w:jc w:val="both"/>
              <w:rPr>
                <w:rFonts w:ascii="Times New Roman" w:eastAsia="Arial" w:hAnsi="Times New Roman" w:cs="Times New Roman"/>
                <w:color w:val="000000"/>
                <w:sz w:val="24"/>
                <w:szCs w:val="24"/>
                <w:lang w:val="lv"/>
              </w:rPr>
            </w:pPr>
            <w:r w:rsidRPr="001F46E9">
              <w:rPr>
                <w:rFonts w:ascii="Times New Roman" w:eastAsia="Arial" w:hAnsi="Times New Roman" w:cs="Times New Roman"/>
                <w:color w:val="000000"/>
                <w:sz w:val="24"/>
                <w:szCs w:val="24"/>
                <w:lang w:val="lv"/>
              </w:rPr>
              <w:t xml:space="preserve">KLT izglītojamo informēšana visu mācību gadu: </w:t>
            </w:r>
          </w:p>
          <w:p w14:paraId="7C5A75F6" w14:textId="77777777" w:rsidR="005A5719" w:rsidRPr="001F46E9" w:rsidRDefault="005A5719" w:rsidP="005A5719">
            <w:pPr>
              <w:pStyle w:val="Sarakstarindkopa"/>
              <w:numPr>
                <w:ilvl w:val="0"/>
                <w:numId w:val="22"/>
              </w:numPr>
              <w:jc w:val="both"/>
              <w:rPr>
                <w:rFonts w:ascii="Times New Roman" w:eastAsia="Arial" w:hAnsi="Times New Roman" w:cs="Times New Roman"/>
                <w:color w:val="000000"/>
                <w:sz w:val="24"/>
                <w:szCs w:val="24"/>
                <w:lang w:val="lv"/>
              </w:rPr>
            </w:pPr>
            <w:r w:rsidRPr="001F46E9">
              <w:rPr>
                <w:rFonts w:ascii="Times New Roman" w:eastAsia="Arial" w:hAnsi="Times New Roman" w:cs="Times New Roman"/>
                <w:color w:val="000000"/>
                <w:sz w:val="24"/>
                <w:szCs w:val="24"/>
                <w:lang w:val="lv"/>
              </w:rPr>
              <w:t>Tālākizglītības iespējas Latvijas augstskolās;</w:t>
            </w:r>
          </w:p>
          <w:p w14:paraId="356C48B1" w14:textId="77777777" w:rsidR="005A5719" w:rsidRPr="001F46E9" w:rsidRDefault="005A5719" w:rsidP="005A5719">
            <w:pPr>
              <w:pStyle w:val="Sarakstarindkopa"/>
              <w:numPr>
                <w:ilvl w:val="0"/>
                <w:numId w:val="22"/>
              </w:numPr>
              <w:jc w:val="both"/>
              <w:rPr>
                <w:rFonts w:ascii="Times New Roman" w:eastAsia="Arial" w:hAnsi="Times New Roman" w:cs="Times New Roman"/>
                <w:color w:val="000000"/>
                <w:sz w:val="24"/>
                <w:szCs w:val="24"/>
                <w:lang w:val="lv"/>
              </w:rPr>
            </w:pPr>
            <w:r w:rsidRPr="001F46E9">
              <w:rPr>
                <w:rFonts w:ascii="Times New Roman" w:eastAsia="Arial" w:hAnsi="Times New Roman" w:cs="Times New Roman"/>
                <w:color w:val="000000"/>
                <w:sz w:val="24"/>
                <w:szCs w:val="24"/>
                <w:lang w:val="lv"/>
              </w:rPr>
              <w:t>Atvērto durvju dienas, karjeras dienas augstskolās;</w:t>
            </w:r>
          </w:p>
          <w:p w14:paraId="162D7E8D" w14:textId="77777777" w:rsidR="005A5719" w:rsidRPr="001F46E9" w:rsidRDefault="005A5719" w:rsidP="005A5719">
            <w:pPr>
              <w:pStyle w:val="Sarakstarindkopa"/>
              <w:numPr>
                <w:ilvl w:val="0"/>
                <w:numId w:val="22"/>
              </w:numPr>
              <w:jc w:val="both"/>
              <w:rPr>
                <w:rFonts w:ascii="Times New Roman" w:eastAsia="Arial" w:hAnsi="Times New Roman" w:cs="Times New Roman"/>
                <w:color w:val="000000"/>
                <w:sz w:val="24"/>
                <w:szCs w:val="24"/>
                <w:lang w:val="lv"/>
              </w:rPr>
            </w:pPr>
            <w:r w:rsidRPr="001F46E9">
              <w:rPr>
                <w:rFonts w:ascii="Times New Roman" w:eastAsia="Arial" w:hAnsi="Times New Roman" w:cs="Times New Roman"/>
                <w:color w:val="000000"/>
                <w:sz w:val="24"/>
                <w:szCs w:val="24"/>
                <w:lang w:val="lv"/>
              </w:rPr>
              <w:t>Ēnu dienas uzņēmumos;</w:t>
            </w:r>
          </w:p>
          <w:p w14:paraId="6A5CAF4D" w14:textId="77777777" w:rsidR="005A5719" w:rsidRPr="001F46E9" w:rsidRDefault="005A5719" w:rsidP="005A5719">
            <w:pPr>
              <w:pStyle w:val="Sarakstarindkopa"/>
              <w:numPr>
                <w:ilvl w:val="0"/>
                <w:numId w:val="22"/>
              </w:numPr>
              <w:jc w:val="both"/>
              <w:rPr>
                <w:rFonts w:ascii="Times New Roman" w:eastAsia="Arial" w:hAnsi="Times New Roman" w:cs="Times New Roman"/>
                <w:color w:val="000000"/>
                <w:sz w:val="24"/>
                <w:szCs w:val="24"/>
                <w:lang w:val="lv"/>
              </w:rPr>
            </w:pPr>
            <w:r w:rsidRPr="001F46E9">
              <w:rPr>
                <w:rFonts w:ascii="Times New Roman" w:eastAsia="Arial" w:hAnsi="Times New Roman" w:cs="Times New Roman"/>
                <w:color w:val="000000"/>
                <w:sz w:val="24"/>
                <w:szCs w:val="24"/>
                <w:lang w:val="lv"/>
              </w:rPr>
              <w:t>Karjeras izglītības, darba meklēšanas noderīgas, interneta resursi;</w:t>
            </w:r>
          </w:p>
          <w:p w14:paraId="00BE1324" w14:textId="77777777" w:rsidR="005A5719" w:rsidRPr="001F46E9" w:rsidRDefault="005A5719" w:rsidP="000C29A5">
            <w:pPr>
              <w:pStyle w:val="Sarakstarindkopa"/>
              <w:ind w:left="0"/>
              <w:jc w:val="both"/>
              <w:rPr>
                <w:rFonts w:ascii="Times New Roman" w:hAnsi="Times New Roman" w:cs="Times New Roman"/>
                <w:color w:val="000000"/>
                <w:sz w:val="24"/>
                <w:szCs w:val="24"/>
              </w:rPr>
            </w:pPr>
            <w:r w:rsidRPr="001F46E9">
              <w:rPr>
                <w:rFonts w:ascii="Times New Roman" w:eastAsia="Arial" w:hAnsi="Times New Roman" w:cs="Times New Roman"/>
                <w:color w:val="000000"/>
                <w:sz w:val="24"/>
                <w:szCs w:val="24"/>
                <w:lang w:val="lv"/>
              </w:rPr>
              <w:t>darba piedāvājumi u.c.</w:t>
            </w:r>
          </w:p>
        </w:tc>
      </w:tr>
      <w:tr w:rsidR="005A5719" w:rsidRPr="001F46E9" w14:paraId="36EFBC24" w14:textId="77777777" w:rsidTr="000C29A5">
        <w:trPr>
          <w:trHeight w:val="469"/>
        </w:trPr>
        <w:tc>
          <w:tcPr>
            <w:tcW w:w="2235" w:type="dxa"/>
            <w:vMerge/>
          </w:tcPr>
          <w:p w14:paraId="335B40DC" w14:textId="77777777" w:rsidR="005A5719" w:rsidRPr="001F46E9" w:rsidRDefault="005A5719" w:rsidP="000C29A5">
            <w:pPr>
              <w:pStyle w:val="Sarakstarindkopa"/>
              <w:ind w:left="0"/>
              <w:jc w:val="both"/>
              <w:rPr>
                <w:rFonts w:ascii="Times New Roman" w:eastAsia="Arial" w:hAnsi="Times New Roman" w:cs="Times New Roman"/>
                <w:color w:val="000000"/>
                <w:sz w:val="24"/>
                <w:szCs w:val="24"/>
                <w:lang w:val="lv"/>
              </w:rPr>
            </w:pPr>
          </w:p>
        </w:tc>
        <w:tc>
          <w:tcPr>
            <w:tcW w:w="7335" w:type="dxa"/>
          </w:tcPr>
          <w:p w14:paraId="4ED405CF" w14:textId="77777777" w:rsidR="005A5719" w:rsidRPr="001F46E9" w:rsidRDefault="005A5719" w:rsidP="000C29A5">
            <w:pPr>
              <w:jc w:val="both"/>
              <w:rPr>
                <w:rFonts w:ascii="Times New Roman" w:eastAsia="Arial" w:hAnsi="Times New Roman" w:cs="Times New Roman"/>
                <w:color w:val="000000"/>
                <w:sz w:val="24"/>
                <w:szCs w:val="24"/>
                <w:highlight w:val="yellow"/>
                <w:lang w:val="lv"/>
              </w:rPr>
            </w:pPr>
            <w:r w:rsidRPr="001F46E9">
              <w:rPr>
                <w:rFonts w:ascii="Times New Roman" w:hAnsi="Times New Roman" w:cs="Times New Roman"/>
                <w:sz w:val="24"/>
                <w:szCs w:val="24"/>
              </w:rPr>
              <w:t>LBTU, Inženierzinātņu un informācijas tehnoloģiju fakultātes apmeklējums, Jelgavā.</w:t>
            </w:r>
          </w:p>
        </w:tc>
      </w:tr>
      <w:tr w:rsidR="005A5719" w:rsidRPr="001F46E9" w14:paraId="4669497D" w14:textId="77777777" w:rsidTr="000C29A5">
        <w:trPr>
          <w:trHeight w:val="469"/>
        </w:trPr>
        <w:tc>
          <w:tcPr>
            <w:tcW w:w="2235" w:type="dxa"/>
            <w:vMerge/>
          </w:tcPr>
          <w:p w14:paraId="26117C75" w14:textId="77777777" w:rsidR="005A5719" w:rsidRPr="001F46E9" w:rsidRDefault="005A5719" w:rsidP="000C29A5">
            <w:pPr>
              <w:pStyle w:val="Sarakstarindkopa"/>
              <w:ind w:left="0"/>
              <w:jc w:val="both"/>
              <w:rPr>
                <w:rFonts w:ascii="Times New Roman" w:eastAsia="Arial" w:hAnsi="Times New Roman" w:cs="Times New Roman"/>
                <w:color w:val="000000"/>
                <w:sz w:val="24"/>
                <w:szCs w:val="24"/>
                <w:lang w:val="lv"/>
              </w:rPr>
            </w:pPr>
          </w:p>
        </w:tc>
        <w:tc>
          <w:tcPr>
            <w:tcW w:w="7335" w:type="dxa"/>
          </w:tcPr>
          <w:p w14:paraId="07E06402" w14:textId="77777777" w:rsidR="005A5719" w:rsidRPr="001F46E9" w:rsidRDefault="005A5719" w:rsidP="000C29A5">
            <w:pPr>
              <w:pStyle w:val="Sarakstarindkopa"/>
              <w:ind w:left="0"/>
              <w:jc w:val="both"/>
              <w:rPr>
                <w:rFonts w:ascii="Times New Roman" w:hAnsi="Times New Roman" w:cs="Times New Roman"/>
                <w:color w:val="000000"/>
                <w:sz w:val="24"/>
                <w:szCs w:val="24"/>
              </w:rPr>
            </w:pPr>
            <w:r w:rsidRPr="001F46E9">
              <w:rPr>
                <w:rFonts w:ascii="Times New Roman" w:hAnsi="Times New Roman" w:cs="Times New Roman"/>
                <w:bCs/>
                <w:color w:val="000000"/>
                <w:sz w:val="24"/>
                <w:szCs w:val="24"/>
                <w:bdr w:val="none" w:sz="0" w:space="0" w:color="auto" w:frame="1"/>
                <w:shd w:val="clear" w:color="auto" w:fill="FFFFFF"/>
              </w:rPr>
              <w:t>Latvijas Universitāte,</w:t>
            </w:r>
            <w:r w:rsidRPr="001F46E9">
              <w:rPr>
                <w:rFonts w:ascii="Times New Roman" w:hAnsi="Times New Roman" w:cs="Times New Roman"/>
                <w:bCs/>
                <w:color w:val="000000"/>
                <w:sz w:val="24"/>
                <w:szCs w:val="24"/>
                <w:shd w:val="clear" w:color="auto" w:fill="FFFFFF"/>
              </w:rPr>
              <w:t xml:space="preserve"> studiju </w:t>
            </w:r>
            <w:r w:rsidRPr="001F46E9">
              <w:rPr>
                <w:rFonts w:ascii="Times New Roman" w:hAnsi="Times New Roman" w:cs="Times New Roman"/>
                <w:bCs/>
                <w:color w:val="1B1B1B"/>
                <w:sz w:val="24"/>
                <w:szCs w:val="24"/>
                <w:shd w:val="clear" w:color="auto" w:fill="FFFFFF"/>
              </w:rPr>
              <w:t>festivāls “L-Universs”</w:t>
            </w:r>
          </w:p>
        </w:tc>
      </w:tr>
      <w:tr w:rsidR="005A5719" w:rsidRPr="001F46E9" w14:paraId="7F3FB39E" w14:textId="77777777" w:rsidTr="000C29A5">
        <w:trPr>
          <w:trHeight w:val="324"/>
        </w:trPr>
        <w:tc>
          <w:tcPr>
            <w:tcW w:w="2235" w:type="dxa"/>
            <w:vMerge/>
            <w:tcBorders>
              <w:bottom w:val="single" w:sz="4" w:space="0" w:color="auto"/>
            </w:tcBorders>
          </w:tcPr>
          <w:p w14:paraId="5035130E" w14:textId="77777777" w:rsidR="005A5719" w:rsidRPr="001F46E9" w:rsidRDefault="005A5719" w:rsidP="000C29A5">
            <w:pPr>
              <w:pStyle w:val="Sarakstarindkopa"/>
              <w:ind w:left="0"/>
              <w:jc w:val="both"/>
              <w:rPr>
                <w:rFonts w:ascii="Times New Roman" w:eastAsia="Arial" w:hAnsi="Times New Roman" w:cs="Times New Roman"/>
                <w:color w:val="000000"/>
                <w:sz w:val="24"/>
                <w:szCs w:val="24"/>
                <w:lang w:val="lv"/>
              </w:rPr>
            </w:pPr>
          </w:p>
        </w:tc>
        <w:tc>
          <w:tcPr>
            <w:tcW w:w="7335" w:type="dxa"/>
          </w:tcPr>
          <w:p w14:paraId="1F28E757" w14:textId="77777777" w:rsidR="005A5719" w:rsidRPr="001F46E9" w:rsidRDefault="005A5719" w:rsidP="000C29A5">
            <w:pPr>
              <w:rPr>
                <w:rFonts w:ascii="Times New Roman" w:hAnsi="Times New Roman" w:cs="Times New Roman"/>
                <w:sz w:val="24"/>
                <w:szCs w:val="24"/>
              </w:rPr>
            </w:pPr>
            <w:r w:rsidRPr="001F46E9">
              <w:rPr>
                <w:rFonts w:ascii="Times New Roman" w:hAnsi="Times New Roman" w:cs="Times New Roman"/>
                <w:sz w:val="24"/>
                <w:szCs w:val="24"/>
              </w:rPr>
              <w:t>Tikšanās ar Nacionālo bruņoto spēku pārstāvjiem.</w:t>
            </w:r>
          </w:p>
        </w:tc>
      </w:tr>
      <w:tr w:rsidR="005A5719" w:rsidRPr="001F46E9" w14:paraId="0EF32B3D" w14:textId="77777777" w:rsidTr="000C29A5">
        <w:trPr>
          <w:trHeight w:val="320"/>
        </w:trPr>
        <w:tc>
          <w:tcPr>
            <w:tcW w:w="2235" w:type="dxa"/>
            <w:tcBorders>
              <w:top w:val="single" w:sz="4" w:space="0" w:color="auto"/>
              <w:left w:val="single" w:sz="4" w:space="0" w:color="auto"/>
              <w:bottom w:val="nil"/>
              <w:right w:val="single" w:sz="4" w:space="0" w:color="auto"/>
            </w:tcBorders>
          </w:tcPr>
          <w:p w14:paraId="49DAAB62" w14:textId="77777777" w:rsidR="005A5719" w:rsidRPr="001F46E9" w:rsidRDefault="005A5719" w:rsidP="000C29A5">
            <w:pPr>
              <w:pStyle w:val="Sarakstarindkopa"/>
              <w:ind w:left="0"/>
              <w:jc w:val="both"/>
              <w:rPr>
                <w:rFonts w:ascii="Times New Roman" w:eastAsia="Arial" w:hAnsi="Times New Roman" w:cs="Times New Roman"/>
                <w:color w:val="000000"/>
                <w:sz w:val="24"/>
                <w:szCs w:val="24"/>
                <w:lang w:val="lv"/>
              </w:rPr>
            </w:pPr>
            <w:r w:rsidRPr="001F46E9">
              <w:rPr>
                <w:rFonts w:ascii="Times New Roman" w:eastAsia="Arial" w:hAnsi="Times New Roman" w:cs="Times New Roman"/>
                <w:color w:val="000000"/>
                <w:sz w:val="24"/>
                <w:szCs w:val="24"/>
                <w:lang w:val="lv"/>
              </w:rPr>
              <w:t>Karjeras izglītības pilnveide</w:t>
            </w:r>
          </w:p>
        </w:tc>
        <w:tc>
          <w:tcPr>
            <w:tcW w:w="7335" w:type="dxa"/>
            <w:tcBorders>
              <w:left w:val="single" w:sz="4" w:space="0" w:color="auto"/>
            </w:tcBorders>
          </w:tcPr>
          <w:p w14:paraId="64EDB986" w14:textId="77777777" w:rsidR="005A5719" w:rsidRPr="001F46E9" w:rsidRDefault="005A5719" w:rsidP="000C29A5">
            <w:pPr>
              <w:pStyle w:val="Sarakstarindkopa"/>
              <w:ind w:left="0"/>
              <w:jc w:val="both"/>
              <w:rPr>
                <w:rFonts w:ascii="Times New Roman" w:hAnsi="Times New Roman" w:cs="Times New Roman"/>
                <w:color w:val="000000"/>
                <w:sz w:val="24"/>
                <w:szCs w:val="24"/>
              </w:rPr>
            </w:pPr>
            <w:r w:rsidRPr="001F46E9">
              <w:rPr>
                <w:rFonts w:ascii="Times New Roman" w:hAnsi="Times New Roman" w:cs="Times New Roman"/>
                <w:sz w:val="24"/>
                <w:szCs w:val="24"/>
              </w:rPr>
              <w:t xml:space="preserve">Dalība Oksforda pētījumā par karjeras izglītību KLT. Tiešsaiste. </w:t>
            </w:r>
          </w:p>
        </w:tc>
      </w:tr>
      <w:tr w:rsidR="005A5719" w:rsidRPr="001F46E9" w14:paraId="6B001A15" w14:textId="77777777" w:rsidTr="000C29A5">
        <w:trPr>
          <w:trHeight w:val="275"/>
        </w:trPr>
        <w:tc>
          <w:tcPr>
            <w:tcW w:w="2235" w:type="dxa"/>
            <w:tcBorders>
              <w:top w:val="nil"/>
              <w:left w:val="single" w:sz="4" w:space="0" w:color="auto"/>
              <w:bottom w:val="nil"/>
              <w:right w:val="single" w:sz="4" w:space="0" w:color="auto"/>
            </w:tcBorders>
          </w:tcPr>
          <w:p w14:paraId="21CE89AB" w14:textId="77777777" w:rsidR="005A5719" w:rsidRPr="001F46E9" w:rsidRDefault="005A5719" w:rsidP="000C29A5">
            <w:pPr>
              <w:pStyle w:val="Sarakstarindkopa"/>
              <w:ind w:left="0"/>
              <w:jc w:val="both"/>
              <w:rPr>
                <w:rFonts w:ascii="Times New Roman" w:eastAsia="Arial" w:hAnsi="Times New Roman" w:cs="Times New Roman"/>
                <w:color w:val="000000"/>
                <w:sz w:val="24"/>
                <w:szCs w:val="24"/>
                <w:lang w:val="lv"/>
              </w:rPr>
            </w:pPr>
          </w:p>
        </w:tc>
        <w:tc>
          <w:tcPr>
            <w:tcW w:w="7335" w:type="dxa"/>
            <w:tcBorders>
              <w:left w:val="single" w:sz="4" w:space="0" w:color="auto"/>
            </w:tcBorders>
          </w:tcPr>
          <w:p w14:paraId="0B843C0B" w14:textId="77777777" w:rsidR="005A5719" w:rsidRPr="001F46E9" w:rsidRDefault="005A5719" w:rsidP="000C29A5">
            <w:pPr>
              <w:jc w:val="both"/>
              <w:rPr>
                <w:rFonts w:ascii="Times New Roman" w:hAnsi="Times New Roman" w:cs="Times New Roman"/>
                <w:bCs/>
                <w:color w:val="000000"/>
                <w:sz w:val="24"/>
                <w:szCs w:val="24"/>
                <w:shd w:val="clear" w:color="auto" w:fill="FFFFFF"/>
              </w:rPr>
            </w:pPr>
            <w:r w:rsidRPr="001F46E9">
              <w:rPr>
                <w:rFonts w:ascii="Times New Roman" w:hAnsi="Times New Roman" w:cs="Times New Roman"/>
                <w:bCs/>
                <w:color w:val="000000"/>
                <w:sz w:val="24"/>
                <w:szCs w:val="24"/>
                <w:shd w:val="clear" w:color="auto" w:fill="FFFFFF"/>
              </w:rPr>
              <w:t>Seminārs- Karjeras konsultanta darbs profesionālās izglītības iestādē.</w:t>
            </w:r>
          </w:p>
        </w:tc>
      </w:tr>
      <w:tr w:rsidR="005A5719" w:rsidRPr="001F46E9" w14:paraId="23E59FF6" w14:textId="77777777" w:rsidTr="000C29A5">
        <w:trPr>
          <w:trHeight w:val="275"/>
        </w:trPr>
        <w:tc>
          <w:tcPr>
            <w:tcW w:w="2235" w:type="dxa"/>
            <w:tcBorders>
              <w:top w:val="nil"/>
              <w:left w:val="single" w:sz="4" w:space="0" w:color="auto"/>
              <w:bottom w:val="single" w:sz="4" w:space="0" w:color="auto"/>
              <w:right w:val="single" w:sz="4" w:space="0" w:color="auto"/>
            </w:tcBorders>
          </w:tcPr>
          <w:p w14:paraId="7DF57848" w14:textId="77777777" w:rsidR="005A5719" w:rsidRPr="001F46E9" w:rsidRDefault="005A5719" w:rsidP="000C29A5">
            <w:pPr>
              <w:pStyle w:val="Sarakstarindkopa"/>
              <w:ind w:left="0"/>
              <w:jc w:val="both"/>
              <w:rPr>
                <w:rFonts w:ascii="Times New Roman" w:eastAsia="Arial" w:hAnsi="Times New Roman" w:cs="Times New Roman"/>
                <w:color w:val="000000"/>
                <w:sz w:val="24"/>
                <w:szCs w:val="24"/>
                <w:lang w:val="lv"/>
              </w:rPr>
            </w:pPr>
          </w:p>
        </w:tc>
        <w:tc>
          <w:tcPr>
            <w:tcW w:w="7335" w:type="dxa"/>
            <w:tcBorders>
              <w:left w:val="single" w:sz="4" w:space="0" w:color="auto"/>
            </w:tcBorders>
            <w:shd w:val="clear" w:color="auto" w:fill="auto"/>
          </w:tcPr>
          <w:p w14:paraId="4D146EA5" w14:textId="77777777" w:rsidR="005A5719" w:rsidRPr="001F46E9" w:rsidRDefault="005A5719" w:rsidP="000C29A5">
            <w:pPr>
              <w:rPr>
                <w:rFonts w:ascii="Times New Roman" w:hAnsi="Times New Roman" w:cs="Times New Roman"/>
                <w:sz w:val="24"/>
                <w:szCs w:val="24"/>
              </w:rPr>
            </w:pPr>
            <w:r w:rsidRPr="001F46E9">
              <w:rPr>
                <w:rFonts w:ascii="Times New Roman" w:hAnsi="Times New Roman" w:cs="Times New Roman"/>
                <w:sz w:val="24"/>
                <w:szCs w:val="24"/>
              </w:rPr>
              <w:t>Seminārs -Digitālā un interaktīvā satura veidošana un izmantošana audzināšanas procesā.</w:t>
            </w:r>
          </w:p>
        </w:tc>
      </w:tr>
    </w:tbl>
    <w:p w14:paraId="3B36690C" w14:textId="77777777" w:rsidR="005A5719" w:rsidRPr="001F46E9" w:rsidRDefault="005A5719" w:rsidP="005A5719">
      <w:pPr>
        <w:spacing w:after="0" w:line="240" w:lineRule="auto"/>
        <w:jc w:val="both"/>
        <w:rPr>
          <w:rFonts w:ascii="Times New Roman" w:eastAsia="Arial" w:hAnsi="Times New Roman" w:cs="Times New Roman"/>
          <w:color w:val="000000"/>
          <w:sz w:val="24"/>
          <w:szCs w:val="24"/>
          <w:lang w:val="lv"/>
        </w:rPr>
      </w:pPr>
    </w:p>
    <w:p w14:paraId="3168D28B" w14:textId="77777777" w:rsidR="005A5719" w:rsidRPr="001F46E9" w:rsidRDefault="005A5719" w:rsidP="005A5719">
      <w:pPr>
        <w:spacing w:after="0" w:line="240" w:lineRule="auto"/>
        <w:ind w:firstLine="567"/>
        <w:jc w:val="both"/>
        <w:rPr>
          <w:rFonts w:ascii="Times New Roman" w:hAnsi="Times New Roman" w:cs="Times New Roman"/>
          <w:color w:val="000000" w:themeColor="text1"/>
          <w:sz w:val="24"/>
          <w:szCs w:val="24"/>
        </w:rPr>
      </w:pPr>
      <w:r w:rsidRPr="001F46E9">
        <w:rPr>
          <w:rFonts w:ascii="Times New Roman" w:hAnsi="Times New Roman" w:cs="Times New Roman"/>
          <w:color w:val="000000" w:themeColor="text1"/>
          <w:sz w:val="24"/>
          <w:szCs w:val="24"/>
        </w:rPr>
        <w:t xml:space="preserve">Kandavas Lauksaimniecības tehnikums veiksmīgi sadarbojas ar Kurzemes, Zemgales novada pamatskolām, Latvijas Lauku konsultācijas centriem, lai vispārizglītojošo skolu izglītojamie rastu priekšstatu par profesiju, savas karjeras izvēli. </w:t>
      </w:r>
    </w:p>
    <w:p w14:paraId="1D61E887" w14:textId="77777777" w:rsidR="005A5719" w:rsidRPr="001F46E9" w:rsidRDefault="005A5719" w:rsidP="005A5719">
      <w:pPr>
        <w:spacing w:after="0" w:line="240" w:lineRule="auto"/>
        <w:ind w:firstLine="567"/>
        <w:jc w:val="both"/>
        <w:rPr>
          <w:rFonts w:ascii="Times New Roman" w:hAnsi="Times New Roman" w:cs="Times New Roman"/>
          <w:color w:val="000000" w:themeColor="text1"/>
          <w:sz w:val="24"/>
          <w:szCs w:val="24"/>
        </w:rPr>
      </w:pPr>
      <w:r w:rsidRPr="001F46E9">
        <w:rPr>
          <w:rFonts w:ascii="Times New Roman" w:hAnsi="Times New Roman" w:cs="Times New Roman"/>
          <w:color w:val="000000" w:themeColor="text1"/>
          <w:sz w:val="24"/>
          <w:szCs w:val="24"/>
        </w:rPr>
        <w:t>Tehnikuma izglītojamiem tiek nodrošināta regulāra informācija e-klasē, tehnikuma mājas lapā, bibliotēkā, karjeras stendā: noderīgas interneta adreses karjeras izglītībā, darba, prakses piedāvājumi, karjeras dienas un tālākizglītība augstskolās.</w:t>
      </w:r>
    </w:p>
    <w:p w14:paraId="50224833" w14:textId="77777777" w:rsidR="005A5719" w:rsidRPr="001F46E9" w:rsidRDefault="005A5719" w:rsidP="005A5719">
      <w:pPr>
        <w:spacing w:after="0" w:line="240" w:lineRule="auto"/>
        <w:ind w:firstLine="567"/>
        <w:jc w:val="both"/>
        <w:rPr>
          <w:rFonts w:ascii="Times New Roman" w:eastAsia="Times New Roman" w:hAnsi="Times New Roman" w:cs="Times New Roman"/>
          <w:color w:val="000000" w:themeColor="text1"/>
          <w:sz w:val="24"/>
          <w:szCs w:val="24"/>
        </w:rPr>
      </w:pPr>
      <w:r w:rsidRPr="001F46E9">
        <w:rPr>
          <w:rFonts w:ascii="Times New Roman" w:hAnsi="Times New Roman" w:cs="Times New Roman"/>
          <w:color w:val="000000" w:themeColor="text1"/>
          <w:sz w:val="24"/>
          <w:szCs w:val="24"/>
        </w:rPr>
        <w:t>Jauno mācību gadu uzsākot, tiek apkopota un analizēta informācija par absolventu profesionālām darba gaitām pēc izglītības programmas pabeigšanas.</w:t>
      </w:r>
      <w:r w:rsidRPr="001F46E9">
        <w:rPr>
          <w:rFonts w:ascii="Times New Roman" w:eastAsia="Times New Roman" w:hAnsi="Times New Roman" w:cs="Times New Roman"/>
          <w:color w:val="000000" w:themeColor="text1"/>
          <w:sz w:val="24"/>
          <w:szCs w:val="24"/>
        </w:rPr>
        <w:t xml:space="preserve"> Sadarbībā ar tehnikuma vadību, kursu audzinātājiem, profesionālo priekšmetu un vispārizglītojošo priekšmetu skolotājiem tiek organizēts, specialitāšu konkursi, karjeras pasākumi, tikšanās ar dažādu nozaru pārstāvjiem, darba devējiem, kā arī tehnikuma absolventiem.</w:t>
      </w:r>
    </w:p>
    <w:p w14:paraId="4E38BF78" w14:textId="77777777" w:rsidR="005A5719" w:rsidRPr="001F46E9" w:rsidRDefault="005A5719" w:rsidP="005A5719">
      <w:pPr>
        <w:spacing w:after="0" w:line="240" w:lineRule="auto"/>
        <w:jc w:val="both"/>
        <w:rPr>
          <w:rFonts w:ascii="Times New Roman" w:hAnsi="Times New Roman" w:cs="Times New Roman"/>
          <w:b/>
          <w:color w:val="000000" w:themeColor="text1"/>
          <w:sz w:val="24"/>
          <w:szCs w:val="24"/>
          <w:u w:val="single"/>
        </w:rPr>
      </w:pPr>
    </w:p>
    <w:p w14:paraId="72162A7E" w14:textId="77777777" w:rsidR="005A5719" w:rsidRPr="001F46E9" w:rsidRDefault="005A5719" w:rsidP="005A5719">
      <w:pPr>
        <w:spacing w:after="0" w:line="240" w:lineRule="auto"/>
        <w:jc w:val="both"/>
        <w:rPr>
          <w:rFonts w:ascii="Times New Roman" w:hAnsi="Times New Roman" w:cs="Times New Roman"/>
          <w:b/>
          <w:color w:val="000000" w:themeColor="text1"/>
          <w:sz w:val="24"/>
          <w:szCs w:val="24"/>
          <w:u w:val="single"/>
        </w:rPr>
      </w:pPr>
      <w:r w:rsidRPr="001F46E9">
        <w:rPr>
          <w:rFonts w:ascii="Times New Roman" w:hAnsi="Times New Roman" w:cs="Times New Roman"/>
          <w:b/>
          <w:color w:val="000000" w:themeColor="text1"/>
          <w:sz w:val="24"/>
          <w:szCs w:val="24"/>
          <w:u w:val="single"/>
        </w:rPr>
        <w:t>Sasniegumi:</w:t>
      </w:r>
    </w:p>
    <w:p w14:paraId="5769240D" w14:textId="77777777" w:rsidR="005A5719" w:rsidRPr="001F46E9" w:rsidRDefault="005A5719" w:rsidP="005A5719">
      <w:pPr>
        <w:pStyle w:val="Sarakstarindkopa"/>
        <w:numPr>
          <w:ilvl w:val="0"/>
          <w:numId w:val="19"/>
        </w:numPr>
        <w:spacing w:after="0" w:line="240" w:lineRule="auto"/>
        <w:jc w:val="both"/>
        <w:rPr>
          <w:rFonts w:ascii="Times New Roman" w:hAnsi="Times New Roman" w:cs="Times New Roman"/>
          <w:color w:val="000000" w:themeColor="text1"/>
          <w:sz w:val="24"/>
          <w:szCs w:val="24"/>
        </w:rPr>
      </w:pPr>
      <w:r w:rsidRPr="001F46E9">
        <w:rPr>
          <w:rFonts w:ascii="Times New Roman" w:hAnsi="Times New Roman" w:cs="Times New Roman"/>
          <w:color w:val="000000" w:themeColor="text1"/>
          <w:sz w:val="24"/>
          <w:szCs w:val="24"/>
        </w:rPr>
        <w:t>Veiksmīga sadarbība ar darba devējiem, uzņēmuma pārstāvjiem un Izglītības iestādes absolventiem izglītojamo karjeras izglītības attīstībā un profesionālās izglītības iestādes profesijas popularizēšanā.</w:t>
      </w:r>
    </w:p>
    <w:p w14:paraId="7798DF5C" w14:textId="77777777" w:rsidR="005A5719" w:rsidRPr="001F46E9" w:rsidRDefault="005A5719" w:rsidP="005A5719">
      <w:pPr>
        <w:pStyle w:val="Sarakstarindkopa"/>
        <w:numPr>
          <w:ilvl w:val="0"/>
          <w:numId w:val="19"/>
        </w:numPr>
        <w:spacing w:after="0" w:line="240" w:lineRule="auto"/>
        <w:jc w:val="both"/>
        <w:rPr>
          <w:rFonts w:ascii="Times New Roman" w:hAnsi="Times New Roman" w:cs="Times New Roman"/>
          <w:color w:val="000000" w:themeColor="text1"/>
          <w:sz w:val="24"/>
          <w:szCs w:val="24"/>
        </w:rPr>
      </w:pPr>
      <w:r w:rsidRPr="001F46E9">
        <w:rPr>
          <w:rFonts w:ascii="Times New Roman" w:hAnsi="Times New Roman" w:cs="Times New Roman"/>
          <w:color w:val="000000" w:themeColor="text1"/>
          <w:sz w:val="24"/>
          <w:szCs w:val="24"/>
        </w:rPr>
        <w:t>Sadarbība ar valsts un nevalstiskām organizācijām karjeras atbalsta jomā.</w:t>
      </w:r>
    </w:p>
    <w:p w14:paraId="3EBDC80E" w14:textId="77777777" w:rsidR="005A5719" w:rsidRPr="001F46E9" w:rsidRDefault="005A5719" w:rsidP="005A5719">
      <w:pPr>
        <w:pStyle w:val="Sarakstarindkopa"/>
        <w:numPr>
          <w:ilvl w:val="0"/>
          <w:numId w:val="19"/>
        </w:numPr>
        <w:spacing w:after="0" w:line="240" w:lineRule="auto"/>
        <w:jc w:val="both"/>
        <w:rPr>
          <w:rFonts w:ascii="Times New Roman" w:hAnsi="Times New Roman" w:cs="Times New Roman"/>
          <w:color w:val="000000" w:themeColor="text1"/>
          <w:sz w:val="24"/>
          <w:szCs w:val="24"/>
        </w:rPr>
      </w:pPr>
      <w:r w:rsidRPr="001F46E9">
        <w:rPr>
          <w:rFonts w:ascii="Times New Roman" w:hAnsi="Times New Roman" w:cs="Times New Roman"/>
          <w:color w:val="000000" w:themeColor="text1"/>
          <w:sz w:val="24"/>
          <w:szCs w:val="24"/>
        </w:rPr>
        <w:t>Laba sadarbība ar vadību, kursa audzinātājiem, sabiedrisko attiecību speciālistu, profesionālo priekšmetu un vispārizglītojošo priekšmetu skolotājiem organizējot karjeras attīstības atbalsta pasākumus tehnikuma izglītojamiem un pamatskolas skolēniem.</w:t>
      </w:r>
    </w:p>
    <w:p w14:paraId="11B08FD7" w14:textId="77777777" w:rsidR="005A5719" w:rsidRPr="001F46E9" w:rsidRDefault="005A5719" w:rsidP="005A5719">
      <w:pPr>
        <w:pStyle w:val="Sarakstarindkopa"/>
        <w:numPr>
          <w:ilvl w:val="0"/>
          <w:numId w:val="19"/>
        </w:numPr>
        <w:spacing w:after="0" w:line="240" w:lineRule="auto"/>
        <w:jc w:val="both"/>
        <w:rPr>
          <w:rFonts w:ascii="Times New Roman" w:hAnsi="Times New Roman" w:cs="Times New Roman"/>
          <w:color w:val="000000" w:themeColor="text1"/>
          <w:sz w:val="24"/>
          <w:szCs w:val="24"/>
        </w:rPr>
      </w:pPr>
      <w:r w:rsidRPr="001F46E9">
        <w:rPr>
          <w:rFonts w:ascii="Times New Roman" w:hAnsi="Times New Roman" w:cs="Times New Roman"/>
          <w:color w:val="000000" w:themeColor="text1"/>
          <w:sz w:val="24"/>
          <w:szCs w:val="24"/>
        </w:rPr>
        <w:t xml:space="preserve"> individuālo karjeras konsultēšanas nodrošināšana izglītojamajiem.</w:t>
      </w:r>
    </w:p>
    <w:p w14:paraId="3D8ADAE9" w14:textId="77777777" w:rsidR="005A5719" w:rsidRPr="001F46E9" w:rsidRDefault="005A5719" w:rsidP="005A5719">
      <w:pPr>
        <w:pStyle w:val="Sarakstarindkopa"/>
        <w:spacing w:after="0" w:line="240" w:lineRule="auto"/>
        <w:ind w:left="0"/>
        <w:jc w:val="both"/>
        <w:rPr>
          <w:rFonts w:ascii="Times New Roman" w:hAnsi="Times New Roman" w:cs="Times New Roman"/>
          <w:b/>
          <w:color w:val="000000" w:themeColor="text1"/>
          <w:sz w:val="24"/>
          <w:szCs w:val="24"/>
          <w:u w:val="single"/>
        </w:rPr>
      </w:pPr>
      <w:r w:rsidRPr="001F46E9">
        <w:rPr>
          <w:rFonts w:ascii="Times New Roman" w:hAnsi="Times New Roman" w:cs="Times New Roman"/>
          <w:b/>
          <w:color w:val="000000" w:themeColor="text1"/>
          <w:sz w:val="24"/>
          <w:szCs w:val="24"/>
          <w:u w:val="single"/>
        </w:rPr>
        <w:t xml:space="preserve">Galvenie uzdevumi: </w:t>
      </w:r>
    </w:p>
    <w:p w14:paraId="12FCF224" w14:textId="77777777" w:rsidR="005A5719" w:rsidRPr="001F46E9" w:rsidRDefault="005A5719" w:rsidP="005A5719">
      <w:pPr>
        <w:pStyle w:val="Sarakstarindkopa"/>
        <w:numPr>
          <w:ilvl w:val="0"/>
          <w:numId w:val="20"/>
        </w:numPr>
        <w:spacing w:after="0" w:line="240" w:lineRule="auto"/>
        <w:rPr>
          <w:rFonts w:ascii="Times New Roman" w:hAnsi="Times New Roman" w:cs="Times New Roman"/>
          <w:color w:val="000000" w:themeColor="text1"/>
          <w:sz w:val="24"/>
          <w:szCs w:val="24"/>
        </w:rPr>
      </w:pPr>
      <w:r w:rsidRPr="001F46E9">
        <w:rPr>
          <w:rFonts w:ascii="Times New Roman" w:hAnsi="Times New Roman" w:cs="Times New Roman"/>
          <w:color w:val="000000" w:themeColor="text1"/>
          <w:sz w:val="24"/>
          <w:szCs w:val="24"/>
        </w:rPr>
        <w:t>Palīdzēt izglītojamiem pilnveidot sevi:</w:t>
      </w:r>
    </w:p>
    <w:p w14:paraId="0CE20C39" w14:textId="77777777" w:rsidR="005A5719" w:rsidRPr="001F46E9" w:rsidRDefault="005A5719" w:rsidP="005A5719">
      <w:pPr>
        <w:pStyle w:val="Sarakstarindkopa"/>
        <w:numPr>
          <w:ilvl w:val="0"/>
          <w:numId w:val="19"/>
        </w:numPr>
        <w:spacing w:after="0" w:line="240" w:lineRule="auto"/>
        <w:rPr>
          <w:rFonts w:ascii="Times New Roman" w:hAnsi="Times New Roman" w:cs="Times New Roman"/>
          <w:color w:val="000000" w:themeColor="text1"/>
          <w:sz w:val="24"/>
          <w:szCs w:val="24"/>
        </w:rPr>
      </w:pPr>
      <w:r w:rsidRPr="001F46E9">
        <w:rPr>
          <w:rFonts w:ascii="Times New Roman" w:hAnsi="Times New Roman" w:cs="Times New Roman"/>
          <w:color w:val="000000" w:themeColor="text1"/>
          <w:sz w:val="24"/>
          <w:szCs w:val="24"/>
        </w:rPr>
        <w:t>Izprast sevi un novērtēt savas stiprās un vājās puses;</w:t>
      </w:r>
    </w:p>
    <w:p w14:paraId="56FBA293" w14:textId="77777777" w:rsidR="005A5719" w:rsidRPr="001F46E9" w:rsidRDefault="005A5719" w:rsidP="005A5719">
      <w:pPr>
        <w:pStyle w:val="Sarakstarindkopa"/>
        <w:numPr>
          <w:ilvl w:val="0"/>
          <w:numId w:val="19"/>
        </w:numPr>
        <w:spacing w:after="0" w:line="240" w:lineRule="auto"/>
        <w:rPr>
          <w:rFonts w:ascii="Times New Roman" w:hAnsi="Times New Roman" w:cs="Times New Roman"/>
          <w:color w:val="000000" w:themeColor="text1"/>
          <w:sz w:val="24"/>
          <w:szCs w:val="24"/>
        </w:rPr>
      </w:pPr>
      <w:r w:rsidRPr="001F46E9">
        <w:rPr>
          <w:rFonts w:ascii="Times New Roman" w:hAnsi="Times New Roman" w:cs="Times New Roman"/>
          <w:color w:val="000000" w:themeColor="text1"/>
          <w:sz w:val="24"/>
          <w:szCs w:val="24"/>
        </w:rPr>
        <w:t>Attīstīt prasmes un attieksmes, kas palīdzēs veidot karjeru;</w:t>
      </w:r>
    </w:p>
    <w:p w14:paraId="0E98C044" w14:textId="77777777" w:rsidR="005A5719" w:rsidRPr="001F46E9" w:rsidRDefault="005A5719" w:rsidP="005A5719">
      <w:pPr>
        <w:pStyle w:val="Sarakstarindkopa"/>
        <w:numPr>
          <w:ilvl w:val="0"/>
          <w:numId w:val="19"/>
        </w:numPr>
        <w:spacing w:after="0" w:line="240" w:lineRule="auto"/>
        <w:rPr>
          <w:rFonts w:ascii="Times New Roman" w:hAnsi="Times New Roman" w:cs="Times New Roman"/>
          <w:color w:val="000000" w:themeColor="text1"/>
          <w:sz w:val="24"/>
          <w:szCs w:val="24"/>
        </w:rPr>
      </w:pPr>
      <w:r w:rsidRPr="001F46E9">
        <w:rPr>
          <w:rFonts w:ascii="Times New Roman" w:hAnsi="Times New Roman" w:cs="Times New Roman"/>
          <w:color w:val="000000" w:themeColor="text1"/>
          <w:sz w:val="24"/>
          <w:szCs w:val="24"/>
        </w:rPr>
        <w:t>Analizēt savu personīgo pieredzi, intereses, vērtības, sasniegumus, mērķus.</w:t>
      </w:r>
    </w:p>
    <w:p w14:paraId="1514A289" w14:textId="77777777" w:rsidR="005A5719" w:rsidRPr="001F46E9" w:rsidRDefault="005A5719" w:rsidP="005A5719">
      <w:pPr>
        <w:pStyle w:val="Sarakstarindkopa"/>
        <w:numPr>
          <w:ilvl w:val="0"/>
          <w:numId w:val="20"/>
        </w:numPr>
        <w:spacing w:after="0" w:line="240" w:lineRule="auto"/>
        <w:rPr>
          <w:rFonts w:ascii="Times New Roman" w:hAnsi="Times New Roman" w:cs="Times New Roman"/>
          <w:color w:val="000000" w:themeColor="text1"/>
          <w:sz w:val="24"/>
          <w:szCs w:val="24"/>
        </w:rPr>
      </w:pPr>
      <w:r w:rsidRPr="001F46E9">
        <w:rPr>
          <w:rFonts w:ascii="Times New Roman" w:hAnsi="Times New Roman" w:cs="Times New Roman"/>
          <w:color w:val="000000" w:themeColor="text1"/>
          <w:sz w:val="24"/>
          <w:szCs w:val="24"/>
        </w:rPr>
        <w:t>Motivēt un palīdzēt izpētīt dažādas karjeras iespējas:</w:t>
      </w:r>
    </w:p>
    <w:p w14:paraId="53AC0D3A" w14:textId="77777777" w:rsidR="005A5719" w:rsidRPr="001F46E9" w:rsidRDefault="005A5719" w:rsidP="005A5719">
      <w:pPr>
        <w:pStyle w:val="Sarakstarindkopa"/>
        <w:numPr>
          <w:ilvl w:val="0"/>
          <w:numId w:val="19"/>
        </w:numPr>
        <w:spacing w:after="0" w:line="240" w:lineRule="auto"/>
        <w:rPr>
          <w:rFonts w:ascii="Times New Roman" w:hAnsi="Times New Roman" w:cs="Times New Roman"/>
          <w:color w:val="000000" w:themeColor="text1"/>
          <w:sz w:val="24"/>
          <w:szCs w:val="24"/>
        </w:rPr>
      </w:pPr>
      <w:r w:rsidRPr="001F46E9">
        <w:rPr>
          <w:rFonts w:ascii="Times New Roman" w:hAnsi="Times New Roman" w:cs="Times New Roman"/>
          <w:color w:val="000000" w:themeColor="text1"/>
          <w:sz w:val="24"/>
          <w:szCs w:val="24"/>
        </w:rPr>
        <w:t>Izprast izmaiņas sabiedrībā un kā tās ietekmē karjeras attīstību;</w:t>
      </w:r>
    </w:p>
    <w:p w14:paraId="0A845166" w14:textId="77777777" w:rsidR="005A5719" w:rsidRPr="001F46E9" w:rsidRDefault="005A5719" w:rsidP="005A5719">
      <w:pPr>
        <w:pStyle w:val="Sarakstarindkopa"/>
        <w:numPr>
          <w:ilvl w:val="0"/>
          <w:numId w:val="19"/>
        </w:numPr>
        <w:spacing w:after="0" w:line="240" w:lineRule="auto"/>
        <w:jc w:val="both"/>
        <w:rPr>
          <w:rFonts w:ascii="Times New Roman" w:hAnsi="Times New Roman" w:cs="Times New Roman"/>
          <w:color w:val="000000" w:themeColor="text1"/>
          <w:sz w:val="24"/>
          <w:szCs w:val="24"/>
        </w:rPr>
      </w:pPr>
      <w:r w:rsidRPr="001F46E9">
        <w:rPr>
          <w:rFonts w:ascii="Times New Roman" w:hAnsi="Times New Roman" w:cs="Times New Roman"/>
          <w:color w:val="000000" w:themeColor="text1"/>
          <w:sz w:val="24"/>
          <w:szCs w:val="24"/>
        </w:rPr>
        <w:t>Izpētīt un izvērtēt darba tirgu, nodarbinātības un profesiju;</w:t>
      </w:r>
    </w:p>
    <w:p w14:paraId="11337C0A" w14:textId="77777777" w:rsidR="005A5719" w:rsidRPr="001F46E9" w:rsidRDefault="005A5719" w:rsidP="005A5719">
      <w:pPr>
        <w:pStyle w:val="Sarakstarindkopa"/>
        <w:numPr>
          <w:ilvl w:val="0"/>
          <w:numId w:val="19"/>
        </w:numPr>
        <w:spacing w:after="0" w:line="240" w:lineRule="auto"/>
        <w:rPr>
          <w:rFonts w:ascii="Times New Roman" w:hAnsi="Times New Roman" w:cs="Times New Roman"/>
          <w:color w:val="000000" w:themeColor="text1"/>
          <w:sz w:val="24"/>
          <w:szCs w:val="24"/>
        </w:rPr>
      </w:pPr>
      <w:r w:rsidRPr="001F46E9">
        <w:rPr>
          <w:rFonts w:ascii="Times New Roman" w:hAnsi="Times New Roman" w:cs="Times New Roman"/>
          <w:color w:val="000000" w:themeColor="text1"/>
          <w:sz w:val="24"/>
          <w:szCs w:val="24"/>
        </w:rPr>
        <w:t>Gatavoties pārejai no mācībām uz darba dzīvi vai uz tālākām mācībām.</w:t>
      </w:r>
    </w:p>
    <w:p w14:paraId="7F2A5822" w14:textId="77777777" w:rsidR="005A5719" w:rsidRPr="001F46E9" w:rsidRDefault="005A5719" w:rsidP="005A5719">
      <w:pPr>
        <w:pStyle w:val="Sarakstarindkopa"/>
        <w:numPr>
          <w:ilvl w:val="0"/>
          <w:numId w:val="20"/>
        </w:numPr>
        <w:spacing w:after="0" w:line="240" w:lineRule="auto"/>
        <w:rPr>
          <w:rFonts w:ascii="Times New Roman" w:hAnsi="Times New Roman" w:cs="Times New Roman"/>
          <w:color w:val="000000" w:themeColor="text1"/>
          <w:sz w:val="24"/>
          <w:szCs w:val="24"/>
        </w:rPr>
      </w:pPr>
      <w:r w:rsidRPr="001F46E9">
        <w:rPr>
          <w:rFonts w:ascii="Times New Roman" w:hAnsi="Times New Roman" w:cs="Times New Roman"/>
          <w:color w:val="000000" w:themeColor="text1"/>
          <w:sz w:val="24"/>
          <w:szCs w:val="24"/>
        </w:rPr>
        <w:lastRenderedPageBreak/>
        <w:t>Palīdzēt plānot un vadīt savu karjeru:</w:t>
      </w:r>
    </w:p>
    <w:p w14:paraId="1683FBA7" w14:textId="77777777" w:rsidR="005A5719" w:rsidRPr="001F46E9" w:rsidRDefault="005A5719" w:rsidP="005A5719">
      <w:pPr>
        <w:pStyle w:val="Sarakstarindkopa"/>
        <w:numPr>
          <w:ilvl w:val="0"/>
          <w:numId w:val="19"/>
        </w:numPr>
        <w:spacing w:after="0" w:line="240" w:lineRule="auto"/>
        <w:rPr>
          <w:rFonts w:ascii="Times New Roman" w:hAnsi="Times New Roman" w:cs="Times New Roman"/>
          <w:color w:val="000000" w:themeColor="text1"/>
          <w:sz w:val="24"/>
          <w:szCs w:val="24"/>
        </w:rPr>
      </w:pPr>
      <w:r w:rsidRPr="001F46E9">
        <w:rPr>
          <w:rFonts w:ascii="Times New Roman" w:hAnsi="Times New Roman" w:cs="Times New Roman"/>
          <w:color w:val="000000" w:themeColor="text1"/>
          <w:sz w:val="24"/>
          <w:szCs w:val="24"/>
        </w:rPr>
        <w:t>Apgūt karjeras vadības prasmes, pilnveidot savas zināšanas;</w:t>
      </w:r>
    </w:p>
    <w:p w14:paraId="6059ED57" w14:textId="77777777" w:rsidR="005A5719" w:rsidRPr="001F46E9" w:rsidRDefault="005A5719" w:rsidP="005A5719">
      <w:pPr>
        <w:pStyle w:val="Sarakstarindkopa"/>
        <w:numPr>
          <w:ilvl w:val="0"/>
          <w:numId w:val="19"/>
        </w:numPr>
        <w:spacing w:after="0" w:line="240" w:lineRule="auto"/>
        <w:rPr>
          <w:rFonts w:ascii="Times New Roman" w:hAnsi="Times New Roman" w:cs="Times New Roman"/>
          <w:color w:val="000000" w:themeColor="text1"/>
          <w:sz w:val="24"/>
          <w:szCs w:val="24"/>
        </w:rPr>
      </w:pPr>
      <w:r w:rsidRPr="001F46E9">
        <w:rPr>
          <w:rFonts w:ascii="Times New Roman" w:hAnsi="Times New Roman" w:cs="Times New Roman"/>
          <w:color w:val="000000" w:themeColor="text1"/>
          <w:sz w:val="24"/>
          <w:szCs w:val="24"/>
        </w:rPr>
        <w:t>Attīstīt pieņemto personīgo lēmumu plānu īstenošanas prasmes;</w:t>
      </w:r>
    </w:p>
    <w:p w14:paraId="74F2FADE" w14:textId="77777777" w:rsidR="005A5719" w:rsidRPr="001F46E9" w:rsidRDefault="005A5719" w:rsidP="005A5719">
      <w:pPr>
        <w:pStyle w:val="Sarakstarindkopa"/>
        <w:numPr>
          <w:ilvl w:val="0"/>
          <w:numId w:val="19"/>
        </w:numPr>
        <w:spacing w:after="0" w:line="240" w:lineRule="auto"/>
        <w:rPr>
          <w:rFonts w:ascii="Times New Roman" w:hAnsi="Times New Roman" w:cs="Times New Roman"/>
          <w:color w:val="000000" w:themeColor="text1"/>
          <w:sz w:val="24"/>
          <w:szCs w:val="24"/>
        </w:rPr>
      </w:pPr>
      <w:r w:rsidRPr="001F46E9">
        <w:rPr>
          <w:rFonts w:ascii="Times New Roman" w:hAnsi="Times New Roman" w:cs="Times New Roman"/>
          <w:color w:val="000000" w:themeColor="text1"/>
          <w:sz w:val="24"/>
          <w:szCs w:val="24"/>
        </w:rPr>
        <w:t>Veidot izpratni par karjeras saistību ar sasniegumiem izglītībā un mūžizglītībā.</w:t>
      </w:r>
    </w:p>
    <w:p w14:paraId="288F15CE" w14:textId="77777777" w:rsidR="005A5719" w:rsidRPr="001F46E9" w:rsidRDefault="005A5719" w:rsidP="005A5719">
      <w:pPr>
        <w:pStyle w:val="Sarakstarindkopa"/>
        <w:numPr>
          <w:ilvl w:val="0"/>
          <w:numId w:val="20"/>
        </w:numPr>
        <w:spacing w:after="0" w:line="240" w:lineRule="auto"/>
        <w:rPr>
          <w:rFonts w:ascii="Times New Roman" w:hAnsi="Times New Roman" w:cs="Times New Roman"/>
          <w:color w:val="000000" w:themeColor="text1"/>
          <w:sz w:val="24"/>
          <w:szCs w:val="24"/>
        </w:rPr>
      </w:pPr>
      <w:r w:rsidRPr="001F46E9">
        <w:rPr>
          <w:rFonts w:ascii="Times New Roman" w:hAnsi="Times New Roman" w:cs="Times New Roman"/>
          <w:color w:val="000000" w:themeColor="text1"/>
          <w:sz w:val="24"/>
          <w:szCs w:val="24"/>
        </w:rPr>
        <w:t>Individuālās karjeras konsultācijas.</w:t>
      </w:r>
    </w:p>
    <w:p w14:paraId="5C4627A3" w14:textId="77777777" w:rsidR="005A5719" w:rsidRPr="005A5719" w:rsidRDefault="005A5719" w:rsidP="005A5719">
      <w:pPr>
        <w:spacing w:after="0" w:line="240" w:lineRule="auto"/>
        <w:ind w:firstLine="720"/>
        <w:jc w:val="center"/>
        <w:rPr>
          <w:rFonts w:ascii="Times New Roman" w:eastAsia="Times New Roman" w:hAnsi="Times New Roman" w:cs="Times New Roman"/>
          <w:color w:val="000000" w:themeColor="text1"/>
          <w:sz w:val="24"/>
          <w:szCs w:val="24"/>
          <w:lang w:val="en-GB"/>
        </w:rPr>
      </w:pPr>
    </w:p>
    <w:p w14:paraId="2AC8A786" w14:textId="77777777" w:rsidR="001F62AF" w:rsidRPr="00E617E7" w:rsidRDefault="001F62AF" w:rsidP="006C5D87">
      <w:pPr>
        <w:spacing w:after="0" w:line="240" w:lineRule="auto"/>
        <w:ind w:firstLine="720"/>
        <w:jc w:val="both"/>
        <w:rPr>
          <w:rFonts w:ascii="Times New Roman" w:eastAsia="Times New Roman" w:hAnsi="Times New Roman" w:cs="Times New Roman"/>
          <w:color w:val="000000" w:themeColor="text1"/>
          <w:sz w:val="24"/>
          <w:szCs w:val="24"/>
        </w:rPr>
      </w:pPr>
    </w:p>
    <w:bookmarkEnd w:id="2"/>
    <w:p w14:paraId="6ECF7E8B" w14:textId="77777777" w:rsidR="001F62AF" w:rsidRPr="00E617E7" w:rsidRDefault="001F62AF" w:rsidP="006C5D87">
      <w:pPr>
        <w:spacing w:after="0" w:line="240" w:lineRule="auto"/>
        <w:jc w:val="center"/>
        <w:rPr>
          <w:rFonts w:ascii="Times New Roman" w:eastAsia="Times New Roman" w:hAnsi="Times New Roman" w:cs="Times New Roman"/>
          <w:color w:val="000000" w:themeColor="text1"/>
          <w:sz w:val="24"/>
          <w:szCs w:val="24"/>
        </w:rPr>
      </w:pPr>
    </w:p>
    <w:p w14:paraId="3A81344D" w14:textId="77777777" w:rsidR="00D731C9" w:rsidRDefault="00D731C9" w:rsidP="006C5D87">
      <w:pPr>
        <w:spacing w:after="0" w:line="240" w:lineRule="auto"/>
        <w:jc w:val="center"/>
        <w:rPr>
          <w:rFonts w:ascii="Times New Roman" w:eastAsia="Times New Roman" w:hAnsi="Times New Roman" w:cs="Times New Roman"/>
          <w:b/>
          <w:color w:val="000000" w:themeColor="text1"/>
          <w:sz w:val="24"/>
          <w:szCs w:val="24"/>
        </w:rPr>
      </w:pPr>
    </w:p>
    <w:p w14:paraId="31D4999F" w14:textId="77777777" w:rsidR="00D731C9" w:rsidRDefault="00D731C9" w:rsidP="006C5D87">
      <w:pPr>
        <w:spacing w:after="0" w:line="240" w:lineRule="auto"/>
        <w:jc w:val="center"/>
        <w:rPr>
          <w:rFonts w:ascii="Times New Roman" w:eastAsia="Times New Roman" w:hAnsi="Times New Roman" w:cs="Times New Roman"/>
          <w:b/>
          <w:color w:val="000000" w:themeColor="text1"/>
          <w:sz w:val="24"/>
          <w:szCs w:val="24"/>
        </w:rPr>
      </w:pPr>
    </w:p>
    <w:p w14:paraId="24288994" w14:textId="77777777" w:rsidR="00D731C9" w:rsidRDefault="00D731C9" w:rsidP="006C5D87">
      <w:pPr>
        <w:spacing w:after="0" w:line="240" w:lineRule="auto"/>
        <w:jc w:val="center"/>
        <w:rPr>
          <w:rFonts w:ascii="Times New Roman" w:eastAsia="Times New Roman" w:hAnsi="Times New Roman" w:cs="Times New Roman"/>
          <w:b/>
          <w:color w:val="000000" w:themeColor="text1"/>
          <w:sz w:val="24"/>
          <w:szCs w:val="24"/>
        </w:rPr>
      </w:pPr>
    </w:p>
    <w:p w14:paraId="2D9EB8FF" w14:textId="77777777" w:rsidR="00D731C9" w:rsidRDefault="00D731C9" w:rsidP="006C5D87">
      <w:pPr>
        <w:spacing w:after="0" w:line="240" w:lineRule="auto"/>
        <w:jc w:val="center"/>
        <w:rPr>
          <w:rFonts w:ascii="Times New Roman" w:eastAsia="Times New Roman" w:hAnsi="Times New Roman" w:cs="Times New Roman"/>
          <w:b/>
          <w:color w:val="000000" w:themeColor="text1"/>
          <w:sz w:val="24"/>
          <w:szCs w:val="24"/>
        </w:rPr>
      </w:pPr>
    </w:p>
    <w:p w14:paraId="2936838C" w14:textId="4232B035" w:rsidR="001F62AF" w:rsidRPr="00E617E7" w:rsidRDefault="008F2CC9" w:rsidP="006C5D87">
      <w:pPr>
        <w:spacing w:after="0" w:line="240" w:lineRule="auto"/>
        <w:jc w:val="center"/>
        <w:rPr>
          <w:rFonts w:ascii="Times New Roman" w:eastAsia="Times New Roman" w:hAnsi="Times New Roman" w:cs="Times New Roman"/>
          <w:b/>
          <w:color w:val="000000" w:themeColor="text1"/>
          <w:sz w:val="24"/>
          <w:szCs w:val="24"/>
        </w:rPr>
      </w:pPr>
      <w:r w:rsidRPr="00E617E7">
        <w:rPr>
          <w:rFonts w:ascii="Times New Roman" w:eastAsia="Times New Roman" w:hAnsi="Times New Roman" w:cs="Times New Roman"/>
          <w:b/>
          <w:color w:val="000000" w:themeColor="text1"/>
          <w:sz w:val="24"/>
          <w:szCs w:val="24"/>
        </w:rPr>
        <w:t xml:space="preserve">8. Informācija par izglītības kvalitātes indikatoriem </w:t>
      </w:r>
    </w:p>
    <w:p w14:paraId="2B615ED0" w14:textId="77777777" w:rsidR="001F62AF" w:rsidRPr="00E617E7" w:rsidRDefault="008F2CC9" w:rsidP="006C5D87">
      <w:pPr>
        <w:spacing w:after="0" w:line="240" w:lineRule="auto"/>
        <w:jc w:val="center"/>
        <w:rPr>
          <w:rFonts w:ascii="Times New Roman" w:eastAsia="Times New Roman" w:hAnsi="Times New Roman" w:cs="Times New Roman"/>
          <w:b/>
          <w:color w:val="000000" w:themeColor="text1"/>
          <w:sz w:val="24"/>
          <w:szCs w:val="24"/>
        </w:rPr>
      </w:pPr>
      <w:r w:rsidRPr="00E617E7">
        <w:rPr>
          <w:rFonts w:ascii="Times New Roman" w:eastAsia="Times New Roman" w:hAnsi="Times New Roman" w:cs="Times New Roman"/>
          <w:b/>
          <w:color w:val="000000" w:themeColor="text1"/>
          <w:sz w:val="24"/>
          <w:szCs w:val="24"/>
        </w:rPr>
        <w:t>(izņemot vispārējo izglītību, profesionālās ievirzes izglītību)</w:t>
      </w:r>
    </w:p>
    <w:p w14:paraId="517F19F1" w14:textId="77777777" w:rsidR="001F62AF" w:rsidRPr="00E617E7" w:rsidRDefault="001F62AF" w:rsidP="006C5D87">
      <w:pPr>
        <w:shd w:val="clear" w:color="auto" w:fill="FFFFFF"/>
        <w:spacing w:after="0" w:line="240" w:lineRule="auto"/>
        <w:rPr>
          <w:rFonts w:ascii="Times New Roman" w:eastAsia="Times New Roman" w:hAnsi="Times New Roman" w:cs="Times New Roman"/>
          <w:color w:val="000000" w:themeColor="text1"/>
          <w:sz w:val="24"/>
          <w:szCs w:val="24"/>
        </w:rPr>
      </w:pPr>
    </w:p>
    <w:p w14:paraId="14131E3A" w14:textId="77777777" w:rsidR="001F62AF" w:rsidRPr="00E617E7" w:rsidRDefault="008F2CC9" w:rsidP="006C5D87">
      <w:pPr>
        <w:numPr>
          <w:ilvl w:val="1"/>
          <w:numId w:val="2"/>
        </w:num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pedagogu dalība profesionālās kompetences pilnveidē</w:t>
      </w:r>
    </w:p>
    <w:tbl>
      <w:tblPr>
        <w:tblStyle w:val="afff8"/>
        <w:tblW w:w="103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260"/>
        <w:gridCol w:w="3045"/>
      </w:tblGrid>
      <w:tr w:rsidR="00B265F0" w:rsidRPr="00E617E7" w14:paraId="139929D1" w14:textId="77777777">
        <w:tc>
          <w:tcPr>
            <w:tcW w:w="7260" w:type="dxa"/>
          </w:tcPr>
          <w:p w14:paraId="3C7B4B39" w14:textId="679B0B7F" w:rsidR="001F62AF" w:rsidRPr="00E617E7" w:rsidRDefault="008F2CC9" w:rsidP="006C5D87">
            <w:pPr>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202</w:t>
            </w:r>
            <w:r w:rsidR="00BC7611" w:rsidRPr="00E617E7">
              <w:rPr>
                <w:rFonts w:ascii="Times New Roman" w:eastAsia="Times New Roman" w:hAnsi="Times New Roman" w:cs="Times New Roman"/>
                <w:color w:val="000000" w:themeColor="text1"/>
                <w:sz w:val="24"/>
                <w:szCs w:val="24"/>
              </w:rPr>
              <w:t>3</w:t>
            </w:r>
            <w:r w:rsidRPr="00E617E7">
              <w:rPr>
                <w:rFonts w:ascii="Times New Roman" w:eastAsia="Times New Roman" w:hAnsi="Times New Roman" w:cs="Times New Roman"/>
                <w:color w:val="000000" w:themeColor="text1"/>
                <w:sz w:val="24"/>
                <w:szCs w:val="24"/>
              </w:rPr>
              <w:t>./202</w:t>
            </w:r>
            <w:r w:rsidR="00BC7611" w:rsidRPr="00E617E7">
              <w:rPr>
                <w:rFonts w:ascii="Times New Roman" w:eastAsia="Times New Roman" w:hAnsi="Times New Roman" w:cs="Times New Roman"/>
                <w:color w:val="000000" w:themeColor="text1"/>
                <w:sz w:val="24"/>
                <w:szCs w:val="24"/>
              </w:rPr>
              <w:t>4</w:t>
            </w:r>
            <w:r w:rsidRPr="00E617E7">
              <w:rPr>
                <w:rFonts w:ascii="Times New Roman" w:eastAsia="Times New Roman" w:hAnsi="Times New Roman" w:cs="Times New Roman"/>
                <w:color w:val="000000" w:themeColor="text1"/>
                <w:sz w:val="24"/>
                <w:szCs w:val="24"/>
              </w:rPr>
              <w:t>.māc.g. pedagogu skaits izglītības iestādē</w:t>
            </w:r>
          </w:p>
        </w:tc>
        <w:tc>
          <w:tcPr>
            <w:tcW w:w="3045" w:type="dxa"/>
          </w:tcPr>
          <w:p w14:paraId="61018D5E" w14:textId="722E683F" w:rsidR="001F62AF" w:rsidRPr="00E617E7" w:rsidRDefault="008F2CC9" w:rsidP="006C5D87">
            <w:pPr>
              <w:pBdr>
                <w:top w:val="nil"/>
                <w:left w:val="nil"/>
                <w:bottom w:val="nil"/>
                <w:right w:val="nil"/>
                <w:between w:val="nil"/>
              </w:pBdr>
              <w:rPr>
                <w:color w:val="000000" w:themeColor="text1"/>
              </w:rPr>
            </w:pPr>
            <w:r w:rsidRPr="00E617E7">
              <w:rPr>
                <w:rFonts w:ascii="Times New Roman" w:eastAsia="Times New Roman" w:hAnsi="Times New Roman" w:cs="Times New Roman"/>
                <w:color w:val="000000" w:themeColor="text1"/>
                <w:sz w:val="24"/>
                <w:szCs w:val="24"/>
              </w:rPr>
              <w:t>1</w:t>
            </w:r>
            <w:r w:rsidR="009C5CBB" w:rsidRPr="00E617E7">
              <w:rPr>
                <w:rFonts w:ascii="Times New Roman" w:eastAsia="Times New Roman" w:hAnsi="Times New Roman" w:cs="Times New Roman"/>
                <w:color w:val="000000" w:themeColor="text1"/>
                <w:sz w:val="24"/>
                <w:szCs w:val="24"/>
              </w:rPr>
              <w:t>09</w:t>
            </w:r>
          </w:p>
        </w:tc>
      </w:tr>
      <w:tr w:rsidR="00B265F0" w:rsidRPr="00E617E7" w14:paraId="28FF22C6" w14:textId="77777777">
        <w:tc>
          <w:tcPr>
            <w:tcW w:w="7260" w:type="dxa"/>
          </w:tcPr>
          <w:p w14:paraId="75E5E228" w14:textId="3D2C5DE7" w:rsidR="001F62AF" w:rsidRPr="00E617E7" w:rsidRDefault="00BC7611" w:rsidP="006C5D87">
            <w:pPr>
              <w:pBdr>
                <w:top w:val="nil"/>
                <w:left w:val="nil"/>
                <w:bottom w:val="nil"/>
                <w:right w:val="nil"/>
                <w:between w:val="nil"/>
              </w:pBdr>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2023./2024</w:t>
            </w:r>
            <w:r w:rsidR="008F2CC9" w:rsidRPr="00E617E7">
              <w:rPr>
                <w:rFonts w:ascii="Times New Roman" w:eastAsia="Times New Roman" w:hAnsi="Times New Roman" w:cs="Times New Roman"/>
                <w:color w:val="000000" w:themeColor="text1"/>
                <w:sz w:val="24"/>
                <w:szCs w:val="24"/>
              </w:rPr>
              <w:t>.māc.g. profesionālo mācību priekšmetu pedagogu skaits izglītības iestādē</w:t>
            </w:r>
          </w:p>
        </w:tc>
        <w:tc>
          <w:tcPr>
            <w:tcW w:w="3045" w:type="dxa"/>
          </w:tcPr>
          <w:p w14:paraId="0F221152" w14:textId="1F082A74" w:rsidR="001F62AF" w:rsidRPr="00E617E7" w:rsidRDefault="009C5CBB" w:rsidP="006C5D87">
            <w:pPr>
              <w:pBdr>
                <w:top w:val="nil"/>
                <w:left w:val="nil"/>
                <w:bottom w:val="nil"/>
                <w:right w:val="nil"/>
                <w:between w:val="nil"/>
              </w:pBdr>
              <w:rPr>
                <w:color w:val="000000" w:themeColor="text1"/>
              </w:rPr>
            </w:pPr>
            <w:r w:rsidRPr="00E617E7">
              <w:rPr>
                <w:rFonts w:ascii="Times New Roman" w:eastAsia="Times New Roman" w:hAnsi="Times New Roman" w:cs="Times New Roman"/>
                <w:color w:val="000000" w:themeColor="text1"/>
                <w:sz w:val="24"/>
                <w:szCs w:val="24"/>
              </w:rPr>
              <w:t>68</w:t>
            </w:r>
          </w:p>
        </w:tc>
      </w:tr>
      <w:tr w:rsidR="00B265F0" w:rsidRPr="00E617E7" w14:paraId="386ADAA7" w14:textId="77777777">
        <w:tc>
          <w:tcPr>
            <w:tcW w:w="7260" w:type="dxa"/>
          </w:tcPr>
          <w:p w14:paraId="5EE5D14E" w14:textId="30DB37CF" w:rsidR="001F62AF" w:rsidRPr="00E617E7" w:rsidRDefault="00BC7611" w:rsidP="006C5D87">
            <w:pPr>
              <w:pBdr>
                <w:top w:val="nil"/>
                <w:left w:val="nil"/>
                <w:bottom w:val="nil"/>
                <w:right w:val="nil"/>
                <w:between w:val="nil"/>
              </w:pBdr>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2023./2024</w:t>
            </w:r>
            <w:r w:rsidR="008F2CC9" w:rsidRPr="00E617E7">
              <w:rPr>
                <w:rFonts w:ascii="Times New Roman" w:eastAsia="Times New Roman" w:hAnsi="Times New Roman" w:cs="Times New Roman"/>
                <w:color w:val="000000" w:themeColor="text1"/>
                <w:sz w:val="24"/>
                <w:szCs w:val="24"/>
              </w:rPr>
              <w:t>.māc.g. profesionālo mācību priekšmetu pedagogu skaits, kuri ir piedalījušies profesionālās kompetences pilnveidē</w:t>
            </w:r>
          </w:p>
        </w:tc>
        <w:tc>
          <w:tcPr>
            <w:tcW w:w="3045" w:type="dxa"/>
          </w:tcPr>
          <w:p w14:paraId="319B9333" w14:textId="6C71CCDA" w:rsidR="001F62AF" w:rsidRPr="00E617E7" w:rsidRDefault="00CE2F3A" w:rsidP="006C5D87">
            <w:pPr>
              <w:pBdr>
                <w:top w:val="nil"/>
                <w:left w:val="nil"/>
                <w:bottom w:val="nil"/>
                <w:right w:val="nil"/>
                <w:between w:val="nil"/>
              </w:pBdr>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78</w:t>
            </w:r>
          </w:p>
        </w:tc>
      </w:tr>
      <w:tr w:rsidR="00B265F0" w:rsidRPr="00E617E7" w14:paraId="104E5998" w14:textId="77777777">
        <w:tc>
          <w:tcPr>
            <w:tcW w:w="7260" w:type="dxa"/>
          </w:tcPr>
          <w:p w14:paraId="76530B50" w14:textId="35E37092" w:rsidR="001F62AF" w:rsidRPr="00E617E7" w:rsidRDefault="00BC7611" w:rsidP="006C5D87">
            <w:pPr>
              <w:pBdr>
                <w:top w:val="nil"/>
                <w:left w:val="nil"/>
                <w:bottom w:val="nil"/>
                <w:right w:val="nil"/>
                <w:between w:val="nil"/>
              </w:pBdr>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2023./2024</w:t>
            </w:r>
            <w:r w:rsidR="008F2CC9" w:rsidRPr="00E617E7">
              <w:rPr>
                <w:rFonts w:ascii="Times New Roman" w:eastAsia="Times New Roman" w:hAnsi="Times New Roman" w:cs="Times New Roman"/>
                <w:color w:val="000000" w:themeColor="text1"/>
                <w:sz w:val="24"/>
                <w:szCs w:val="24"/>
              </w:rPr>
              <w:t>.māc.g. ieguldītie līdzekļi izglītības iestādes pedagogu profesionālās kompetences pilnveidē</w:t>
            </w:r>
          </w:p>
        </w:tc>
        <w:tc>
          <w:tcPr>
            <w:tcW w:w="3045" w:type="dxa"/>
          </w:tcPr>
          <w:p w14:paraId="6AE5E350" w14:textId="62B79344" w:rsidR="001F62AF" w:rsidRPr="00E617E7" w:rsidRDefault="00CE2F3A" w:rsidP="006C5D87">
            <w:pPr>
              <w:pBdr>
                <w:top w:val="nil"/>
                <w:left w:val="nil"/>
                <w:bottom w:val="nil"/>
                <w:right w:val="nil"/>
                <w:between w:val="nil"/>
              </w:pBdr>
              <w:rPr>
                <w:rFonts w:ascii="Times New Roman" w:eastAsia="Times New Roman" w:hAnsi="Times New Roman" w:cs="Times New Roman"/>
                <w:color w:val="000000" w:themeColor="text1"/>
                <w:sz w:val="26"/>
                <w:szCs w:val="26"/>
              </w:rPr>
            </w:pPr>
            <w:r w:rsidRPr="00E617E7">
              <w:rPr>
                <w:rFonts w:ascii="Times New Roman" w:eastAsia="Times New Roman" w:hAnsi="Times New Roman" w:cs="Times New Roman"/>
                <w:color w:val="000000" w:themeColor="text1"/>
                <w:sz w:val="24"/>
                <w:szCs w:val="24"/>
              </w:rPr>
              <w:t>Pedagogi apmeklēja bezmaksas kursus</w:t>
            </w:r>
          </w:p>
        </w:tc>
      </w:tr>
    </w:tbl>
    <w:p w14:paraId="28CFD47E" w14:textId="77777777" w:rsidR="001F62AF" w:rsidRPr="00E617E7" w:rsidRDefault="001F62AF" w:rsidP="006C5D87">
      <w:pPr>
        <w:pBdr>
          <w:top w:val="nil"/>
          <w:left w:val="nil"/>
          <w:bottom w:val="nil"/>
          <w:right w:val="nil"/>
          <w:between w:val="nil"/>
        </w:pBdr>
        <w:shd w:val="clear" w:color="auto" w:fill="FFFFFF"/>
        <w:spacing w:after="0" w:line="240" w:lineRule="auto"/>
        <w:ind w:left="360"/>
        <w:rPr>
          <w:rFonts w:ascii="Times New Roman" w:eastAsia="Times New Roman" w:hAnsi="Times New Roman" w:cs="Times New Roman"/>
          <w:color w:val="000000" w:themeColor="text1"/>
          <w:sz w:val="24"/>
          <w:szCs w:val="24"/>
        </w:rPr>
      </w:pPr>
    </w:p>
    <w:p w14:paraId="4817A90F" w14:textId="77777777" w:rsidR="001F62AF" w:rsidRPr="00E617E7" w:rsidRDefault="001F62AF" w:rsidP="006C5D87">
      <w:pPr>
        <w:pBdr>
          <w:top w:val="nil"/>
          <w:left w:val="nil"/>
          <w:bottom w:val="nil"/>
          <w:right w:val="nil"/>
          <w:between w:val="nil"/>
        </w:pBdr>
        <w:shd w:val="clear" w:color="auto" w:fill="FFFFFF"/>
        <w:spacing w:after="0" w:line="240" w:lineRule="auto"/>
        <w:ind w:left="360"/>
        <w:rPr>
          <w:rFonts w:ascii="Times New Roman" w:eastAsia="Times New Roman" w:hAnsi="Times New Roman" w:cs="Times New Roman"/>
          <w:color w:val="000000" w:themeColor="text1"/>
          <w:sz w:val="24"/>
          <w:szCs w:val="24"/>
        </w:rPr>
      </w:pPr>
    </w:p>
    <w:p w14:paraId="4EBD82A2" w14:textId="77777777" w:rsidR="001F62AF" w:rsidRPr="00E617E7" w:rsidRDefault="008F2CC9" w:rsidP="006C5D87">
      <w:pPr>
        <w:numPr>
          <w:ilvl w:val="1"/>
          <w:numId w:val="2"/>
        </w:num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 xml:space="preserve"> profesionālo izglītību ieguvušo skaits</w:t>
      </w:r>
    </w:p>
    <w:tbl>
      <w:tblPr>
        <w:tblStyle w:val="afff9"/>
        <w:tblW w:w="10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20"/>
        <w:gridCol w:w="1710"/>
      </w:tblGrid>
      <w:tr w:rsidR="00B265F0" w:rsidRPr="00E617E7" w14:paraId="0588FA84" w14:textId="77777777">
        <w:tc>
          <w:tcPr>
            <w:tcW w:w="8520" w:type="dxa"/>
          </w:tcPr>
          <w:p w14:paraId="5749670D" w14:textId="73CD5B8B" w:rsidR="001F62AF" w:rsidRPr="00E617E7" w:rsidRDefault="00BC7611" w:rsidP="006C5D87">
            <w:pPr>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2023./2024</w:t>
            </w:r>
            <w:r w:rsidR="008F2CC9" w:rsidRPr="00E617E7">
              <w:rPr>
                <w:rFonts w:ascii="Times New Roman" w:eastAsia="Times New Roman" w:hAnsi="Times New Roman" w:cs="Times New Roman"/>
                <w:color w:val="000000" w:themeColor="text1"/>
                <w:sz w:val="24"/>
                <w:szCs w:val="24"/>
              </w:rPr>
              <w:t>.māc.g. absolventu skaits (ieguvuši kvalifikāciju) profesionālās izglītības programmās salīdzinājumā ar izglītojamiem, kas sākuši mācības profesionālās izglītības programmās</w:t>
            </w:r>
            <w:r w:rsidR="00611A4D" w:rsidRPr="00E617E7">
              <w:rPr>
                <w:rFonts w:ascii="Times New Roman" w:eastAsia="Times New Roman" w:hAnsi="Times New Roman" w:cs="Times New Roman"/>
                <w:color w:val="000000" w:themeColor="text1"/>
                <w:sz w:val="24"/>
                <w:szCs w:val="24"/>
              </w:rPr>
              <w:t>.</w:t>
            </w:r>
          </w:p>
        </w:tc>
        <w:tc>
          <w:tcPr>
            <w:tcW w:w="1710" w:type="dxa"/>
          </w:tcPr>
          <w:p w14:paraId="360354A3" w14:textId="6E125E07" w:rsidR="001F62AF" w:rsidRPr="00E617E7" w:rsidRDefault="008F2CC9" w:rsidP="006C5D87">
            <w:pPr>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Absolventu skaits -</w:t>
            </w:r>
            <w:r w:rsidR="00BC7611" w:rsidRPr="00E617E7">
              <w:rPr>
                <w:rFonts w:ascii="Times New Roman" w:eastAsia="Times New Roman" w:hAnsi="Times New Roman" w:cs="Times New Roman"/>
                <w:color w:val="000000" w:themeColor="text1"/>
                <w:sz w:val="24"/>
                <w:szCs w:val="24"/>
              </w:rPr>
              <w:t>97</w:t>
            </w:r>
          </w:p>
          <w:p w14:paraId="38D2AECF" w14:textId="6745E1CC" w:rsidR="001F62AF" w:rsidRPr="00E617E7" w:rsidRDefault="008F2CC9" w:rsidP="006C5D87">
            <w:pPr>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 xml:space="preserve">Mācības uzsāka - </w:t>
            </w:r>
            <w:r w:rsidR="00BC7611" w:rsidRPr="00E617E7">
              <w:rPr>
                <w:rFonts w:ascii="Times New Roman" w:eastAsia="Times New Roman" w:hAnsi="Times New Roman" w:cs="Times New Roman"/>
                <w:color w:val="000000" w:themeColor="text1"/>
                <w:sz w:val="24"/>
                <w:szCs w:val="24"/>
              </w:rPr>
              <w:t>231</w:t>
            </w:r>
          </w:p>
        </w:tc>
      </w:tr>
      <w:tr w:rsidR="001F62AF" w:rsidRPr="00E617E7" w14:paraId="4A018D17" w14:textId="77777777">
        <w:tc>
          <w:tcPr>
            <w:tcW w:w="8520" w:type="dxa"/>
          </w:tcPr>
          <w:p w14:paraId="72FF6015" w14:textId="363EC9F3" w:rsidR="001F62AF" w:rsidRPr="00E617E7" w:rsidRDefault="008F2CC9" w:rsidP="006C5D87">
            <w:pPr>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202</w:t>
            </w:r>
            <w:r w:rsidR="00AE4B07" w:rsidRPr="00E617E7">
              <w:rPr>
                <w:rFonts w:ascii="Times New Roman" w:eastAsia="Times New Roman" w:hAnsi="Times New Roman" w:cs="Times New Roman"/>
                <w:color w:val="000000" w:themeColor="text1"/>
                <w:sz w:val="24"/>
                <w:szCs w:val="24"/>
              </w:rPr>
              <w:t>2</w:t>
            </w:r>
            <w:r w:rsidRPr="00E617E7">
              <w:rPr>
                <w:rFonts w:ascii="Times New Roman" w:eastAsia="Times New Roman" w:hAnsi="Times New Roman" w:cs="Times New Roman"/>
                <w:color w:val="000000" w:themeColor="text1"/>
                <w:sz w:val="24"/>
                <w:szCs w:val="24"/>
              </w:rPr>
              <w:t>./202</w:t>
            </w:r>
            <w:r w:rsidR="00AE4B07" w:rsidRPr="00E617E7">
              <w:rPr>
                <w:rFonts w:ascii="Times New Roman" w:eastAsia="Times New Roman" w:hAnsi="Times New Roman" w:cs="Times New Roman"/>
                <w:color w:val="000000" w:themeColor="text1"/>
                <w:sz w:val="24"/>
                <w:szCs w:val="24"/>
              </w:rPr>
              <w:t>3</w:t>
            </w:r>
            <w:r w:rsidRPr="00E617E7">
              <w:rPr>
                <w:rFonts w:ascii="Times New Roman" w:eastAsia="Times New Roman" w:hAnsi="Times New Roman" w:cs="Times New Roman"/>
                <w:color w:val="000000" w:themeColor="text1"/>
                <w:sz w:val="24"/>
                <w:szCs w:val="24"/>
              </w:rPr>
              <w:t>.māc.g. absolventu skaits (ieguvuši kvalifikāciju) profesionālās tālākizglītības programmās salīdzinājumā ar izglītojamiem, kas sākuši mācības profesionālās tālākizglītības programmās</w:t>
            </w:r>
            <w:r w:rsidR="00611A4D" w:rsidRPr="00E617E7">
              <w:rPr>
                <w:rFonts w:ascii="Times New Roman" w:eastAsia="Times New Roman" w:hAnsi="Times New Roman" w:cs="Times New Roman"/>
                <w:color w:val="000000" w:themeColor="text1"/>
                <w:sz w:val="24"/>
                <w:szCs w:val="24"/>
              </w:rPr>
              <w:t>.</w:t>
            </w:r>
          </w:p>
        </w:tc>
        <w:tc>
          <w:tcPr>
            <w:tcW w:w="1710" w:type="dxa"/>
          </w:tcPr>
          <w:p w14:paraId="4A16066E" w14:textId="017BD26B" w:rsidR="001F62AF" w:rsidRPr="00E617E7" w:rsidRDefault="001F62AF" w:rsidP="006C5D87">
            <w:pPr>
              <w:rPr>
                <w:rFonts w:ascii="Times New Roman" w:eastAsia="Times New Roman" w:hAnsi="Times New Roman" w:cs="Times New Roman"/>
                <w:color w:val="000000" w:themeColor="text1"/>
                <w:sz w:val="24"/>
                <w:szCs w:val="24"/>
              </w:rPr>
            </w:pPr>
          </w:p>
        </w:tc>
      </w:tr>
    </w:tbl>
    <w:p w14:paraId="388E911C" w14:textId="77777777" w:rsidR="001F62AF" w:rsidRPr="00E617E7" w:rsidRDefault="001F62AF" w:rsidP="006C5D87">
      <w:pPr>
        <w:shd w:val="clear" w:color="auto" w:fill="FFFFFF"/>
        <w:spacing w:after="0" w:line="240" w:lineRule="auto"/>
        <w:rPr>
          <w:rFonts w:ascii="Times New Roman" w:eastAsia="Times New Roman" w:hAnsi="Times New Roman" w:cs="Times New Roman"/>
          <w:color w:val="000000" w:themeColor="text1"/>
          <w:sz w:val="24"/>
          <w:szCs w:val="24"/>
        </w:rPr>
      </w:pPr>
    </w:p>
    <w:p w14:paraId="5061AC46" w14:textId="77777777" w:rsidR="001F62AF" w:rsidRPr="00E617E7" w:rsidRDefault="008F2CC9" w:rsidP="006C5D87">
      <w:pPr>
        <w:numPr>
          <w:ilvl w:val="1"/>
          <w:numId w:val="2"/>
        </w:num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profesionālās izglītības programmu pieejamības veicināšana.</w:t>
      </w:r>
    </w:p>
    <w:tbl>
      <w:tblPr>
        <w:tblStyle w:val="afffa"/>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5"/>
        <w:gridCol w:w="4435"/>
      </w:tblGrid>
      <w:tr w:rsidR="001F62AF" w:rsidRPr="00E617E7" w14:paraId="032D9A07" w14:textId="77777777" w:rsidTr="00D731C9">
        <w:tc>
          <w:tcPr>
            <w:tcW w:w="5625" w:type="dxa"/>
          </w:tcPr>
          <w:p w14:paraId="4E1ACFBF" w14:textId="77777777" w:rsidR="001F62AF" w:rsidRPr="00E617E7" w:rsidRDefault="008F2CC9" w:rsidP="006C5D87">
            <w:pPr>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Plāni/shēmas/programmas, kas izmantotas profesionālās izglītības pieejamības veicināšanai (atbalsta veidu pieejamība, piemēram, dienesta viesnīca, individuālās konsultācijas riska grupām, stipendijas, vides pieejamība u.tml.)</w:t>
            </w:r>
          </w:p>
        </w:tc>
        <w:tc>
          <w:tcPr>
            <w:tcW w:w="4435" w:type="dxa"/>
          </w:tcPr>
          <w:p w14:paraId="75A0B5D0" w14:textId="2908CE2E" w:rsidR="001F62AF" w:rsidRPr="00E617E7" w:rsidRDefault="008F2CC9" w:rsidP="006C5D87">
            <w:pPr>
              <w:jc w:val="both"/>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Tiek organizētas papildus mācīšanās iespējas pēc mācību stundām, gan skolā, gan dienesta viesnīcā. Izglītojamie, kuri vēlas un ir nepieciešams</w:t>
            </w:r>
            <w:r w:rsidR="00620108" w:rsidRPr="00E617E7">
              <w:rPr>
                <w:rFonts w:ascii="Times New Roman" w:eastAsia="Times New Roman" w:hAnsi="Times New Roman" w:cs="Times New Roman"/>
                <w:color w:val="000000" w:themeColor="text1"/>
                <w:sz w:val="24"/>
                <w:szCs w:val="24"/>
              </w:rPr>
              <w:t>,</w:t>
            </w:r>
            <w:r w:rsidRPr="00E617E7">
              <w:rPr>
                <w:rFonts w:ascii="Times New Roman" w:eastAsia="Times New Roman" w:hAnsi="Times New Roman" w:cs="Times New Roman"/>
                <w:color w:val="000000" w:themeColor="text1"/>
                <w:sz w:val="24"/>
                <w:szCs w:val="24"/>
              </w:rPr>
              <w:t xml:space="preserve"> tiek iesaistīti dažādos projektos - “Erasmus+”</w:t>
            </w:r>
            <w:r w:rsidR="00BC7611" w:rsidRPr="00E617E7">
              <w:rPr>
                <w:rFonts w:ascii="Times New Roman" w:eastAsia="Times New Roman" w:hAnsi="Times New Roman" w:cs="Times New Roman"/>
                <w:color w:val="000000" w:themeColor="text1"/>
                <w:sz w:val="24"/>
                <w:szCs w:val="24"/>
              </w:rPr>
              <w:t>.</w:t>
            </w:r>
            <w:r w:rsidRPr="00E617E7">
              <w:rPr>
                <w:rFonts w:ascii="Times New Roman" w:eastAsia="Times New Roman" w:hAnsi="Times New Roman" w:cs="Times New Roman"/>
                <w:color w:val="000000" w:themeColor="text1"/>
                <w:sz w:val="24"/>
                <w:szCs w:val="24"/>
              </w:rPr>
              <w:t xml:space="preserve"> </w:t>
            </w:r>
            <w:r w:rsidR="00DD39C8" w:rsidRPr="00E617E7">
              <w:rPr>
                <w:rFonts w:ascii="Times New Roman" w:eastAsia="Times New Roman" w:hAnsi="Times New Roman" w:cs="Times New Roman"/>
                <w:color w:val="000000" w:themeColor="text1"/>
                <w:sz w:val="24"/>
                <w:szCs w:val="24"/>
              </w:rPr>
              <w:t xml:space="preserve">Izglītojamie tiek iesaistīti dažādos projektos, kuri saistīti ar profesiju un personības izaugsmi YOU+, Tour4Youth. </w:t>
            </w:r>
            <w:r w:rsidRPr="00E617E7">
              <w:rPr>
                <w:rFonts w:ascii="Times New Roman" w:eastAsia="Times New Roman" w:hAnsi="Times New Roman" w:cs="Times New Roman"/>
                <w:color w:val="000000" w:themeColor="text1"/>
                <w:sz w:val="24"/>
                <w:szCs w:val="24"/>
              </w:rPr>
              <w:t xml:space="preserve">Izglītības iestāde sadarbojas ar </w:t>
            </w:r>
            <w:r w:rsidRPr="00E617E7">
              <w:rPr>
                <w:rFonts w:ascii="Times New Roman" w:eastAsia="Times New Roman" w:hAnsi="Times New Roman" w:cs="Times New Roman"/>
                <w:color w:val="000000" w:themeColor="text1"/>
                <w:sz w:val="24"/>
                <w:szCs w:val="24"/>
              </w:rPr>
              <w:lastRenderedPageBreak/>
              <w:t>pašvaldībām, lai palīdzētu audzēkņiem no maznodrošinātajām ģimenēm. Par labiem sasniegumiem mācībās un piedalīšanos konkursos vai aktivitātēm skolas labā, iespējams saņemt ikmēneša stipendiju līdz 150.00</w:t>
            </w:r>
            <w:r w:rsidR="000051D2" w:rsidRPr="00E617E7">
              <w:rPr>
                <w:rFonts w:ascii="Times New Roman" w:eastAsia="Times New Roman" w:hAnsi="Times New Roman" w:cs="Times New Roman"/>
                <w:color w:val="000000" w:themeColor="text1"/>
                <w:sz w:val="24"/>
                <w:szCs w:val="24"/>
              </w:rPr>
              <w:t xml:space="preserve"> </w:t>
            </w:r>
            <w:r w:rsidRPr="00E617E7">
              <w:rPr>
                <w:rFonts w:ascii="Times New Roman" w:eastAsia="Times New Roman" w:hAnsi="Times New Roman" w:cs="Times New Roman"/>
                <w:color w:val="000000" w:themeColor="text1"/>
                <w:sz w:val="24"/>
                <w:szCs w:val="24"/>
              </w:rPr>
              <w:t>EUR</w:t>
            </w:r>
          </w:p>
          <w:p w14:paraId="316BEE31" w14:textId="55297950" w:rsidR="001F62AF" w:rsidRPr="00E617E7" w:rsidRDefault="008F2CC9" w:rsidP="006C5D87">
            <w:pPr>
              <w:jc w:val="both"/>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1. kursa izglītojamiem tiek piemērots adaptācijas pasākumu kopums, kas ļauj labāk iejusties jaunajā izglītības iestādē. V</w:t>
            </w:r>
            <w:r w:rsidR="000819A3" w:rsidRPr="00E617E7">
              <w:rPr>
                <w:rFonts w:ascii="Times New Roman" w:eastAsia="Times New Roman" w:hAnsi="Times New Roman" w:cs="Times New Roman"/>
                <w:color w:val="000000" w:themeColor="text1"/>
                <w:sz w:val="24"/>
                <w:szCs w:val="24"/>
              </w:rPr>
              <w:t>ei</w:t>
            </w:r>
            <w:r w:rsidRPr="00E617E7">
              <w:rPr>
                <w:rFonts w:ascii="Times New Roman" w:eastAsia="Times New Roman" w:hAnsi="Times New Roman" w:cs="Times New Roman"/>
                <w:color w:val="000000" w:themeColor="text1"/>
                <w:sz w:val="24"/>
                <w:szCs w:val="24"/>
              </w:rPr>
              <w:t>ds, lai noskaidrotu</w:t>
            </w:r>
            <w:r w:rsidR="000051D2" w:rsidRPr="00E617E7">
              <w:rPr>
                <w:rFonts w:ascii="Times New Roman" w:eastAsia="Times New Roman" w:hAnsi="Times New Roman" w:cs="Times New Roman"/>
                <w:color w:val="000000" w:themeColor="text1"/>
                <w:sz w:val="24"/>
                <w:szCs w:val="24"/>
              </w:rPr>
              <w:t>,</w:t>
            </w:r>
            <w:r w:rsidRPr="00E617E7">
              <w:rPr>
                <w:rFonts w:ascii="Times New Roman" w:eastAsia="Times New Roman" w:hAnsi="Times New Roman" w:cs="Times New Roman"/>
                <w:color w:val="000000" w:themeColor="text1"/>
                <w:sz w:val="24"/>
                <w:szCs w:val="24"/>
              </w:rPr>
              <w:t xml:space="preserve"> kā izglītojamie jūtas izglītības iestādē</w:t>
            </w:r>
            <w:r w:rsidR="000051D2" w:rsidRPr="00E617E7">
              <w:rPr>
                <w:rFonts w:ascii="Times New Roman" w:eastAsia="Times New Roman" w:hAnsi="Times New Roman" w:cs="Times New Roman"/>
                <w:color w:val="000000" w:themeColor="text1"/>
                <w:sz w:val="24"/>
                <w:szCs w:val="24"/>
              </w:rPr>
              <w:t>,</w:t>
            </w:r>
            <w:r w:rsidRPr="00E617E7">
              <w:rPr>
                <w:rFonts w:ascii="Times New Roman" w:eastAsia="Times New Roman" w:hAnsi="Times New Roman" w:cs="Times New Roman"/>
                <w:color w:val="000000" w:themeColor="text1"/>
                <w:sz w:val="24"/>
                <w:szCs w:val="24"/>
              </w:rPr>
              <w:t xml:space="preserve"> ir anonīma aptauja visiem pirmā kursa izglītojamiem. Aptaujas rezultāti tiek apkopoti un izmantoti izglītības iestādes darbības uzlabošanai. </w:t>
            </w:r>
          </w:p>
          <w:p w14:paraId="149D8A92" w14:textId="65BFC455" w:rsidR="001F62AF" w:rsidRPr="00E617E7" w:rsidRDefault="008F2CC9" w:rsidP="006C5D87">
            <w:pPr>
              <w:jc w:val="both"/>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 xml:space="preserve">Zināšanu nostiprināšanai izglītojamiem pēc pieprasījuma ir PROF piekļuve platformai </w:t>
            </w:r>
            <w:hyperlink r:id="rId11">
              <w:r w:rsidRPr="00E617E7">
                <w:rPr>
                  <w:rFonts w:ascii="Times New Roman" w:eastAsia="Times New Roman" w:hAnsi="Times New Roman" w:cs="Times New Roman"/>
                  <w:color w:val="000000" w:themeColor="text1"/>
                  <w:sz w:val="24"/>
                  <w:szCs w:val="24"/>
                  <w:u w:val="single"/>
                </w:rPr>
                <w:t>www.uzdevumi.lv</w:t>
              </w:r>
            </w:hyperlink>
            <w:r w:rsidRPr="00E617E7">
              <w:rPr>
                <w:rFonts w:ascii="Times New Roman" w:eastAsia="Times New Roman" w:hAnsi="Times New Roman" w:cs="Times New Roman"/>
                <w:color w:val="000000" w:themeColor="text1"/>
                <w:sz w:val="24"/>
                <w:szCs w:val="24"/>
              </w:rPr>
              <w:t xml:space="preserve">, ir pieejams internets WiFi, tiek nodrošināta kopēšanas un printēšanas iespēja, kā arī iespēja izmantot </w:t>
            </w:r>
            <w:hyperlink r:id="rId12">
              <w:r w:rsidRPr="00E617E7">
                <w:rPr>
                  <w:rFonts w:ascii="Times New Roman" w:eastAsia="Times New Roman" w:hAnsi="Times New Roman" w:cs="Times New Roman"/>
                  <w:color w:val="000000" w:themeColor="text1"/>
                  <w:sz w:val="24"/>
                  <w:szCs w:val="24"/>
                  <w:u w:val="single"/>
                </w:rPr>
                <w:t>www.letonika.lv</w:t>
              </w:r>
            </w:hyperlink>
            <w:r w:rsidRPr="00E617E7">
              <w:rPr>
                <w:rFonts w:ascii="Times New Roman" w:eastAsia="Times New Roman" w:hAnsi="Times New Roman" w:cs="Times New Roman"/>
                <w:color w:val="000000" w:themeColor="text1"/>
                <w:sz w:val="24"/>
                <w:szCs w:val="24"/>
              </w:rPr>
              <w:t xml:space="preserve"> </w:t>
            </w:r>
          </w:p>
          <w:p w14:paraId="7AD9C26D" w14:textId="04A1BF43" w:rsidR="001F62AF" w:rsidRPr="00E617E7" w:rsidRDefault="008F2CC9" w:rsidP="006C5D87">
            <w:pPr>
              <w:jc w:val="both"/>
              <w:rPr>
                <w:rFonts w:ascii="Times New Roman" w:eastAsia="Times New Roman" w:hAnsi="Times New Roman" w:cs="Times New Roman"/>
                <w:color w:val="000000" w:themeColor="text1"/>
                <w:sz w:val="24"/>
                <w:szCs w:val="24"/>
                <w:u w:val="single"/>
              </w:rPr>
            </w:pPr>
            <w:r w:rsidRPr="00E617E7">
              <w:rPr>
                <w:rFonts w:ascii="Times New Roman" w:eastAsia="Times New Roman" w:hAnsi="Times New Roman" w:cs="Times New Roman"/>
                <w:color w:val="000000" w:themeColor="text1"/>
                <w:sz w:val="24"/>
                <w:szCs w:val="24"/>
              </w:rPr>
              <w:t>Izglītības iestādei ir izveidotas savas mājas lapas</w:t>
            </w:r>
            <w:r w:rsidR="000051D2" w:rsidRPr="00E617E7">
              <w:rPr>
                <w:rFonts w:ascii="Times New Roman" w:eastAsia="Times New Roman" w:hAnsi="Times New Roman" w:cs="Times New Roman"/>
                <w:color w:val="000000" w:themeColor="text1"/>
                <w:sz w:val="24"/>
                <w:szCs w:val="24"/>
              </w:rPr>
              <w:t xml:space="preserve"> </w:t>
            </w:r>
            <w:r w:rsidRPr="00E617E7">
              <w:rPr>
                <w:rFonts w:ascii="Times New Roman" w:eastAsia="Times New Roman" w:hAnsi="Times New Roman" w:cs="Times New Roman"/>
                <w:color w:val="000000" w:themeColor="text1"/>
                <w:sz w:val="24"/>
                <w:szCs w:val="24"/>
              </w:rPr>
              <w:t>(katrai struktūrai sava)</w:t>
            </w:r>
            <w:r w:rsidR="000051D2" w:rsidRPr="00E617E7">
              <w:rPr>
                <w:rFonts w:ascii="Times New Roman" w:eastAsia="Times New Roman" w:hAnsi="Times New Roman" w:cs="Times New Roman"/>
                <w:color w:val="000000" w:themeColor="text1"/>
                <w:sz w:val="24"/>
                <w:szCs w:val="24"/>
              </w:rPr>
              <w:t>,</w:t>
            </w:r>
            <w:r w:rsidRPr="00E617E7">
              <w:rPr>
                <w:rFonts w:ascii="Times New Roman" w:eastAsia="Times New Roman" w:hAnsi="Times New Roman" w:cs="Times New Roman"/>
                <w:color w:val="000000" w:themeColor="text1"/>
                <w:sz w:val="24"/>
                <w:szCs w:val="24"/>
              </w:rPr>
              <w:t xml:space="preserve">  Facebook profil</w:t>
            </w:r>
            <w:r w:rsidR="000051D2" w:rsidRPr="00E617E7">
              <w:rPr>
                <w:rFonts w:ascii="Times New Roman" w:eastAsia="Times New Roman" w:hAnsi="Times New Roman" w:cs="Times New Roman"/>
                <w:color w:val="000000" w:themeColor="text1"/>
                <w:sz w:val="24"/>
                <w:szCs w:val="24"/>
              </w:rPr>
              <w:t>a</w:t>
            </w:r>
            <w:r w:rsidRPr="00E617E7">
              <w:rPr>
                <w:rFonts w:ascii="Times New Roman" w:eastAsia="Times New Roman" w:hAnsi="Times New Roman" w:cs="Times New Roman"/>
                <w:color w:val="000000" w:themeColor="text1"/>
                <w:sz w:val="24"/>
                <w:szCs w:val="24"/>
              </w:rPr>
              <w:t xml:space="preserve"> konts, kas pēc veiktās audzēkņu aptaujas ir populārs jauniešu vidū, kā arī profils</w:t>
            </w:r>
            <w:hyperlink r:id="rId13">
              <w:r w:rsidRPr="00E617E7">
                <w:rPr>
                  <w:rFonts w:ascii="Times New Roman" w:eastAsia="Times New Roman" w:hAnsi="Times New Roman" w:cs="Times New Roman"/>
                  <w:color w:val="000000" w:themeColor="text1"/>
                  <w:sz w:val="24"/>
                  <w:szCs w:val="24"/>
                </w:rPr>
                <w:t xml:space="preserve"> </w:t>
              </w:r>
            </w:hyperlink>
            <w:hyperlink r:id="rId14">
              <w:r w:rsidRPr="00E617E7">
                <w:rPr>
                  <w:rFonts w:ascii="Times New Roman" w:eastAsia="Times New Roman" w:hAnsi="Times New Roman" w:cs="Times New Roman"/>
                  <w:color w:val="000000" w:themeColor="text1"/>
                  <w:sz w:val="24"/>
                  <w:szCs w:val="24"/>
                  <w:u w:val="single"/>
                </w:rPr>
                <w:t>www.instagram.com</w:t>
              </w:r>
            </w:hyperlink>
          </w:p>
          <w:p w14:paraId="0F04C311" w14:textId="77777777" w:rsidR="001F62AF" w:rsidRPr="00E617E7" w:rsidRDefault="008F2CC9" w:rsidP="006C5D87">
            <w:pPr>
              <w:jc w:val="both"/>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Izglītības iestāde bez maksas nodrošina izglītojamo nokļūšanu mājās piektdienās ar transportu  noteiktos maršrutos.</w:t>
            </w:r>
          </w:p>
          <w:p w14:paraId="44BC1334" w14:textId="77777777" w:rsidR="001F62AF" w:rsidRPr="00E617E7" w:rsidRDefault="008F2CC9" w:rsidP="006C5D87">
            <w:pPr>
              <w:jc w:val="both"/>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Izglītojamiem ir pieejams izglītības iestādes psihologs, tikšanās var būt gan kursa ietvaros, gan individuāli.</w:t>
            </w:r>
          </w:p>
          <w:p w14:paraId="7E399C49" w14:textId="214E761B" w:rsidR="001F62AF" w:rsidRPr="00E617E7" w:rsidRDefault="00C56A88" w:rsidP="006C5D87">
            <w:pPr>
              <w:jc w:val="both"/>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Vides pieejamība (uzbrauktuve, pacēlājs, labierīecības izglītojamajiem ar kustību traucējumiem).</w:t>
            </w:r>
          </w:p>
        </w:tc>
      </w:tr>
    </w:tbl>
    <w:p w14:paraId="077ABB9D" w14:textId="77777777" w:rsidR="001F62AF" w:rsidRPr="00E617E7" w:rsidRDefault="001F62AF" w:rsidP="006C5D87">
      <w:pPr>
        <w:shd w:val="clear" w:color="auto" w:fill="FFFFFF"/>
        <w:spacing w:after="0" w:line="240" w:lineRule="auto"/>
        <w:rPr>
          <w:rFonts w:ascii="Times New Roman" w:eastAsia="Times New Roman" w:hAnsi="Times New Roman" w:cs="Times New Roman"/>
          <w:color w:val="000000" w:themeColor="text1"/>
          <w:sz w:val="24"/>
          <w:szCs w:val="24"/>
        </w:rPr>
      </w:pPr>
    </w:p>
    <w:p w14:paraId="0A7C2AF1" w14:textId="10CEA815" w:rsidR="001F62AF" w:rsidRPr="00E617E7" w:rsidRDefault="008F2CC9" w:rsidP="006C5D87">
      <w:pPr>
        <w:numPr>
          <w:ilvl w:val="1"/>
          <w:numId w:val="2"/>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 xml:space="preserve"> izglītību ieguvušo nodarbinātība (rādītājs tiek analizēts, sākot ar 202</w:t>
      </w:r>
      <w:r w:rsidR="00C56A88" w:rsidRPr="00E617E7">
        <w:rPr>
          <w:rFonts w:ascii="Times New Roman" w:eastAsia="Times New Roman" w:hAnsi="Times New Roman" w:cs="Times New Roman"/>
          <w:color w:val="000000" w:themeColor="text1"/>
          <w:sz w:val="24"/>
          <w:szCs w:val="24"/>
        </w:rPr>
        <w:t>2</w:t>
      </w:r>
      <w:r w:rsidRPr="00E617E7">
        <w:rPr>
          <w:rFonts w:ascii="Times New Roman" w:eastAsia="Times New Roman" w:hAnsi="Times New Roman" w:cs="Times New Roman"/>
          <w:color w:val="000000" w:themeColor="text1"/>
          <w:sz w:val="24"/>
          <w:szCs w:val="24"/>
        </w:rPr>
        <w:t>./202</w:t>
      </w:r>
      <w:r w:rsidR="00C56A88" w:rsidRPr="00E617E7">
        <w:rPr>
          <w:rFonts w:ascii="Times New Roman" w:eastAsia="Times New Roman" w:hAnsi="Times New Roman" w:cs="Times New Roman"/>
          <w:color w:val="000000" w:themeColor="text1"/>
          <w:sz w:val="24"/>
          <w:szCs w:val="24"/>
        </w:rPr>
        <w:t>3</w:t>
      </w:r>
      <w:r w:rsidRPr="00E617E7">
        <w:rPr>
          <w:rFonts w:ascii="Times New Roman" w:eastAsia="Times New Roman" w:hAnsi="Times New Roman" w:cs="Times New Roman"/>
          <w:color w:val="000000" w:themeColor="text1"/>
          <w:sz w:val="24"/>
          <w:szCs w:val="24"/>
        </w:rPr>
        <w:t>.māc.g., ņemot vērā datus un informāciju par 202</w:t>
      </w:r>
      <w:r w:rsidR="00C56A88" w:rsidRPr="00E617E7">
        <w:rPr>
          <w:rFonts w:ascii="Times New Roman" w:eastAsia="Times New Roman" w:hAnsi="Times New Roman" w:cs="Times New Roman"/>
          <w:color w:val="000000" w:themeColor="text1"/>
          <w:sz w:val="24"/>
          <w:szCs w:val="24"/>
        </w:rPr>
        <w:t>3</w:t>
      </w:r>
      <w:r w:rsidRPr="00E617E7">
        <w:rPr>
          <w:rFonts w:ascii="Times New Roman" w:eastAsia="Times New Roman" w:hAnsi="Times New Roman" w:cs="Times New Roman"/>
          <w:color w:val="000000" w:themeColor="text1"/>
          <w:sz w:val="24"/>
          <w:szCs w:val="24"/>
        </w:rPr>
        <w:t>./202</w:t>
      </w:r>
      <w:r w:rsidR="00C56A88" w:rsidRPr="00E617E7">
        <w:rPr>
          <w:rFonts w:ascii="Times New Roman" w:eastAsia="Times New Roman" w:hAnsi="Times New Roman" w:cs="Times New Roman"/>
          <w:color w:val="000000" w:themeColor="text1"/>
          <w:sz w:val="24"/>
          <w:szCs w:val="24"/>
        </w:rPr>
        <w:t>4</w:t>
      </w:r>
      <w:r w:rsidRPr="00E617E7">
        <w:rPr>
          <w:rFonts w:ascii="Times New Roman" w:eastAsia="Times New Roman" w:hAnsi="Times New Roman" w:cs="Times New Roman"/>
          <w:color w:val="000000" w:themeColor="text1"/>
          <w:sz w:val="24"/>
          <w:szCs w:val="24"/>
        </w:rPr>
        <w:t xml:space="preserve">.māc.g.) </w:t>
      </w:r>
    </w:p>
    <w:tbl>
      <w:tblPr>
        <w:tblStyle w:val="afffb"/>
        <w:tblW w:w="101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85"/>
        <w:gridCol w:w="1845"/>
      </w:tblGrid>
      <w:tr w:rsidR="00B265F0" w:rsidRPr="00E617E7" w14:paraId="55538638" w14:textId="77777777">
        <w:tc>
          <w:tcPr>
            <w:tcW w:w="8285" w:type="dxa"/>
          </w:tcPr>
          <w:p w14:paraId="58880CCC" w14:textId="77777777" w:rsidR="001F62AF" w:rsidRPr="00E617E7" w:rsidRDefault="001F62AF" w:rsidP="006C5D87">
            <w:pPr>
              <w:rPr>
                <w:rFonts w:ascii="Times New Roman" w:eastAsia="Times New Roman" w:hAnsi="Times New Roman" w:cs="Times New Roman"/>
                <w:color w:val="000000" w:themeColor="text1"/>
                <w:sz w:val="24"/>
                <w:szCs w:val="24"/>
              </w:rPr>
            </w:pPr>
          </w:p>
        </w:tc>
        <w:tc>
          <w:tcPr>
            <w:tcW w:w="1845" w:type="dxa"/>
          </w:tcPr>
          <w:p w14:paraId="765FD3F6" w14:textId="77777777" w:rsidR="001F62AF" w:rsidRPr="00E617E7" w:rsidRDefault="001F62AF" w:rsidP="006C5D87">
            <w:pPr>
              <w:rPr>
                <w:rFonts w:ascii="Times New Roman" w:eastAsia="Times New Roman" w:hAnsi="Times New Roman" w:cs="Times New Roman"/>
                <w:color w:val="000000" w:themeColor="text1"/>
                <w:sz w:val="24"/>
                <w:szCs w:val="24"/>
              </w:rPr>
            </w:pPr>
          </w:p>
        </w:tc>
      </w:tr>
      <w:tr w:rsidR="00B265F0" w:rsidRPr="00E617E7" w14:paraId="138C30CF" w14:textId="77777777">
        <w:tc>
          <w:tcPr>
            <w:tcW w:w="8285" w:type="dxa"/>
          </w:tcPr>
          <w:p w14:paraId="0050E3F2" w14:textId="77777777" w:rsidR="001F62AF" w:rsidRPr="00E617E7" w:rsidRDefault="008F2CC9" w:rsidP="006C5D87">
            <w:pPr>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Profesionālās izglītības absolventu proporcija, kuri nonākuši darba tirgū 1 gada laikā</w:t>
            </w:r>
          </w:p>
        </w:tc>
        <w:tc>
          <w:tcPr>
            <w:tcW w:w="1845" w:type="dxa"/>
          </w:tcPr>
          <w:p w14:paraId="3A4566F9" w14:textId="05FBC0C5" w:rsidR="001F62AF" w:rsidRPr="00E617E7" w:rsidRDefault="000051D2" w:rsidP="006C5D87">
            <w:pPr>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6</w:t>
            </w:r>
            <w:r w:rsidR="006E7E80" w:rsidRPr="00E617E7">
              <w:rPr>
                <w:rFonts w:ascii="Times New Roman" w:eastAsia="Times New Roman" w:hAnsi="Times New Roman" w:cs="Times New Roman"/>
                <w:color w:val="000000" w:themeColor="text1"/>
                <w:sz w:val="24"/>
                <w:szCs w:val="24"/>
              </w:rPr>
              <w:t>7</w:t>
            </w:r>
            <w:r w:rsidRPr="00E617E7">
              <w:rPr>
                <w:rFonts w:ascii="Times New Roman" w:eastAsia="Times New Roman" w:hAnsi="Times New Roman" w:cs="Times New Roman"/>
                <w:color w:val="000000" w:themeColor="text1"/>
                <w:sz w:val="24"/>
                <w:szCs w:val="24"/>
              </w:rPr>
              <w:t>%</w:t>
            </w:r>
          </w:p>
        </w:tc>
      </w:tr>
      <w:tr w:rsidR="00B265F0" w:rsidRPr="00E617E7" w14:paraId="2589CBD1" w14:textId="77777777">
        <w:tc>
          <w:tcPr>
            <w:tcW w:w="8285" w:type="dxa"/>
          </w:tcPr>
          <w:p w14:paraId="0439289B" w14:textId="77777777" w:rsidR="001F62AF" w:rsidRPr="00E617E7" w:rsidRDefault="008F2CC9" w:rsidP="006C5D87">
            <w:pPr>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Profesionālās izglītības absolventu skaits, kuri strādā nozarē un to procentuālā attiecība pret nodarbinātajiem absolventiem 1 gada salīdzinājumā</w:t>
            </w:r>
          </w:p>
        </w:tc>
        <w:tc>
          <w:tcPr>
            <w:tcW w:w="18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D766A7" w14:textId="75F92691" w:rsidR="001F62AF" w:rsidRPr="00E617E7" w:rsidRDefault="006E7E80" w:rsidP="006C5D87">
            <w:pPr>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48</w:t>
            </w:r>
            <w:r w:rsidR="000051D2" w:rsidRPr="00E617E7">
              <w:rPr>
                <w:rFonts w:ascii="Times New Roman" w:eastAsia="Times New Roman" w:hAnsi="Times New Roman" w:cs="Times New Roman"/>
                <w:color w:val="000000" w:themeColor="text1"/>
                <w:sz w:val="24"/>
                <w:szCs w:val="24"/>
              </w:rPr>
              <w:t>%</w:t>
            </w:r>
          </w:p>
        </w:tc>
      </w:tr>
      <w:tr w:rsidR="00B265F0" w:rsidRPr="00E617E7" w14:paraId="0A556643" w14:textId="77777777">
        <w:tc>
          <w:tcPr>
            <w:tcW w:w="8285" w:type="dxa"/>
          </w:tcPr>
          <w:p w14:paraId="325CDEC7" w14:textId="77777777" w:rsidR="001F62AF" w:rsidRPr="00E617E7" w:rsidRDefault="008F2CC9" w:rsidP="006C5D87">
            <w:pPr>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Profesionālās izglītības absolventu skaits, kuri turpina mācības nozarē (t.sk. augstākās izglītības pakāpē)</w:t>
            </w:r>
          </w:p>
        </w:tc>
        <w:tc>
          <w:tcPr>
            <w:tcW w:w="184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FDB4792" w14:textId="291CB624" w:rsidR="001F62AF" w:rsidRPr="00E617E7" w:rsidRDefault="006E7E80" w:rsidP="006C5D87">
            <w:pPr>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8</w:t>
            </w:r>
          </w:p>
        </w:tc>
      </w:tr>
    </w:tbl>
    <w:p w14:paraId="0940D0FD" w14:textId="77777777" w:rsidR="001F62AF" w:rsidRPr="00E617E7" w:rsidRDefault="001F62AF" w:rsidP="006C5D87">
      <w:pPr>
        <w:shd w:val="clear" w:color="auto" w:fill="FFFFFF"/>
        <w:spacing w:after="0" w:line="240" w:lineRule="auto"/>
        <w:rPr>
          <w:rFonts w:ascii="Times New Roman" w:eastAsia="Times New Roman" w:hAnsi="Times New Roman" w:cs="Times New Roman"/>
          <w:color w:val="000000" w:themeColor="text1"/>
          <w:sz w:val="24"/>
          <w:szCs w:val="24"/>
        </w:rPr>
      </w:pPr>
    </w:p>
    <w:p w14:paraId="169E39AD" w14:textId="4D98045E" w:rsidR="001F62AF" w:rsidRPr="00E617E7" w:rsidRDefault="008F2CC9" w:rsidP="006C5D87">
      <w:pPr>
        <w:numPr>
          <w:ilvl w:val="1"/>
          <w:numId w:val="2"/>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lastRenderedPageBreak/>
        <w:t xml:space="preserve"> apgūto prasmju izmantošana darba vietā (rādītājs tiek analizēts, sākot ar 202</w:t>
      </w:r>
      <w:r w:rsidR="00620108" w:rsidRPr="00E617E7">
        <w:rPr>
          <w:rFonts w:ascii="Times New Roman" w:eastAsia="Times New Roman" w:hAnsi="Times New Roman" w:cs="Times New Roman"/>
          <w:color w:val="000000" w:themeColor="text1"/>
          <w:sz w:val="24"/>
          <w:szCs w:val="24"/>
        </w:rPr>
        <w:t>1</w:t>
      </w:r>
      <w:r w:rsidRPr="00E617E7">
        <w:rPr>
          <w:rFonts w:ascii="Times New Roman" w:eastAsia="Times New Roman" w:hAnsi="Times New Roman" w:cs="Times New Roman"/>
          <w:color w:val="000000" w:themeColor="text1"/>
          <w:sz w:val="24"/>
          <w:szCs w:val="24"/>
        </w:rPr>
        <w:t>./202</w:t>
      </w:r>
      <w:r w:rsidR="00620108" w:rsidRPr="00E617E7">
        <w:rPr>
          <w:rFonts w:ascii="Times New Roman" w:eastAsia="Times New Roman" w:hAnsi="Times New Roman" w:cs="Times New Roman"/>
          <w:color w:val="000000" w:themeColor="text1"/>
          <w:sz w:val="24"/>
          <w:szCs w:val="24"/>
        </w:rPr>
        <w:t>2</w:t>
      </w:r>
      <w:r w:rsidRPr="00E617E7">
        <w:rPr>
          <w:rFonts w:ascii="Times New Roman" w:eastAsia="Times New Roman" w:hAnsi="Times New Roman" w:cs="Times New Roman"/>
          <w:color w:val="000000" w:themeColor="text1"/>
          <w:sz w:val="24"/>
          <w:szCs w:val="24"/>
        </w:rPr>
        <w:t>.māc.g., ņemot vērā datus un informāciju par 202</w:t>
      </w:r>
      <w:r w:rsidR="00620108" w:rsidRPr="00E617E7">
        <w:rPr>
          <w:rFonts w:ascii="Times New Roman" w:eastAsia="Times New Roman" w:hAnsi="Times New Roman" w:cs="Times New Roman"/>
          <w:color w:val="000000" w:themeColor="text1"/>
          <w:sz w:val="24"/>
          <w:szCs w:val="24"/>
        </w:rPr>
        <w:t>2</w:t>
      </w:r>
      <w:r w:rsidRPr="00E617E7">
        <w:rPr>
          <w:rFonts w:ascii="Times New Roman" w:eastAsia="Times New Roman" w:hAnsi="Times New Roman" w:cs="Times New Roman"/>
          <w:color w:val="000000" w:themeColor="text1"/>
          <w:sz w:val="24"/>
          <w:szCs w:val="24"/>
        </w:rPr>
        <w:t>./202</w:t>
      </w:r>
      <w:r w:rsidR="00620108" w:rsidRPr="00E617E7">
        <w:rPr>
          <w:rFonts w:ascii="Times New Roman" w:eastAsia="Times New Roman" w:hAnsi="Times New Roman" w:cs="Times New Roman"/>
          <w:color w:val="000000" w:themeColor="text1"/>
          <w:sz w:val="24"/>
          <w:szCs w:val="24"/>
        </w:rPr>
        <w:t>3</w:t>
      </w:r>
      <w:r w:rsidRPr="00E617E7">
        <w:rPr>
          <w:rFonts w:ascii="Times New Roman" w:eastAsia="Times New Roman" w:hAnsi="Times New Roman" w:cs="Times New Roman"/>
          <w:color w:val="000000" w:themeColor="text1"/>
          <w:sz w:val="24"/>
          <w:szCs w:val="24"/>
        </w:rPr>
        <w:t>.māc.g.)</w:t>
      </w:r>
    </w:p>
    <w:tbl>
      <w:tblPr>
        <w:tblStyle w:val="afffc"/>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65"/>
        <w:gridCol w:w="3600"/>
      </w:tblGrid>
      <w:tr w:rsidR="00B265F0" w:rsidRPr="00E617E7" w14:paraId="0435D7CB" w14:textId="77777777">
        <w:tc>
          <w:tcPr>
            <w:tcW w:w="6465" w:type="dxa"/>
          </w:tcPr>
          <w:p w14:paraId="4F176B6D" w14:textId="5BEC6410" w:rsidR="001F62AF" w:rsidRPr="00E617E7" w:rsidRDefault="008F2CC9" w:rsidP="006C5D87">
            <w:pPr>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Profesionālās izglītības programmu absolventu skaits, kuri strādā izglītībai/kvalifikācijai atbilstošos amatos (informācija iegūta, izmantojot 10% absolventu aptaujas rezultātus)</w:t>
            </w:r>
            <w:r w:rsidR="00620108" w:rsidRPr="00E617E7">
              <w:rPr>
                <w:rFonts w:ascii="Times New Roman" w:eastAsia="Times New Roman" w:hAnsi="Times New Roman" w:cs="Times New Roman"/>
                <w:color w:val="000000" w:themeColor="text1"/>
                <w:sz w:val="24"/>
                <w:szCs w:val="24"/>
              </w:rPr>
              <w:t>.</w:t>
            </w:r>
          </w:p>
        </w:tc>
        <w:tc>
          <w:tcPr>
            <w:tcW w:w="3600" w:type="dxa"/>
          </w:tcPr>
          <w:p w14:paraId="50811CAC" w14:textId="0AC109A4" w:rsidR="001F62AF" w:rsidRPr="00E617E7" w:rsidRDefault="008F2CC9" w:rsidP="006C5D87">
            <w:pPr>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5</w:t>
            </w:r>
            <w:r w:rsidR="006E7E80" w:rsidRPr="00E617E7">
              <w:rPr>
                <w:rFonts w:ascii="Times New Roman" w:eastAsia="Times New Roman" w:hAnsi="Times New Roman" w:cs="Times New Roman"/>
                <w:color w:val="000000" w:themeColor="text1"/>
                <w:sz w:val="24"/>
                <w:szCs w:val="24"/>
              </w:rPr>
              <w:t>7</w:t>
            </w:r>
          </w:p>
        </w:tc>
      </w:tr>
      <w:tr w:rsidR="00B265F0" w:rsidRPr="00E617E7" w14:paraId="37E0003F" w14:textId="77777777">
        <w:tc>
          <w:tcPr>
            <w:tcW w:w="6465" w:type="dxa"/>
          </w:tcPr>
          <w:p w14:paraId="20A42A0A" w14:textId="16C79275" w:rsidR="001F62AF" w:rsidRPr="00E617E7" w:rsidRDefault="008F2CC9" w:rsidP="006C5D87">
            <w:pPr>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Darba ņēmēju (absolventu) apmierinātība gada laikā pēc profesionālās izglītības programmas beigšanas ar iegūto izglītības kvalitāti (10% absolventu aptauja)</w:t>
            </w:r>
            <w:r w:rsidR="00620108" w:rsidRPr="00E617E7">
              <w:rPr>
                <w:rFonts w:ascii="Times New Roman" w:eastAsia="Times New Roman" w:hAnsi="Times New Roman" w:cs="Times New Roman"/>
                <w:color w:val="000000" w:themeColor="text1"/>
                <w:sz w:val="24"/>
                <w:szCs w:val="24"/>
              </w:rPr>
              <w:t>.</w:t>
            </w:r>
          </w:p>
        </w:tc>
        <w:tc>
          <w:tcPr>
            <w:tcW w:w="3600" w:type="dxa"/>
          </w:tcPr>
          <w:p w14:paraId="54ED8A50" w14:textId="3692CBD4" w:rsidR="001F62AF" w:rsidRPr="00E617E7" w:rsidRDefault="008F2CC9" w:rsidP="006C5D87">
            <w:pPr>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 xml:space="preserve">Kopumā darba devēji ir apmierināti ar absolventu prasmēm. </w:t>
            </w:r>
          </w:p>
        </w:tc>
      </w:tr>
      <w:tr w:rsidR="00B265F0" w:rsidRPr="00E617E7" w14:paraId="1D45E69A" w14:textId="77777777">
        <w:tc>
          <w:tcPr>
            <w:tcW w:w="6465" w:type="dxa"/>
          </w:tcPr>
          <w:p w14:paraId="27763AEB" w14:textId="014A416A" w:rsidR="001F62AF" w:rsidRPr="00E617E7" w:rsidRDefault="008F2CC9" w:rsidP="006C5D87">
            <w:pPr>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Darba devēju apmierinātība ar programmu absolventiem kopumā (fokusgrupu diskusijas, konventa diskusiju rezultāti)</w:t>
            </w:r>
            <w:r w:rsidR="00620108" w:rsidRPr="00E617E7">
              <w:rPr>
                <w:rFonts w:ascii="Times New Roman" w:eastAsia="Times New Roman" w:hAnsi="Times New Roman" w:cs="Times New Roman"/>
                <w:color w:val="000000" w:themeColor="text1"/>
                <w:sz w:val="24"/>
                <w:szCs w:val="24"/>
              </w:rPr>
              <w:t>.</w:t>
            </w:r>
          </w:p>
        </w:tc>
        <w:tc>
          <w:tcPr>
            <w:tcW w:w="3600" w:type="dxa"/>
          </w:tcPr>
          <w:p w14:paraId="7DBF0E87" w14:textId="77777777" w:rsidR="001F62AF" w:rsidRPr="00E617E7" w:rsidRDefault="008F2CC9" w:rsidP="006C5D87">
            <w:pPr>
              <w:jc w:val="both"/>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 xml:space="preserve">Saziņā ar uzņēmējiem katru dienu gūstam apliecinājumu, ka izglītībai nav jābūt atrautai no reālās dzīves, tāpēc svarīga  ir sadarbība ar nozaru pārstāvjiem, lai paplašinātu jauniešu redzesloku un vēlmi regulāri pilnveidot savas zināšanas un vieglāk saskatīt mērķus nākotnei. Svarīgi partneri ir vietējie uzņēmumi - darba devēji, kuri piedalās un sniedz savu redzējumu par profesionālajai kvalifikācijai nepieciešamajām prasmēm, palīdz tās pilnveidot, nodrošina nākotnē darba vietas. Papildus informācija par izglītojamo apmierinātību ar saņemtās izglītības kvalitāti, tiek iegūta pasākumos un diskusijās tiekoties ar absolventiem, kā arī uzklausot absolventus tiekoties dažādās  aktivitātes, apmeklējot prakses mācību vietas, kurās strādā izglītības iestādes absolventi. </w:t>
            </w:r>
          </w:p>
          <w:p w14:paraId="259D43FC" w14:textId="77777777" w:rsidR="001F62AF" w:rsidRPr="00E617E7" w:rsidRDefault="001F62AF" w:rsidP="006C5D87">
            <w:pPr>
              <w:jc w:val="both"/>
              <w:rPr>
                <w:rFonts w:ascii="Times New Roman" w:eastAsia="Times New Roman" w:hAnsi="Times New Roman" w:cs="Times New Roman"/>
                <w:color w:val="000000" w:themeColor="text1"/>
                <w:sz w:val="24"/>
                <w:szCs w:val="24"/>
              </w:rPr>
            </w:pPr>
          </w:p>
        </w:tc>
      </w:tr>
    </w:tbl>
    <w:p w14:paraId="1DAC636F" w14:textId="77777777" w:rsidR="001F62AF" w:rsidRPr="00E617E7" w:rsidRDefault="001F62AF" w:rsidP="006C5D87">
      <w:pPr>
        <w:shd w:val="clear" w:color="auto" w:fill="FFFFFF"/>
        <w:spacing w:after="0" w:line="240" w:lineRule="auto"/>
        <w:rPr>
          <w:rFonts w:ascii="Times New Roman" w:eastAsia="Times New Roman" w:hAnsi="Times New Roman" w:cs="Times New Roman"/>
          <w:color w:val="000000" w:themeColor="text1"/>
          <w:sz w:val="24"/>
          <w:szCs w:val="24"/>
        </w:rPr>
      </w:pPr>
    </w:p>
    <w:p w14:paraId="796F69B8" w14:textId="42655841" w:rsidR="001F62AF" w:rsidRPr="00E617E7" w:rsidRDefault="008F2CC9" w:rsidP="006C5D87">
      <w:pPr>
        <w:numPr>
          <w:ilvl w:val="1"/>
          <w:numId w:val="2"/>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 xml:space="preserve"> riska grupu iekļaušanās profesionālajā izglītībā (rādītājs tiek analizēts, sākot ar 202</w:t>
      </w:r>
      <w:r w:rsidR="00620108" w:rsidRPr="00E617E7">
        <w:rPr>
          <w:rFonts w:ascii="Times New Roman" w:eastAsia="Times New Roman" w:hAnsi="Times New Roman" w:cs="Times New Roman"/>
          <w:color w:val="000000" w:themeColor="text1"/>
          <w:sz w:val="24"/>
          <w:szCs w:val="24"/>
        </w:rPr>
        <w:t>1</w:t>
      </w:r>
      <w:r w:rsidRPr="00E617E7">
        <w:rPr>
          <w:rFonts w:ascii="Times New Roman" w:eastAsia="Times New Roman" w:hAnsi="Times New Roman" w:cs="Times New Roman"/>
          <w:color w:val="000000" w:themeColor="text1"/>
          <w:sz w:val="24"/>
          <w:szCs w:val="24"/>
        </w:rPr>
        <w:t>./202</w:t>
      </w:r>
      <w:r w:rsidR="00620108" w:rsidRPr="00E617E7">
        <w:rPr>
          <w:rFonts w:ascii="Times New Roman" w:eastAsia="Times New Roman" w:hAnsi="Times New Roman" w:cs="Times New Roman"/>
          <w:color w:val="000000" w:themeColor="text1"/>
          <w:sz w:val="24"/>
          <w:szCs w:val="24"/>
        </w:rPr>
        <w:t>2</w:t>
      </w:r>
      <w:r w:rsidRPr="00E617E7">
        <w:rPr>
          <w:rFonts w:ascii="Times New Roman" w:eastAsia="Times New Roman" w:hAnsi="Times New Roman" w:cs="Times New Roman"/>
          <w:color w:val="000000" w:themeColor="text1"/>
          <w:sz w:val="24"/>
          <w:szCs w:val="24"/>
        </w:rPr>
        <w:t>.māc.g.)</w:t>
      </w:r>
    </w:p>
    <w:tbl>
      <w:tblPr>
        <w:tblStyle w:val="afffd"/>
        <w:tblW w:w="99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80"/>
        <w:gridCol w:w="5700"/>
      </w:tblGrid>
      <w:tr w:rsidR="00B265F0" w:rsidRPr="00E617E7" w14:paraId="0B61D1E0" w14:textId="77777777">
        <w:tc>
          <w:tcPr>
            <w:tcW w:w="4280" w:type="dxa"/>
          </w:tcPr>
          <w:p w14:paraId="4237B43A" w14:textId="77777777" w:rsidR="001F62AF" w:rsidRPr="00E617E7" w:rsidRDefault="008F2CC9" w:rsidP="006C5D87">
            <w:pPr>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Dalībnieku skaits profesionālajā izglītībā, kas iekļauti riska grupās (PMP, citas riska grupas, ar kurām strādā izglītības iestāde)</w:t>
            </w:r>
          </w:p>
        </w:tc>
        <w:tc>
          <w:tcPr>
            <w:tcW w:w="5700" w:type="dxa"/>
          </w:tcPr>
          <w:p w14:paraId="6E09DCA0" w14:textId="7BF65988" w:rsidR="001F62AF" w:rsidRPr="00E617E7" w:rsidRDefault="006E7E80" w:rsidP="006C5D87">
            <w:pPr>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62</w:t>
            </w:r>
          </w:p>
        </w:tc>
      </w:tr>
      <w:tr w:rsidR="00B265F0" w:rsidRPr="00E617E7" w14:paraId="057315ED" w14:textId="77777777">
        <w:trPr>
          <w:trHeight w:val="555"/>
        </w:trPr>
        <w:tc>
          <w:tcPr>
            <w:tcW w:w="4280" w:type="dxa"/>
          </w:tcPr>
          <w:p w14:paraId="42BD39A5" w14:textId="77777777" w:rsidR="001F62AF" w:rsidRPr="00E617E7" w:rsidRDefault="008F2CC9" w:rsidP="006C5D87">
            <w:pPr>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Riska grupu panākumu līmenis saskaņā ar vecumu un dzimumu (absolventu skaits no riska grupām, citi panākumi)</w:t>
            </w:r>
          </w:p>
        </w:tc>
        <w:tc>
          <w:tcPr>
            <w:tcW w:w="5700" w:type="dxa"/>
          </w:tcPr>
          <w:p w14:paraId="28A6CBE0" w14:textId="77777777" w:rsidR="006E7E80" w:rsidRPr="00E617E7" w:rsidRDefault="006E7E80" w:rsidP="006C5D87">
            <w:pPr>
              <w:jc w:val="both"/>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 xml:space="preserve">Arodizglītības programmās Ēdināšanas pakalpojumi” un “Kokizstrādājumu izgatavošana” arodu apgūst cilvēki ar īpašām vajadzībām. Šie cilvēki  labi integrējas skolas mācību vidē, viņus atbalsta pedagogi, jaunieši un visi skolas darbinieki, kas ļauj šiem cilvēkiem labāk iekļauties sabiedrībā un vēlāk arī darba vidē. Apgūtās prasmes, iemaņas un kompetences tiek novērtētas gan no pašiem jauniešiem, gan no vēlāko darba devēju puses. </w:t>
            </w:r>
          </w:p>
          <w:p w14:paraId="18801A06" w14:textId="21E810BE" w:rsidR="001F62AF" w:rsidRPr="00E617E7" w:rsidRDefault="006E7E80" w:rsidP="006C5D87">
            <w:pPr>
              <w:jc w:val="both"/>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lastRenderedPageBreak/>
              <w:t>Riska grupas jauniešiem tiek piedāvāta iespēja doties praksē projekta Erasmus+ ietvaros, kuras laikā gūtās iemaņas novērtē arī darba devēji. Šādas prakses iespējas ļauj jauniešiem iepazīt citu vidi, apstākļus, liek iziet no viņu ikdienā pierastās vides, pašnoteikties un pilnveidoties.</w:t>
            </w:r>
          </w:p>
        </w:tc>
      </w:tr>
    </w:tbl>
    <w:p w14:paraId="2B1CCBFD" w14:textId="77777777" w:rsidR="001F62AF" w:rsidRPr="00E617E7" w:rsidRDefault="001F62AF" w:rsidP="006C5D87">
      <w:pPr>
        <w:shd w:val="clear" w:color="auto" w:fill="FFFFFF"/>
        <w:spacing w:after="0" w:line="240" w:lineRule="auto"/>
        <w:rPr>
          <w:rFonts w:ascii="Times New Roman" w:eastAsia="Times New Roman" w:hAnsi="Times New Roman" w:cs="Times New Roman"/>
          <w:color w:val="000000" w:themeColor="text1"/>
          <w:sz w:val="24"/>
          <w:szCs w:val="24"/>
        </w:rPr>
      </w:pPr>
    </w:p>
    <w:p w14:paraId="0ACA66CE" w14:textId="4D302F0B" w:rsidR="001F62AF" w:rsidRPr="00E617E7" w:rsidRDefault="008F2CC9" w:rsidP="006C5D87">
      <w:pPr>
        <w:numPr>
          <w:ilvl w:val="1"/>
          <w:numId w:val="2"/>
        </w:num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 xml:space="preserve"> profesionālās izglītības programmu pieprasījuma apzināšana darba tirgū (rādītājs tiek analizēts, sākot ar 202</w:t>
      </w:r>
      <w:r w:rsidR="00620108" w:rsidRPr="00E617E7">
        <w:rPr>
          <w:rFonts w:ascii="Times New Roman" w:eastAsia="Times New Roman" w:hAnsi="Times New Roman" w:cs="Times New Roman"/>
          <w:color w:val="000000" w:themeColor="text1"/>
          <w:sz w:val="24"/>
          <w:szCs w:val="24"/>
        </w:rPr>
        <w:t>1</w:t>
      </w:r>
      <w:r w:rsidRPr="00E617E7">
        <w:rPr>
          <w:rFonts w:ascii="Times New Roman" w:eastAsia="Times New Roman" w:hAnsi="Times New Roman" w:cs="Times New Roman"/>
          <w:color w:val="000000" w:themeColor="text1"/>
          <w:sz w:val="24"/>
          <w:szCs w:val="24"/>
        </w:rPr>
        <w:t>./202</w:t>
      </w:r>
      <w:r w:rsidR="00620108" w:rsidRPr="00E617E7">
        <w:rPr>
          <w:rFonts w:ascii="Times New Roman" w:eastAsia="Times New Roman" w:hAnsi="Times New Roman" w:cs="Times New Roman"/>
          <w:color w:val="000000" w:themeColor="text1"/>
          <w:sz w:val="24"/>
          <w:szCs w:val="24"/>
        </w:rPr>
        <w:t>2</w:t>
      </w:r>
      <w:r w:rsidRPr="00E617E7">
        <w:rPr>
          <w:rFonts w:ascii="Times New Roman" w:eastAsia="Times New Roman" w:hAnsi="Times New Roman" w:cs="Times New Roman"/>
          <w:color w:val="000000" w:themeColor="text1"/>
          <w:sz w:val="24"/>
          <w:szCs w:val="24"/>
        </w:rPr>
        <w:t>.māc.g.</w:t>
      </w:r>
      <w:r w:rsidR="00620108" w:rsidRPr="00E617E7">
        <w:rPr>
          <w:rFonts w:ascii="Times New Roman" w:eastAsia="Times New Roman" w:hAnsi="Times New Roman" w:cs="Times New Roman"/>
          <w:color w:val="000000" w:themeColor="text1"/>
          <w:sz w:val="24"/>
          <w:szCs w:val="24"/>
        </w:rPr>
        <w:t>)</w:t>
      </w:r>
    </w:p>
    <w:tbl>
      <w:tblPr>
        <w:tblStyle w:val="afffe"/>
        <w:tblW w:w="1001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35"/>
        <w:gridCol w:w="4875"/>
      </w:tblGrid>
      <w:tr w:rsidR="00B265F0" w:rsidRPr="00E617E7" w14:paraId="79EA80E2" w14:textId="77777777">
        <w:tc>
          <w:tcPr>
            <w:tcW w:w="5135" w:type="dxa"/>
          </w:tcPr>
          <w:p w14:paraId="11D6A1AA" w14:textId="4C89A5DE" w:rsidR="001F62AF" w:rsidRPr="00E617E7" w:rsidRDefault="008F2CC9" w:rsidP="006C5D87">
            <w:pPr>
              <w:jc w:val="both"/>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Mehānismu veidi, kas lietoti profesionālās izglītības piedāvājuma aktualizēšanai nākotnes darba tirgus vajadzībām (anketēšana, fokusgrupu diskusija, konvents u.tml.)</w:t>
            </w:r>
            <w:r w:rsidR="00620108" w:rsidRPr="00E617E7">
              <w:rPr>
                <w:rFonts w:ascii="Times New Roman" w:eastAsia="Times New Roman" w:hAnsi="Times New Roman" w:cs="Times New Roman"/>
                <w:color w:val="000000" w:themeColor="text1"/>
                <w:sz w:val="24"/>
                <w:szCs w:val="24"/>
              </w:rPr>
              <w:t>.</w:t>
            </w:r>
          </w:p>
        </w:tc>
        <w:tc>
          <w:tcPr>
            <w:tcW w:w="4875" w:type="dxa"/>
          </w:tcPr>
          <w:p w14:paraId="7204AC67" w14:textId="34823A8F" w:rsidR="001F62AF" w:rsidRPr="00E617E7" w:rsidRDefault="008F2CC9" w:rsidP="006C5D87">
            <w:pPr>
              <w:jc w:val="both"/>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 xml:space="preserve">Viens no  galvenajiem informācijas avotiem ir NEP sniegtie ikgadējie gada ziņojumi par nozarē nepieciešamajiem darba resursiem. Šobrīd  NEP un citi sociālie partneri, sadarbībā ar izglītības valsts institūcijām, sākuši nozaru kvalifikācijas sistēmas sakārtošanu, kas ļaus izglītības iestādēm vieglāk ieviest jaunas IP, tādejādi norādot uz darba tirgus pieprasījumu KLT realizējamajām programmām. </w:t>
            </w:r>
          </w:p>
          <w:p w14:paraId="3856EDB8" w14:textId="77777777" w:rsidR="001F62AF" w:rsidRPr="00E617E7" w:rsidRDefault="008F2CC9" w:rsidP="006C5D87">
            <w:pPr>
              <w:jc w:val="both"/>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 xml:space="preserve">Lai iegūtu objektīvu informāciju, kā informācijas avots tiek izmantota  informācija no Nodarbinātības valsts aģentūras (NVA) mājas lapa, kas apvieno tās vakances, kurās visvairāk nepieciešami darbinieki.  </w:t>
            </w:r>
          </w:p>
        </w:tc>
      </w:tr>
      <w:tr w:rsidR="00B265F0" w:rsidRPr="00E617E7" w14:paraId="006142C9" w14:textId="77777777">
        <w:tc>
          <w:tcPr>
            <w:tcW w:w="5135" w:type="dxa"/>
          </w:tcPr>
          <w:p w14:paraId="345F6486" w14:textId="57AD0C90" w:rsidR="001F62AF" w:rsidRPr="00E617E7" w:rsidRDefault="008F2CC9" w:rsidP="006C5D87">
            <w:pPr>
              <w:jc w:val="both"/>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Informācija par mehānismiem, kas lietoti, lai nodrošinātu ieinteresētās puses ar visjaunāko informāciju par nākotnes darba tirgus vajadzībām (piemēram, darbs, kurš tiek veikts ieinteresēto pušu informēšanai, sadarbība ar LDDK, nozaru organizācijām u.tml.)</w:t>
            </w:r>
            <w:r w:rsidR="00620108" w:rsidRPr="00E617E7">
              <w:rPr>
                <w:rFonts w:ascii="Times New Roman" w:eastAsia="Times New Roman" w:hAnsi="Times New Roman" w:cs="Times New Roman"/>
                <w:color w:val="000000" w:themeColor="text1"/>
                <w:sz w:val="24"/>
                <w:szCs w:val="24"/>
              </w:rPr>
              <w:t>.</w:t>
            </w:r>
          </w:p>
        </w:tc>
        <w:tc>
          <w:tcPr>
            <w:tcW w:w="4875" w:type="dxa"/>
          </w:tcPr>
          <w:p w14:paraId="4AA03D6C" w14:textId="1C084896" w:rsidR="001F62AF" w:rsidRPr="00E617E7" w:rsidRDefault="008F2CC9" w:rsidP="006C5D87">
            <w:pPr>
              <w:jc w:val="both"/>
              <w:rPr>
                <w:rFonts w:ascii="Times New Roman" w:eastAsia="Times New Roman" w:hAnsi="Times New Roman" w:cs="Times New Roman"/>
                <w:color w:val="000000" w:themeColor="text1"/>
                <w:sz w:val="24"/>
                <w:szCs w:val="24"/>
              </w:rPr>
            </w:pPr>
            <w:r w:rsidRPr="00E617E7">
              <w:rPr>
                <w:rFonts w:ascii="Times New Roman" w:eastAsia="Times New Roman" w:hAnsi="Times New Roman" w:cs="Times New Roman"/>
                <w:color w:val="000000" w:themeColor="text1"/>
                <w:sz w:val="24"/>
                <w:szCs w:val="24"/>
              </w:rPr>
              <w:t>Tiek īstenoti regulā</w:t>
            </w:r>
            <w:r w:rsidR="001F2709" w:rsidRPr="00E617E7">
              <w:rPr>
                <w:rFonts w:ascii="Times New Roman" w:eastAsia="Times New Roman" w:hAnsi="Times New Roman" w:cs="Times New Roman"/>
                <w:color w:val="000000" w:themeColor="text1"/>
                <w:sz w:val="24"/>
                <w:szCs w:val="24"/>
              </w:rPr>
              <w:t>r</w:t>
            </w:r>
            <w:r w:rsidRPr="00E617E7">
              <w:rPr>
                <w:rFonts w:ascii="Times New Roman" w:eastAsia="Times New Roman" w:hAnsi="Times New Roman" w:cs="Times New Roman"/>
                <w:color w:val="000000" w:themeColor="text1"/>
                <w:sz w:val="24"/>
                <w:szCs w:val="24"/>
              </w:rPr>
              <w:t xml:space="preserve">i sabiedrisko attiecību un mārketinga pasākumi, kas mērķēti uz audzēkņu piesaisti un profesionālās izglītības iestādes prestiža celšanu. Sekmīgai kampaņu īstenošanai izstrādāta Komunikācijas stratēģija. </w:t>
            </w:r>
          </w:p>
        </w:tc>
      </w:tr>
    </w:tbl>
    <w:p w14:paraId="0F674BA1" w14:textId="53077B7F" w:rsidR="001F62AF" w:rsidRPr="00E617E7" w:rsidRDefault="001F62AF" w:rsidP="006C5D87">
      <w:pPr>
        <w:spacing w:after="0" w:line="240" w:lineRule="auto"/>
        <w:rPr>
          <w:rFonts w:ascii="Times New Roman" w:eastAsia="Times New Roman" w:hAnsi="Times New Roman" w:cs="Times New Roman"/>
          <w:b/>
          <w:color w:val="000000" w:themeColor="text1"/>
          <w:sz w:val="48"/>
          <w:szCs w:val="48"/>
        </w:rPr>
      </w:pPr>
    </w:p>
    <w:p w14:paraId="61199EC3" w14:textId="2EEC80B3" w:rsidR="00FA5964" w:rsidRPr="00E617E7" w:rsidRDefault="00FA5964" w:rsidP="006C5D87">
      <w:pPr>
        <w:spacing w:after="0" w:line="240" w:lineRule="auto"/>
        <w:rPr>
          <w:rFonts w:ascii="Times New Roman" w:eastAsia="Times New Roman" w:hAnsi="Times New Roman" w:cs="Times New Roman"/>
          <w:b/>
          <w:color w:val="000000" w:themeColor="text1"/>
          <w:sz w:val="48"/>
          <w:szCs w:val="48"/>
        </w:rPr>
      </w:pPr>
    </w:p>
    <w:p w14:paraId="42120F0C" w14:textId="49D805CB" w:rsidR="00FA5964" w:rsidRPr="00E617E7" w:rsidRDefault="00FA5964" w:rsidP="006C5D87">
      <w:pPr>
        <w:spacing w:after="0" w:line="240" w:lineRule="auto"/>
        <w:rPr>
          <w:rFonts w:ascii="Times New Roman" w:eastAsia="Times New Roman" w:hAnsi="Times New Roman" w:cs="Times New Roman"/>
          <w:b/>
          <w:color w:val="000000" w:themeColor="text1"/>
          <w:sz w:val="48"/>
          <w:szCs w:val="48"/>
        </w:rPr>
      </w:pPr>
    </w:p>
    <w:p w14:paraId="7F630CB1" w14:textId="15EADB3D" w:rsidR="00FA5964" w:rsidRPr="00E617E7" w:rsidRDefault="00FA5964" w:rsidP="006C5D87">
      <w:pPr>
        <w:spacing w:after="0" w:line="240" w:lineRule="auto"/>
        <w:rPr>
          <w:rFonts w:ascii="Times New Roman" w:eastAsia="Times New Roman" w:hAnsi="Times New Roman" w:cs="Times New Roman"/>
          <w:b/>
          <w:color w:val="000000" w:themeColor="text1"/>
          <w:sz w:val="48"/>
          <w:szCs w:val="48"/>
        </w:rPr>
      </w:pPr>
    </w:p>
    <w:p w14:paraId="6DE96D3A" w14:textId="2F104182" w:rsidR="00FA5964" w:rsidRPr="00E617E7" w:rsidRDefault="00FA5964" w:rsidP="006C5D87">
      <w:pPr>
        <w:spacing w:after="0" w:line="240" w:lineRule="auto"/>
        <w:rPr>
          <w:rFonts w:ascii="Times New Roman" w:eastAsia="Times New Roman" w:hAnsi="Times New Roman" w:cs="Times New Roman"/>
          <w:b/>
          <w:color w:val="000000" w:themeColor="text1"/>
          <w:sz w:val="48"/>
          <w:szCs w:val="48"/>
        </w:rPr>
      </w:pPr>
    </w:p>
    <w:p w14:paraId="1DADE063" w14:textId="3285E65F" w:rsidR="00FA5964" w:rsidRPr="00E617E7" w:rsidRDefault="00FA5964" w:rsidP="006C5D87">
      <w:pPr>
        <w:spacing w:after="0" w:line="240" w:lineRule="auto"/>
        <w:rPr>
          <w:rFonts w:ascii="Times New Roman" w:eastAsia="Times New Roman" w:hAnsi="Times New Roman" w:cs="Times New Roman"/>
          <w:b/>
          <w:color w:val="000000" w:themeColor="text1"/>
          <w:sz w:val="48"/>
          <w:szCs w:val="48"/>
        </w:rPr>
      </w:pPr>
    </w:p>
    <w:p w14:paraId="55E38B06" w14:textId="15594E15" w:rsidR="00FA5964" w:rsidRPr="00E617E7" w:rsidRDefault="00FA5964" w:rsidP="006C5D87">
      <w:pPr>
        <w:spacing w:after="0" w:line="240" w:lineRule="auto"/>
        <w:rPr>
          <w:rFonts w:ascii="Times New Roman" w:eastAsia="Times New Roman" w:hAnsi="Times New Roman" w:cs="Times New Roman"/>
          <w:b/>
          <w:color w:val="000000" w:themeColor="text1"/>
          <w:sz w:val="48"/>
          <w:szCs w:val="48"/>
        </w:rPr>
      </w:pPr>
    </w:p>
    <w:p w14:paraId="1E153A7F" w14:textId="2F71DCD3" w:rsidR="00FA5964" w:rsidRPr="00E617E7" w:rsidRDefault="00FA5964" w:rsidP="006C5D87">
      <w:pPr>
        <w:spacing w:after="0" w:line="240" w:lineRule="auto"/>
        <w:rPr>
          <w:rFonts w:ascii="Times New Roman" w:eastAsia="Times New Roman" w:hAnsi="Times New Roman" w:cs="Times New Roman"/>
          <w:b/>
          <w:color w:val="000000" w:themeColor="text1"/>
          <w:sz w:val="48"/>
          <w:szCs w:val="48"/>
        </w:rPr>
      </w:pPr>
    </w:p>
    <w:p w14:paraId="3E315774" w14:textId="05F4DDF4" w:rsidR="00FA5964" w:rsidRPr="00E617E7" w:rsidRDefault="00FA5964" w:rsidP="006C5D87">
      <w:pPr>
        <w:spacing w:after="0" w:line="240" w:lineRule="auto"/>
        <w:rPr>
          <w:rFonts w:ascii="Times New Roman" w:eastAsia="Times New Roman" w:hAnsi="Times New Roman" w:cs="Times New Roman"/>
          <w:b/>
          <w:color w:val="000000" w:themeColor="text1"/>
          <w:sz w:val="48"/>
          <w:szCs w:val="48"/>
        </w:rPr>
      </w:pPr>
    </w:p>
    <w:p w14:paraId="1DF380D5" w14:textId="21A21EC8" w:rsidR="00FA5964" w:rsidRPr="00E617E7" w:rsidRDefault="00FA5964" w:rsidP="006C5D87">
      <w:pPr>
        <w:spacing w:after="0" w:line="240" w:lineRule="auto"/>
        <w:rPr>
          <w:rFonts w:ascii="Times New Roman" w:eastAsia="Times New Roman" w:hAnsi="Times New Roman" w:cs="Times New Roman"/>
          <w:b/>
          <w:color w:val="000000" w:themeColor="text1"/>
          <w:sz w:val="48"/>
          <w:szCs w:val="48"/>
        </w:rPr>
      </w:pPr>
    </w:p>
    <w:p w14:paraId="6383A95C" w14:textId="4D050BEF" w:rsidR="00FA5964" w:rsidRPr="00E617E7" w:rsidRDefault="00FA5964" w:rsidP="006C5D87">
      <w:pPr>
        <w:spacing w:after="0" w:line="240" w:lineRule="auto"/>
        <w:rPr>
          <w:rFonts w:ascii="Times New Roman" w:eastAsia="Times New Roman" w:hAnsi="Times New Roman" w:cs="Times New Roman"/>
          <w:b/>
          <w:color w:val="000000" w:themeColor="text1"/>
          <w:sz w:val="48"/>
          <w:szCs w:val="48"/>
        </w:rPr>
      </w:pPr>
    </w:p>
    <w:p w14:paraId="55A79DAC" w14:textId="1A58C520" w:rsidR="00FA5964" w:rsidRPr="00E617E7" w:rsidRDefault="00FA5964" w:rsidP="006C5D87">
      <w:pPr>
        <w:spacing w:after="0" w:line="240" w:lineRule="auto"/>
        <w:rPr>
          <w:rFonts w:ascii="Times New Roman" w:eastAsia="Times New Roman" w:hAnsi="Times New Roman" w:cs="Times New Roman"/>
          <w:b/>
          <w:color w:val="000000" w:themeColor="text1"/>
          <w:sz w:val="48"/>
          <w:szCs w:val="48"/>
        </w:rPr>
      </w:pPr>
    </w:p>
    <w:p w14:paraId="0DCB0E2A" w14:textId="77777777" w:rsidR="00560979" w:rsidRPr="00E617E7" w:rsidRDefault="00560979" w:rsidP="006C5D87">
      <w:pPr>
        <w:spacing w:after="0" w:line="240" w:lineRule="auto"/>
        <w:rPr>
          <w:rFonts w:ascii="Times New Roman" w:eastAsia="Times New Roman" w:hAnsi="Times New Roman" w:cs="Times New Roman"/>
          <w:b/>
          <w:color w:val="000000" w:themeColor="text1"/>
          <w:sz w:val="48"/>
          <w:szCs w:val="48"/>
        </w:rPr>
      </w:pPr>
    </w:p>
    <w:p w14:paraId="71C3CAC3" w14:textId="77777777" w:rsidR="008C7AD2" w:rsidRPr="00E617E7" w:rsidRDefault="008C7AD2" w:rsidP="006C5D87">
      <w:pPr>
        <w:spacing w:after="0" w:line="240" w:lineRule="auto"/>
        <w:rPr>
          <w:rFonts w:ascii="Times New Roman" w:eastAsia="Times New Roman" w:hAnsi="Times New Roman" w:cs="Times New Roman"/>
          <w:b/>
          <w:color w:val="000000" w:themeColor="text1"/>
          <w:sz w:val="48"/>
          <w:szCs w:val="48"/>
        </w:rPr>
      </w:pPr>
      <w:bookmarkStart w:id="3" w:name="_GoBack"/>
      <w:bookmarkEnd w:id="3"/>
    </w:p>
    <w:sectPr w:rsidR="008C7AD2" w:rsidRPr="00E617E7" w:rsidSect="0069353C">
      <w:pgSz w:w="12240" w:h="15840"/>
      <w:pgMar w:top="1440" w:right="660" w:bottom="851"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B85BF4" w14:textId="77777777" w:rsidR="00950BF3" w:rsidRDefault="00950BF3">
      <w:pPr>
        <w:spacing w:after="0" w:line="240" w:lineRule="auto"/>
      </w:pPr>
      <w:r>
        <w:separator/>
      </w:r>
    </w:p>
  </w:endnote>
  <w:endnote w:type="continuationSeparator" w:id="0">
    <w:p w14:paraId="470CACC0" w14:textId="77777777" w:rsidR="00950BF3" w:rsidRDefault="00950B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434165" w14:textId="77777777" w:rsidR="00950BF3" w:rsidRDefault="00950BF3">
      <w:pPr>
        <w:spacing w:after="0" w:line="240" w:lineRule="auto"/>
      </w:pPr>
      <w:r>
        <w:separator/>
      </w:r>
    </w:p>
  </w:footnote>
  <w:footnote w:type="continuationSeparator" w:id="0">
    <w:p w14:paraId="6DE10635" w14:textId="77777777" w:rsidR="00950BF3" w:rsidRDefault="00950B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241B4"/>
    <w:multiLevelType w:val="hybridMultilevel"/>
    <w:tmpl w:val="9A7023A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CD1604F"/>
    <w:multiLevelType w:val="multilevel"/>
    <w:tmpl w:val="33D4CEA6"/>
    <w:lvl w:ilvl="0">
      <w:start w:val="1"/>
      <w:numFmt w:val="decimal"/>
      <w:lvlText w:val="%1."/>
      <w:lvlJc w:val="left"/>
      <w:pPr>
        <w:ind w:left="720" w:hanging="360"/>
      </w:pPr>
      <w:rPr>
        <w:rFonts w:eastAsiaTheme="minorHAnsi"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F4B608D"/>
    <w:multiLevelType w:val="hybridMultilevel"/>
    <w:tmpl w:val="5D70E4F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FF4364F"/>
    <w:multiLevelType w:val="multilevel"/>
    <w:tmpl w:val="E522CEE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137239D"/>
    <w:multiLevelType w:val="hybridMultilevel"/>
    <w:tmpl w:val="159434E8"/>
    <w:lvl w:ilvl="0" w:tplc="7F04469A">
      <w:numFmt w:val="bullet"/>
      <w:lvlText w:val=""/>
      <w:lvlJc w:val="left"/>
      <w:pPr>
        <w:ind w:left="927" w:hanging="360"/>
      </w:pPr>
      <w:rPr>
        <w:rFonts w:ascii="Symbol" w:eastAsia="Calibri" w:hAnsi="Symbol"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5" w15:restartNumberingAfterBreak="0">
    <w:nsid w:val="12CF3778"/>
    <w:multiLevelType w:val="multilevel"/>
    <w:tmpl w:val="57C476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89300FC"/>
    <w:multiLevelType w:val="multilevel"/>
    <w:tmpl w:val="6FD0F2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rFonts w:ascii="Times New Roman" w:eastAsia="Times New Roman" w:hAnsi="Times New Roman" w:cs="Times New Roman"/>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1F9E29C0"/>
    <w:multiLevelType w:val="multilevel"/>
    <w:tmpl w:val="C94C0C5C"/>
    <w:lvl w:ilvl="0">
      <w:start w:val="3"/>
      <w:numFmt w:val="decimal"/>
      <w:lvlText w:val="%1"/>
      <w:lvlJc w:val="left"/>
      <w:pPr>
        <w:ind w:left="360" w:hanging="360"/>
      </w:pPr>
      <w:rPr>
        <w:rFonts w:eastAsia="Times New Roman" w:hint="default"/>
        <w:color w:val="000000" w:themeColor="text1"/>
      </w:rPr>
    </w:lvl>
    <w:lvl w:ilvl="1">
      <w:start w:val="3"/>
      <w:numFmt w:val="decimal"/>
      <w:lvlText w:val="%1.%2"/>
      <w:lvlJc w:val="left"/>
      <w:pPr>
        <w:ind w:left="1080" w:hanging="360"/>
      </w:pPr>
      <w:rPr>
        <w:rFonts w:eastAsia="Times New Roman" w:hint="default"/>
        <w:color w:val="000000" w:themeColor="text1"/>
      </w:rPr>
    </w:lvl>
    <w:lvl w:ilvl="2">
      <w:start w:val="1"/>
      <w:numFmt w:val="decimal"/>
      <w:lvlText w:val="%1.%2.%3"/>
      <w:lvlJc w:val="left"/>
      <w:pPr>
        <w:ind w:left="2160" w:hanging="720"/>
      </w:pPr>
      <w:rPr>
        <w:rFonts w:eastAsia="Times New Roman" w:hint="default"/>
        <w:color w:val="000000" w:themeColor="text1"/>
      </w:rPr>
    </w:lvl>
    <w:lvl w:ilvl="3">
      <w:start w:val="1"/>
      <w:numFmt w:val="decimal"/>
      <w:lvlText w:val="%1.%2.%3.%4"/>
      <w:lvlJc w:val="left"/>
      <w:pPr>
        <w:ind w:left="2880" w:hanging="720"/>
      </w:pPr>
      <w:rPr>
        <w:rFonts w:eastAsia="Times New Roman" w:hint="default"/>
        <w:color w:val="000000" w:themeColor="text1"/>
      </w:rPr>
    </w:lvl>
    <w:lvl w:ilvl="4">
      <w:start w:val="1"/>
      <w:numFmt w:val="decimal"/>
      <w:lvlText w:val="%1.%2.%3.%4.%5"/>
      <w:lvlJc w:val="left"/>
      <w:pPr>
        <w:ind w:left="3960" w:hanging="1080"/>
      </w:pPr>
      <w:rPr>
        <w:rFonts w:eastAsia="Times New Roman" w:hint="default"/>
        <w:color w:val="000000" w:themeColor="text1"/>
      </w:rPr>
    </w:lvl>
    <w:lvl w:ilvl="5">
      <w:start w:val="1"/>
      <w:numFmt w:val="decimal"/>
      <w:lvlText w:val="%1.%2.%3.%4.%5.%6"/>
      <w:lvlJc w:val="left"/>
      <w:pPr>
        <w:ind w:left="4680" w:hanging="1080"/>
      </w:pPr>
      <w:rPr>
        <w:rFonts w:eastAsia="Times New Roman" w:hint="default"/>
        <w:color w:val="000000" w:themeColor="text1"/>
      </w:rPr>
    </w:lvl>
    <w:lvl w:ilvl="6">
      <w:start w:val="1"/>
      <w:numFmt w:val="decimal"/>
      <w:lvlText w:val="%1.%2.%3.%4.%5.%6.%7"/>
      <w:lvlJc w:val="left"/>
      <w:pPr>
        <w:ind w:left="5760" w:hanging="1440"/>
      </w:pPr>
      <w:rPr>
        <w:rFonts w:eastAsia="Times New Roman" w:hint="default"/>
        <w:color w:val="000000" w:themeColor="text1"/>
      </w:rPr>
    </w:lvl>
    <w:lvl w:ilvl="7">
      <w:start w:val="1"/>
      <w:numFmt w:val="decimal"/>
      <w:lvlText w:val="%1.%2.%3.%4.%5.%6.%7.%8"/>
      <w:lvlJc w:val="left"/>
      <w:pPr>
        <w:ind w:left="6480" w:hanging="1440"/>
      </w:pPr>
      <w:rPr>
        <w:rFonts w:eastAsia="Times New Roman" w:hint="default"/>
        <w:color w:val="000000" w:themeColor="text1"/>
      </w:rPr>
    </w:lvl>
    <w:lvl w:ilvl="8">
      <w:start w:val="1"/>
      <w:numFmt w:val="decimal"/>
      <w:lvlText w:val="%1.%2.%3.%4.%5.%6.%7.%8.%9"/>
      <w:lvlJc w:val="left"/>
      <w:pPr>
        <w:ind w:left="7560" w:hanging="1800"/>
      </w:pPr>
      <w:rPr>
        <w:rFonts w:eastAsia="Times New Roman" w:hint="default"/>
        <w:color w:val="000000" w:themeColor="text1"/>
      </w:rPr>
    </w:lvl>
  </w:abstractNum>
  <w:abstractNum w:abstractNumId="8" w15:restartNumberingAfterBreak="0">
    <w:nsid w:val="27633E5F"/>
    <w:multiLevelType w:val="hybridMultilevel"/>
    <w:tmpl w:val="29668AC4"/>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9" w15:restartNumberingAfterBreak="0">
    <w:nsid w:val="2E220D5D"/>
    <w:multiLevelType w:val="hybridMultilevel"/>
    <w:tmpl w:val="1DB86E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31B10DDD"/>
    <w:multiLevelType w:val="multilevel"/>
    <w:tmpl w:val="67EA1B50"/>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1" w15:restartNumberingAfterBreak="0">
    <w:nsid w:val="32233002"/>
    <w:multiLevelType w:val="multilevel"/>
    <w:tmpl w:val="0CA434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42F85649"/>
    <w:multiLevelType w:val="hybridMultilevel"/>
    <w:tmpl w:val="52AAA510"/>
    <w:lvl w:ilvl="0" w:tplc="8BA6E358">
      <w:start w:val="2"/>
      <w:numFmt w:val="bullet"/>
      <w:lvlText w:val=""/>
      <w:lvlJc w:val="left"/>
      <w:pPr>
        <w:ind w:left="720" w:hanging="360"/>
      </w:pPr>
      <w:rPr>
        <w:rFonts w:ascii="Symbol" w:eastAsia="Arial"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467713D1"/>
    <w:multiLevelType w:val="hybridMultilevel"/>
    <w:tmpl w:val="CAA846E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48E1260B"/>
    <w:multiLevelType w:val="multilevel"/>
    <w:tmpl w:val="39B66B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517E27E0"/>
    <w:multiLevelType w:val="multilevel"/>
    <w:tmpl w:val="E99ED3B2"/>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16" w15:restartNumberingAfterBreak="0">
    <w:nsid w:val="59542C29"/>
    <w:multiLevelType w:val="hybridMultilevel"/>
    <w:tmpl w:val="D0CA4F4E"/>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7" w15:restartNumberingAfterBreak="0">
    <w:nsid w:val="5D5F5389"/>
    <w:multiLevelType w:val="hybridMultilevel"/>
    <w:tmpl w:val="C302CCFE"/>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8" w15:restartNumberingAfterBreak="0">
    <w:nsid w:val="5DCE7FE0"/>
    <w:multiLevelType w:val="hybridMultilevel"/>
    <w:tmpl w:val="3F2CC8E6"/>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3B55E0"/>
    <w:multiLevelType w:val="multilevel"/>
    <w:tmpl w:val="6562EBD6"/>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747D2A5D"/>
    <w:multiLevelType w:val="multilevel"/>
    <w:tmpl w:val="807ED92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7776A30"/>
    <w:multiLevelType w:val="hybridMultilevel"/>
    <w:tmpl w:val="E1B430A8"/>
    <w:lvl w:ilvl="0" w:tplc="04260001">
      <w:start w:val="1"/>
      <w:numFmt w:val="bullet"/>
      <w:lvlText w:val=""/>
      <w:lvlJc w:val="left"/>
      <w:pPr>
        <w:ind w:left="2520" w:hanging="360"/>
      </w:pPr>
      <w:rPr>
        <w:rFonts w:ascii="Symbol" w:hAnsi="Symbol" w:hint="default"/>
      </w:rPr>
    </w:lvl>
    <w:lvl w:ilvl="1" w:tplc="04260003" w:tentative="1">
      <w:start w:val="1"/>
      <w:numFmt w:val="bullet"/>
      <w:lvlText w:val="o"/>
      <w:lvlJc w:val="left"/>
      <w:pPr>
        <w:ind w:left="3240" w:hanging="360"/>
      </w:pPr>
      <w:rPr>
        <w:rFonts w:ascii="Courier New" w:hAnsi="Courier New" w:cs="Courier New" w:hint="default"/>
      </w:rPr>
    </w:lvl>
    <w:lvl w:ilvl="2" w:tplc="04260005" w:tentative="1">
      <w:start w:val="1"/>
      <w:numFmt w:val="bullet"/>
      <w:lvlText w:val=""/>
      <w:lvlJc w:val="left"/>
      <w:pPr>
        <w:ind w:left="3960" w:hanging="360"/>
      </w:pPr>
      <w:rPr>
        <w:rFonts w:ascii="Wingdings" w:hAnsi="Wingdings" w:hint="default"/>
      </w:rPr>
    </w:lvl>
    <w:lvl w:ilvl="3" w:tplc="04260001" w:tentative="1">
      <w:start w:val="1"/>
      <w:numFmt w:val="bullet"/>
      <w:lvlText w:val=""/>
      <w:lvlJc w:val="left"/>
      <w:pPr>
        <w:ind w:left="4680" w:hanging="360"/>
      </w:pPr>
      <w:rPr>
        <w:rFonts w:ascii="Symbol" w:hAnsi="Symbol" w:hint="default"/>
      </w:rPr>
    </w:lvl>
    <w:lvl w:ilvl="4" w:tplc="04260003" w:tentative="1">
      <w:start w:val="1"/>
      <w:numFmt w:val="bullet"/>
      <w:lvlText w:val="o"/>
      <w:lvlJc w:val="left"/>
      <w:pPr>
        <w:ind w:left="5400" w:hanging="360"/>
      </w:pPr>
      <w:rPr>
        <w:rFonts w:ascii="Courier New" w:hAnsi="Courier New" w:cs="Courier New" w:hint="default"/>
      </w:rPr>
    </w:lvl>
    <w:lvl w:ilvl="5" w:tplc="04260005" w:tentative="1">
      <w:start w:val="1"/>
      <w:numFmt w:val="bullet"/>
      <w:lvlText w:val=""/>
      <w:lvlJc w:val="left"/>
      <w:pPr>
        <w:ind w:left="6120" w:hanging="360"/>
      </w:pPr>
      <w:rPr>
        <w:rFonts w:ascii="Wingdings" w:hAnsi="Wingdings" w:hint="default"/>
      </w:rPr>
    </w:lvl>
    <w:lvl w:ilvl="6" w:tplc="04260001" w:tentative="1">
      <w:start w:val="1"/>
      <w:numFmt w:val="bullet"/>
      <w:lvlText w:val=""/>
      <w:lvlJc w:val="left"/>
      <w:pPr>
        <w:ind w:left="6840" w:hanging="360"/>
      </w:pPr>
      <w:rPr>
        <w:rFonts w:ascii="Symbol" w:hAnsi="Symbol" w:hint="default"/>
      </w:rPr>
    </w:lvl>
    <w:lvl w:ilvl="7" w:tplc="04260003" w:tentative="1">
      <w:start w:val="1"/>
      <w:numFmt w:val="bullet"/>
      <w:lvlText w:val="o"/>
      <w:lvlJc w:val="left"/>
      <w:pPr>
        <w:ind w:left="7560" w:hanging="360"/>
      </w:pPr>
      <w:rPr>
        <w:rFonts w:ascii="Courier New" w:hAnsi="Courier New" w:cs="Courier New" w:hint="default"/>
      </w:rPr>
    </w:lvl>
    <w:lvl w:ilvl="8" w:tplc="04260005" w:tentative="1">
      <w:start w:val="1"/>
      <w:numFmt w:val="bullet"/>
      <w:lvlText w:val=""/>
      <w:lvlJc w:val="left"/>
      <w:pPr>
        <w:ind w:left="8280" w:hanging="360"/>
      </w:pPr>
      <w:rPr>
        <w:rFonts w:ascii="Wingdings" w:hAnsi="Wingdings" w:hint="default"/>
      </w:rPr>
    </w:lvl>
  </w:abstractNum>
  <w:abstractNum w:abstractNumId="22" w15:restartNumberingAfterBreak="0">
    <w:nsid w:val="779439B4"/>
    <w:multiLevelType w:val="hybridMultilevel"/>
    <w:tmpl w:val="AC1C400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79562BE1"/>
    <w:multiLevelType w:val="multilevel"/>
    <w:tmpl w:val="44469A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7B0F36E6"/>
    <w:multiLevelType w:val="hybridMultilevel"/>
    <w:tmpl w:val="C8B6ABCA"/>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5" w15:restartNumberingAfterBreak="0">
    <w:nsid w:val="7B9F48C9"/>
    <w:multiLevelType w:val="multilevel"/>
    <w:tmpl w:val="0BC846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5"/>
  </w:num>
  <w:num w:numId="2">
    <w:abstractNumId w:val="19"/>
  </w:num>
  <w:num w:numId="3">
    <w:abstractNumId w:val="14"/>
  </w:num>
  <w:num w:numId="4">
    <w:abstractNumId w:val="5"/>
  </w:num>
  <w:num w:numId="5">
    <w:abstractNumId w:val="11"/>
  </w:num>
  <w:num w:numId="6">
    <w:abstractNumId w:val="1"/>
  </w:num>
  <w:num w:numId="7">
    <w:abstractNumId w:val="20"/>
  </w:num>
  <w:num w:numId="8">
    <w:abstractNumId w:val="22"/>
  </w:num>
  <w:num w:numId="9">
    <w:abstractNumId w:val="18"/>
  </w:num>
  <w:num w:numId="10">
    <w:abstractNumId w:val="10"/>
  </w:num>
  <w:num w:numId="11">
    <w:abstractNumId w:val="9"/>
  </w:num>
  <w:num w:numId="12">
    <w:abstractNumId w:val="7"/>
  </w:num>
  <w:num w:numId="13">
    <w:abstractNumId w:val="13"/>
  </w:num>
  <w:num w:numId="14">
    <w:abstractNumId w:val="6"/>
  </w:num>
  <w:num w:numId="15">
    <w:abstractNumId w:val="25"/>
  </w:num>
  <w:num w:numId="16">
    <w:abstractNumId w:val="24"/>
  </w:num>
  <w:num w:numId="17">
    <w:abstractNumId w:val="16"/>
  </w:num>
  <w:num w:numId="18">
    <w:abstractNumId w:val="8"/>
  </w:num>
  <w:num w:numId="19">
    <w:abstractNumId w:val="4"/>
  </w:num>
  <w:num w:numId="20">
    <w:abstractNumId w:val="3"/>
  </w:num>
  <w:num w:numId="21">
    <w:abstractNumId w:val="0"/>
  </w:num>
  <w:num w:numId="22">
    <w:abstractNumId w:val="12"/>
  </w:num>
  <w:num w:numId="23">
    <w:abstractNumId w:val="17"/>
  </w:num>
  <w:num w:numId="24">
    <w:abstractNumId w:val="23"/>
  </w:num>
  <w:num w:numId="25">
    <w:abstractNumId w:val="2"/>
  </w:num>
  <w:num w:numId="26">
    <w:abstractNumId w:val="2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62AF"/>
    <w:rsid w:val="00000C93"/>
    <w:rsid w:val="000051D2"/>
    <w:rsid w:val="000309C2"/>
    <w:rsid w:val="000577C8"/>
    <w:rsid w:val="000819A3"/>
    <w:rsid w:val="00093029"/>
    <w:rsid w:val="00095083"/>
    <w:rsid w:val="00095BEC"/>
    <w:rsid w:val="000A4157"/>
    <w:rsid w:val="000C29A5"/>
    <w:rsid w:val="000C5B2D"/>
    <w:rsid w:val="000D6031"/>
    <w:rsid w:val="00130DF5"/>
    <w:rsid w:val="00135EDE"/>
    <w:rsid w:val="00155197"/>
    <w:rsid w:val="001559DC"/>
    <w:rsid w:val="00175FEC"/>
    <w:rsid w:val="0019133B"/>
    <w:rsid w:val="001A34BD"/>
    <w:rsid w:val="001B6DE0"/>
    <w:rsid w:val="001C0DA2"/>
    <w:rsid w:val="001C6D2B"/>
    <w:rsid w:val="001D2D87"/>
    <w:rsid w:val="001D4927"/>
    <w:rsid w:val="001E2FDF"/>
    <w:rsid w:val="001F1DDA"/>
    <w:rsid w:val="001F2709"/>
    <w:rsid w:val="001F3F63"/>
    <w:rsid w:val="001F62AF"/>
    <w:rsid w:val="00207116"/>
    <w:rsid w:val="00221911"/>
    <w:rsid w:val="002247E4"/>
    <w:rsid w:val="002453FD"/>
    <w:rsid w:val="00251B90"/>
    <w:rsid w:val="00263D6D"/>
    <w:rsid w:val="00264AD3"/>
    <w:rsid w:val="00265A92"/>
    <w:rsid w:val="0026791E"/>
    <w:rsid w:val="002765C8"/>
    <w:rsid w:val="002A2951"/>
    <w:rsid w:val="002A7691"/>
    <w:rsid w:val="002C0ADE"/>
    <w:rsid w:val="002E6DD1"/>
    <w:rsid w:val="002F1A2A"/>
    <w:rsid w:val="00303AC2"/>
    <w:rsid w:val="00303FBF"/>
    <w:rsid w:val="00304C58"/>
    <w:rsid w:val="003272A7"/>
    <w:rsid w:val="00333FC9"/>
    <w:rsid w:val="003425D1"/>
    <w:rsid w:val="003465C1"/>
    <w:rsid w:val="00362D03"/>
    <w:rsid w:val="00363E8F"/>
    <w:rsid w:val="003720FE"/>
    <w:rsid w:val="0037252A"/>
    <w:rsid w:val="003736BA"/>
    <w:rsid w:val="00377C6A"/>
    <w:rsid w:val="00380F58"/>
    <w:rsid w:val="00386927"/>
    <w:rsid w:val="00393C4D"/>
    <w:rsid w:val="003A792A"/>
    <w:rsid w:val="003D1929"/>
    <w:rsid w:val="003E71F1"/>
    <w:rsid w:val="003F2B0B"/>
    <w:rsid w:val="003F4260"/>
    <w:rsid w:val="004441FB"/>
    <w:rsid w:val="00445D10"/>
    <w:rsid w:val="00453BC5"/>
    <w:rsid w:val="00477804"/>
    <w:rsid w:val="00484023"/>
    <w:rsid w:val="004915B9"/>
    <w:rsid w:val="004A0E62"/>
    <w:rsid w:val="004C0B6B"/>
    <w:rsid w:val="004C5BD0"/>
    <w:rsid w:val="004F5407"/>
    <w:rsid w:val="00504241"/>
    <w:rsid w:val="0051704D"/>
    <w:rsid w:val="0052243F"/>
    <w:rsid w:val="005271B4"/>
    <w:rsid w:val="00555291"/>
    <w:rsid w:val="00560979"/>
    <w:rsid w:val="005700AF"/>
    <w:rsid w:val="005772A8"/>
    <w:rsid w:val="005779C4"/>
    <w:rsid w:val="00583456"/>
    <w:rsid w:val="00587B95"/>
    <w:rsid w:val="00590D3D"/>
    <w:rsid w:val="0059164B"/>
    <w:rsid w:val="0059636E"/>
    <w:rsid w:val="005A110E"/>
    <w:rsid w:val="005A5719"/>
    <w:rsid w:val="005B3C30"/>
    <w:rsid w:val="005C35E3"/>
    <w:rsid w:val="005C761C"/>
    <w:rsid w:val="005D141D"/>
    <w:rsid w:val="00611A4D"/>
    <w:rsid w:val="00612918"/>
    <w:rsid w:val="00620108"/>
    <w:rsid w:val="00620B3A"/>
    <w:rsid w:val="00645F75"/>
    <w:rsid w:val="00647F1B"/>
    <w:rsid w:val="00650FC1"/>
    <w:rsid w:val="00652DB7"/>
    <w:rsid w:val="006672F9"/>
    <w:rsid w:val="006728F4"/>
    <w:rsid w:val="00683C4A"/>
    <w:rsid w:val="0069353C"/>
    <w:rsid w:val="006A2AFE"/>
    <w:rsid w:val="006A2F72"/>
    <w:rsid w:val="006A426B"/>
    <w:rsid w:val="006A70B9"/>
    <w:rsid w:val="006B070F"/>
    <w:rsid w:val="006B418B"/>
    <w:rsid w:val="006B4E1C"/>
    <w:rsid w:val="006C31E6"/>
    <w:rsid w:val="006C48F7"/>
    <w:rsid w:val="006C5D87"/>
    <w:rsid w:val="006C7EC8"/>
    <w:rsid w:val="006E17AF"/>
    <w:rsid w:val="006E7E80"/>
    <w:rsid w:val="006F66E6"/>
    <w:rsid w:val="006F7945"/>
    <w:rsid w:val="00711650"/>
    <w:rsid w:val="0072266F"/>
    <w:rsid w:val="0073750F"/>
    <w:rsid w:val="007409E1"/>
    <w:rsid w:val="00743C79"/>
    <w:rsid w:val="00755FD7"/>
    <w:rsid w:val="00757075"/>
    <w:rsid w:val="00766D87"/>
    <w:rsid w:val="00766FC7"/>
    <w:rsid w:val="00783470"/>
    <w:rsid w:val="0079126A"/>
    <w:rsid w:val="00791F8D"/>
    <w:rsid w:val="00795FE0"/>
    <w:rsid w:val="007A4FFB"/>
    <w:rsid w:val="007A7EE5"/>
    <w:rsid w:val="007B448A"/>
    <w:rsid w:val="007D1E36"/>
    <w:rsid w:val="007D5BE4"/>
    <w:rsid w:val="007D5EB1"/>
    <w:rsid w:val="007E3B84"/>
    <w:rsid w:val="007E7BEC"/>
    <w:rsid w:val="007F0815"/>
    <w:rsid w:val="00802C46"/>
    <w:rsid w:val="00804AB3"/>
    <w:rsid w:val="008051E6"/>
    <w:rsid w:val="00805839"/>
    <w:rsid w:val="00823CEE"/>
    <w:rsid w:val="00842F39"/>
    <w:rsid w:val="0086025E"/>
    <w:rsid w:val="008878BD"/>
    <w:rsid w:val="00890447"/>
    <w:rsid w:val="00891389"/>
    <w:rsid w:val="00892F15"/>
    <w:rsid w:val="008943BE"/>
    <w:rsid w:val="00895BBC"/>
    <w:rsid w:val="008A27A1"/>
    <w:rsid w:val="008B5014"/>
    <w:rsid w:val="008B5311"/>
    <w:rsid w:val="008C0C61"/>
    <w:rsid w:val="008C7AD2"/>
    <w:rsid w:val="008D744C"/>
    <w:rsid w:val="008E0B3A"/>
    <w:rsid w:val="008F0AAB"/>
    <w:rsid w:val="008F2CC9"/>
    <w:rsid w:val="00900D7B"/>
    <w:rsid w:val="009051BB"/>
    <w:rsid w:val="0092377B"/>
    <w:rsid w:val="00930637"/>
    <w:rsid w:val="00936328"/>
    <w:rsid w:val="00946993"/>
    <w:rsid w:val="00950BF3"/>
    <w:rsid w:val="009700A3"/>
    <w:rsid w:val="0098482A"/>
    <w:rsid w:val="009A1808"/>
    <w:rsid w:val="009C113E"/>
    <w:rsid w:val="009C182B"/>
    <w:rsid w:val="009C4891"/>
    <w:rsid w:val="009C5CBB"/>
    <w:rsid w:val="009D7258"/>
    <w:rsid w:val="009F0F8E"/>
    <w:rsid w:val="00A02CFF"/>
    <w:rsid w:val="00A148DA"/>
    <w:rsid w:val="00A24CE0"/>
    <w:rsid w:val="00A51137"/>
    <w:rsid w:val="00A55D88"/>
    <w:rsid w:val="00A64CDC"/>
    <w:rsid w:val="00A6539B"/>
    <w:rsid w:val="00A72A7D"/>
    <w:rsid w:val="00A736F1"/>
    <w:rsid w:val="00AB1B0C"/>
    <w:rsid w:val="00AD5697"/>
    <w:rsid w:val="00AE4B07"/>
    <w:rsid w:val="00AE737B"/>
    <w:rsid w:val="00AF4FF9"/>
    <w:rsid w:val="00B00F4B"/>
    <w:rsid w:val="00B10B45"/>
    <w:rsid w:val="00B17D74"/>
    <w:rsid w:val="00B265F0"/>
    <w:rsid w:val="00B35086"/>
    <w:rsid w:val="00B51AB6"/>
    <w:rsid w:val="00B674C0"/>
    <w:rsid w:val="00B84739"/>
    <w:rsid w:val="00B86F1F"/>
    <w:rsid w:val="00B879C2"/>
    <w:rsid w:val="00B96053"/>
    <w:rsid w:val="00BA58EF"/>
    <w:rsid w:val="00BA7192"/>
    <w:rsid w:val="00BC0A12"/>
    <w:rsid w:val="00BC3D9E"/>
    <w:rsid w:val="00BC7611"/>
    <w:rsid w:val="00BF07C2"/>
    <w:rsid w:val="00BF23DF"/>
    <w:rsid w:val="00BF76E8"/>
    <w:rsid w:val="00C02895"/>
    <w:rsid w:val="00C0749A"/>
    <w:rsid w:val="00C0779F"/>
    <w:rsid w:val="00C07D48"/>
    <w:rsid w:val="00C13645"/>
    <w:rsid w:val="00C24969"/>
    <w:rsid w:val="00C33A17"/>
    <w:rsid w:val="00C347CC"/>
    <w:rsid w:val="00C362C0"/>
    <w:rsid w:val="00C405A3"/>
    <w:rsid w:val="00C416D1"/>
    <w:rsid w:val="00C56A88"/>
    <w:rsid w:val="00C659A8"/>
    <w:rsid w:val="00C977F5"/>
    <w:rsid w:val="00CA2849"/>
    <w:rsid w:val="00CA2EC7"/>
    <w:rsid w:val="00CA3D24"/>
    <w:rsid w:val="00CA7001"/>
    <w:rsid w:val="00CB1342"/>
    <w:rsid w:val="00CC0A52"/>
    <w:rsid w:val="00CD498E"/>
    <w:rsid w:val="00CE2F3A"/>
    <w:rsid w:val="00D02B54"/>
    <w:rsid w:val="00D030A8"/>
    <w:rsid w:val="00D34D46"/>
    <w:rsid w:val="00D45C4C"/>
    <w:rsid w:val="00D53A6B"/>
    <w:rsid w:val="00D731C9"/>
    <w:rsid w:val="00D83E9E"/>
    <w:rsid w:val="00D91C5B"/>
    <w:rsid w:val="00DB016A"/>
    <w:rsid w:val="00DB34C6"/>
    <w:rsid w:val="00DD1219"/>
    <w:rsid w:val="00DD39C8"/>
    <w:rsid w:val="00DD5315"/>
    <w:rsid w:val="00DE400D"/>
    <w:rsid w:val="00DE6B62"/>
    <w:rsid w:val="00DF3F45"/>
    <w:rsid w:val="00DF6D20"/>
    <w:rsid w:val="00E05747"/>
    <w:rsid w:val="00E12CCE"/>
    <w:rsid w:val="00E13D8A"/>
    <w:rsid w:val="00E15A60"/>
    <w:rsid w:val="00E322A3"/>
    <w:rsid w:val="00E410E0"/>
    <w:rsid w:val="00E5149F"/>
    <w:rsid w:val="00E53CC9"/>
    <w:rsid w:val="00E57CF0"/>
    <w:rsid w:val="00E617E7"/>
    <w:rsid w:val="00E707BF"/>
    <w:rsid w:val="00E72C1A"/>
    <w:rsid w:val="00E74BE6"/>
    <w:rsid w:val="00E8475B"/>
    <w:rsid w:val="00E95297"/>
    <w:rsid w:val="00E96AF7"/>
    <w:rsid w:val="00EB03E4"/>
    <w:rsid w:val="00EB18B9"/>
    <w:rsid w:val="00EB3636"/>
    <w:rsid w:val="00EB38F9"/>
    <w:rsid w:val="00EB6330"/>
    <w:rsid w:val="00EB67BD"/>
    <w:rsid w:val="00EB7347"/>
    <w:rsid w:val="00ED1B8A"/>
    <w:rsid w:val="00ED5DBE"/>
    <w:rsid w:val="00EE5477"/>
    <w:rsid w:val="00F13033"/>
    <w:rsid w:val="00F31EDC"/>
    <w:rsid w:val="00F5627F"/>
    <w:rsid w:val="00F723CA"/>
    <w:rsid w:val="00F92AEB"/>
    <w:rsid w:val="00F96A35"/>
    <w:rsid w:val="00FA16B1"/>
    <w:rsid w:val="00FA24C5"/>
    <w:rsid w:val="00FA41B3"/>
    <w:rsid w:val="00FA5964"/>
    <w:rsid w:val="00FC3F88"/>
    <w:rsid w:val="00FF5DC0"/>
    <w:rsid w:val="00FF6C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60AC8"/>
  <w15:docId w15:val="{ABB776B3-88C8-42EB-89E3-C1F8B9EC9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lv-LV" w:eastAsia="lv-LV"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link w:val="Virsraksts2Rakstz"/>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next w:val="Parasts"/>
    <w:uiPriority w:val="10"/>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paragraph" w:customStyle="1" w:styleId="tvhtml">
    <w:name w:val="tv_html"/>
    <w:basedOn w:val="Parasts"/>
    <w:rsid w:val="00166882"/>
    <w:pPr>
      <w:spacing w:before="100" w:beforeAutospacing="1" w:after="100" w:afterAutospacing="1" w:line="240" w:lineRule="auto"/>
    </w:pPr>
    <w:rPr>
      <w:rFonts w:ascii="Times New Roman" w:eastAsia="Times New Roman" w:hAnsi="Times New Roman" w:cs="Times New Roman"/>
      <w:sz w:val="24"/>
      <w:szCs w:val="24"/>
    </w:rPr>
  </w:style>
  <w:style w:type="paragraph" w:styleId="Sarakstarindkopa">
    <w:name w:val="List Paragraph"/>
    <w:basedOn w:val="Parasts"/>
    <w:uiPriority w:val="34"/>
    <w:qFormat/>
    <w:rsid w:val="00586834"/>
    <w:pPr>
      <w:ind w:left="720"/>
      <w:contextualSpacing/>
    </w:pPr>
  </w:style>
  <w:style w:type="table" w:styleId="Reatabula">
    <w:name w:val="Table Grid"/>
    <w:basedOn w:val="Parastatabula"/>
    <w:uiPriority w:val="39"/>
    <w:rsid w:val="00B93C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ststmeklis">
    <w:name w:val="Normal (Web)"/>
    <w:basedOn w:val="Parasts"/>
    <w:uiPriority w:val="99"/>
    <w:unhideWhenUsed/>
    <w:qFormat/>
    <w:rsid w:val="00410F11"/>
    <w:pPr>
      <w:spacing w:before="100" w:beforeAutospacing="1" w:after="100" w:afterAutospacing="1" w:line="240" w:lineRule="auto"/>
    </w:pPr>
    <w:rPr>
      <w:rFonts w:ascii="Times New Roman" w:eastAsia="Times New Roman" w:hAnsi="Times New Roman" w:cs="Times New Roman"/>
      <w:sz w:val="24"/>
      <w:szCs w:val="24"/>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top w:w="20" w:type="dxa"/>
        <w:left w:w="20" w:type="dxa"/>
        <w:bottom w:w="20" w:type="dxa"/>
        <w:right w:w="20" w:type="dxa"/>
      </w:tblCellMar>
    </w:tblPr>
  </w:style>
  <w:style w:type="table" w:customStyle="1" w:styleId="a0">
    <w:basedOn w:val="TableNormal1"/>
    <w:tblPr>
      <w:tblStyleRowBandSize w:val="1"/>
      <w:tblStyleColBandSize w:val="1"/>
      <w:tblCellMar>
        <w:top w:w="20" w:type="dxa"/>
        <w:left w:w="20" w:type="dxa"/>
        <w:bottom w:w="20" w:type="dxa"/>
        <w:right w:w="20"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table" w:customStyle="1" w:styleId="a2">
    <w:basedOn w:val="TableNormal1"/>
    <w:pPr>
      <w:spacing w:after="0" w:line="240" w:lineRule="auto"/>
    </w:pPr>
    <w:tblPr>
      <w:tblStyleRowBandSize w:val="1"/>
      <w:tblStyleColBandSize w:val="1"/>
      <w:tblCellMar>
        <w:left w:w="108" w:type="dxa"/>
        <w:right w:w="108" w:type="dxa"/>
      </w:tblCellMar>
    </w:tblPr>
  </w:style>
  <w:style w:type="table" w:customStyle="1" w:styleId="a3">
    <w:basedOn w:val="TableNormal1"/>
    <w:pPr>
      <w:spacing w:after="0" w:line="240" w:lineRule="auto"/>
    </w:pPr>
    <w:tblPr>
      <w:tblStyleRowBandSize w:val="1"/>
      <w:tblStyleColBandSize w:val="1"/>
      <w:tblCellMar>
        <w:left w:w="108" w:type="dxa"/>
        <w:right w:w="108" w:type="dxa"/>
      </w:tblCellMar>
    </w:tblPr>
  </w:style>
  <w:style w:type="table" w:customStyle="1" w:styleId="a4">
    <w:basedOn w:val="TableNormal1"/>
    <w:pPr>
      <w:spacing w:after="0" w:line="240" w:lineRule="auto"/>
    </w:pPr>
    <w:tblPr>
      <w:tblStyleRowBandSize w:val="1"/>
      <w:tblStyleColBandSize w:val="1"/>
      <w:tblCellMar>
        <w:left w:w="108" w:type="dxa"/>
        <w:right w:w="108" w:type="dxa"/>
      </w:tblCellMar>
    </w:tblPr>
  </w:style>
  <w:style w:type="table" w:customStyle="1" w:styleId="a5">
    <w:basedOn w:val="TableNormal1"/>
    <w:pPr>
      <w:spacing w:after="0" w:line="240" w:lineRule="auto"/>
    </w:pPr>
    <w:tblPr>
      <w:tblStyleRowBandSize w:val="1"/>
      <w:tblStyleColBandSize w:val="1"/>
      <w:tblCellMar>
        <w:left w:w="108" w:type="dxa"/>
        <w:right w:w="108" w:type="dxa"/>
      </w:tblCellMar>
    </w:tblPr>
  </w:style>
  <w:style w:type="table" w:customStyle="1" w:styleId="a6">
    <w:basedOn w:val="TableNormal1"/>
    <w:pPr>
      <w:spacing w:after="0" w:line="240" w:lineRule="auto"/>
    </w:pPr>
    <w:tblPr>
      <w:tblStyleRowBandSize w:val="1"/>
      <w:tblStyleColBandSize w:val="1"/>
      <w:tblCellMar>
        <w:left w:w="108" w:type="dxa"/>
        <w:right w:w="108" w:type="dxa"/>
      </w:tblCellMar>
    </w:tblPr>
  </w:style>
  <w:style w:type="table" w:customStyle="1" w:styleId="a7">
    <w:basedOn w:val="TableNormal1"/>
    <w:tblPr>
      <w:tblStyleRowBandSize w:val="1"/>
      <w:tblStyleColBandSize w:val="1"/>
      <w:tblCellMar>
        <w:top w:w="100" w:type="dxa"/>
        <w:left w:w="100" w:type="dxa"/>
        <w:bottom w:w="100" w:type="dxa"/>
        <w:right w:w="100" w:type="dxa"/>
      </w:tblCellMar>
    </w:tblPr>
  </w:style>
  <w:style w:type="table" w:customStyle="1" w:styleId="a8">
    <w:basedOn w:val="TableNormal1"/>
    <w:tblPr>
      <w:tblStyleRowBandSize w:val="1"/>
      <w:tblStyleColBandSize w:val="1"/>
      <w:tblCellMar>
        <w:top w:w="100" w:type="dxa"/>
        <w:left w:w="100" w:type="dxa"/>
        <w:bottom w:w="100" w:type="dxa"/>
        <w:right w:w="100" w:type="dxa"/>
      </w:tblCellMar>
    </w:tblPr>
  </w:style>
  <w:style w:type="table" w:customStyle="1" w:styleId="a9">
    <w:basedOn w:val="TableNormal1"/>
    <w:tblPr>
      <w:tblStyleRowBandSize w:val="1"/>
      <w:tblStyleColBandSize w:val="1"/>
      <w:tblCellMar>
        <w:top w:w="100" w:type="dxa"/>
        <w:left w:w="100" w:type="dxa"/>
        <w:bottom w:w="100" w:type="dxa"/>
        <w:right w:w="100" w:type="dxa"/>
      </w:tblCellMar>
    </w:tblPr>
  </w:style>
  <w:style w:type="table" w:customStyle="1" w:styleId="aa">
    <w:basedOn w:val="TableNormal1"/>
    <w:pPr>
      <w:spacing w:after="0" w:line="240" w:lineRule="auto"/>
    </w:pPr>
    <w:tblPr>
      <w:tblStyleRowBandSize w:val="1"/>
      <w:tblStyleColBandSize w:val="1"/>
      <w:tblCellMar>
        <w:left w:w="108" w:type="dxa"/>
        <w:right w:w="108" w:type="dxa"/>
      </w:tblCellMar>
    </w:tblPr>
  </w:style>
  <w:style w:type="table" w:customStyle="1" w:styleId="ab">
    <w:basedOn w:val="TableNormal1"/>
    <w:pPr>
      <w:spacing w:after="0" w:line="240" w:lineRule="auto"/>
    </w:pPr>
    <w:tblPr>
      <w:tblStyleRowBandSize w:val="1"/>
      <w:tblStyleColBandSize w:val="1"/>
      <w:tblCellMar>
        <w:left w:w="108" w:type="dxa"/>
        <w:right w:w="108" w:type="dxa"/>
      </w:tblCellMar>
    </w:tblPr>
  </w:style>
  <w:style w:type="table" w:customStyle="1" w:styleId="ac">
    <w:basedOn w:val="TableNormal1"/>
    <w:pPr>
      <w:spacing w:after="0" w:line="240" w:lineRule="auto"/>
    </w:pPr>
    <w:tblPr>
      <w:tblStyleRowBandSize w:val="1"/>
      <w:tblStyleColBandSize w:val="1"/>
      <w:tblCellMar>
        <w:left w:w="108" w:type="dxa"/>
        <w:right w:w="108" w:type="dxa"/>
      </w:tblCellMar>
    </w:tblPr>
  </w:style>
  <w:style w:type="table" w:customStyle="1" w:styleId="ad">
    <w:basedOn w:val="TableNormal1"/>
    <w:pPr>
      <w:spacing w:after="0" w:line="240" w:lineRule="auto"/>
    </w:pPr>
    <w:tblPr>
      <w:tblStyleRowBandSize w:val="1"/>
      <w:tblStyleColBandSize w:val="1"/>
      <w:tblCellMar>
        <w:left w:w="108" w:type="dxa"/>
        <w:right w:w="108" w:type="dxa"/>
      </w:tblCellMar>
    </w:tblPr>
  </w:style>
  <w:style w:type="table" w:customStyle="1" w:styleId="ae">
    <w:basedOn w:val="TableNormal1"/>
    <w:pPr>
      <w:spacing w:after="0" w:line="240" w:lineRule="auto"/>
    </w:pPr>
    <w:tblPr>
      <w:tblStyleRowBandSize w:val="1"/>
      <w:tblStyleColBandSize w:val="1"/>
      <w:tblCellMar>
        <w:left w:w="108" w:type="dxa"/>
        <w:right w:w="108" w:type="dxa"/>
      </w:tblCellMar>
    </w:tblPr>
  </w:style>
  <w:style w:type="table" w:customStyle="1" w:styleId="af">
    <w:basedOn w:val="TableNormal1"/>
    <w:pPr>
      <w:spacing w:after="0" w:line="240" w:lineRule="auto"/>
    </w:pPr>
    <w:tblPr>
      <w:tblStyleRowBandSize w:val="1"/>
      <w:tblStyleColBandSize w:val="1"/>
      <w:tblCellMar>
        <w:left w:w="108" w:type="dxa"/>
        <w:right w:w="108" w:type="dxa"/>
      </w:tblCellMar>
    </w:tblPr>
  </w:style>
  <w:style w:type="table" w:customStyle="1" w:styleId="af0">
    <w:basedOn w:val="TableNormal1"/>
    <w:pPr>
      <w:spacing w:after="0" w:line="240" w:lineRule="auto"/>
    </w:pPr>
    <w:tblPr>
      <w:tblStyleRowBandSize w:val="1"/>
      <w:tblStyleColBandSize w:val="1"/>
      <w:tblCellMar>
        <w:left w:w="108" w:type="dxa"/>
        <w:right w:w="108" w:type="dxa"/>
      </w:tblCellMar>
    </w:tblPr>
  </w:style>
  <w:style w:type="table" w:customStyle="1" w:styleId="af1">
    <w:basedOn w:val="TableNormal1"/>
    <w:tblPr>
      <w:tblStyleRowBandSize w:val="1"/>
      <w:tblStyleColBandSize w:val="1"/>
      <w:tblCellMar>
        <w:top w:w="20" w:type="dxa"/>
        <w:left w:w="20" w:type="dxa"/>
        <w:bottom w:w="20" w:type="dxa"/>
        <w:right w:w="20" w:type="dxa"/>
      </w:tblCellMar>
    </w:tblPr>
  </w:style>
  <w:style w:type="table" w:customStyle="1" w:styleId="af2">
    <w:basedOn w:val="TableNormal1"/>
    <w:pPr>
      <w:spacing w:after="0" w:line="240" w:lineRule="auto"/>
    </w:pPr>
    <w:tblPr>
      <w:tblStyleRowBandSize w:val="1"/>
      <w:tblStyleColBandSize w:val="1"/>
      <w:tblCellMar>
        <w:left w:w="108" w:type="dxa"/>
        <w:right w:w="108" w:type="dxa"/>
      </w:tblCellMar>
    </w:tblPr>
  </w:style>
  <w:style w:type="table" w:customStyle="1" w:styleId="af3">
    <w:basedOn w:val="TableNormal1"/>
    <w:pPr>
      <w:spacing w:after="0" w:line="240" w:lineRule="auto"/>
    </w:pPr>
    <w:tblPr>
      <w:tblStyleRowBandSize w:val="1"/>
      <w:tblStyleColBandSize w:val="1"/>
      <w:tblCellMar>
        <w:left w:w="108" w:type="dxa"/>
        <w:right w:w="108" w:type="dxa"/>
      </w:tblCellMar>
    </w:tblPr>
  </w:style>
  <w:style w:type="table" w:customStyle="1" w:styleId="af4">
    <w:basedOn w:val="TableNormal1"/>
    <w:pPr>
      <w:spacing w:after="0" w:line="240" w:lineRule="auto"/>
    </w:pPr>
    <w:tblPr>
      <w:tblStyleRowBandSize w:val="1"/>
      <w:tblStyleColBandSize w:val="1"/>
      <w:tblCellMar>
        <w:left w:w="108" w:type="dxa"/>
        <w:right w:w="108" w:type="dxa"/>
      </w:tblCellMar>
    </w:tblPr>
  </w:style>
  <w:style w:type="table" w:customStyle="1" w:styleId="af5">
    <w:basedOn w:val="TableNormal1"/>
    <w:pPr>
      <w:spacing w:after="0" w:line="240" w:lineRule="auto"/>
    </w:pPr>
    <w:tblPr>
      <w:tblStyleRowBandSize w:val="1"/>
      <w:tblStyleColBandSize w:val="1"/>
      <w:tblCellMar>
        <w:left w:w="108" w:type="dxa"/>
        <w:right w:w="108" w:type="dxa"/>
      </w:tblCellMar>
    </w:tblPr>
  </w:style>
  <w:style w:type="table" w:customStyle="1" w:styleId="af6">
    <w:basedOn w:val="TableNormal1"/>
    <w:pPr>
      <w:spacing w:after="0" w:line="240" w:lineRule="auto"/>
    </w:pPr>
    <w:tblPr>
      <w:tblStyleRowBandSize w:val="1"/>
      <w:tblStyleColBandSize w:val="1"/>
      <w:tblCellMar>
        <w:left w:w="108" w:type="dxa"/>
        <w:right w:w="108" w:type="dxa"/>
      </w:tblCellMar>
    </w:tblPr>
  </w:style>
  <w:style w:type="table" w:customStyle="1" w:styleId="af7">
    <w:basedOn w:val="TableNormal1"/>
    <w:tblPr>
      <w:tblStyleRowBandSize w:val="1"/>
      <w:tblStyleColBandSize w:val="1"/>
      <w:tblCellMar>
        <w:top w:w="20" w:type="dxa"/>
        <w:left w:w="20" w:type="dxa"/>
        <w:bottom w:w="20" w:type="dxa"/>
        <w:right w:w="20" w:type="dxa"/>
      </w:tblCellMar>
    </w:tblPr>
  </w:style>
  <w:style w:type="table" w:customStyle="1" w:styleId="af8">
    <w:basedOn w:val="TableNormal1"/>
    <w:tblPr>
      <w:tblStyleRowBandSize w:val="1"/>
      <w:tblStyleColBandSize w:val="1"/>
      <w:tblCellMar>
        <w:top w:w="100" w:type="dxa"/>
        <w:left w:w="100" w:type="dxa"/>
        <w:bottom w:w="100" w:type="dxa"/>
        <w:right w:w="100" w:type="dxa"/>
      </w:tblCellMar>
    </w:tblPr>
  </w:style>
  <w:style w:type="table" w:customStyle="1" w:styleId="af9">
    <w:basedOn w:val="TableNormal1"/>
    <w:tblPr>
      <w:tblStyleRowBandSize w:val="1"/>
      <w:tblStyleColBandSize w:val="1"/>
      <w:tblCellMar>
        <w:top w:w="100" w:type="dxa"/>
        <w:left w:w="100" w:type="dxa"/>
        <w:bottom w:w="100" w:type="dxa"/>
        <w:right w:w="100" w:type="dxa"/>
      </w:tblCellMar>
    </w:tblPr>
  </w:style>
  <w:style w:type="table" w:customStyle="1" w:styleId="afa">
    <w:basedOn w:val="TableNormal1"/>
    <w:tblPr>
      <w:tblStyleRowBandSize w:val="1"/>
      <w:tblStyleColBandSize w:val="1"/>
      <w:tblCellMar>
        <w:top w:w="100" w:type="dxa"/>
        <w:left w:w="100" w:type="dxa"/>
        <w:bottom w:w="100" w:type="dxa"/>
        <w:right w:w="100" w:type="dxa"/>
      </w:tblCellMar>
    </w:tblPr>
  </w:style>
  <w:style w:type="table" w:customStyle="1" w:styleId="afb">
    <w:basedOn w:val="TableNormal1"/>
    <w:tblPr>
      <w:tblStyleRowBandSize w:val="1"/>
      <w:tblStyleColBandSize w:val="1"/>
      <w:tblCellMar>
        <w:top w:w="100" w:type="dxa"/>
        <w:left w:w="100" w:type="dxa"/>
        <w:bottom w:w="100" w:type="dxa"/>
        <w:right w:w="100" w:type="dxa"/>
      </w:tblCellMar>
    </w:tblPr>
  </w:style>
  <w:style w:type="table" w:customStyle="1" w:styleId="afc">
    <w:basedOn w:val="TableNormal1"/>
    <w:tblPr>
      <w:tblStyleRowBandSize w:val="1"/>
      <w:tblStyleColBandSize w:val="1"/>
      <w:tblCellMar>
        <w:top w:w="100" w:type="dxa"/>
        <w:left w:w="100" w:type="dxa"/>
        <w:bottom w:w="100" w:type="dxa"/>
        <w:right w:w="100" w:type="dxa"/>
      </w:tblCellMar>
    </w:tblPr>
  </w:style>
  <w:style w:type="table" w:customStyle="1" w:styleId="afd">
    <w:basedOn w:val="TableNormal1"/>
    <w:tblPr>
      <w:tblStyleRowBandSize w:val="1"/>
      <w:tblStyleColBandSize w:val="1"/>
      <w:tblCellMar>
        <w:top w:w="100" w:type="dxa"/>
        <w:left w:w="100" w:type="dxa"/>
        <w:bottom w:w="100" w:type="dxa"/>
        <w:right w:w="100" w:type="dxa"/>
      </w:tblCellMar>
    </w:tblPr>
  </w:style>
  <w:style w:type="table" w:customStyle="1" w:styleId="afe">
    <w:basedOn w:val="TableNormal1"/>
    <w:tblPr>
      <w:tblStyleRowBandSize w:val="1"/>
      <w:tblStyleColBandSize w:val="1"/>
      <w:tblCellMar>
        <w:top w:w="100" w:type="dxa"/>
        <w:left w:w="100" w:type="dxa"/>
        <w:bottom w:w="100" w:type="dxa"/>
        <w:right w:w="100" w:type="dxa"/>
      </w:tblCellMar>
    </w:tblPr>
  </w:style>
  <w:style w:type="table" w:customStyle="1" w:styleId="aff">
    <w:basedOn w:val="TableNormal1"/>
    <w:tblPr>
      <w:tblStyleRowBandSize w:val="1"/>
      <w:tblStyleColBandSize w:val="1"/>
      <w:tblCellMar>
        <w:top w:w="100" w:type="dxa"/>
        <w:left w:w="100" w:type="dxa"/>
        <w:bottom w:w="100" w:type="dxa"/>
        <w:right w:w="100" w:type="dxa"/>
      </w:tblCellMar>
    </w:tblPr>
  </w:style>
  <w:style w:type="table" w:customStyle="1" w:styleId="aff0">
    <w:basedOn w:val="TableNormal1"/>
    <w:tblPr>
      <w:tblStyleRowBandSize w:val="1"/>
      <w:tblStyleColBandSize w:val="1"/>
      <w:tblCellMar>
        <w:top w:w="100" w:type="dxa"/>
        <w:left w:w="100" w:type="dxa"/>
        <w:bottom w:w="100" w:type="dxa"/>
        <w:right w:w="100" w:type="dxa"/>
      </w:tblCellMar>
    </w:tblPr>
  </w:style>
  <w:style w:type="table" w:customStyle="1" w:styleId="aff1">
    <w:basedOn w:val="TableNormal1"/>
    <w:tblPr>
      <w:tblStyleRowBandSize w:val="1"/>
      <w:tblStyleColBandSize w:val="1"/>
      <w:tblCellMar>
        <w:top w:w="100" w:type="dxa"/>
        <w:left w:w="100" w:type="dxa"/>
        <w:bottom w:w="100" w:type="dxa"/>
        <w:right w:w="100" w:type="dxa"/>
      </w:tblCellMar>
    </w:tblPr>
  </w:style>
  <w:style w:type="table" w:customStyle="1" w:styleId="aff2">
    <w:basedOn w:val="TableNormal1"/>
    <w:tblPr>
      <w:tblStyleRowBandSize w:val="1"/>
      <w:tblStyleColBandSize w:val="1"/>
      <w:tblCellMar>
        <w:top w:w="100" w:type="dxa"/>
        <w:left w:w="100" w:type="dxa"/>
        <w:bottom w:w="100" w:type="dxa"/>
        <w:right w:w="100" w:type="dxa"/>
      </w:tblCellMar>
    </w:tblPr>
  </w:style>
  <w:style w:type="table" w:customStyle="1" w:styleId="aff3">
    <w:basedOn w:val="TableNormal1"/>
    <w:tblPr>
      <w:tblStyleRowBandSize w:val="1"/>
      <w:tblStyleColBandSize w:val="1"/>
      <w:tblCellMar>
        <w:top w:w="100" w:type="dxa"/>
        <w:left w:w="100" w:type="dxa"/>
        <w:bottom w:w="100" w:type="dxa"/>
        <w:right w:w="100" w:type="dxa"/>
      </w:tblCellMar>
    </w:tblPr>
  </w:style>
  <w:style w:type="table" w:customStyle="1" w:styleId="aff4">
    <w:basedOn w:val="TableNormal1"/>
    <w:tblPr>
      <w:tblStyleRowBandSize w:val="1"/>
      <w:tblStyleColBandSize w:val="1"/>
      <w:tblCellMar>
        <w:top w:w="100" w:type="dxa"/>
        <w:left w:w="100" w:type="dxa"/>
        <w:bottom w:w="100" w:type="dxa"/>
        <w:right w:w="100" w:type="dxa"/>
      </w:tblCellMar>
    </w:tblPr>
  </w:style>
  <w:style w:type="table" w:customStyle="1" w:styleId="aff5">
    <w:basedOn w:val="TableNormal1"/>
    <w:tblPr>
      <w:tblStyleRowBandSize w:val="1"/>
      <w:tblStyleColBandSize w:val="1"/>
      <w:tblCellMar>
        <w:top w:w="100" w:type="dxa"/>
        <w:left w:w="100" w:type="dxa"/>
        <w:bottom w:w="100" w:type="dxa"/>
        <w:right w:w="100" w:type="dxa"/>
      </w:tblCellMar>
    </w:tblPr>
  </w:style>
  <w:style w:type="table" w:customStyle="1" w:styleId="aff6">
    <w:basedOn w:val="TableNormal1"/>
    <w:tblPr>
      <w:tblStyleRowBandSize w:val="1"/>
      <w:tblStyleColBandSize w:val="1"/>
      <w:tblCellMar>
        <w:top w:w="100" w:type="dxa"/>
        <w:left w:w="100" w:type="dxa"/>
        <w:bottom w:w="100" w:type="dxa"/>
        <w:right w:w="100" w:type="dxa"/>
      </w:tblCellMar>
    </w:tblPr>
  </w:style>
  <w:style w:type="table" w:customStyle="1" w:styleId="aff7">
    <w:basedOn w:val="TableNormal1"/>
    <w:tblPr>
      <w:tblStyleRowBandSize w:val="1"/>
      <w:tblStyleColBandSize w:val="1"/>
      <w:tblCellMar>
        <w:top w:w="100" w:type="dxa"/>
        <w:left w:w="100" w:type="dxa"/>
        <w:bottom w:w="100" w:type="dxa"/>
        <w:right w:w="100" w:type="dxa"/>
      </w:tblCellMar>
    </w:tblPr>
  </w:style>
  <w:style w:type="character" w:styleId="Hipersaite">
    <w:name w:val="Hyperlink"/>
    <w:basedOn w:val="Noklusjumarindkopasfonts"/>
    <w:uiPriority w:val="99"/>
    <w:unhideWhenUsed/>
    <w:rsid w:val="00AF0D22"/>
    <w:rPr>
      <w:color w:val="0563C1" w:themeColor="hyperlink"/>
      <w:u w:val="single"/>
    </w:rPr>
  </w:style>
  <w:style w:type="character" w:customStyle="1" w:styleId="UnresolvedMention1">
    <w:name w:val="Unresolved Mention1"/>
    <w:basedOn w:val="Noklusjumarindkopasfonts"/>
    <w:uiPriority w:val="99"/>
    <w:semiHidden/>
    <w:unhideWhenUsed/>
    <w:rsid w:val="00AF0D22"/>
    <w:rPr>
      <w:color w:val="605E5C"/>
      <w:shd w:val="clear" w:color="auto" w:fill="E1DFDD"/>
    </w:rPr>
  </w:style>
  <w:style w:type="table" w:customStyle="1" w:styleId="aff8">
    <w:basedOn w:val="Parastatabula"/>
    <w:pPr>
      <w:spacing w:after="0" w:line="240" w:lineRule="auto"/>
    </w:pPr>
    <w:tblPr>
      <w:tblStyleRowBandSize w:val="1"/>
      <w:tblStyleColBandSize w:val="1"/>
      <w:tblCellMar>
        <w:top w:w="100" w:type="dxa"/>
        <w:left w:w="100" w:type="dxa"/>
        <w:bottom w:w="100" w:type="dxa"/>
        <w:right w:w="100" w:type="dxa"/>
      </w:tblCellMar>
    </w:tblPr>
  </w:style>
  <w:style w:type="table" w:customStyle="1" w:styleId="aff9">
    <w:basedOn w:val="Parastatabula"/>
    <w:pPr>
      <w:spacing w:after="0" w:line="240" w:lineRule="auto"/>
    </w:pPr>
    <w:tblPr>
      <w:tblStyleRowBandSize w:val="1"/>
      <w:tblStyleColBandSize w:val="1"/>
      <w:tblCellMar>
        <w:top w:w="100" w:type="dxa"/>
        <w:left w:w="100" w:type="dxa"/>
        <w:bottom w:w="100" w:type="dxa"/>
        <w:right w:w="100" w:type="dxa"/>
      </w:tblCellMar>
    </w:tblPr>
  </w:style>
  <w:style w:type="table" w:customStyle="1" w:styleId="affa">
    <w:basedOn w:val="Parastatabula"/>
    <w:tblPr>
      <w:tblStyleRowBandSize w:val="1"/>
      <w:tblStyleColBandSize w:val="1"/>
      <w:tblCellMar>
        <w:top w:w="100" w:type="dxa"/>
        <w:left w:w="100" w:type="dxa"/>
        <w:bottom w:w="100" w:type="dxa"/>
        <w:right w:w="100" w:type="dxa"/>
      </w:tblCellMar>
    </w:tblPr>
  </w:style>
  <w:style w:type="table" w:customStyle="1" w:styleId="affb">
    <w:basedOn w:val="Parastatabula"/>
    <w:pPr>
      <w:spacing w:after="0" w:line="240" w:lineRule="auto"/>
    </w:pPr>
    <w:tblPr>
      <w:tblStyleRowBandSize w:val="1"/>
      <w:tblStyleColBandSize w:val="1"/>
      <w:tblCellMar>
        <w:top w:w="100" w:type="dxa"/>
        <w:left w:w="100" w:type="dxa"/>
        <w:bottom w:w="100" w:type="dxa"/>
        <w:right w:w="100" w:type="dxa"/>
      </w:tblCellMar>
    </w:tblPr>
  </w:style>
  <w:style w:type="table" w:customStyle="1" w:styleId="affc">
    <w:basedOn w:val="Parastatabula"/>
    <w:pPr>
      <w:spacing w:after="0" w:line="240" w:lineRule="auto"/>
    </w:pPr>
    <w:tblPr>
      <w:tblStyleRowBandSize w:val="1"/>
      <w:tblStyleColBandSize w:val="1"/>
      <w:tblCellMar>
        <w:top w:w="100" w:type="dxa"/>
        <w:left w:w="100" w:type="dxa"/>
        <w:bottom w:w="100" w:type="dxa"/>
        <w:right w:w="100" w:type="dxa"/>
      </w:tblCellMar>
    </w:tblPr>
  </w:style>
  <w:style w:type="table" w:customStyle="1" w:styleId="affd">
    <w:basedOn w:val="Parastatabula"/>
    <w:tblPr>
      <w:tblStyleRowBandSize w:val="1"/>
      <w:tblStyleColBandSize w:val="1"/>
      <w:tblCellMar>
        <w:top w:w="100" w:type="dxa"/>
        <w:left w:w="100" w:type="dxa"/>
        <w:bottom w:w="100" w:type="dxa"/>
        <w:right w:w="100" w:type="dxa"/>
      </w:tblCellMar>
    </w:tblPr>
  </w:style>
  <w:style w:type="table" w:customStyle="1" w:styleId="affe">
    <w:basedOn w:val="Parastatabula"/>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
    <w:basedOn w:val="Parastatabula"/>
    <w:tblPr>
      <w:tblStyleRowBandSize w:val="1"/>
      <w:tblStyleColBandSize w:val="1"/>
      <w:tblCellMar>
        <w:top w:w="100" w:type="dxa"/>
        <w:left w:w="100" w:type="dxa"/>
        <w:bottom w:w="100" w:type="dxa"/>
        <w:right w:w="100" w:type="dxa"/>
      </w:tblCellMar>
    </w:tblPr>
  </w:style>
  <w:style w:type="table" w:customStyle="1" w:styleId="afff0">
    <w:basedOn w:val="Parastatabula"/>
    <w:tblPr>
      <w:tblStyleRowBandSize w:val="1"/>
      <w:tblStyleColBandSize w:val="1"/>
      <w:tblCellMar>
        <w:top w:w="100" w:type="dxa"/>
        <w:left w:w="100" w:type="dxa"/>
        <w:bottom w:w="100" w:type="dxa"/>
        <w:right w:w="100" w:type="dxa"/>
      </w:tblCellMar>
    </w:tblPr>
  </w:style>
  <w:style w:type="table" w:customStyle="1" w:styleId="afff1">
    <w:basedOn w:val="Parastatabula"/>
    <w:tblPr>
      <w:tblStyleRowBandSize w:val="1"/>
      <w:tblStyleColBandSize w:val="1"/>
      <w:tblCellMar>
        <w:top w:w="100" w:type="dxa"/>
        <w:left w:w="100" w:type="dxa"/>
        <w:bottom w:w="100" w:type="dxa"/>
        <w:right w:w="100" w:type="dxa"/>
      </w:tblCellMar>
    </w:tblPr>
  </w:style>
  <w:style w:type="table" w:customStyle="1" w:styleId="afff2">
    <w:basedOn w:val="Parastatabula"/>
    <w:tblPr>
      <w:tblStyleRowBandSize w:val="1"/>
      <w:tblStyleColBandSize w:val="1"/>
      <w:tblCellMar>
        <w:top w:w="100" w:type="dxa"/>
        <w:left w:w="100" w:type="dxa"/>
        <w:bottom w:w="100" w:type="dxa"/>
        <w:right w:w="100" w:type="dxa"/>
      </w:tblCellMar>
    </w:tblPr>
  </w:style>
  <w:style w:type="table" w:customStyle="1" w:styleId="afff3">
    <w:basedOn w:val="Parastatabula"/>
    <w:tblPr>
      <w:tblStyleRowBandSize w:val="1"/>
      <w:tblStyleColBandSize w:val="1"/>
      <w:tblCellMar>
        <w:top w:w="100" w:type="dxa"/>
        <w:left w:w="100" w:type="dxa"/>
        <w:bottom w:w="100" w:type="dxa"/>
        <w:right w:w="100" w:type="dxa"/>
      </w:tblCellMar>
    </w:tblPr>
  </w:style>
  <w:style w:type="table" w:customStyle="1" w:styleId="afff4">
    <w:basedOn w:val="Parastatabula"/>
    <w:tblPr>
      <w:tblStyleRowBandSize w:val="1"/>
      <w:tblStyleColBandSize w:val="1"/>
      <w:tblCellMar>
        <w:top w:w="100" w:type="dxa"/>
        <w:left w:w="100" w:type="dxa"/>
        <w:bottom w:w="100" w:type="dxa"/>
        <w:right w:w="100" w:type="dxa"/>
      </w:tblCellMar>
    </w:tblPr>
  </w:style>
  <w:style w:type="table" w:customStyle="1" w:styleId="afff5">
    <w:basedOn w:val="Parastatabula"/>
    <w:tblPr>
      <w:tblStyleRowBandSize w:val="1"/>
      <w:tblStyleColBandSize w:val="1"/>
      <w:tblCellMar>
        <w:top w:w="100" w:type="dxa"/>
        <w:left w:w="100" w:type="dxa"/>
        <w:bottom w:w="100" w:type="dxa"/>
        <w:right w:w="100" w:type="dxa"/>
      </w:tblCellMar>
    </w:tblPr>
  </w:style>
  <w:style w:type="table" w:customStyle="1" w:styleId="afff6">
    <w:basedOn w:val="Parastatabula"/>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7">
    <w:basedOn w:val="Parastatabula"/>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8">
    <w:basedOn w:val="Parastatabula"/>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9">
    <w:basedOn w:val="Parastatabula"/>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a">
    <w:basedOn w:val="Parastatabula"/>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b">
    <w:basedOn w:val="Parastatabula"/>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c">
    <w:basedOn w:val="Parastatabula"/>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d">
    <w:basedOn w:val="Parastatabula"/>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e">
    <w:basedOn w:val="Parastatabula"/>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
    <w:basedOn w:val="Parastatabula"/>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0">
    <w:basedOn w:val="Parastatabula"/>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1">
    <w:basedOn w:val="Parastatabula"/>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2">
    <w:basedOn w:val="Parastatabula"/>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3">
    <w:basedOn w:val="Parastatabula"/>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4">
    <w:basedOn w:val="Parastatabula"/>
    <w:pPr>
      <w:spacing w:after="0" w:line="240" w:lineRule="auto"/>
    </w:pPr>
    <w:tblPr>
      <w:tblStyleRowBandSize w:val="1"/>
      <w:tblStyleColBandSize w:val="1"/>
      <w:tblCellMar>
        <w:top w:w="100" w:type="dxa"/>
        <w:left w:w="100" w:type="dxa"/>
        <w:bottom w:w="100" w:type="dxa"/>
        <w:right w:w="100" w:type="dxa"/>
      </w:tblCellMar>
    </w:tblPr>
  </w:style>
  <w:style w:type="paragraph" w:styleId="Bezatstarpm">
    <w:name w:val="No Spacing"/>
    <w:uiPriority w:val="1"/>
    <w:qFormat/>
    <w:rsid w:val="001C6D2B"/>
    <w:pPr>
      <w:spacing w:after="0" w:line="240" w:lineRule="auto"/>
    </w:pPr>
    <w:rPr>
      <w:rFonts w:ascii="Times New Roman" w:eastAsia="Times New Roman" w:hAnsi="Times New Roman" w:cs="Times New Roman"/>
      <w:sz w:val="24"/>
      <w:szCs w:val="24"/>
      <w:lang w:val="en-US" w:eastAsia="en-GB"/>
    </w:rPr>
  </w:style>
  <w:style w:type="paragraph" w:styleId="Vresteksts">
    <w:name w:val="footnote text"/>
    <w:basedOn w:val="Parasts"/>
    <w:link w:val="VrestekstsRakstz"/>
    <w:uiPriority w:val="99"/>
    <w:semiHidden/>
    <w:unhideWhenUsed/>
    <w:rsid w:val="001C6D2B"/>
    <w:pPr>
      <w:spacing w:after="0" w:line="240" w:lineRule="auto"/>
    </w:pPr>
    <w:rPr>
      <w:rFonts w:asciiTheme="minorHAnsi" w:eastAsiaTheme="minorHAnsi" w:hAnsiTheme="minorHAnsi" w:cstheme="minorBidi"/>
      <w:sz w:val="20"/>
      <w:szCs w:val="20"/>
      <w:lang w:val="en-US" w:eastAsia="en-US"/>
    </w:rPr>
  </w:style>
  <w:style w:type="character" w:customStyle="1" w:styleId="VrestekstsRakstz">
    <w:name w:val="Vēres teksts Rakstz."/>
    <w:basedOn w:val="Noklusjumarindkopasfonts"/>
    <w:link w:val="Vresteksts"/>
    <w:uiPriority w:val="99"/>
    <w:semiHidden/>
    <w:rsid w:val="001C6D2B"/>
    <w:rPr>
      <w:rFonts w:asciiTheme="minorHAnsi" w:eastAsiaTheme="minorHAnsi" w:hAnsiTheme="minorHAnsi" w:cstheme="minorBidi"/>
      <w:sz w:val="20"/>
      <w:szCs w:val="20"/>
      <w:lang w:val="en-US" w:eastAsia="en-US"/>
    </w:rPr>
  </w:style>
  <w:style w:type="character" w:styleId="Vresatsauce">
    <w:name w:val="footnote reference"/>
    <w:basedOn w:val="Noklusjumarindkopasfonts"/>
    <w:uiPriority w:val="99"/>
    <w:semiHidden/>
    <w:unhideWhenUsed/>
    <w:rsid w:val="001C6D2B"/>
    <w:rPr>
      <w:vertAlign w:val="superscript"/>
    </w:rPr>
  </w:style>
  <w:style w:type="character" w:customStyle="1" w:styleId="font-size-18">
    <w:name w:val="font-size-18"/>
    <w:basedOn w:val="Noklusjumarindkopasfonts"/>
    <w:rsid w:val="00175FEC"/>
  </w:style>
  <w:style w:type="character" w:customStyle="1" w:styleId="Neatrisintapieminana1">
    <w:name w:val="Neatrisināta pieminēšana1"/>
    <w:basedOn w:val="Noklusjumarindkopasfonts"/>
    <w:uiPriority w:val="99"/>
    <w:semiHidden/>
    <w:unhideWhenUsed/>
    <w:rsid w:val="002453FD"/>
    <w:rPr>
      <w:color w:val="605E5C"/>
      <w:shd w:val="clear" w:color="auto" w:fill="E1DFDD"/>
    </w:rPr>
  </w:style>
  <w:style w:type="character" w:styleId="Izteiksmgs">
    <w:name w:val="Strong"/>
    <w:basedOn w:val="Noklusjumarindkopasfonts"/>
    <w:uiPriority w:val="22"/>
    <w:qFormat/>
    <w:rsid w:val="00DD1219"/>
    <w:rPr>
      <w:b/>
      <w:bCs/>
    </w:rPr>
  </w:style>
  <w:style w:type="paragraph" w:styleId="Galvene">
    <w:name w:val="header"/>
    <w:basedOn w:val="Parasts"/>
    <w:link w:val="GalveneRakstz"/>
    <w:uiPriority w:val="99"/>
    <w:unhideWhenUsed/>
    <w:rsid w:val="00AD569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AD5697"/>
  </w:style>
  <w:style w:type="paragraph" w:styleId="Kjene">
    <w:name w:val="footer"/>
    <w:basedOn w:val="Parasts"/>
    <w:link w:val="KjeneRakstz"/>
    <w:uiPriority w:val="99"/>
    <w:unhideWhenUsed/>
    <w:rsid w:val="00AD569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AD5697"/>
  </w:style>
  <w:style w:type="character" w:customStyle="1" w:styleId="Virsraksts2Rakstz">
    <w:name w:val="Virsraksts 2 Rakstz."/>
    <w:basedOn w:val="Noklusjumarindkopasfonts"/>
    <w:link w:val="Virsraksts2"/>
    <w:uiPriority w:val="9"/>
    <w:semiHidden/>
    <w:qFormat/>
    <w:rsid w:val="006C5D87"/>
    <w:rPr>
      <w:b/>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9347334">
      <w:bodyDiv w:val="1"/>
      <w:marLeft w:val="0"/>
      <w:marRight w:val="0"/>
      <w:marTop w:val="0"/>
      <w:marBottom w:val="0"/>
      <w:divBdr>
        <w:top w:val="none" w:sz="0" w:space="0" w:color="auto"/>
        <w:left w:val="none" w:sz="0" w:space="0" w:color="auto"/>
        <w:bottom w:val="none" w:sz="0" w:space="0" w:color="auto"/>
        <w:right w:val="none" w:sz="0" w:space="0" w:color="auto"/>
      </w:divBdr>
    </w:div>
    <w:div w:id="834876979">
      <w:bodyDiv w:val="1"/>
      <w:marLeft w:val="0"/>
      <w:marRight w:val="0"/>
      <w:marTop w:val="0"/>
      <w:marBottom w:val="0"/>
      <w:divBdr>
        <w:top w:val="none" w:sz="0" w:space="0" w:color="auto"/>
        <w:left w:val="none" w:sz="0" w:space="0" w:color="auto"/>
        <w:bottom w:val="none" w:sz="0" w:space="0" w:color="auto"/>
        <w:right w:val="none" w:sz="0" w:space="0" w:color="auto"/>
      </w:divBdr>
    </w:div>
    <w:div w:id="921960519">
      <w:bodyDiv w:val="1"/>
      <w:marLeft w:val="0"/>
      <w:marRight w:val="0"/>
      <w:marTop w:val="0"/>
      <w:marBottom w:val="0"/>
      <w:divBdr>
        <w:top w:val="none" w:sz="0" w:space="0" w:color="auto"/>
        <w:left w:val="none" w:sz="0" w:space="0" w:color="auto"/>
        <w:bottom w:val="none" w:sz="0" w:space="0" w:color="auto"/>
        <w:right w:val="none" w:sz="0" w:space="0" w:color="auto"/>
      </w:divBdr>
    </w:div>
    <w:div w:id="990447862">
      <w:bodyDiv w:val="1"/>
      <w:marLeft w:val="0"/>
      <w:marRight w:val="0"/>
      <w:marTop w:val="0"/>
      <w:marBottom w:val="0"/>
      <w:divBdr>
        <w:top w:val="none" w:sz="0" w:space="0" w:color="auto"/>
        <w:left w:val="none" w:sz="0" w:space="0" w:color="auto"/>
        <w:bottom w:val="none" w:sz="0" w:space="0" w:color="auto"/>
        <w:right w:val="none" w:sz="0" w:space="0" w:color="auto"/>
      </w:divBdr>
    </w:div>
    <w:div w:id="1296523690">
      <w:bodyDiv w:val="1"/>
      <w:marLeft w:val="0"/>
      <w:marRight w:val="0"/>
      <w:marTop w:val="0"/>
      <w:marBottom w:val="0"/>
      <w:divBdr>
        <w:top w:val="none" w:sz="0" w:space="0" w:color="auto"/>
        <w:left w:val="none" w:sz="0" w:space="0" w:color="auto"/>
        <w:bottom w:val="none" w:sz="0" w:space="0" w:color="auto"/>
        <w:right w:val="none" w:sz="0" w:space="0" w:color="auto"/>
      </w:divBdr>
    </w:div>
    <w:div w:id="1487672214">
      <w:bodyDiv w:val="1"/>
      <w:marLeft w:val="0"/>
      <w:marRight w:val="0"/>
      <w:marTop w:val="0"/>
      <w:marBottom w:val="0"/>
      <w:divBdr>
        <w:top w:val="none" w:sz="0" w:space="0" w:color="auto"/>
        <w:left w:val="none" w:sz="0" w:space="0" w:color="auto"/>
        <w:bottom w:val="none" w:sz="0" w:space="0" w:color="auto"/>
        <w:right w:val="none" w:sz="0" w:space="0" w:color="auto"/>
      </w:divBdr>
      <w:divsChild>
        <w:div w:id="2054771280">
          <w:marLeft w:val="-5"/>
          <w:marRight w:val="0"/>
          <w:marTop w:val="0"/>
          <w:marBottom w:val="0"/>
          <w:divBdr>
            <w:top w:val="none" w:sz="0" w:space="0" w:color="auto"/>
            <w:left w:val="none" w:sz="0" w:space="0" w:color="auto"/>
            <w:bottom w:val="none" w:sz="0" w:space="0" w:color="auto"/>
            <w:right w:val="none" w:sz="0" w:space="0" w:color="auto"/>
          </w:divBdr>
        </w:div>
      </w:divsChild>
    </w:div>
    <w:div w:id="1640332367">
      <w:bodyDiv w:val="1"/>
      <w:marLeft w:val="0"/>
      <w:marRight w:val="0"/>
      <w:marTop w:val="0"/>
      <w:marBottom w:val="0"/>
      <w:divBdr>
        <w:top w:val="none" w:sz="0" w:space="0" w:color="auto"/>
        <w:left w:val="none" w:sz="0" w:space="0" w:color="auto"/>
        <w:bottom w:val="none" w:sz="0" w:space="0" w:color="auto"/>
        <w:right w:val="none" w:sz="0" w:space="0" w:color="auto"/>
      </w:divBdr>
    </w:div>
    <w:div w:id="1844202651">
      <w:bodyDiv w:val="1"/>
      <w:marLeft w:val="0"/>
      <w:marRight w:val="0"/>
      <w:marTop w:val="0"/>
      <w:marBottom w:val="0"/>
      <w:divBdr>
        <w:top w:val="none" w:sz="0" w:space="0" w:color="auto"/>
        <w:left w:val="none" w:sz="0" w:space="0" w:color="auto"/>
        <w:bottom w:val="none" w:sz="0" w:space="0" w:color="auto"/>
        <w:right w:val="none" w:sz="0" w:space="0" w:color="auto"/>
      </w:divBdr>
    </w:div>
    <w:div w:id="1860510841">
      <w:bodyDiv w:val="1"/>
      <w:marLeft w:val="0"/>
      <w:marRight w:val="0"/>
      <w:marTop w:val="0"/>
      <w:marBottom w:val="0"/>
      <w:divBdr>
        <w:top w:val="none" w:sz="0" w:space="0" w:color="auto"/>
        <w:left w:val="none" w:sz="0" w:space="0" w:color="auto"/>
        <w:bottom w:val="none" w:sz="0" w:space="0" w:color="auto"/>
        <w:right w:val="none" w:sz="0" w:space="0" w:color="auto"/>
      </w:divBdr>
    </w:div>
    <w:div w:id="1868248254">
      <w:bodyDiv w:val="1"/>
      <w:marLeft w:val="0"/>
      <w:marRight w:val="0"/>
      <w:marTop w:val="0"/>
      <w:marBottom w:val="0"/>
      <w:divBdr>
        <w:top w:val="none" w:sz="0" w:space="0" w:color="auto"/>
        <w:left w:val="none" w:sz="0" w:space="0" w:color="auto"/>
        <w:bottom w:val="none" w:sz="0" w:space="0" w:color="auto"/>
        <w:right w:val="none" w:sz="0" w:space="0" w:color="auto"/>
      </w:divBdr>
    </w:div>
    <w:div w:id="2139256196">
      <w:bodyDiv w:val="1"/>
      <w:marLeft w:val="0"/>
      <w:marRight w:val="0"/>
      <w:marTop w:val="0"/>
      <w:marBottom w:val="0"/>
      <w:divBdr>
        <w:top w:val="none" w:sz="0" w:space="0" w:color="auto"/>
        <w:left w:val="none" w:sz="0" w:space="0" w:color="auto"/>
        <w:bottom w:val="none" w:sz="0" w:space="0" w:color="auto"/>
        <w:right w:val="none" w:sz="0" w:space="0" w:color="auto"/>
      </w:divBdr>
    </w:div>
    <w:div w:id="21399487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nstagram.com"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letonika.l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zdevumi.lv"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hyperlink" Target="https://www.google.com/search?client=firefox-b-d&amp;sca_esv=492959cb0fa9f70d&amp;sxsrf=ADLYWILkVDL0CzB7TAy610w_mb1_66fo6Q:1730212599225&amp;q=seksu&#257;li+transmis&#299;vaj&#257;m+sl&#299;m&#299;b&#257;m&amp;spell=1&amp;sa=X&amp;ved=2ahUKEwjaj_Oa6LOJAxXQCRAIHWbgA4gQkeECKAB6BAgJEAE" TargetMode="External"/><Relationship Id="rId14" Type="http://schemas.openxmlformats.org/officeDocument/2006/relationships/hyperlink" Target="http://www.instagram.com"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OL1KXoYIcRGSp8IqBtpKZf7HkAg==">AMUW2mXddQq3j75tTsWwCN9Xe2GemYDTFTedRLpoervz9zQ+xAqc70iFffG1+AI0bGztCkxQkFrHCSrnPg/qBi/SjcnUOegmEm/QRDa/kAx9P7E/cfLbmfMdqHqgYiAJfLuhUXaV6DuS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EA47A35-32E3-4C53-952B-595F8DBE9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36729</Words>
  <Characters>20937</Characters>
  <Application>Microsoft Office Word</Application>
  <DocSecurity>0</DocSecurity>
  <Lines>174</Lines>
  <Paragraphs>115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Rolands.Ozols</dc:creator>
  <cp:lastModifiedBy>Egita</cp:lastModifiedBy>
  <cp:revision>5</cp:revision>
  <cp:lastPrinted>2023-10-20T10:54:00Z</cp:lastPrinted>
  <dcterms:created xsi:type="dcterms:W3CDTF">2024-11-04T11:56:00Z</dcterms:created>
  <dcterms:modified xsi:type="dcterms:W3CDTF">2025-03-03T13:23:00Z</dcterms:modified>
</cp:coreProperties>
</file>