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3CA1" w:rsidRPr="00A53CA1" w:rsidRDefault="00A53CA1" w:rsidP="00A53CA1">
      <w:pPr>
        <w:spacing w:after="0" w:line="240" w:lineRule="auto"/>
        <w:rPr>
          <w:rFonts w:ascii="Times New Roman" w:eastAsia="Times New Roman" w:hAnsi="Times New Roman" w:cs="Times New Roman"/>
          <w:lang w:eastAsia="lv-LV"/>
        </w:rPr>
      </w:pPr>
    </w:p>
    <w:p w:rsidR="00A53CA1" w:rsidRPr="00A53CA1" w:rsidRDefault="00A53CA1" w:rsidP="00A53CA1">
      <w:pPr>
        <w:spacing w:after="0" w:line="240" w:lineRule="auto"/>
        <w:rPr>
          <w:rFonts w:ascii="Times New Roman" w:eastAsia="Times New Roman" w:hAnsi="Times New Roman" w:cs="Times New Roman"/>
          <w:lang w:eastAsia="lv-LV"/>
        </w:rPr>
      </w:pPr>
    </w:p>
    <w:p w:rsidR="00A53CA1" w:rsidRPr="00A53CA1" w:rsidRDefault="00A53CA1" w:rsidP="00A53CA1">
      <w:pPr>
        <w:spacing w:after="0" w:line="240" w:lineRule="auto"/>
        <w:rPr>
          <w:rFonts w:ascii="Times New Roman" w:eastAsia="Times New Roman" w:hAnsi="Times New Roman" w:cs="Times New Roman"/>
          <w:lang w:eastAsia="lv-LV"/>
        </w:rPr>
      </w:pPr>
    </w:p>
    <w:p w:rsidR="00A53CA1" w:rsidRPr="00A53CA1" w:rsidRDefault="00A53CA1" w:rsidP="00A53CA1">
      <w:pPr>
        <w:spacing w:after="0" w:line="240" w:lineRule="auto"/>
        <w:rPr>
          <w:rFonts w:ascii="Times New Roman" w:eastAsia="Times New Roman" w:hAnsi="Times New Roman" w:cs="Times New Roman"/>
          <w:lang w:eastAsia="lv-LV"/>
        </w:rPr>
      </w:pPr>
    </w:p>
    <w:p w:rsidR="00A53CA1" w:rsidRPr="00A53CA1" w:rsidRDefault="00A53CA1" w:rsidP="00A53CA1">
      <w:pPr>
        <w:spacing w:after="0" w:line="240" w:lineRule="auto"/>
        <w:rPr>
          <w:rFonts w:ascii="Times New Roman" w:eastAsia="Times New Roman" w:hAnsi="Times New Roman" w:cs="Times New Roman"/>
          <w:lang w:eastAsia="lv-LV"/>
        </w:rPr>
      </w:pPr>
    </w:p>
    <w:p w:rsidR="00A53CA1" w:rsidRPr="00A53CA1" w:rsidRDefault="00A53CA1" w:rsidP="00A53CA1">
      <w:pPr>
        <w:spacing w:after="0" w:line="240" w:lineRule="auto"/>
        <w:rPr>
          <w:rFonts w:ascii="Times New Roman" w:eastAsia="Times New Roman" w:hAnsi="Times New Roman" w:cs="Times New Roman"/>
          <w:lang w:eastAsia="lv-LV"/>
        </w:rPr>
      </w:pPr>
    </w:p>
    <w:p w:rsidR="00A53CA1" w:rsidRPr="00A53CA1" w:rsidRDefault="00A53CA1" w:rsidP="00A53CA1">
      <w:pPr>
        <w:spacing w:after="0" w:line="240" w:lineRule="auto"/>
        <w:rPr>
          <w:rFonts w:ascii="Times New Roman" w:eastAsia="Times New Roman" w:hAnsi="Times New Roman" w:cs="Times New Roman"/>
          <w:lang w:eastAsia="lv-LV"/>
        </w:rPr>
      </w:pPr>
    </w:p>
    <w:p w:rsidR="00A53CA1" w:rsidRPr="00A53CA1" w:rsidRDefault="00A53CA1" w:rsidP="00A53CA1">
      <w:pPr>
        <w:spacing w:after="0" w:line="240" w:lineRule="auto"/>
        <w:rPr>
          <w:rFonts w:ascii="Times New Roman" w:eastAsia="Times New Roman" w:hAnsi="Times New Roman" w:cs="Times New Roman"/>
          <w:lang w:eastAsia="lv-LV"/>
        </w:rPr>
      </w:pPr>
    </w:p>
    <w:p w:rsidR="00A53CA1" w:rsidRPr="00A53CA1" w:rsidRDefault="00A53CA1" w:rsidP="00A53CA1">
      <w:pPr>
        <w:shd w:val="clear" w:color="auto" w:fill="FFFFFF"/>
        <w:spacing w:after="0" w:line="240" w:lineRule="auto"/>
        <w:jc w:val="center"/>
        <w:rPr>
          <w:rFonts w:ascii="Times New Roman" w:eastAsia="Times New Roman" w:hAnsi="Times New Roman" w:cs="Times New Roman"/>
          <w:b/>
          <w:color w:val="414142"/>
          <w:sz w:val="48"/>
          <w:szCs w:val="48"/>
          <w:lang w:eastAsia="lv-LV"/>
        </w:rPr>
      </w:pPr>
      <w:r w:rsidRPr="00A53CA1">
        <w:rPr>
          <w:rFonts w:ascii="Times New Roman" w:eastAsia="Times New Roman" w:hAnsi="Times New Roman" w:cs="Times New Roman"/>
          <w:b/>
          <w:color w:val="414142"/>
          <w:sz w:val="48"/>
          <w:szCs w:val="48"/>
          <w:lang w:eastAsia="lv-LV"/>
        </w:rPr>
        <w:t>“Kandavas L</w:t>
      </w:r>
      <w:bookmarkStart w:id="0" w:name="_GoBack"/>
      <w:bookmarkEnd w:id="0"/>
      <w:r w:rsidRPr="00A53CA1">
        <w:rPr>
          <w:rFonts w:ascii="Times New Roman" w:eastAsia="Times New Roman" w:hAnsi="Times New Roman" w:cs="Times New Roman"/>
          <w:b/>
          <w:color w:val="414142"/>
          <w:sz w:val="48"/>
          <w:szCs w:val="48"/>
          <w:lang w:eastAsia="lv-LV"/>
        </w:rPr>
        <w:t>auksaimniecības tehnikuma” pašnovērtējuma ziņojums</w:t>
      </w:r>
    </w:p>
    <w:p w:rsidR="00A53CA1" w:rsidRPr="00A53CA1" w:rsidRDefault="00A53CA1" w:rsidP="00A53CA1">
      <w:pPr>
        <w:shd w:val="clear" w:color="auto" w:fill="FFFFFF"/>
        <w:spacing w:after="0" w:line="240" w:lineRule="auto"/>
        <w:jc w:val="center"/>
        <w:rPr>
          <w:rFonts w:ascii="Arial" w:eastAsia="Arial" w:hAnsi="Arial" w:cs="Arial"/>
          <w:b/>
          <w:color w:val="414142"/>
          <w:sz w:val="27"/>
          <w:szCs w:val="27"/>
          <w:lang w:eastAsia="lv-LV"/>
        </w:rPr>
      </w:pPr>
    </w:p>
    <w:p w:rsidR="00A53CA1" w:rsidRPr="00A53CA1" w:rsidRDefault="00A53CA1" w:rsidP="00A53CA1">
      <w:pPr>
        <w:shd w:val="clear" w:color="auto" w:fill="FFFFFF"/>
        <w:spacing w:after="0" w:line="240" w:lineRule="auto"/>
        <w:jc w:val="center"/>
        <w:rPr>
          <w:rFonts w:ascii="Arial" w:eastAsia="Arial" w:hAnsi="Arial" w:cs="Arial"/>
          <w:b/>
          <w:color w:val="414142"/>
          <w:sz w:val="27"/>
          <w:szCs w:val="27"/>
          <w:lang w:eastAsia="lv-LV"/>
        </w:rPr>
      </w:pPr>
    </w:p>
    <w:p w:rsidR="00A53CA1" w:rsidRPr="00A53CA1" w:rsidRDefault="00A53CA1" w:rsidP="00A53CA1">
      <w:pPr>
        <w:spacing w:after="0" w:line="240" w:lineRule="auto"/>
        <w:jc w:val="center"/>
        <w:rPr>
          <w:rFonts w:ascii="Times New Roman" w:eastAsia="Times New Roman" w:hAnsi="Times New Roman" w:cs="Times New Roman"/>
          <w:lang w:eastAsia="lv-LV"/>
        </w:rPr>
      </w:pPr>
    </w:p>
    <w:p w:rsidR="00A53CA1" w:rsidRPr="00A53CA1" w:rsidRDefault="00A53CA1" w:rsidP="00A53CA1">
      <w:pPr>
        <w:spacing w:after="0" w:line="240" w:lineRule="auto"/>
        <w:jc w:val="center"/>
        <w:rPr>
          <w:rFonts w:ascii="Times New Roman" w:eastAsia="Times New Roman" w:hAnsi="Times New Roman" w:cs="Times New Roman"/>
          <w:lang w:eastAsia="lv-LV"/>
        </w:rPr>
      </w:pPr>
    </w:p>
    <w:p w:rsidR="00A53CA1" w:rsidRPr="00A53CA1" w:rsidRDefault="00A53CA1" w:rsidP="00A53CA1">
      <w:pPr>
        <w:spacing w:after="0" w:line="240" w:lineRule="auto"/>
        <w:jc w:val="center"/>
        <w:rPr>
          <w:rFonts w:ascii="Times New Roman" w:eastAsia="Times New Roman" w:hAnsi="Times New Roman" w:cs="Times New Roman"/>
          <w:lang w:eastAsia="lv-LV"/>
        </w:rPr>
      </w:pPr>
    </w:p>
    <w:p w:rsidR="00A53CA1" w:rsidRPr="00A53CA1" w:rsidRDefault="00A53CA1" w:rsidP="00A53CA1">
      <w:pPr>
        <w:spacing w:after="0" w:line="240" w:lineRule="auto"/>
        <w:jc w:val="center"/>
        <w:rPr>
          <w:rFonts w:ascii="Times New Roman" w:eastAsia="Times New Roman" w:hAnsi="Times New Roman" w:cs="Times New Roman"/>
          <w:sz w:val="36"/>
          <w:szCs w:val="36"/>
          <w:lang w:eastAsia="lv-LV"/>
        </w:rPr>
      </w:pPr>
      <w:r w:rsidRPr="00A53CA1">
        <w:rPr>
          <w:rFonts w:ascii="Times New Roman" w:eastAsia="Times New Roman" w:hAnsi="Times New Roman" w:cs="Times New Roman"/>
          <w:sz w:val="36"/>
          <w:szCs w:val="36"/>
          <w:lang w:eastAsia="lv-LV"/>
        </w:rPr>
        <w:t>Publiskojamā daļa</w:t>
      </w:r>
    </w:p>
    <w:p w:rsidR="00A53CA1" w:rsidRPr="00A53CA1" w:rsidRDefault="00A53CA1" w:rsidP="00A53CA1">
      <w:pPr>
        <w:spacing w:after="0" w:line="240" w:lineRule="auto"/>
        <w:jc w:val="center"/>
        <w:rPr>
          <w:rFonts w:ascii="Times New Roman" w:eastAsia="Times New Roman" w:hAnsi="Times New Roman" w:cs="Times New Roman"/>
          <w:lang w:eastAsia="lv-LV"/>
        </w:rPr>
      </w:pPr>
    </w:p>
    <w:p w:rsidR="00A53CA1" w:rsidRPr="00A53CA1" w:rsidRDefault="00A53CA1" w:rsidP="00A53CA1">
      <w:pPr>
        <w:spacing w:after="0" w:line="240" w:lineRule="auto"/>
        <w:jc w:val="center"/>
        <w:rPr>
          <w:rFonts w:ascii="Times New Roman" w:eastAsia="Times New Roman" w:hAnsi="Times New Roman" w:cs="Times New Roman"/>
          <w:lang w:eastAsia="lv-LV"/>
        </w:rPr>
      </w:pPr>
    </w:p>
    <w:p w:rsidR="00A53CA1" w:rsidRPr="00A53CA1" w:rsidRDefault="00A53CA1" w:rsidP="00A53CA1">
      <w:pPr>
        <w:spacing w:after="0" w:line="240" w:lineRule="auto"/>
        <w:jc w:val="center"/>
        <w:rPr>
          <w:rFonts w:ascii="Times New Roman" w:eastAsia="Times New Roman" w:hAnsi="Times New Roman" w:cs="Times New Roman"/>
          <w:lang w:eastAsia="lv-LV"/>
        </w:rPr>
      </w:pPr>
    </w:p>
    <w:p w:rsidR="00A53CA1" w:rsidRPr="00A53CA1" w:rsidRDefault="00A53CA1" w:rsidP="00A53CA1">
      <w:pPr>
        <w:spacing w:after="0" w:line="240" w:lineRule="auto"/>
        <w:jc w:val="center"/>
        <w:rPr>
          <w:rFonts w:ascii="Times New Roman" w:eastAsia="Times New Roman" w:hAnsi="Times New Roman" w:cs="Times New Roman"/>
          <w:lang w:eastAsia="lv-LV"/>
        </w:rPr>
      </w:pPr>
    </w:p>
    <w:p w:rsidR="00A53CA1" w:rsidRPr="00A53CA1" w:rsidRDefault="00A53CA1" w:rsidP="00A53CA1">
      <w:pPr>
        <w:spacing w:after="0" w:line="240" w:lineRule="auto"/>
        <w:jc w:val="center"/>
        <w:rPr>
          <w:rFonts w:ascii="Times New Roman" w:eastAsia="Times New Roman" w:hAnsi="Times New Roman" w:cs="Times New Roman"/>
          <w:sz w:val="32"/>
          <w:szCs w:val="32"/>
          <w:lang w:eastAsia="lv-LV"/>
        </w:rPr>
      </w:pPr>
    </w:p>
    <w:p w:rsidR="00A53CA1" w:rsidRPr="00A53CA1" w:rsidRDefault="00A53CA1" w:rsidP="00A53CA1">
      <w:pPr>
        <w:spacing w:after="0" w:line="240" w:lineRule="auto"/>
        <w:jc w:val="center"/>
        <w:rPr>
          <w:rFonts w:ascii="Times New Roman" w:eastAsia="Times New Roman" w:hAnsi="Times New Roman" w:cs="Times New Roman"/>
          <w:sz w:val="32"/>
          <w:szCs w:val="32"/>
          <w:lang w:eastAsia="lv-LV"/>
        </w:rPr>
      </w:pPr>
    </w:p>
    <w:p w:rsidR="00A53CA1" w:rsidRPr="00A53CA1" w:rsidRDefault="00A53CA1" w:rsidP="00A53CA1">
      <w:pPr>
        <w:spacing w:after="0" w:line="240" w:lineRule="auto"/>
        <w:rPr>
          <w:rFonts w:ascii="Times New Roman" w:eastAsia="Times New Roman" w:hAnsi="Times New Roman" w:cs="Times New Roman"/>
          <w:sz w:val="32"/>
          <w:szCs w:val="32"/>
          <w:lang w:eastAsia="lv-LV"/>
        </w:rPr>
      </w:pPr>
    </w:p>
    <w:p w:rsidR="00A53CA1" w:rsidRPr="00A53CA1" w:rsidRDefault="00A53CA1" w:rsidP="00A53CA1">
      <w:pPr>
        <w:spacing w:after="0" w:line="240" w:lineRule="auto"/>
        <w:jc w:val="center"/>
        <w:rPr>
          <w:rFonts w:ascii="Times New Roman" w:eastAsia="Times New Roman" w:hAnsi="Times New Roman" w:cs="Times New Roman"/>
          <w:sz w:val="32"/>
          <w:szCs w:val="32"/>
          <w:lang w:eastAsia="lv-LV"/>
        </w:rPr>
      </w:pPr>
    </w:p>
    <w:p w:rsidR="00A53CA1" w:rsidRPr="00A53CA1" w:rsidRDefault="00A53CA1" w:rsidP="00A53CA1">
      <w:pPr>
        <w:spacing w:after="0" w:line="240" w:lineRule="auto"/>
        <w:rPr>
          <w:rFonts w:ascii="Times New Roman" w:eastAsia="Times New Roman" w:hAnsi="Times New Roman" w:cs="Times New Roman"/>
          <w:sz w:val="32"/>
          <w:szCs w:val="32"/>
          <w:lang w:eastAsia="lv-LV"/>
        </w:rPr>
      </w:pPr>
      <w:r w:rsidRPr="00A53CA1">
        <w:rPr>
          <w:rFonts w:ascii="Calibri" w:eastAsia="Calibri" w:hAnsi="Calibri" w:cs="Calibri"/>
          <w:lang w:eastAsia="lv-LV"/>
        </w:rPr>
        <w:br w:type="page"/>
      </w:r>
    </w:p>
    <w:p w:rsidR="00A53CA1" w:rsidRPr="00A53CA1" w:rsidRDefault="00A53CA1" w:rsidP="00A53CA1">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lv-LV"/>
        </w:rPr>
      </w:pPr>
      <w:r w:rsidRPr="00A53CA1">
        <w:rPr>
          <w:rFonts w:ascii="Times New Roman" w:eastAsia="Times New Roman" w:hAnsi="Times New Roman" w:cs="Times New Roman"/>
          <w:b/>
          <w:color w:val="000000"/>
          <w:sz w:val="24"/>
          <w:szCs w:val="24"/>
          <w:lang w:eastAsia="lv-LV"/>
        </w:rPr>
        <w:lastRenderedPageBreak/>
        <w:t>Izglītības iestādes vispārīgs raksturojums</w:t>
      </w:r>
    </w:p>
    <w:p w:rsidR="00A53CA1" w:rsidRPr="00A53CA1" w:rsidRDefault="00A53CA1" w:rsidP="00A53CA1">
      <w:pPr>
        <w:spacing w:after="0" w:line="240" w:lineRule="auto"/>
        <w:rPr>
          <w:rFonts w:ascii="Times New Roman" w:eastAsia="Times New Roman" w:hAnsi="Times New Roman" w:cs="Times New Roman"/>
          <w:sz w:val="24"/>
          <w:szCs w:val="24"/>
          <w:lang w:eastAsia="lv-LV"/>
        </w:rPr>
      </w:pPr>
    </w:p>
    <w:p w:rsidR="00A53CA1" w:rsidRPr="00A53CA1" w:rsidRDefault="00A53CA1" w:rsidP="00A53CA1">
      <w:pPr>
        <w:numPr>
          <w:ilvl w:val="1"/>
          <w:numId w:val="3"/>
        </w:numPr>
        <w:pBdr>
          <w:top w:val="nil"/>
          <w:left w:val="nil"/>
          <w:bottom w:val="nil"/>
          <w:right w:val="nil"/>
          <w:between w:val="nil"/>
        </w:pBdr>
        <w:spacing w:line="300" w:lineRule="auto"/>
        <w:ind w:left="426"/>
        <w:rPr>
          <w:rFonts w:ascii="Times New Roman" w:eastAsia="Times New Roman" w:hAnsi="Times New Roman" w:cs="Times New Roman"/>
          <w:color w:val="000000"/>
          <w:lang w:eastAsia="lv-LV"/>
        </w:rPr>
      </w:pPr>
      <w:r w:rsidRPr="00A53CA1">
        <w:rPr>
          <w:rFonts w:ascii="Times New Roman" w:eastAsia="Times New Roman" w:hAnsi="Times New Roman" w:cs="Times New Roman"/>
          <w:color w:val="000000"/>
          <w:lang w:eastAsia="lv-LV"/>
        </w:rPr>
        <w:t>Izglītojamo skaits un īstenotās izglītības programmas 2020./2021.māc.g.</w:t>
      </w:r>
    </w:p>
    <w:tbl>
      <w:tblPr>
        <w:tblW w:w="9774" w:type="dxa"/>
        <w:tblBorders>
          <w:top w:val="nil"/>
          <w:left w:val="nil"/>
          <w:bottom w:val="nil"/>
          <w:right w:val="nil"/>
          <w:insideH w:val="nil"/>
          <w:insideV w:val="nil"/>
        </w:tblBorders>
        <w:tblLayout w:type="fixed"/>
        <w:tblLook w:val="0600" w:firstRow="0" w:lastRow="0" w:firstColumn="0" w:lastColumn="0" w:noHBand="1" w:noVBand="1"/>
      </w:tblPr>
      <w:tblGrid>
        <w:gridCol w:w="1711"/>
        <w:gridCol w:w="1350"/>
        <w:gridCol w:w="1295"/>
        <w:gridCol w:w="990"/>
        <w:gridCol w:w="1290"/>
        <w:gridCol w:w="1569"/>
        <w:gridCol w:w="1569"/>
      </w:tblGrid>
      <w:tr w:rsidR="00A53CA1" w:rsidRPr="00A53CA1" w:rsidTr="009751D4">
        <w:trPr>
          <w:trHeight w:val="560"/>
        </w:trPr>
        <w:tc>
          <w:tcPr>
            <w:tcW w:w="171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Izglītības programmas nosaukums</w:t>
            </w:r>
          </w:p>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 xml:space="preserve"> </w:t>
            </w:r>
          </w:p>
        </w:tc>
        <w:tc>
          <w:tcPr>
            <w:tcW w:w="1350"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327" w:lineRule="auto"/>
              <w:ind w:left="-585" w:firstLine="585"/>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Izglītības</w:t>
            </w:r>
          </w:p>
          <w:p w:rsidR="00A53CA1" w:rsidRPr="00A53CA1" w:rsidRDefault="00A53CA1" w:rsidP="00A53CA1">
            <w:pPr>
              <w:spacing w:before="240" w:after="240" w:line="327" w:lineRule="auto"/>
              <w:ind w:left="-585" w:firstLine="585"/>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programmas</w:t>
            </w:r>
          </w:p>
          <w:p w:rsidR="00A53CA1" w:rsidRPr="00A53CA1" w:rsidRDefault="00A53CA1" w:rsidP="00A53CA1">
            <w:pPr>
              <w:spacing w:before="240" w:after="240" w:line="327" w:lineRule="auto"/>
              <w:ind w:left="-585" w:firstLine="585"/>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kods</w:t>
            </w:r>
          </w:p>
          <w:p w:rsidR="00A53CA1" w:rsidRPr="00A53CA1" w:rsidRDefault="00A53CA1" w:rsidP="00A53CA1">
            <w:pPr>
              <w:spacing w:before="240" w:after="240" w:line="327" w:lineRule="auto"/>
              <w:ind w:left="-585" w:firstLine="585"/>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 xml:space="preserve"> </w:t>
            </w:r>
          </w:p>
        </w:tc>
        <w:tc>
          <w:tcPr>
            <w:tcW w:w="1295"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327" w:lineRule="auto"/>
              <w:ind w:left="141"/>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Īstenošanas vietas adrese</w:t>
            </w:r>
          </w:p>
          <w:p w:rsidR="00A53CA1" w:rsidRPr="00A53CA1" w:rsidRDefault="00A53CA1" w:rsidP="00A53CA1">
            <w:pPr>
              <w:spacing w:before="240" w:after="240" w:line="327" w:lineRule="auto"/>
              <w:ind w:left="141"/>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(ja atšķiras no juridiskās adreses)</w:t>
            </w:r>
          </w:p>
        </w:tc>
        <w:tc>
          <w:tcPr>
            <w:tcW w:w="228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Licence</w:t>
            </w:r>
          </w:p>
        </w:tc>
        <w:tc>
          <w:tcPr>
            <w:tcW w:w="1569"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141"/>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Izglītojamo skaits, uzsākot programmas apguvi vai uzsākot 2020./2021.māc.g.</w:t>
            </w:r>
          </w:p>
        </w:tc>
        <w:tc>
          <w:tcPr>
            <w:tcW w:w="1569"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Izglītojamo skaits, noslēdzot programmas apguvi vai noslēdzot 2020./2021.māc.g.</w:t>
            </w:r>
          </w:p>
        </w:tc>
      </w:tr>
      <w:tr w:rsidR="00A53CA1" w:rsidRPr="00A53CA1" w:rsidTr="009751D4">
        <w:trPr>
          <w:trHeight w:val="1775"/>
        </w:trPr>
        <w:tc>
          <w:tcPr>
            <w:tcW w:w="1710"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line="300" w:lineRule="auto"/>
              <w:ind w:left="-580"/>
              <w:rPr>
                <w:rFonts w:ascii="Times New Roman" w:eastAsia="Times New Roman" w:hAnsi="Times New Roman" w:cs="Times New Roman"/>
                <w:lang w:eastAsia="lv-LV"/>
              </w:rPr>
            </w:pPr>
          </w:p>
        </w:tc>
        <w:tc>
          <w:tcPr>
            <w:tcW w:w="1350"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line="300" w:lineRule="auto"/>
              <w:ind w:left="-580"/>
              <w:rPr>
                <w:rFonts w:ascii="Times New Roman" w:eastAsia="Times New Roman" w:hAnsi="Times New Roman" w:cs="Times New Roman"/>
                <w:lang w:eastAsia="lv-LV"/>
              </w:rPr>
            </w:pPr>
          </w:p>
        </w:tc>
        <w:tc>
          <w:tcPr>
            <w:tcW w:w="1295"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line="300" w:lineRule="auto"/>
              <w:ind w:left="-580"/>
              <w:rPr>
                <w:rFonts w:ascii="Times New Roman" w:eastAsia="Times New Roman" w:hAnsi="Times New Roman" w:cs="Times New Roman"/>
                <w:lang w:eastAsia="lv-LV"/>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Nr.</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Licencēšanas</w:t>
            </w:r>
          </w:p>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 xml:space="preserve">datums </w:t>
            </w:r>
          </w:p>
        </w:tc>
        <w:tc>
          <w:tcPr>
            <w:tcW w:w="1569"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line="300" w:lineRule="auto"/>
              <w:ind w:left="-580"/>
              <w:rPr>
                <w:rFonts w:ascii="Times New Roman" w:eastAsia="Times New Roman" w:hAnsi="Times New Roman" w:cs="Times New Roman"/>
                <w:lang w:eastAsia="lv-LV"/>
              </w:rPr>
            </w:pPr>
          </w:p>
        </w:tc>
        <w:tc>
          <w:tcPr>
            <w:tcW w:w="1569"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line="300" w:lineRule="auto"/>
              <w:ind w:left="-580"/>
              <w:rPr>
                <w:rFonts w:ascii="Times New Roman" w:eastAsia="Times New Roman" w:hAnsi="Times New Roman" w:cs="Times New Roman"/>
                <w:lang w:eastAsia="lv-LV"/>
              </w:rPr>
            </w:pPr>
          </w:p>
        </w:tc>
      </w:tr>
      <w:tr w:rsidR="00A53CA1" w:rsidRPr="00A53CA1" w:rsidTr="009751D4">
        <w:trPr>
          <w:trHeight w:val="1115"/>
        </w:trPr>
        <w:tc>
          <w:tcPr>
            <w:tcW w:w="17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rPr>
                <w:rFonts w:ascii="Times New Roman" w:eastAsia="Times New Roman" w:hAnsi="Times New Roman" w:cs="Times New Roman"/>
                <w:i/>
                <w:sz w:val="20"/>
                <w:szCs w:val="20"/>
                <w:lang w:eastAsia="lv-LV"/>
              </w:rPr>
            </w:pPr>
            <w:r w:rsidRPr="00A53CA1">
              <w:rPr>
                <w:rFonts w:ascii="Times New Roman" w:eastAsia="Times New Roman" w:hAnsi="Times New Roman" w:cs="Times New Roman"/>
                <w:sz w:val="20"/>
                <w:szCs w:val="20"/>
                <w:lang w:eastAsia="lv-LV"/>
              </w:rPr>
              <w:t>Lauksaimniecība -</w:t>
            </w:r>
            <w:proofErr w:type="spellStart"/>
            <w:r w:rsidRPr="00A53CA1">
              <w:rPr>
                <w:rFonts w:ascii="Times New Roman" w:eastAsia="Times New Roman" w:hAnsi="Times New Roman" w:cs="Times New Roman"/>
                <w:i/>
                <w:sz w:val="20"/>
                <w:szCs w:val="20"/>
                <w:lang w:eastAsia="lv-LV"/>
              </w:rPr>
              <w:t>Lauksaimiecības</w:t>
            </w:r>
            <w:proofErr w:type="spellEnd"/>
            <w:r w:rsidRPr="00A53CA1">
              <w:rPr>
                <w:rFonts w:ascii="Times New Roman" w:eastAsia="Times New Roman" w:hAnsi="Times New Roman" w:cs="Times New Roman"/>
                <w:i/>
                <w:sz w:val="20"/>
                <w:szCs w:val="20"/>
                <w:lang w:eastAsia="lv-LV"/>
              </w:rPr>
              <w:t xml:space="preserve"> mehanizācijas tehniķis</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5" w:firstLine="585"/>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33621001</w:t>
            </w:r>
          </w:p>
        </w:tc>
        <w:tc>
          <w:tcPr>
            <w:tcW w:w="1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 xml:space="preserve"> Valteru iela 6, Kandava, Tukuma novads.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141"/>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P_2880</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25.06.2020</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32</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28</w:t>
            </w:r>
          </w:p>
        </w:tc>
      </w:tr>
      <w:tr w:rsidR="00A53CA1" w:rsidRPr="00A53CA1" w:rsidTr="009751D4">
        <w:trPr>
          <w:trHeight w:val="1115"/>
        </w:trPr>
        <w:tc>
          <w:tcPr>
            <w:tcW w:w="17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rPr>
                <w:rFonts w:ascii="Times New Roman" w:eastAsia="Times New Roman" w:hAnsi="Times New Roman" w:cs="Times New Roman"/>
                <w:sz w:val="20"/>
                <w:szCs w:val="20"/>
                <w:lang w:eastAsia="lv-LV"/>
              </w:rPr>
            </w:pP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5" w:firstLine="585"/>
              <w:jc w:val="center"/>
              <w:rPr>
                <w:rFonts w:ascii="Times New Roman" w:eastAsia="Times New Roman" w:hAnsi="Times New Roman" w:cs="Times New Roman"/>
                <w:sz w:val="20"/>
                <w:szCs w:val="20"/>
                <w:lang w:eastAsia="lv-LV"/>
              </w:rPr>
            </w:pPr>
          </w:p>
        </w:tc>
        <w:tc>
          <w:tcPr>
            <w:tcW w:w="1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 xml:space="preserve">Cīravas Lauksaimniecības skola, Cīrava, Cīravas pagasts, </w:t>
            </w:r>
            <w:proofErr w:type="spellStart"/>
            <w:r w:rsidRPr="00A53CA1">
              <w:rPr>
                <w:rFonts w:ascii="Times New Roman" w:eastAsia="Times New Roman" w:hAnsi="Times New Roman" w:cs="Times New Roman"/>
                <w:sz w:val="20"/>
                <w:szCs w:val="20"/>
                <w:lang w:eastAsia="lv-LV"/>
              </w:rPr>
              <w:t>Dienvidkurzemes</w:t>
            </w:r>
            <w:proofErr w:type="spellEnd"/>
            <w:r w:rsidRPr="00A53CA1">
              <w:rPr>
                <w:rFonts w:ascii="Times New Roman" w:eastAsia="Times New Roman" w:hAnsi="Times New Roman" w:cs="Times New Roman"/>
                <w:sz w:val="20"/>
                <w:szCs w:val="20"/>
                <w:lang w:eastAsia="lv-LV"/>
              </w:rPr>
              <w:t xml:space="preserve"> novads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141"/>
              <w:jc w:val="center"/>
              <w:rPr>
                <w:rFonts w:ascii="Times New Roman" w:eastAsia="Times New Roman" w:hAnsi="Times New Roman" w:cs="Times New Roman"/>
                <w:sz w:val="20"/>
                <w:szCs w:val="20"/>
                <w:lang w:eastAsia="lv-LV"/>
              </w:rPr>
            </w:pP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12</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11</w:t>
            </w:r>
          </w:p>
        </w:tc>
      </w:tr>
      <w:tr w:rsidR="00A53CA1" w:rsidRPr="00A53CA1" w:rsidTr="009751D4">
        <w:trPr>
          <w:trHeight w:val="1415"/>
        </w:trPr>
        <w:tc>
          <w:tcPr>
            <w:tcW w:w="17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rPr>
                <w:rFonts w:ascii="Times New Roman" w:eastAsia="Times New Roman" w:hAnsi="Times New Roman" w:cs="Times New Roman"/>
                <w:i/>
                <w:sz w:val="20"/>
                <w:szCs w:val="20"/>
                <w:lang w:eastAsia="lv-LV"/>
              </w:rPr>
            </w:pPr>
            <w:r w:rsidRPr="00A53CA1">
              <w:rPr>
                <w:rFonts w:ascii="Times New Roman" w:eastAsia="Times New Roman" w:hAnsi="Times New Roman" w:cs="Times New Roman"/>
                <w:sz w:val="20"/>
                <w:szCs w:val="20"/>
                <w:lang w:eastAsia="lv-LV"/>
              </w:rPr>
              <w:t xml:space="preserve">Lauksaimniecības tehnika - </w:t>
            </w:r>
            <w:r w:rsidRPr="00A53CA1">
              <w:rPr>
                <w:rFonts w:ascii="Times New Roman" w:eastAsia="Times New Roman" w:hAnsi="Times New Roman" w:cs="Times New Roman"/>
                <w:i/>
                <w:sz w:val="20"/>
                <w:szCs w:val="20"/>
                <w:lang w:eastAsia="lv-LV"/>
              </w:rPr>
              <w:t>Lauksaimniecības tehnikas mehāniķis</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5" w:firstLine="585"/>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33525071</w:t>
            </w:r>
          </w:p>
        </w:tc>
        <w:tc>
          <w:tcPr>
            <w:tcW w:w="1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 xml:space="preserve">  Valteru iela 6, Kandava, Tukuma novads.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141"/>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P-12486</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24.09.2015.</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98</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96</w:t>
            </w:r>
          </w:p>
        </w:tc>
      </w:tr>
      <w:tr w:rsidR="00A53CA1" w:rsidRPr="00A53CA1" w:rsidTr="009751D4">
        <w:trPr>
          <w:trHeight w:val="1415"/>
        </w:trPr>
        <w:tc>
          <w:tcPr>
            <w:tcW w:w="17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rPr>
                <w:rFonts w:ascii="Times New Roman" w:eastAsia="Times New Roman" w:hAnsi="Times New Roman" w:cs="Times New Roman"/>
                <w:sz w:val="20"/>
                <w:szCs w:val="20"/>
                <w:lang w:eastAsia="lv-LV"/>
              </w:rPr>
            </w:pP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5" w:firstLine="585"/>
              <w:jc w:val="center"/>
              <w:rPr>
                <w:rFonts w:ascii="Times New Roman" w:eastAsia="Times New Roman" w:hAnsi="Times New Roman" w:cs="Times New Roman"/>
                <w:sz w:val="20"/>
                <w:szCs w:val="20"/>
                <w:lang w:eastAsia="lv-LV"/>
              </w:rPr>
            </w:pPr>
          </w:p>
        </w:tc>
        <w:tc>
          <w:tcPr>
            <w:tcW w:w="1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firstLine="15"/>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 xml:space="preserve">Cīravas Lauksaimniecības skola, Cīrava, Cīravas pagasts, </w:t>
            </w:r>
            <w:proofErr w:type="spellStart"/>
            <w:r w:rsidRPr="00A53CA1">
              <w:rPr>
                <w:rFonts w:ascii="Times New Roman" w:eastAsia="Times New Roman" w:hAnsi="Times New Roman" w:cs="Times New Roman"/>
                <w:sz w:val="20"/>
                <w:szCs w:val="20"/>
                <w:lang w:eastAsia="lv-LV"/>
              </w:rPr>
              <w:t>Dienvidkurzemes</w:t>
            </w:r>
            <w:proofErr w:type="spellEnd"/>
            <w:r w:rsidRPr="00A53CA1">
              <w:rPr>
                <w:rFonts w:ascii="Times New Roman" w:eastAsia="Times New Roman" w:hAnsi="Times New Roman" w:cs="Times New Roman"/>
                <w:sz w:val="20"/>
                <w:szCs w:val="20"/>
                <w:lang w:eastAsia="lv-LV"/>
              </w:rPr>
              <w:t xml:space="preserve"> novads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141"/>
              <w:jc w:val="center"/>
              <w:rPr>
                <w:rFonts w:ascii="Times New Roman" w:eastAsia="Times New Roman" w:hAnsi="Times New Roman" w:cs="Times New Roman"/>
                <w:sz w:val="20"/>
                <w:szCs w:val="20"/>
                <w:lang w:eastAsia="lv-LV"/>
              </w:rPr>
            </w:pP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32</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30</w:t>
            </w:r>
          </w:p>
        </w:tc>
      </w:tr>
      <w:tr w:rsidR="00A53CA1" w:rsidRPr="00A53CA1" w:rsidTr="009751D4">
        <w:trPr>
          <w:trHeight w:val="935"/>
        </w:trPr>
        <w:tc>
          <w:tcPr>
            <w:tcW w:w="17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rPr>
                <w:rFonts w:ascii="Times New Roman" w:eastAsia="Times New Roman" w:hAnsi="Times New Roman" w:cs="Times New Roman"/>
                <w:i/>
                <w:sz w:val="20"/>
                <w:szCs w:val="20"/>
                <w:lang w:eastAsia="lv-LV"/>
              </w:rPr>
            </w:pPr>
            <w:proofErr w:type="spellStart"/>
            <w:r w:rsidRPr="00A53CA1">
              <w:rPr>
                <w:rFonts w:ascii="Times New Roman" w:eastAsia="Times New Roman" w:hAnsi="Times New Roman" w:cs="Times New Roman"/>
                <w:sz w:val="20"/>
                <w:szCs w:val="20"/>
                <w:lang w:eastAsia="lv-LV"/>
              </w:rPr>
              <w:lastRenderedPageBreak/>
              <w:t>Mašīnzinības</w:t>
            </w:r>
            <w:proofErr w:type="spellEnd"/>
            <w:r w:rsidRPr="00A53CA1">
              <w:rPr>
                <w:rFonts w:ascii="Times New Roman" w:eastAsia="Times New Roman" w:hAnsi="Times New Roman" w:cs="Times New Roman"/>
                <w:sz w:val="20"/>
                <w:szCs w:val="20"/>
                <w:lang w:eastAsia="lv-LV"/>
              </w:rPr>
              <w:t xml:space="preserve"> - </w:t>
            </w:r>
            <w:r w:rsidRPr="00A53CA1">
              <w:rPr>
                <w:rFonts w:ascii="Times New Roman" w:eastAsia="Times New Roman" w:hAnsi="Times New Roman" w:cs="Times New Roman"/>
                <w:i/>
                <w:sz w:val="20"/>
                <w:szCs w:val="20"/>
                <w:lang w:eastAsia="lv-LV"/>
              </w:rPr>
              <w:t>Spēkratu mehāniķis</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5" w:firstLine="585"/>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33525001</w:t>
            </w:r>
          </w:p>
        </w:tc>
        <w:tc>
          <w:tcPr>
            <w:tcW w:w="1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 xml:space="preserve"> </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141"/>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P_3131</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09.07.2020.</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11</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13</w:t>
            </w:r>
          </w:p>
        </w:tc>
      </w:tr>
      <w:tr w:rsidR="00A53CA1" w:rsidRPr="00A53CA1" w:rsidTr="009751D4">
        <w:trPr>
          <w:trHeight w:val="935"/>
        </w:trPr>
        <w:tc>
          <w:tcPr>
            <w:tcW w:w="17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rPr>
                <w:rFonts w:ascii="Times New Roman" w:eastAsia="Times New Roman" w:hAnsi="Times New Roman" w:cs="Times New Roman"/>
                <w:i/>
                <w:sz w:val="20"/>
                <w:szCs w:val="20"/>
                <w:lang w:eastAsia="lv-LV"/>
              </w:rPr>
            </w:pPr>
            <w:r w:rsidRPr="00A53CA1">
              <w:rPr>
                <w:rFonts w:ascii="Times New Roman" w:eastAsia="Times New Roman" w:hAnsi="Times New Roman" w:cs="Times New Roman"/>
                <w:sz w:val="20"/>
                <w:szCs w:val="20"/>
                <w:lang w:eastAsia="lv-LV"/>
              </w:rPr>
              <w:t xml:space="preserve">Autotransports - </w:t>
            </w:r>
            <w:r w:rsidRPr="00A53CA1">
              <w:rPr>
                <w:rFonts w:ascii="Times New Roman" w:eastAsia="Times New Roman" w:hAnsi="Times New Roman" w:cs="Times New Roman"/>
                <w:i/>
                <w:sz w:val="20"/>
                <w:szCs w:val="20"/>
                <w:lang w:eastAsia="lv-LV"/>
              </w:rPr>
              <w:t>Automehāniķis</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5" w:firstLine="585"/>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33525011</w:t>
            </w:r>
          </w:p>
        </w:tc>
        <w:tc>
          <w:tcPr>
            <w:tcW w:w="1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 xml:space="preserve"> Valteru iela 6, Kandava, Tukuma novads.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141"/>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P-15627</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12.07.2017.</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79</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74</w:t>
            </w:r>
          </w:p>
        </w:tc>
      </w:tr>
      <w:tr w:rsidR="00A53CA1" w:rsidRPr="00A53CA1" w:rsidTr="009751D4">
        <w:trPr>
          <w:trHeight w:val="935"/>
        </w:trPr>
        <w:tc>
          <w:tcPr>
            <w:tcW w:w="17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rPr>
                <w:rFonts w:ascii="Times New Roman" w:eastAsia="Times New Roman" w:hAnsi="Times New Roman" w:cs="Times New Roman"/>
                <w:sz w:val="20"/>
                <w:szCs w:val="20"/>
                <w:lang w:eastAsia="lv-LV"/>
              </w:rPr>
            </w:pP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5" w:firstLine="585"/>
              <w:jc w:val="center"/>
              <w:rPr>
                <w:rFonts w:ascii="Times New Roman" w:eastAsia="Times New Roman" w:hAnsi="Times New Roman" w:cs="Times New Roman"/>
                <w:sz w:val="20"/>
                <w:szCs w:val="20"/>
                <w:lang w:eastAsia="lv-LV"/>
              </w:rPr>
            </w:pPr>
          </w:p>
        </w:tc>
        <w:tc>
          <w:tcPr>
            <w:tcW w:w="1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 xml:space="preserve">Cīravas Lauksaimniecības skola, Cīrava, Cīravas pagasts, </w:t>
            </w:r>
            <w:proofErr w:type="spellStart"/>
            <w:r w:rsidRPr="00A53CA1">
              <w:rPr>
                <w:rFonts w:ascii="Times New Roman" w:eastAsia="Times New Roman" w:hAnsi="Times New Roman" w:cs="Times New Roman"/>
                <w:sz w:val="20"/>
                <w:szCs w:val="20"/>
                <w:lang w:eastAsia="lv-LV"/>
              </w:rPr>
              <w:t>Dienvidkurzemes</w:t>
            </w:r>
            <w:proofErr w:type="spellEnd"/>
            <w:r w:rsidRPr="00A53CA1">
              <w:rPr>
                <w:rFonts w:ascii="Times New Roman" w:eastAsia="Times New Roman" w:hAnsi="Times New Roman" w:cs="Times New Roman"/>
                <w:sz w:val="20"/>
                <w:szCs w:val="20"/>
                <w:lang w:eastAsia="lv-LV"/>
              </w:rPr>
              <w:t xml:space="preserve"> novads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141"/>
              <w:jc w:val="center"/>
              <w:rPr>
                <w:rFonts w:ascii="Times New Roman" w:eastAsia="Times New Roman" w:hAnsi="Times New Roman" w:cs="Times New Roman"/>
                <w:sz w:val="20"/>
                <w:szCs w:val="20"/>
                <w:lang w:eastAsia="lv-LV"/>
              </w:rPr>
            </w:pP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41</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35</w:t>
            </w:r>
          </w:p>
        </w:tc>
      </w:tr>
      <w:tr w:rsidR="00A53CA1" w:rsidRPr="00A53CA1" w:rsidTr="009751D4">
        <w:trPr>
          <w:trHeight w:val="935"/>
        </w:trPr>
        <w:tc>
          <w:tcPr>
            <w:tcW w:w="17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rPr>
                <w:rFonts w:ascii="Times New Roman" w:eastAsia="Times New Roman" w:hAnsi="Times New Roman" w:cs="Times New Roman"/>
                <w:sz w:val="20"/>
                <w:szCs w:val="20"/>
                <w:lang w:eastAsia="lv-LV"/>
              </w:rPr>
            </w:pP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5" w:firstLine="585"/>
              <w:jc w:val="center"/>
              <w:rPr>
                <w:rFonts w:ascii="Times New Roman" w:eastAsia="Times New Roman" w:hAnsi="Times New Roman" w:cs="Times New Roman"/>
                <w:sz w:val="20"/>
                <w:szCs w:val="20"/>
                <w:lang w:eastAsia="lv-LV"/>
              </w:rPr>
            </w:pPr>
          </w:p>
        </w:tc>
        <w:tc>
          <w:tcPr>
            <w:tcW w:w="1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Saulaine 12, Rundāles pagasts, Bauskas novads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141"/>
              <w:jc w:val="center"/>
              <w:rPr>
                <w:rFonts w:ascii="Times New Roman" w:eastAsia="Times New Roman" w:hAnsi="Times New Roman" w:cs="Times New Roman"/>
                <w:sz w:val="20"/>
                <w:szCs w:val="20"/>
                <w:lang w:eastAsia="lv-LV"/>
              </w:rPr>
            </w:pP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21</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10</w:t>
            </w:r>
          </w:p>
        </w:tc>
      </w:tr>
      <w:tr w:rsidR="00A53CA1" w:rsidRPr="00A53CA1" w:rsidTr="009751D4">
        <w:trPr>
          <w:trHeight w:val="1115"/>
        </w:trPr>
        <w:tc>
          <w:tcPr>
            <w:tcW w:w="17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rPr>
                <w:rFonts w:ascii="Times New Roman" w:eastAsia="Times New Roman" w:hAnsi="Times New Roman" w:cs="Times New Roman"/>
                <w:i/>
                <w:sz w:val="20"/>
                <w:szCs w:val="20"/>
                <w:lang w:eastAsia="lv-LV"/>
              </w:rPr>
            </w:pPr>
            <w:r w:rsidRPr="00A53CA1">
              <w:rPr>
                <w:rFonts w:ascii="Times New Roman" w:eastAsia="Times New Roman" w:hAnsi="Times New Roman" w:cs="Times New Roman"/>
                <w:sz w:val="20"/>
                <w:szCs w:val="20"/>
                <w:lang w:eastAsia="lv-LV"/>
              </w:rPr>
              <w:t xml:space="preserve">Enerģētika un elektrotehnika - </w:t>
            </w:r>
            <w:r w:rsidRPr="00A53CA1">
              <w:rPr>
                <w:rFonts w:ascii="Times New Roman" w:eastAsia="Times New Roman" w:hAnsi="Times New Roman" w:cs="Times New Roman"/>
                <w:i/>
                <w:sz w:val="20"/>
                <w:szCs w:val="20"/>
                <w:lang w:eastAsia="lv-LV"/>
              </w:rPr>
              <w:t>Elektrotehniķis</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5" w:firstLine="585"/>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33522011</w:t>
            </w:r>
          </w:p>
        </w:tc>
        <w:tc>
          <w:tcPr>
            <w:tcW w:w="1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 xml:space="preserve">  Valteru iela 6, Kandava, Tukuma novads.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141"/>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P-14470</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30.08.2016.</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25</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22</w:t>
            </w:r>
          </w:p>
        </w:tc>
      </w:tr>
      <w:tr w:rsidR="00A53CA1" w:rsidRPr="00A53CA1" w:rsidTr="009751D4">
        <w:trPr>
          <w:trHeight w:val="1055"/>
        </w:trPr>
        <w:tc>
          <w:tcPr>
            <w:tcW w:w="17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rPr>
                <w:rFonts w:ascii="Times New Roman" w:eastAsia="Times New Roman" w:hAnsi="Times New Roman" w:cs="Times New Roman"/>
                <w:i/>
                <w:sz w:val="20"/>
                <w:szCs w:val="20"/>
                <w:lang w:eastAsia="lv-LV"/>
              </w:rPr>
            </w:pPr>
            <w:r w:rsidRPr="00A53CA1">
              <w:rPr>
                <w:rFonts w:ascii="Times New Roman" w:eastAsia="Times New Roman" w:hAnsi="Times New Roman" w:cs="Times New Roman"/>
                <w:sz w:val="20"/>
                <w:szCs w:val="20"/>
                <w:lang w:eastAsia="lv-LV"/>
              </w:rPr>
              <w:t xml:space="preserve">Ēdināšanas pakalpojumi - </w:t>
            </w:r>
            <w:r w:rsidRPr="00A53CA1">
              <w:rPr>
                <w:rFonts w:ascii="Times New Roman" w:eastAsia="Times New Roman" w:hAnsi="Times New Roman" w:cs="Times New Roman"/>
                <w:i/>
                <w:sz w:val="20"/>
                <w:szCs w:val="20"/>
                <w:lang w:eastAsia="lv-LV"/>
              </w:rPr>
              <w:t>Pavārs</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33811021</w:t>
            </w:r>
          </w:p>
        </w:tc>
        <w:tc>
          <w:tcPr>
            <w:tcW w:w="1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 xml:space="preserve"> Valteru iela 6, Kandava, Tukuma novads.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141"/>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P-17416</w:t>
            </w:r>
          </w:p>
          <w:p w:rsidR="00A53CA1" w:rsidRPr="00A53CA1" w:rsidRDefault="00A53CA1" w:rsidP="00A53CA1">
            <w:pPr>
              <w:spacing w:before="240" w:after="240" w:line="327" w:lineRule="auto"/>
              <w:ind w:left="-141"/>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P_2849</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29.08.2018.</w:t>
            </w:r>
          </w:p>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25.06.2020.</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47</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48</w:t>
            </w:r>
          </w:p>
        </w:tc>
      </w:tr>
      <w:tr w:rsidR="00A53CA1" w:rsidRPr="00A53CA1" w:rsidTr="009751D4">
        <w:trPr>
          <w:trHeight w:val="1055"/>
        </w:trPr>
        <w:tc>
          <w:tcPr>
            <w:tcW w:w="17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rPr>
                <w:rFonts w:ascii="Times New Roman" w:eastAsia="Times New Roman" w:hAnsi="Times New Roman" w:cs="Times New Roman"/>
                <w:sz w:val="20"/>
                <w:szCs w:val="20"/>
                <w:lang w:eastAsia="lv-LV"/>
              </w:rPr>
            </w:pP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p>
        </w:tc>
        <w:tc>
          <w:tcPr>
            <w:tcW w:w="1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 xml:space="preserve">Cīravas Lauksaimniecības skola, Cīrava, Cīravas pagasts, </w:t>
            </w:r>
            <w:proofErr w:type="spellStart"/>
            <w:r w:rsidRPr="00A53CA1">
              <w:rPr>
                <w:rFonts w:ascii="Times New Roman" w:eastAsia="Times New Roman" w:hAnsi="Times New Roman" w:cs="Times New Roman"/>
                <w:sz w:val="20"/>
                <w:szCs w:val="20"/>
                <w:lang w:eastAsia="lv-LV"/>
              </w:rPr>
              <w:lastRenderedPageBreak/>
              <w:t>Dienvidkurzemes</w:t>
            </w:r>
            <w:proofErr w:type="spellEnd"/>
            <w:r w:rsidRPr="00A53CA1">
              <w:rPr>
                <w:rFonts w:ascii="Times New Roman" w:eastAsia="Times New Roman" w:hAnsi="Times New Roman" w:cs="Times New Roman"/>
                <w:sz w:val="20"/>
                <w:szCs w:val="20"/>
                <w:lang w:eastAsia="lv-LV"/>
              </w:rPr>
              <w:t xml:space="preserve"> novad</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lastRenderedPageBreak/>
              <w:t>P-17416</w:t>
            </w:r>
          </w:p>
          <w:p w:rsidR="00A53CA1" w:rsidRPr="00A53CA1" w:rsidRDefault="00A53CA1" w:rsidP="00A53CA1">
            <w:pPr>
              <w:spacing w:before="240" w:after="240" w:line="327" w:lineRule="auto"/>
              <w:ind w:left="-141"/>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P_2849</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29.08.2018.</w:t>
            </w:r>
          </w:p>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25.06.2020.</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12</w:t>
            </w:r>
          </w:p>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16</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10</w:t>
            </w:r>
          </w:p>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13</w:t>
            </w:r>
          </w:p>
        </w:tc>
      </w:tr>
      <w:tr w:rsidR="00A53CA1" w:rsidRPr="00A53CA1" w:rsidTr="009751D4">
        <w:trPr>
          <w:trHeight w:val="1055"/>
        </w:trPr>
        <w:tc>
          <w:tcPr>
            <w:tcW w:w="17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rPr>
                <w:rFonts w:ascii="Times New Roman" w:eastAsia="Times New Roman" w:hAnsi="Times New Roman" w:cs="Times New Roman"/>
                <w:sz w:val="20"/>
                <w:szCs w:val="20"/>
                <w:lang w:eastAsia="lv-LV"/>
              </w:rPr>
            </w:pP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p>
        </w:tc>
        <w:tc>
          <w:tcPr>
            <w:tcW w:w="1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Saulaine 12, Rundāles pagasts, Bauskas novads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141"/>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P_17490</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29.08.2018.</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11</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7</w:t>
            </w:r>
          </w:p>
        </w:tc>
      </w:tr>
      <w:tr w:rsidR="00A53CA1" w:rsidRPr="00A53CA1" w:rsidTr="009751D4">
        <w:trPr>
          <w:trHeight w:val="1415"/>
        </w:trPr>
        <w:tc>
          <w:tcPr>
            <w:tcW w:w="17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rPr>
                <w:rFonts w:ascii="Times New Roman" w:eastAsia="Times New Roman" w:hAnsi="Times New Roman" w:cs="Times New Roman"/>
                <w:i/>
                <w:sz w:val="20"/>
                <w:szCs w:val="20"/>
                <w:lang w:eastAsia="lv-LV"/>
              </w:rPr>
            </w:pPr>
            <w:r w:rsidRPr="00A53CA1">
              <w:rPr>
                <w:rFonts w:ascii="Times New Roman" w:eastAsia="Times New Roman" w:hAnsi="Times New Roman" w:cs="Times New Roman"/>
                <w:sz w:val="20"/>
                <w:szCs w:val="20"/>
                <w:lang w:eastAsia="lv-LV"/>
              </w:rPr>
              <w:t xml:space="preserve">Viesnīcu pakalpojumi - </w:t>
            </w:r>
            <w:r w:rsidRPr="00A53CA1">
              <w:rPr>
                <w:rFonts w:ascii="Times New Roman" w:eastAsia="Times New Roman" w:hAnsi="Times New Roman" w:cs="Times New Roman"/>
                <w:i/>
                <w:sz w:val="20"/>
                <w:szCs w:val="20"/>
                <w:lang w:eastAsia="lv-LV"/>
              </w:rPr>
              <w:t>Viesmīlības pakalpojumu</w:t>
            </w:r>
            <w:r w:rsidRPr="00A53CA1">
              <w:rPr>
                <w:rFonts w:ascii="Times New Roman" w:eastAsia="Times New Roman" w:hAnsi="Times New Roman" w:cs="Times New Roman"/>
                <w:sz w:val="20"/>
                <w:szCs w:val="20"/>
                <w:lang w:eastAsia="lv-LV"/>
              </w:rPr>
              <w:t xml:space="preserve"> </w:t>
            </w:r>
            <w:r w:rsidRPr="00A53CA1">
              <w:rPr>
                <w:rFonts w:ascii="Times New Roman" w:eastAsia="Times New Roman" w:hAnsi="Times New Roman" w:cs="Times New Roman"/>
                <w:i/>
                <w:sz w:val="20"/>
                <w:szCs w:val="20"/>
                <w:lang w:eastAsia="lv-LV"/>
              </w:rPr>
              <w:t>speciālists</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141"/>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33811031</w:t>
            </w:r>
          </w:p>
        </w:tc>
        <w:tc>
          <w:tcPr>
            <w:tcW w:w="1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 xml:space="preserve"> Valteru iela 6, Kandava, Tukuma novads.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P-15887</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ab/>
              <w:t>31.08.2017.</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30</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31</w:t>
            </w:r>
          </w:p>
        </w:tc>
      </w:tr>
      <w:tr w:rsidR="00A53CA1" w:rsidRPr="00A53CA1" w:rsidTr="009751D4">
        <w:trPr>
          <w:trHeight w:val="1415"/>
        </w:trPr>
        <w:tc>
          <w:tcPr>
            <w:tcW w:w="17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rPr>
                <w:rFonts w:ascii="Times New Roman" w:eastAsia="Times New Roman" w:hAnsi="Times New Roman" w:cs="Times New Roman"/>
                <w:sz w:val="20"/>
                <w:szCs w:val="20"/>
                <w:lang w:eastAsia="lv-LV"/>
              </w:rPr>
            </w:pP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141"/>
              <w:jc w:val="center"/>
              <w:rPr>
                <w:rFonts w:ascii="Times New Roman" w:eastAsia="Times New Roman" w:hAnsi="Times New Roman" w:cs="Times New Roman"/>
                <w:sz w:val="20"/>
                <w:szCs w:val="20"/>
                <w:lang w:eastAsia="lv-LV"/>
              </w:rPr>
            </w:pPr>
          </w:p>
        </w:tc>
        <w:tc>
          <w:tcPr>
            <w:tcW w:w="1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Saulaine 12, Rundāles pagasts, Bauskas novads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rPr>
                <w:rFonts w:ascii="Times New Roman" w:eastAsia="Times New Roman" w:hAnsi="Times New Roman" w:cs="Times New Roman"/>
                <w:sz w:val="20"/>
                <w:szCs w:val="20"/>
                <w:lang w:eastAsia="lv-LV"/>
              </w:rPr>
            </w:pP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16</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11</w:t>
            </w:r>
          </w:p>
        </w:tc>
      </w:tr>
      <w:tr w:rsidR="00A53CA1" w:rsidRPr="00A53CA1" w:rsidTr="009751D4">
        <w:trPr>
          <w:trHeight w:val="935"/>
        </w:trPr>
        <w:tc>
          <w:tcPr>
            <w:tcW w:w="17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rPr>
                <w:rFonts w:ascii="Times New Roman" w:eastAsia="Times New Roman" w:hAnsi="Times New Roman" w:cs="Times New Roman"/>
                <w:i/>
                <w:sz w:val="20"/>
                <w:szCs w:val="20"/>
                <w:lang w:eastAsia="lv-LV"/>
              </w:rPr>
            </w:pPr>
            <w:proofErr w:type="spellStart"/>
            <w:r w:rsidRPr="00A53CA1">
              <w:rPr>
                <w:rFonts w:ascii="Times New Roman" w:eastAsia="Times New Roman" w:hAnsi="Times New Roman" w:cs="Times New Roman"/>
                <w:sz w:val="20"/>
                <w:szCs w:val="20"/>
                <w:lang w:eastAsia="lv-LV"/>
              </w:rPr>
              <w:t>Komerczinības</w:t>
            </w:r>
            <w:proofErr w:type="spellEnd"/>
            <w:r w:rsidRPr="00A53CA1">
              <w:rPr>
                <w:rFonts w:ascii="Times New Roman" w:eastAsia="Times New Roman" w:hAnsi="Times New Roman" w:cs="Times New Roman"/>
                <w:sz w:val="20"/>
                <w:szCs w:val="20"/>
                <w:lang w:eastAsia="lv-LV"/>
              </w:rPr>
              <w:t xml:space="preserve"> -</w:t>
            </w:r>
            <w:proofErr w:type="spellStart"/>
            <w:r w:rsidRPr="00A53CA1">
              <w:rPr>
                <w:rFonts w:ascii="Times New Roman" w:eastAsia="Times New Roman" w:hAnsi="Times New Roman" w:cs="Times New Roman"/>
                <w:i/>
                <w:sz w:val="20"/>
                <w:szCs w:val="20"/>
                <w:lang w:eastAsia="lv-LV"/>
              </w:rPr>
              <w:t>Komercdarbinieks</w:t>
            </w:r>
            <w:proofErr w:type="spellEnd"/>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33341021</w:t>
            </w:r>
          </w:p>
        </w:tc>
        <w:tc>
          <w:tcPr>
            <w:tcW w:w="1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 xml:space="preserve">Valteru iela 6, Kandava, Tukuma novads. </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P-15889</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31.08.2017.</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5</w:t>
            </w:r>
          </w:p>
        </w:tc>
        <w:tc>
          <w:tcPr>
            <w:tcW w:w="15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5</w:t>
            </w:r>
          </w:p>
        </w:tc>
      </w:tr>
      <w:tr w:rsidR="00A53CA1" w:rsidRPr="00A53CA1" w:rsidTr="009751D4">
        <w:trPr>
          <w:trHeight w:val="935"/>
        </w:trPr>
        <w:tc>
          <w:tcPr>
            <w:tcW w:w="171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327" w:lineRule="auto"/>
              <w:ind w:left="-580"/>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Administratīvie un sekretāra</w:t>
            </w:r>
          </w:p>
          <w:p w:rsidR="00A53CA1" w:rsidRPr="00A53CA1" w:rsidRDefault="00A53CA1" w:rsidP="00A53CA1">
            <w:pPr>
              <w:spacing w:after="0" w:line="327" w:lineRule="auto"/>
              <w:ind w:left="-580"/>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 xml:space="preserve"> pakalpojumi - </w:t>
            </w:r>
          </w:p>
          <w:p w:rsidR="00A53CA1" w:rsidRPr="00A53CA1" w:rsidRDefault="00A53CA1" w:rsidP="00A53CA1">
            <w:pPr>
              <w:spacing w:before="240" w:after="240" w:line="327" w:lineRule="auto"/>
              <w:rPr>
                <w:rFonts w:ascii="Times New Roman" w:eastAsia="Times New Roman" w:hAnsi="Times New Roman" w:cs="Times New Roman"/>
                <w:sz w:val="20"/>
                <w:szCs w:val="20"/>
                <w:lang w:eastAsia="lv-LV"/>
              </w:rPr>
            </w:pPr>
            <w:r w:rsidRPr="00A53CA1">
              <w:rPr>
                <w:rFonts w:ascii="Times New Roman" w:eastAsia="Times New Roman" w:hAnsi="Times New Roman" w:cs="Times New Roman"/>
                <w:i/>
                <w:sz w:val="20"/>
                <w:szCs w:val="20"/>
                <w:lang w:eastAsia="lv-LV"/>
              </w:rPr>
              <w:t>Klientu apkalpošanas speciālists</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33346011</w:t>
            </w:r>
          </w:p>
        </w:tc>
        <w:tc>
          <w:tcPr>
            <w:tcW w:w="1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 xml:space="preserve">Cīravas Lauksaimniecības skola, Cīrava, Cīravas pagasts, </w:t>
            </w:r>
            <w:proofErr w:type="spellStart"/>
            <w:r w:rsidRPr="00A53CA1">
              <w:rPr>
                <w:rFonts w:ascii="Times New Roman" w:eastAsia="Times New Roman" w:hAnsi="Times New Roman" w:cs="Times New Roman"/>
                <w:sz w:val="20"/>
                <w:szCs w:val="20"/>
                <w:lang w:eastAsia="lv-LV"/>
              </w:rPr>
              <w:t>Dienvidkurzemes</w:t>
            </w:r>
            <w:proofErr w:type="spellEnd"/>
            <w:r w:rsidRPr="00A53CA1">
              <w:rPr>
                <w:rFonts w:ascii="Times New Roman" w:eastAsia="Times New Roman" w:hAnsi="Times New Roman" w:cs="Times New Roman"/>
                <w:sz w:val="20"/>
                <w:szCs w:val="20"/>
                <w:lang w:eastAsia="lv-LV"/>
              </w:rPr>
              <w:t xml:space="preserve"> novads</w:t>
            </w:r>
          </w:p>
        </w:tc>
        <w:tc>
          <w:tcPr>
            <w:tcW w:w="99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580"/>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P-12498</w:t>
            </w:r>
          </w:p>
        </w:tc>
        <w:tc>
          <w:tcPr>
            <w:tcW w:w="129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580"/>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24.09.2015.</w:t>
            </w:r>
          </w:p>
        </w:tc>
        <w:tc>
          <w:tcPr>
            <w:tcW w:w="156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22</w:t>
            </w:r>
          </w:p>
        </w:tc>
        <w:tc>
          <w:tcPr>
            <w:tcW w:w="156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21</w:t>
            </w:r>
          </w:p>
        </w:tc>
      </w:tr>
      <w:tr w:rsidR="00A53CA1" w:rsidRPr="00A53CA1" w:rsidTr="009751D4">
        <w:trPr>
          <w:trHeight w:val="935"/>
        </w:trPr>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0" w:line="327" w:lineRule="auto"/>
              <w:ind w:left="141"/>
              <w:jc w:val="right"/>
              <w:rPr>
                <w:rFonts w:ascii="Times New Roman" w:eastAsia="Times New Roman" w:hAnsi="Times New Roman" w:cs="Times New Roman"/>
                <w:i/>
                <w:sz w:val="20"/>
                <w:szCs w:val="20"/>
                <w:lang w:eastAsia="lv-LV"/>
              </w:rPr>
            </w:pPr>
            <w:r w:rsidRPr="00A53CA1">
              <w:rPr>
                <w:rFonts w:ascii="Times New Roman" w:eastAsia="Times New Roman" w:hAnsi="Times New Roman" w:cs="Times New Roman"/>
                <w:sz w:val="20"/>
                <w:szCs w:val="20"/>
                <w:lang w:eastAsia="lv-LV"/>
              </w:rPr>
              <w:t xml:space="preserve"> Kokizstrādājumu izgatavošana - </w:t>
            </w:r>
            <w:r w:rsidRPr="00A53CA1">
              <w:rPr>
                <w:rFonts w:ascii="Times New Roman" w:eastAsia="Times New Roman" w:hAnsi="Times New Roman" w:cs="Times New Roman"/>
                <w:i/>
                <w:sz w:val="20"/>
                <w:szCs w:val="20"/>
                <w:lang w:eastAsia="lv-LV"/>
              </w:rPr>
              <w:t>Kokapstrādes iekārtu operators</w:t>
            </w:r>
          </w:p>
        </w:tc>
        <w:tc>
          <w:tcPr>
            <w:tcW w:w="13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141"/>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32543041</w:t>
            </w:r>
          </w:p>
        </w:tc>
        <w:tc>
          <w:tcPr>
            <w:tcW w:w="129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 xml:space="preserve">Cīravas Lauksaimniecības skola, Cīrava, Cīravas pagasts, </w:t>
            </w:r>
            <w:proofErr w:type="spellStart"/>
            <w:r w:rsidRPr="00A53CA1">
              <w:rPr>
                <w:rFonts w:ascii="Times New Roman" w:eastAsia="Times New Roman" w:hAnsi="Times New Roman" w:cs="Times New Roman"/>
                <w:sz w:val="20"/>
                <w:szCs w:val="20"/>
                <w:lang w:eastAsia="lv-LV"/>
              </w:rPr>
              <w:lastRenderedPageBreak/>
              <w:t>Dienvidkurzemes</w:t>
            </w:r>
            <w:proofErr w:type="spellEnd"/>
            <w:r w:rsidRPr="00A53CA1">
              <w:rPr>
                <w:rFonts w:ascii="Times New Roman" w:eastAsia="Times New Roman" w:hAnsi="Times New Roman" w:cs="Times New Roman"/>
                <w:sz w:val="20"/>
                <w:szCs w:val="20"/>
                <w:lang w:eastAsia="lv-LV"/>
              </w:rPr>
              <w:t xml:space="preserve"> novads</w:t>
            </w:r>
          </w:p>
        </w:tc>
        <w:tc>
          <w:tcPr>
            <w:tcW w:w="99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141"/>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lastRenderedPageBreak/>
              <w:t>P-17370</w:t>
            </w:r>
          </w:p>
        </w:tc>
        <w:tc>
          <w:tcPr>
            <w:tcW w:w="129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141"/>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22.08.2018.</w:t>
            </w:r>
          </w:p>
        </w:tc>
        <w:tc>
          <w:tcPr>
            <w:tcW w:w="156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141"/>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8</w:t>
            </w:r>
          </w:p>
        </w:tc>
        <w:tc>
          <w:tcPr>
            <w:tcW w:w="156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141"/>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8</w:t>
            </w:r>
          </w:p>
        </w:tc>
      </w:tr>
      <w:tr w:rsidR="00A53CA1" w:rsidRPr="00A53CA1" w:rsidTr="009751D4">
        <w:trPr>
          <w:trHeight w:val="935"/>
        </w:trPr>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Ēdināšanas pakalpojumi-</w:t>
            </w:r>
          </w:p>
          <w:p w:rsidR="00A53CA1" w:rsidRPr="00A53CA1" w:rsidRDefault="00A53CA1" w:rsidP="00A53CA1">
            <w:pPr>
              <w:spacing w:after="0" w:line="327" w:lineRule="auto"/>
              <w:jc w:val="center"/>
              <w:rPr>
                <w:rFonts w:ascii="Times New Roman" w:eastAsia="Times New Roman" w:hAnsi="Times New Roman" w:cs="Times New Roman"/>
                <w:i/>
                <w:sz w:val="20"/>
                <w:szCs w:val="20"/>
                <w:lang w:eastAsia="lv-LV"/>
              </w:rPr>
            </w:pPr>
            <w:r w:rsidRPr="00A53CA1">
              <w:rPr>
                <w:rFonts w:ascii="Times New Roman" w:eastAsia="Times New Roman" w:hAnsi="Times New Roman" w:cs="Times New Roman"/>
                <w:i/>
                <w:sz w:val="20"/>
                <w:szCs w:val="20"/>
                <w:lang w:eastAsia="lv-LV"/>
              </w:rPr>
              <w:t>Pavāra palīgs</w:t>
            </w:r>
          </w:p>
        </w:tc>
        <w:tc>
          <w:tcPr>
            <w:tcW w:w="13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32811021</w:t>
            </w:r>
          </w:p>
        </w:tc>
        <w:tc>
          <w:tcPr>
            <w:tcW w:w="129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 xml:space="preserve">Cīravas Lauksaimniecības skola, Cīrava, Cīravas pagasts, </w:t>
            </w:r>
            <w:proofErr w:type="spellStart"/>
            <w:r w:rsidRPr="00A53CA1">
              <w:rPr>
                <w:rFonts w:ascii="Times New Roman" w:eastAsia="Times New Roman" w:hAnsi="Times New Roman" w:cs="Times New Roman"/>
                <w:sz w:val="20"/>
                <w:szCs w:val="20"/>
                <w:lang w:eastAsia="lv-LV"/>
              </w:rPr>
              <w:t>Dienvidkurzemes</w:t>
            </w:r>
            <w:proofErr w:type="spellEnd"/>
            <w:r w:rsidRPr="00A53CA1">
              <w:rPr>
                <w:rFonts w:ascii="Times New Roman" w:eastAsia="Times New Roman" w:hAnsi="Times New Roman" w:cs="Times New Roman"/>
                <w:sz w:val="20"/>
                <w:szCs w:val="20"/>
                <w:lang w:eastAsia="lv-LV"/>
              </w:rPr>
              <w:t xml:space="preserve"> novads</w:t>
            </w:r>
          </w:p>
        </w:tc>
        <w:tc>
          <w:tcPr>
            <w:tcW w:w="99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P-17371</w:t>
            </w:r>
          </w:p>
          <w:p w:rsidR="00A53CA1" w:rsidRPr="00A53CA1" w:rsidRDefault="00A53CA1" w:rsidP="00A53CA1">
            <w:pPr>
              <w:spacing w:after="240" w:line="327" w:lineRule="auto"/>
              <w:jc w:val="right"/>
              <w:rPr>
                <w:rFonts w:ascii="Times New Roman" w:eastAsia="Times New Roman" w:hAnsi="Times New Roman" w:cs="Times New Roman"/>
                <w:sz w:val="20"/>
                <w:szCs w:val="20"/>
                <w:lang w:eastAsia="lv-LV"/>
              </w:rPr>
            </w:pPr>
          </w:p>
        </w:tc>
        <w:tc>
          <w:tcPr>
            <w:tcW w:w="129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20.08.2018.</w:t>
            </w:r>
          </w:p>
          <w:p w:rsidR="00A53CA1" w:rsidRPr="00A53CA1" w:rsidRDefault="00A53CA1" w:rsidP="00A53CA1">
            <w:pPr>
              <w:spacing w:after="240" w:line="327" w:lineRule="auto"/>
              <w:jc w:val="right"/>
              <w:rPr>
                <w:rFonts w:ascii="Times New Roman" w:eastAsia="Times New Roman" w:hAnsi="Times New Roman" w:cs="Times New Roman"/>
                <w:sz w:val="20"/>
                <w:szCs w:val="20"/>
                <w:lang w:eastAsia="lv-LV"/>
              </w:rPr>
            </w:pPr>
          </w:p>
        </w:tc>
        <w:tc>
          <w:tcPr>
            <w:tcW w:w="156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22</w:t>
            </w:r>
          </w:p>
        </w:tc>
        <w:tc>
          <w:tcPr>
            <w:tcW w:w="156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18</w:t>
            </w:r>
          </w:p>
        </w:tc>
      </w:tr>
      <w:tr w:rsidR="00A53CA1" w:rsidRPr="00A53CA1" w:rsidTr="009751D4">
        <w:trPr>
          <w:trHeight w:val="935"/>
        </w:trPr>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0" w:line="327" w:lineRule="auto"/>
              <w:jc w:val="right"/>
              <w:rPr>
                <w:rFonts w:ascii="Times New Roman" w:eastAsia="Times New Roman" w:hAnsi="Times New Roman" w:cs="Times New Roman"/>
                <w:sz w:val="20"/>
                <w:szCs w:val="20"/>
                <w:lang w:eastAsia="lv-LV"/>
              </w:rPr>
            </w:pPr>
            <w:proofErr w:type="spellStart"/>
            <w:r w:rsidRPr="00A53CA1">
              <w:rPr>
                <w:rFonts w:ascii="Times New Roman" w:eastAsia="Times New Roman" w:hAnsi="Times New Roman" w:cs="Times New Roman"/>
                <w:sz w:val="20"/>
                <w:szCs w:val="20"/>
                <w:lang w:eastAsia="lv-LV"/>
              </w:rPr>
              <w:t>Datorsistēmas,datu</w:t>
            </w:r>
            <w:proofErr w:type="spellEnd"/>
            <w:r w:rsidRPr="00A53CA1">
              <w:rPr>
                <w:rFonts w:ascii="Times New Roman" w:eastAsia="Times New Roman" w:hAnsi="Times New Roman" w:cs="Times New Roman"/>
                <w:sz w:val="20"/>
                <w:szCs w:val="20"/>
                <w:lang w:eastAsia="lv-LV"/>
              </w:rPr>
              <w:t xml:space="preserve"> bāzes un datortīkli</w:t>
            </w:r>
          </w:p>
        </w:tc>
        <w:tc>
          <w:tcPr>
            <w:tcW w:w="13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580"/>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33483011</w:t>
            </w:r>
          </w:p>
        </w:tc>
        <w:tc>
          <w:tcPr>
            <w:tcW w:w="129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Saulaine 12, Rundāles pagasts, Bauskas novads</w:t>
            </w:r>
          </w:p>
        </w:tc>
        <w:tc>
          <w:tcPr>
            <w:tcW w:w="99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580"/>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P-15759</w:t>
            </w:r>
          </w:p>
        </w:tc>
        <w:tc>
          <w:tcPr>
            <w:tcW w:w="129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580"/>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11.08.2017.</w:t>
            </w:r>
          </w:p>
        </w:tc>
        <w:tc>
          <w:tcPr>
            <w:tcW w:w="156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10</w:t>
            </w:r>
          </w:p>
        </w:tc>
        <w:tc>
          <w:tcPr>
            <w:tcW w:w="156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9</w:t>
            </w:r>
          </w:p>
          <w:p w:rsidR="00A53CA1" w:rsidRPr="00A53CA1" w:rsidRDefault="00A53CA1" w:rsidP="00A53CA1">
            <w:pPr>
              <w:spacing w:after="240" w:line="327" w:lineRule="auto"/>
              <w:ind w:left="-580"/>
              <w:jc w:val="center"/>
              <w:rPr>
                <w:rFonts w:ascii="Times New Roman" w:eastAsia="Times New Roman" w:hAnsi="Times New Roman" w:cs="Times New Roman"/>
                <w:sz w:val="20"/>
                <w:szCs w:val="20"/>
                <w:lang w:eastAsia="lv-LV"/>
              </w:rPr>
            </w:pPr>
          </w:p>
        </w:tc>
      </w:tr>
      <w:tr w:rsidR="00A53CA1" w:rsidRPr="00A53CA1" w:rsidTr="009751D4">
        <w:trPr>
          <w:trHeight w:val="935"/>
        </w:trPr>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0" w:line="327" w:lineRule="auto"/>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Lauksaimniecība</w:t>
            </w:r>
          </w:p>
        </w:tc>
        <w:tc>
          <w:tcPr>
            <w:tcW w:w="13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580"/>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33621001</w:t>
            </w:r>
          </w:p>
        </w:tc>
        <w:tc>
          <w:tcPr>
            <w:tcW w:w="129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Saulaine 12, Rundāles pagasts, Bauskas novads</w:t>
            </w:r>
          </w:p>
        </w:tc>
        <w:tc>
          <w:tcPr>
            <w:tcW w:w="99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580"/>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P-12508</w:t>
            </w:r>
          </w:p>
        </w:tc>
        <w:tc>
          <w:tcPr>
            <w:tcW w:w="129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580"/>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24.09.2015.</w:t>
            </w:r>
          </w:p>
        </w:tc>
        <w:tc>
          <w:tcPr>
            <w:tcW w:w="156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18</w:t>
            </w:r>
          </w:p>
        </w:tc>
        <w:tc>
          <w:tcPr>
            <w:tcW w:w="156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10</w:t>
            </w:r>
          </w:p>
        </w:tc>
      </w:tr>
      <w:tr w:rsidR="00A53CA1" w:rsidRPr="00A53CA1" w:rsidTr="009751D4">
        <w:trPr>
          <w:trHeight w:val="935"/>
        </w:trPr>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Augkopība</w:t>
            </w:r>
          </w:p>
        </w:tc>
        <w:tc>
          <w:tcPr>
            <w:tcW w:w="13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580"/>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33621011</w:t>
            </w:r>
          </w:p>
        </w:tc>
        <w:tc>
          <w:tcPr>
            <w:tcW w:w="129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Saulaine 12, Rundāles pagasts, Bauskas novads</w:t>
            </w:r>
          </w:p>
        </w:tc>
        <w:tc>
          <w:tcPr>
            <w:tcW w:w="99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580"/>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P-17415</w:t>
            </w:r>
          </w:p>
        </w:tc>
        <w:tc>
          <w:tcPr>
            <w:tcW w:w="129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580"/>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29.08.2018.</w:t>
            </w:r>
          </w:p>
        </w:tc>
        <w:tc>
          <w:tcPr>
            <w:tcW w:w="156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17(2.-3.kurss)</w:t>
            </w:r>
          </w:p>
        </w:tc>
        <w:tc>
          <w:tcPr>
            <w:tcW w:w="156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17</w:t>
            </w:r>
          </w:p>
        </w:tc>
      </w:tr>
      <w:tr w:rsidR="00A53CA1" w:rsidRPr="00A53CA1" w:rsidTr="009751D4">
        <w:trPr>
          <w:trHeight w:val="935"/>
        </w:trPr>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Augkopība</w:t>
            </w:r>
          </w:p>
        </w:tc>
        <w:tc>
          <w:tcPr>
            <w:tcW w:w="13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580"/>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335b621013</w:t>
            </w:r>
          </w:p>
        </w:tc>
        <w:tc>
          <w:tcPr>
            <w:tcW w:w="129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Saulaine 12, Rundāles pagasts, Bauskas novads</w:t>
            </w:r>
          </w:p>
        </w:tc>
        <w:tc>
          <w:tcPr>
            <w:tcW w:w="99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580"/>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P2727</w:t>
            </w:r>
          </w:p>
        </w:tc>
        <w:tc>
          <w:tcPr>
            <w:tcW w:w="129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580"/>
              <w:jc w:val="right"/>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17.06.2020.</w:t>
            </w:r>
          </w:p>
        </w:tc>
        <w:tc>
          <w:tcPr>
            <w:tcW w:w="156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19</w:t>
            </w:r>
          </w:p>
        </w:tc>
        <w:tc>
          <w:tcPr>
            <w:tcW w:w="156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240" w:line="327" w:lineRule="auto"/>
              <w:ind w:left="-580"/>
              <w:jc w:val="center"/>
              <w:rPr>
                <w:rFonts w:ascii="Times New Roman" w:eastAsia="Times New Roman" w:hAnsi="Times New Roman" w:cs="Times New Roman"/>
                <w:sz w:val="20"/>
                <w:szCs w:val="20"/>
                <w:lang w:eastAsia="lv-LV"/>
              </w:rPr>
            </w:pPr>
            <w:r w:rsidRPr="00A53CA1">
              <w:rPr>
                <w:rFonts w:ascii="Times New Roman" w:eastAsia="Times New Roman" w:hAnsi="Times New Roman" w:cs="Times New Roman"/>
                <w:sz w:val="20"/>
                <w:szCs w:val="20"/>
                <w:lang w:eastAsia="lv-LV"/>
              </w:rPr>
              <w:t>18</w:t>
            </w:r>
          </w:p>
        </w:tc>
      </w:tr>
    </w:tbl>
    <w:p w:rsidR="00A53CA1" w:rsidRPr="00A53CA1" w:rsidRDefault="00A53CA1" w:rsidP="00A53CA1">
      <w:pPr>
        <w:pBdr>
          <w:top w:val="nil"/>
          <w:left w:val="nil"/>
          <w:bottom w:val="nil"/>
          <w:right w:val="nil"/>
          <w:between w:val="nil"/>
        </w:pBdr>
        <w:spacing w:after="0" w:line="240" w:lineRule="auto"/>
        <w:rPr>
          <w:rFonts w:ascii="Times New Roman" w:eastAsia="Times New Roman" w:hAnsi="Times New Roman" w:cs="Times New Roman"/>
          <w:sz w:val="24"/>
          <w:szCs w:val="24"/>
          <w:lang w:eastAsia="lv-LV"/>
        </w:rPr>
      </w:pPr>
    </w:p>
    <w:p w:rsidR="00A53CA1" w:rsidRPr="00A53CA1" w:rsidRDefault="00A53CA1" w:rsidP="00A53CA1">
      <w:pPr>
        <w:pBdr>
          <w:top w:val="nil"/>
          <w:left w:val="nil"/>
          <w:bottom w:val="nil"/>
          <w:right w:val="nil"/>
          <w:between w:val="nil"/>
        </w:pBdr>
        <w:spacing w:after="0" w:line="240" w:lineRule="auto"/>
        <w:ind w:left="1080"/>
        <w:rPr>
          <w:rFonts w:ascii="Times New Roman" w:eastAsia="Times New Roman" w:hAnsi="Times New Roman" w:cs="Times New Roman"/>
          <w:sz w:val="24"/>
          <w:szCs w:val="24"/>
          <w:lang w:eastAsia="lv-LV"/>
        </w:rPr>
      </w:pPr>
    </w:p>
    <w:p w:rsidR="00A53CA1" w:rsidRPr="00A53CA1" w:rsidRDefault="00A53CA1" w:rsidP="00A53CA1">
      <w:pPr>
        <w:numPr>
          <w:ilvl w:val="1"/>
          <w:numId w:val="3"/>
        </w:num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lang w:eastAsia="lv-LV"/>
        </w:rPr>
      </w:pPr>
      <w:r w:rsidRPr="00A53CA1">
        <w:rPr>
          <w:rFonts w:ascii="Times New Roman" w:eastAsia="Times New Roman" w:hAnsi="Times New Roman" w:cs="Times New Roman"/>
          <w:sz w:val="24"/>
          <w:szCs w:val="24"/>
          <w:lang w:eastAsia="lv-LV"/>
        </w:rPr>
        <w:t xml:space="preserve"> </w:t>
      </w:r>
      <w:r w:rsidRPr="00A53CA1">
        <w:rPr>
          <w:rFonts w:ascii="Times New Roman" w:eastAsia="Times New Roman" w:hAnsi="Times New Roman" w:cs="Times New Roman"/>
          <w:color w:val="000000"/>
          <w:sz w:val="24"/>
          <w:szCs w:val="24"/>
          <w:lang w:eastAsia="lv-LV"/>
        </w:rPr>
        <w:t>Pedagogu un atbalsta personāla nodrošinājums</w:t>
      </w:r>
    </w:p>
    <w:p w:rsidR="00A53CA1" w:rsidRPr="00A53CA1" w:rsidRDefault="00A53CA1" w:rsidP="00A53CA1">
      <w:pPr>
        <w:pBdr>
          <w:top w:val="nil"/>
          <w:left w:val="nil"/>
          <w:bottom w:val="nil"/>
          <w:right w:val="nil"/>
          <w:between w:val="nil"/>
        </w:pBdr>
        <w:spacing w:after="0" w:line="240" w:lineRule="auto"/>
        <w:rPr>
          <w:rFonts w:ascii="Times New Roman" w:eastAsia="Times New Roman" w:hAnsi="Times New Roman" w:cs="Times New Roman"/>
          <w:sz w:val="24"/>
          <w:szCs w:val="24"/>
          <w:lang w:eastAsia="lv-LV"/>
        </w:rPr>
      </w:pPr>
    </w:p>
    <w:tbl>
      <w:tblPr>
        <w:tblW w:w="1056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4080"/>
        <w:gridCol w:w="1485"/>
        <w:gridCol w:w="4005"/>
      </w:tblGrid>
      <w:tr w:rsidR="00A53CA1" w:rsidRPr="00A53CA1" w:rsidTr="009751D4">
        <w:tc>
          <w:tcPr>
            <w:tcW w:w="990" w:type="dxa"/>
          </w:tcPr>
          <w:p w:rsidR="00A53CA1" w:rsidRPr="00A53CA1" w:rsidRDefault="00A53CA1" w:rsidP="00A53CA1">
            <w:pPr>
              <w:pBdr>
                <w:top w:val="nil"/>
                <w:left w:val="nil"/>
                <w:bottom w:val="nil"/>
                <w:right w:val="nil"/>
                <w:between w:val="nil"/>
              </w:pBdr>
              <w:jc w:val="center"/>
              <w:rPr>
                <w:rFonts w:ascii="Times New Roman" w:eastAsia="Times New Roman" w:hAnsi="Times New Roman" w:cs="Times New Roman"/>
                <w:color w:val="000000"/>
                <w:sz w:val="24"/>
                <w:szCs w:val="24"/>
                <w:lang w:eastAsia="lv-LV"/>
              </w:rPr>
            </w:pPr>
            <w:r w:rsidRPr="00A53CA1">
              <w:rPr>
                <w:rFonts w:ascii="Times New Roman" w:eastAsia="Times New Roman" w:hAnsi="Times New Roman" w:cs="Times New Roman"/>
                <w:color w:val="000000"/>
                <w:sz w:val="24"/>
                <w:szCs w:val="24"/>
                <w:lang w:eastAsia="lv-LV"/>
              </w:rPr>
              <w:t>NPK</w:t>
            </w:r>
          </w:p>
        </w:tc>
        <w:tc>
          <w:tcPr>
            <w:tcW w:w="4080" w:type="dxa"/>
          </w:tcPr>
          <w:p w:rsidR="00A53CA1" w:rsidRPr="00A53CA1" w:rsidRDefault="00A53CA1" w:rsidP="00A53CA1">
            <w:pPr>
              <w:pBdr>
                <w:top w:val="nil"/>
                <w:left w:val="nil"/>
                <w:bottom w:val="nil"/>
                <w:right w:val="nil"/>
                <w:between w:val="nil"/>
              </w:pBdr>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Informācija</w:t>
            </w:r>
          </w:p>
        </w:tc>
        <w:tc>
          <w:tcPr>
            <w:tcW w:w="1485" w:type="dxa"/>
          </w:tcPr>
          <w:p w:rsidR="00A53CA1" w:rsidRPr="00A53CA1" w:rsidRDefault="00A53CA1" w:rsidP="00A53CA1">
            <w:pPr>
              <w:pBdr>
                <w:top w:val="nil"/>
                <w:left w:val="nil"/>
                <w:bottom w:val="nil"/>
                <w:right w:val="nil"/>
                <w:between w:val="nil"/>
              </w:pBdr>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Skaits</w:t>
            </w:r>
          </w:p>
        </w:tc>
        <w:tc>
          <w:tcPr>
            <w:tcW w:w="4005" w:type="dxa"/>
          </w:tcPr>
          <w:p w:rsidR="00A53CA1" w:rsidRPr="00A53CA1" w:rsidRDefault="00A53CA1" w:rsidP="00A53CA1">
            <w:pPr>
              <w:pBdr>
                <w:top w:val="nil"/>
                <w:left w:val="nil"/>
                <w:bottom w:val="nil"/>
                <w:right w:val="nil"/>
                <w:between w:val="nil"/>
              </w:pBdr>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Komentāri (nodrošinājums un ar to saistītie izaicinājumi, pedagogu mainība u.c.)</w:t>
            </w:r>
          </w:p>
        </w:tc>
      </w:tr>
      <w:tr w:rsidR="00A53CA1" w:rsidRPr="00A53CA1" w:rsidTr="009751D4">
        <w:tc>
          <w:tcPr>
            <w:tcW w:w="990" w:type="dxa"/>
          </w:tcPr>
          <w:p w:rsidR="00A53CA1" w:rsidRPr="00A53CA1" w:rsidRDefault="00A53CA1" w:rsidP="00A53CA1">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c>
          <w:tcPr>
            <w:tcW w:w="4080" w:type="dxa"/>
          </w:tcPr>
          <w:p w:rsidR="00A53CA1" w:rsidRPr="00A53CA1" w:rsidRDefault="00A53CA1" w:rsidP="00A53CA1">
            <w:pPr>
              <w:pBdr>
                <w:top w:val="nil"/>
                <w:left w:val="nil"/>
                <w:bottom w:val="nil"/>
                <w:right w:val="nil"/>
                <w:between w:val="nil"/>
              </w:pBd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Pedagogu skaits izglītības iestādē, noslēdzot 2020./2021.māc.g. (31.08.2021.)</w:t>
            </w:r>
          </w:p>
        </w:tc>
        <w:tc>
          <w:tcPr>
            <w:tcW w:w="1485" w:type="dxa"/>
          </w:tcPr>
          <w:p w:rsidR="00A53CA1" w:rsidRPr="00A53CA1" w:rsidRDefault="00A53CA1" w:rsidP="00A53CA1">
            <w:pPr>
              <w:pBdr>
                <w:top w:val="nil"/>
                <w:left w:val="nil"/>
                <w:bottom w:val="nil"/>
                <w:right w:val="nil"/>
                <w:between w:val="nil"/>
              </w:pBd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119</w:t>
            </w:r>
          </w:p>
        </w:tc>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0" w:line="276" w:lineRule="auto"/>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Pedagogu kadru mainība minimāla (kadru mainības galvenie iemesli ir pensionēšanās vecuma sasniegšana un veselības problēmas). </w:t>
            </w:r>
          </w:p>
        </w:tc>
      </w:tr>
      <w:tr w:rsidR="00A53CA1" w:rsidRPr="00A53CA1" w:rsidTr="009751D4">
        <w:tc>
          <w:tcPr>
            <w:tcW w:w="990" w:type="dxa"/>
          </w:tcPr>
          <w:p w:rsidR="00A53CA1" w:rsidRPr="00A53CA1" w:rsidRDefault="00A53CA1" w:rsidP="00A53CA1">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c>
          <w:tcPr>
            <w:tcW w:w="4080" w:type="dxa"/>
          </w:tcPr>
          <w:p w:rsidR="00A53CA1" w:rsidRPr="00A53CA1" w:rsidRDefault="00A53CA1" w:rsidP="00A53CA1">
            <w:pPr>
              <w:pBdr>
                <w:top w:val="nil"/>
                <w:left w:val="nil"/>
                <w:bottom w:val="nil"/>
                <w:right w:val="nil"/>
                <w:between w:val="nil"/>
              </w:pBd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Ilgstošās vakances izglītības iestādē (vairāk kā 1 mēnesi) 2020./2021.māc.g.</w:t>
            </w:r>
          </w:p>
        </w:tc>
        <w:tc>
          <w:tcPr>
            <w:tcW w:w="1485" w:type="dxa"/>
          </w:tcPr>
          <w:p w:rsidR="00A53CA1" w:rsidRPr="00A53CA1" w:rsidRDefault="00A53CA1" w:rsidP="00A53CA1">
            <w:pPr>
              <w:pBdr>
                <w:top w:val="nil"/>
                <w:left w:val="nil"/>
                <w:bottom w:val="nil"/>
                <w:right w:val="nil"/>
                <w:between w:val="nil"/>
              </w:pBd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1</w:t>
            </w:r>
          </w:p>
        </w:tc>
        <w:tc>
          <w:tcPr>
            <w:tcW w:w="4005" w:type="dxa"/>
          </w:tcPr>
          <w:p w:rsidR="00A53CA1" w:rsidRPr="00A53CA1" w:rsidRDefault="00A53CA1" w:rsidP="00A53CA1">
            <w:pPr>
              <w:pBdr>
                <w:top w:val="nil"/>
                <w:left w:val="nil"/>
                <w:bottom w:val="nil"/>
                <w:right w:val="nil"/>
                <w:between w:val="nil"/>
              </w:pBd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Vakance - augkopības jomas skolotājs, mācību gada ietvaros vakance tika nokomplektēta.</w:t>
            </w:r>
          </w:p>
        </w:tc>
      </w:tr>
      <w:tr w:rsidR="00A53CA1" w:rsidRPr="00A53CA1" w:rsidTr="009751D4">
        <w:tc>
          <w:tcPr>
            <w:tcW w:w="990" w:type="dxa"/>
          </w:tcPr>
          <w:p w:rsidR="00A53CA1" w:rsidRPr="00A53CA1" w:rsidRDefault="00A53CA1" w:rsidP="00A53CA1">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c>
          <w:tcPr>
            <w:tcW w:w="4080" w:type="dxa"/>
          </w:tcPr>
          <w:p w:rsidR="00A53CA1" w:rsidRPr="00A53CA1" w:rsidRDefault="00A53CA1" w:rsidP="00A53CA1">
            <w:pPr>
              <w:pBdr>
                <w:top w:val="nil"/>
                <w:left w:val="nil"/>
                <w:bottom w:val="nil"/>
                <w:right w:val="nil"/>
                <w:between w:val="nil"/>
              </w:pBd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Izglītības iestādē pieejamais atbalsta personāls izglītības iestādē, noslēdzot 2020./2021.māc.g.</w:t>
            </w:r>
          </w:p>
        </w:tc>
        <w:tc>
          <w:tcPr>
            <w:tcW w:w="1485" w:type="dxa"/>
          </w:tcPr>
          <w:p w:rsidR="00A53CA1" w:rsidRPr="00A53CA1" w:rsidRDefault="00A53CA1" w:rsidP="00A53CA1">
            <w:pPr>
              <w:pBdr>
                <w:top w:val="nil"/>
                <w:left w:val="nil"/>
                <w:bottom w:val="nil"/>
                <w:right w:val="nil"/>
                <w:between w:val="nil"/>
              </w:pBd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5</w:t>
            </w:r>
          </w:p>
        </w:tc>
        <w:tc>
          <w:tcPr>
            <w:tcW w:w="4005" w:type="dxa"/>
          </w:tcPr>
          <w:p w:rsidR="00A53CA1" w:rsidRPr="00A53CA1" w:rsidRDefault="00A53CA1" w:rsidP="00A53CA1">
            <w:pPr>
              <w:pBdr>
                <w:top w:val="nil"/>
                <w:left w:val="nil"/>
                <w:bottom w:val="nil"/>
                <w:right w:val="nil"/>
                <w:between w:val="nil"/>
              </w:pBdr>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Struktūrvienībās nepieciešams piesaistīt psihologu, ko var realizēt projekta Nr.8.3.4.0/16/I/001 (atbalsts priekšlaicīgas mācību pārtraukšanas samazināšanai) ietvaros.</w:t>
            </w:r>
          </w:p>
        </w:tc>
      </w:tr>
    </w:tbl>
    <w:p w:rsidR="00A53CA1" w:rsidRPr="00A53CA1" w:rsidRDefault="00A53CA1" w:rsidP="00A53CA1">
      <w:p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lang w:eastAsia="lv-LV"/>
        </w:rPr>
      </w:pPr>
    </w:p>
    <w:p w:rsidR="00A53CA1" w:rsidRPr="00A53CA1" w:rsidRDefault="00A53CA1" w:rsidP="00A53CA1">
      <w:pPr>
        <w:numPr>
          <w:ilvl w:val="1"/>
          <w:numId w:val="3"/>
        </w:num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lang w:eastAsia="lv-LV"/>
        </w:rPr>
      </w:pPr>
      <w:r w:rsidRPr="00A53CA1">
        <w:rPr>
          <w:rFonts w:ascii="Times New Roman" w:eastAsia="Times New Roman" w:hAnsi="Times New Roman" w:cs="Times New Roman"/>
          <w:sz w:val="24"/>
          <w:szCs w:val="24"/>
          <w:lang w:eastAsia="lv-LV"/>
        </w:rPr>
        <w:t xml:space="preserve"> </w:t>
      </w:r>
      <w:r w:rsidRPr="00A53CA1">
        <w:rPr>
          <w:rFonts w:ascii="Times New Roman" w:eastAsia="Times New Roman" w:hAnsi="Times New Roman" w:cs="Times New Roman"/>
          <w:color w:val="000000"/>
          <w:sz w:val="24"/>
          <w:szCs w:val="24"/>
          <w:lang w:eastAsia="lv-LV"/>
        </w:rPr>
        <w:t xml:space="preserve">Informācija, kura atklāj izglītības iestādes darba prioritātes un plānotos sasniedzamos rezultātus </w:t>
      </w:r>
      <w:r w:rsidRPr="00A53CA1">
        <w:rPr>
          <w:rFonts w:ascii="Times New Roman" w:eastAsia="Times New Roman" w:hAnsi="Times New Roman" w:cs="Times New Roman"/>
          <w:sz w:val="24"/>
          <w:szCs w:val="24"/>
          <w:lang w:eastAsia="lv-LV"/>
        </w:rPr>
        <w:t>2021./2022.māc.g. (kvalitatīvi un kvantitatīvi, izglītības iestādei un izglītības iestādes vadītājam)</w:t>
      </w:r>
    </w:p>
    <w:p w:rsidR="00A53CA1" w:rsidRPr="00A53CA1" w:rsidRDefault="00A53CA1" w:rsidP="00A53CA1">
      <w:pPr>
        <w:spacing w:after="0" w:line="276"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Izglītības iestādes prioritāte ir:</w:t>
      </w:r>
    </w:p>
    <w:p w:rsidR="00A53CA1" w:rsidRPr="00A53CA1" w:rsidRDefault="00A53CA1" w:rsidP="00A53CA1">
      <w:pPr>
        <w:spacing w:after="0" w:line="276"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Mūsdienīgs un kvalitatīvs mācību process;</w:t>
      </w:r>
    </w:p>
    <w:p w:rsidR="00A53CA1" w:rsidRPr="00A53CA1" w:rsidRDefault="00A53CA1" w:rsidP="00A53CA1">
      <w:pPr>
        <w:spacing w:after="0" w:line="276"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Mācību procesa  rezultātu uzlabošana izmantojot dažādas mācību metodes;</w:t>
      </w:r>
    </w:p>
    <w:p w:rsidR="00A53CA1" w:rsidRPr="00A53CA1" w:rsidRDefault="00A53CA1" w:rsidP="00A53CA1">
      <w:pPr>
        <w:spacing w:after="0" w:line="276"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Izglītojamo psiho emocionālas veselības nodrošināšana un personības attīstība;</w:t>
      </w:r>
    </w:p>
    <w:p w:rsidR="00A53CA1" w:rsidRPr="00A53CA1" w:rsidRDefault="00A53CA1" w:rsidP="00A53CA1">
      <w:pPr>
        <w:spacing w:after="0" w:line="276"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Atskaitāmo izglītojamo dinamikas samazināšana;</w:t>
      </w:r>
    </w:p>
    <w:p w:rsidR="00A53CA1" w:rsidRPr="00A53CA1" w:rsidRDefault="00A53CA1" w:rsidP="00A53CA1">
      <w:pPr>
        <w:spacing w:after="0" w:line="276"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Pedagoģiskā personāla sadarbības nostiprināšana un savstarpējā mikroklimata uzlabošana;</w:t>
      </w:r>
    </w:p>
    <w:p w:rsidR="00A53CA1" w:rsidRPr="00A53CA1" w:rsidRDefault="00A53CA1" w:rsidP="00A53CA1">
      <w:pPr>
        <w:spacing w:after="0" w:line="276"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Sadarbības stiprināšana ar nozaru uzņēmumiem un iestādēm.</w:t>
      </w:r>
    </w:p>
    <w:p w:rsidR="00A53CA1" w:rsidRPr="00A53CA1" w:rsidRDefault="00A53CA1" w:rsidP="00A53CA1">
      <w:pPr>
        <w:spacing w:after="0" w:line="240" w:lineRule="auto"/>
        <w:rPr>
          <w:rFonts w:ascii="Times New Roman" w:eastAsia="Times New Roman" w:hAnsi="Times New Roman" w:cs="Times New Roman"/>
          <w:b/>
          <w:sz w:val="24"/>
          <w:szCs w:val="24"/>
          <w:lang w:eastAsia="lv-LV"/>
        </w:rPr>
      </w:pPr>
    </w:p>
    <w:p w:rsidR="00A53CA1" w:rsidRPr="00A53CA1" w:rsidRDefault="00A53CA1" w:rsidP="00A53CA1">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lv-LV"/>
        </w:rPr>
      </w:pPr>
      <w:r w:rsidRPr="00A53CA1">
        <w:rPr>
          <w:rFonts w:ascii="Times New Roman" w:eastAsia="Times New Roman" w:hAnsi="Times New Roman" w:cs="Times New Roman"/>
          <w:b/>
          <w:color w:val="000000"/>
          <w:sz w:val="24"/>
          <w:szCs w:val="24"/>
          <w:lang w:eastAsia="lv-LV"/>
        </w:rPr>
        <w:t xml:space="preserve">Izglītības iestādes darbības pamatmērķi </w:t>
      </w:r>
    </w:p>
    <w:p w:rsidR="00A53CA1" w:rsidRPr="00A53CA1" w:rsidRDefault="00A53CA1" w:rsidP="00A53CA1">
      <w:pPr>
        <w:spacing w:after="0" w:line="240" w:lineRule="auto"/>
        <w:ind w:left="360"/>
        <w:rPr>
          <w:rFonts w:ascii="Times New Roman" w:eastAsia="Times New Roman" w:hAnsi="Times New Roman" w:cs="Times New Roman"/>
          <w:b/>
          <w:sz w:val="24"/>
          <w:szCs w:val="24"/>
          <w:lang w:eastAsia="lv-LV"/>
        </w:rPr>
      </w:pPr>
    </w:p>
    <w:p w:rsidR="00A53CA1" w:rsidRPr="00A53CA1" w:rsidRDefault="00A53CA1" w:rsidP="00A53CA1">
      <w:pPr>
        <w:numPr>
          <w:ilvl w:val="1"/>
          <w:numId w:val="3"/>
        </w:num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 Izglītības iestādes misija – sniegt kvalitatīvu izglītību, lai sagatavotu ar izkoptām morālām vērtībām darba tirgū pieprasītu, augsti kvalificētu profesionāli lauksaimniecībā un citās darba tirgū pieprasītās profesijās.  </w:t>
      </w:r>
    </w:p>
    <w:p w:rsidR="00A53CA1" w:rsidRPr="00A53CA1" w:rsidRDefault="00A53CA1" w:rsidP="00A53CA1">
      <w:pPr>
        <w:numPr>
          <w:ilvl w:val="1"/>
          <w:numId w:val="3"/>
        </w:num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 Izglītības iestādes vīzija  par izglītojamo – konkurētspējīga profesionālā izglītības iestāde, kas vērsta uz audzēkņu personīgo izaugsmi, lai veicinātu tautsaimniecības attīstību Latvijā. KLT sniedz ilgtspējīgas zināšanas daudzveidīgā mācību procesā ar profesionālu un saliedētu kolektīvu, izmantojot mūsdienīgas tehnoloģijas, tehnisko bāzi un sadarbojas ar vadošajiem nozaru pārstāvjiem. </w:t>
      </w:r>
    </w:p>
    <w:p w:rsidR="00A53CA1" w:rsidRPr="00A53CA1" w:rsidRDefault="00A53CA1" w:rsidP="00A53CA1">
      <w:pPr>
        <w:numPr>
          <w:ilvl w:val="1"/>
          <w:numId w:val="3"/>
        </w:num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 Izglītības iestādes vērtības </w:t>
      </w:r>
      <w:proofErr w:type="spellStart"/>
      <w:r w:rsidRPr="00A53CA1">
        <w:rPr>
          <w:rFonts w:ascii="Times New Roman" w:eastAsia="Times New Roman" w:hAnsi="Times New Roman" w:cs="Times New Roman"/>
          <w:sz w:val="24"/>
          <w:szCs w:val="24"/>
          <w:lang w:eastAsia="lv-LV"/>
        </w:rPr>
        <w:t>cilvēkcentrētā</w:t>
      </w:r>
      <w:proofErr w:type="spellEnd"/>
      <w:r w:rsidRPr="00A53CA1">
        <w:rPr>
          <w:rFonts w:ascii="Times New Roman" w:eastAsia="Times New Roman" w:hAnsi="Times New Roman" w:cs="Times New Roman"/>
          <w:sz w:val="24"/>
          <w:szCs w:val="24"/>
          <w:lang w:eastAsia="lv-LV"/>
        </w:rPr>
        <w:t xml:space="preserve"> veidā – ilgtspēja, entuziasms, tradīcijas un pilnveide.</w:t>
      </w:r>
    </w:p>
    <w:p w:rsidR="00A53CA1" w:rsidRPr="00A53CA1" w:rsidRDefault="00A53CA1" w:rsidP="00A53CA1">
      <w:pPr>
        <w:numPr>
          <w:ilvl w:val="1"/>
          <w:numId w:val="3"/>
        </w:numPr>
        <w:pBdr>
          <w:top w:val="nil"/>
          <w:left w:val="nil"/>
          <w:bottom w:val="nil"/>
          <w:right w:val="nil"/>
          <w:between w:val="nil"/>
        </w:pBdr>
        <w:spacing w:after="0" w:line="240" w:lineRule="auto"/>
        <w:ind w:left="426"/>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 2020./2021.mācību gada darba prioritātes (mērķi/uzdevumi) un sasniegtie rezultāti</w:t>
      </w:r>
    </w:p>
    <w:p w:rsidR="00A53CA1" w:rsidRPr="00A53CA1" w:rsidRDefault="00A53CA1" w:rsidP="00A53CA1">
      <w:pPr>
        <w:pBdr>
          <w:top w:val="nil"/>
          <w:left w:val="nil"/>
          <w:bottom w:val="nil"/>
          <w:right w:val="nil"/>
          <w:between w:val="nil"/>
        </w:pBdr>
        <w:spacing w:after="0" w:line="240" w:lineRule="auto"/>
        <w:ind w:left="720"/>
        <w:rPr>
          <w:rFonts w:ascii="Times New Roman" w:eastAsia="Times New Roman" w:hAnsi="Times New Roman" w:cs="Times New Roman"/>
          <w:sz w:val="24"/>
          <w:szCs w:val="24"/>
          <w:lang w:eastAsia="lv-LV"/>
        </w:rPr>
      </w:pPr>
    </w:p>
    <w:p w:rsidR="00A53CA1" w:rsidRPr="00A53CA1" w:rsidRDefault="00A53CA1" w:rsidP="00A53CA1">
      <w:pPr>
        <w:spacing w:after="0" w:line="276" w:lineRule="auto"/>
        <w:ind w:left="60"/>
        <w:jc w:val="both"/>
        <w:rPr>
          <w:rFonts w:ascii="Times New Roman" w:eastAsia="Times New Roman" w:hAnsi="Times New Roman" w:cs="Times New Roman"/>
          <w:color w:val="FF0000"/>
          <w:sz w:val="24"/>
          <w:szCs w:val="24"/>
          <w:lang w:eastAsia="lv-LV"/>
        </w:rPr>
      </w:pPr>
    </w:p>
    <w:p w:rsidR="00A53CA1" w:rsidRPr="00A53CA1" w:rsidRDefault="00A53CA1" w:rsidP="00A53CA1">
      <w:pPr>
        <w:spacing w:after="0" w:line="276" w:lineRule="auto"/>
        <w:ind w:left="6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Mērķi:</w:t>
      </w:r>
    </w:p>
    <w:p w:rsidR="00A53CA1" w:rsidRPr="00A53CA1" w:rsidRDefault="00A53CA1" w:rsidP="00A53CA1">
      <w:pPr>
        <w:spacing w:after="0" w:line="276" w:lineRule="auto"/>
        <w:ind w:left="6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1) Nodrošināt  kvalitatīvu  plaša  spektra  profesionālās  mūžizglītības  un  karjeras  izglītības piedāvājumu un pieejamības nodrošināšanu.</w:t>
      </w:r>
    </w:p>
    <w:p w:rsidR="00A53CA1" w:rsidRPr="00A53CA1" w:rsidRDefault="00A53CA1" w:rsidP="00A53CA1">
      <w:pPr>
        <w:spacing w:after="0" w:line="276" w:lineRule="auto"/>
        <w:ind w:left="6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2) Paaugstināt tehnikuma atpazīstamību un konkurētspēju citu izglītības iestāžu vidū.</w:t>
      </w:r>
    </w:p>
    <w:p w:rsidR="00A53CA1" w:rsidRPr="00A53CA1" w:rsidRDefault="00A53CA1" w:rsidP="00A53CA1">
      <w:pPr>
        <w:spacing w:after="0" w:line="276" w:lineRule="auto"/>
        <w:ind w:left="6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3) Sagatavot darba tirgum nepieciešamos speciālistus Latvijas vadošajās tautsaimniecības nozarēs.</w:t>
      </w:r>
    </w:p>
    <w:p w:rsidR="00A53CA1" w:rsidRPr="00A53CA1" w:rsidRDefault="00A53CA1" w:rsidP="00A53CA1">
      <w:pPr>
        <w:spacing w:after="0" w:line="276" w:lineRule="auto"/>
        <w:ind w:left="6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 </w:t>
      </w:r>
    </w:p>
    <w:p w:rsidR="00A53CA1" w:rsidRPr="00A53CA1" w:rsidRDefault="00A53CA1" w:rsidP="00A53CA1">
      <w:pPr>
        <w:spacing w:after="0" w:line="276" w:lineRule="auto"/>
        <w:ind w:left="6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Uzdevumi:</w:t>
      </w:r>
    </w:p>
    <w:p w:rsidR="00A53CA1" w:rsidRPr="00A53CA1" w:rsidRDefault="00A53CA1" w:rsidP="00A53CA1">
      <w:pPr>
        <w:spacing w:after="0" w:line="276" w:lineRule="auto"/>
        <w:ind w:left="6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1) Sniegt  kvalitatīvu  izglītību,  kas  nodrošinātu  valsts  profesionālās  izglītības  standartos un profesijas standartos noteiktu mērķu sasniegšanu.</w:t>
      </w:r>
    </w:p>
    <w:p w:rsidR="00A53CA1" w:rsidRPr="00A53CA1" w:rsidRDefault="00A53CA1" w:rsidP="00A53CA1">
      <w:pPr>
        <w:spacing w:after="0" w:line="276" w:lineRule="auto"/>
        <w:ind w:left="6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2) Izstrādāt modulāras, darba tirgus prasībām atbilstošas izglītības programmas, orientējot tās uz inovāciju, lietderību.</w:t>
      </w:r>
    </w:p>
    <w:p w:rsidR="00A53CA1" w:rsidRPr="00A53CA1" w:rsidRDefault="00A53CA1" w:rsidP="00A53CA1">
      <w:pPr>
        <w:spacing w:after="0" w:line="276" w:lineRule="auto"/>
        <w:ind w:left="6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3) Pilnveidot mācību procesu, paaugstinot mācību stundu efektivitāti, izmantojot daudzveidīgas mācību metodes, virzībā no mācīšanas uz mācīšanos.</w:t>
      </w:r>
    </w:p>
    <w:p w:rsidR="00A53CA1" w:rsidRPr="00A53CA1" w:rsidRDefault="00A53CA1" w:rsidP="00A53CA1">
      <w:pPr>
        <w:spacing w:after="0" w:line="276" w:lineRule="auto"/>
        <w:ind w:left="6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lastRenderedPageBreak/>
        <w:t>4) Samazināt to izglītojamo skaitu, kuri tiek atskaitīti nesekmības vai nodarbību neapmeklēšanas dēļ.</w:t>
      </w:r>
    </w:p>
    <w:p w:rsidR="00A53CA1" w:rsidRPr="00A53CA1" w:rsidRDefault="00A53CA1" w:rsidP="00A53CA1">
      <w:pPr>
        <w:spacing w:after="0" w:line="276" w:lineRule="auto"/>
        <w:ind w:left="6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5) Turpināt darbu pie izglītības iestādes infrastruktūras tālākās modernizācijas.</w:t>
      </w:r>
    </w:p>
    <w:p w:rsidR="00A53CA1" w:rsidRPr="00A53CA1" w:rsidRDefault="00A53CA1" w:rsidP="00A53CA1">
      <w:pPr>
        <w:spacing w:after="0" w:line="276" w:lineRule="auto"/>
        <w:ind w:left="6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6) Radīt labvēlīgu vidi personāla izaugsmei un profesionālajai pilnveidei.</w:t>
      </w:r>
    </w:p>
    <w:p w:rsidR="00A53CA1" w:rsidRPr="00A53CA1" w:rsidRDefault="00A53CA1" w:rsidP="00A53CA1">
      <w:pPr>
        <w:spacing w:after="0" w:line="276" w:lineRule="auto"/>
        <w:ind w:left="6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 Motivēt  pedagogus,  izmantojot  iestādes  intelektuālo  kapacitāti  un  organizēt speciālistu meistarklases.</w:t>
      </w:r>
    </w:p>
    <w:p w:rsidR="00A53CA1" w:rsidRPr="00A53CA1" w:rsidRDefault="00A53CA1" w:rsidP="00A53CA1">
      <w:pPr>
        <w:spacing w:after="0" w:line="276" w:lineRule="auto"/>
        <w:ind w:left="6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8) Sadarboties ar darba devējiem, to nozaru pārstāvju asociācijām.</w:t>
      </w:r>
    </w:p>
    <w:p w:rsidR="00A53CA1" w:rsidRPr="00A53CA1" w:rsidRDefault="00A53CA1" w:rsidP="00A53CA1">
      <w:pPr>
        <w:spacing w:after="0" w:line="276" w:lineRule="auto"/>
        <w:ind w:left="6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9) Sadarboties ar augstākās izglītības iestādēm. </w:t>
      </w:r>
    </w:p>
    <w:p w:rsidR="00A53CA1" w:rsidRPr="00A53CA1" w:rsidRDefault="00A53CA1" w:rsidP="00A53CA1">
      <w:pPr>
        <w:spacing w:before="240" w:after="0" w:line="276"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Būtiskas izmaiņas radīja </w:t>
      </w:r>
      <w:proofErr w:type="spellStart"/>
      <w:r w:rsidRPr="00A53CA1">
        <w:rPr>
          <w:rFonts w:ascii="Times New Roman" w:eastAsia="Times New Roman" w:hAnsi="Times New Roman" w:cs="Times New Roman"/>
          <w:sz w:val="24"/>
          <w:szCs w:val="24"/>
          <w:lang w:eastAsia="lv-LV"/>
        </w:rPr>
        <w:t>Covid</w:t>
      </w:r>
      <w:proofErr w:type="spellEnd"/>
      <w:r w:rsidRPr="00A53CA1">
        <w:rPr>
          <w:rFonts w:ascii="Times New Roman" w:eastAsia="Times New Roman" w:hAnsi="Times New Roman" w:cs="Times New Roman"/>
          <w:sz w:val="24"/>
          <w:szCs w:val="24"/>
          <w:lang w:eastAsia="lv-LV"/>
        </w:rPr>
        <w:t xml:space="preserve"> - 19 pandēmija, kas paralizēja mācību procesa norisi klātienē un īpaši ietekmēja profesionālo priekšmetu apguvi. Viens no galvenajiem mērķiem bija kvalitatīva mācību procesa norise attālināti. Mērķa sasniegšanai tika  izmantoti dažādi līdzekļi un pedagogi krasi mainīja mācīšanas metodiku, aktīvi izmantojot tehnoloģijas. Pateicoties neatlaidīgam pedagogu darbam tika sasniegti labi kvalifikācijas eksāmenu rezultāti.</w:t>
      </w:r>
    </w:p>
    <w:p w:rsidR="00A53CA1" w:rsidRPr="00A53CA1" w:rsidRDefault="00A53CA1" w:rsidP="00A53CA1">
      <w:pPr>
        <w:spacing w:before="240" w:after="0" w:line="276"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Atsākoties mācībām klātienē papildus liela uzmanība tika pievērsta sekmju uzlabošanai, jo izglītojamo vidū bija jūtams depresīvs noskaņojums un nevēlēšanās mācīties, kas veiksmīgi tika īstenots. </w:t>
      </w:r>
    </w:p>
    <w:p w:rsidR="00A53CA1" w:rsidRPr="00A53CA1" w:rsidRDefault="00A53CA1" w:rsidP="00A53CA1">
      <w:pPr>
        <w:spacing w:before="240" w:after="0" w:line="276"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Mācību gada beigās tika aktīvi strādāts pie ilgtermiņa attīstības un investīciju stratēģijas izstrādes 2021. - 2027.gadam.</w:t>
      </w:r>
    </w:p>
    <w:p w:rsidR="00A53CA1" w:rsidRPr="00A53CA1" w:rsidRDefault="00A53CA1" w:rsidP="00A53CA1">
      <w:pPr>
        <w:pBdr>
          <w:top w:val="nil"/>
          <w:left w:val="nil"/>
          <w:bottom w:val="nil"/>
          <w:right w:val="nil"/>
          <w:between w:val="nil"/>
        </w:pBdr>
        <w:spacing w:after="0" w:line="240" w:lineRule="auto"/>
        <w:rPr>
          <w:rFonts w:ascii="Times New Roman" w:eastAsia="Times New Roman" w:hAnsi="Times New Roman" w:cs="Times New Roman"/>
          <w:color w:val="FF9900"/>
          <w:sz w:val="24"/>
          <w:szCs w:val="24"/>
          <w:lang w:eastAsia="lv-LV"/>
        </w:rPr>
      </w:pPr>
    </w:p>
    <w:p w:rsidR="00A53CA1" w:rsidRPr="00A53CA1" w:rsidRDefault="00A53CA1" w:rsidP="00A53CA1">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lv-LV"/>
        </w:rPr>
      </w:pPr>
      <w:r w:rsidRPr="00A53CA1">
        <w:rPr>
          <w:rFonts w:ascii="Times New Roman" w:eastAsia="Times New Roman" w:hAnsi="Times New Roman" w:cs="Times New Roman"/>
          <w:b/>
          <w:color w:val="000000"/>
          <w:sz w:val="24"/>
          <w:szCs w:val="24"/>
          <w:lang w:eastAsia="lv-LV"/>
        </w:rPr>
        <w:t xml:space="preserve">Kritēriju </w:t>
      </w:r>
      <w:proofErr w:type="spellStart"/>
      <w:r w:rsidRPr="00A53CA1">
        <w:rPr>
          <w:rFonts w:ascii="Times New Roman" w:eastAsia="Times New Roman" w:hAnsi="Times New Roman" w:cs="Times New Roman"/>
          <w:b/>
          <w:color w:val="000000"/>
          <w:sz w:val="24"/>
          <w:szCs w:val="24"/>
          <w:lang w:eastAsia="lv-LV"/>
        </w:rPr>
        <w:t>izvērtējums</w:t>
      </w:r>
      <w:proofErr w:type="spellEnd"/>
      <w:r w:rsidRPr="00A53CA1">
        <w:rPr>
          <w:rFonts w:ascii="Times New Roman" w:eastAsia="Times New Roman" w:hAnsi="Times New Roman" w:cs="Times New Roman"/>
          <w:b/>
          <w:color w:val="000000"/>
          <w:sz w:val="24"/>
          <w:szCs w:val="24"/>
          <w:lang w:eastAsia="lv-LV"/>
        </w:rPr>
        <w:t xml:space="preserve"> </w:t>
      </w:r>
    </w:p>
    <w:p w:rsidR="00A53CA1" w:rsidRPr="00A53CA1" w:rsidRDefault="00A53CA1" w:rsidP="00A53CA1">
      <w:pPr>
        <w:spacing w:after="0" w:line="240" w:lineRule="auto"/>
        <w:rPr>
          <w:rFonts w:ascii="Times New Roman" w:eastAsia="Times New Roman" w:hAnsi="Times New Roman" w:cs="Times New Roman"/>
          <w:sz w:val="24"/>
          <w:szCs w:val="24"/>
          <w:lang w:eastAsia="lv-LV"/>
        </w:rPr>
      </w:pPr>
    </w:p>
    <w:p w:rsidR="00A53CA1" w:rsidRPr="00A53CA1" w:rsidRDefault="00A53CA1" w:rsidP="00A53CA1">
      <w:pPr>
        <w:numPr>
          <w:ilvl w:val="1"/>
          <w:numId w:val="3"/>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lang w:eastAsia="lv-LV"/>
        </w:rPr>
      </w:pPr>
      <w:r w:rsidRPr="00A53CA1">
        <w:rPr>
          <w:rFonts w:ascii="Times New Roman" w:eastAsia="Times New Roman" w:hAnsi="Times New Roman" w:cs="Times New Roman"/>
          <w:color w:val="000000"/>
          <w:sz w:val="24"/>
          <w:szCs w:val="24"/>
          <w:lang w:eastAsia="lv-LV"/>
        </w:rPr>
        <w:t>Kritērija “Administratīvā efektivitāte” stiprās puses un turpmākas attīstības vajadzības</w:t>
      </w:r>
    </w:p>
    <w:tbl>
      <w:tblPr>
        <w:tblW w:w="8205" w:type="dxa"/>
        <w:tblInd w:w="1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0"/>
        <w:gridCol w:w="5505"/>
      </w:tblGrid>
      <w:tr w:rsidR="00A53CA1" w:rsidRPr="00A53CA1" w:rsidTr="009751D4">
        <w:tc>
          <w:tcPr>
            <w:tcW w:w="2700" w:type="dxa"/>
          </w:tcPr>
          <w:p w:rsidR="00A53CA1" w:rsidRPr="00A53CA1" w:rsidRDefault="00A53CA1" w:rsidP="00A53CA1">
            <w:pPr>
              <w:pBdr>
                <w:top w:val="nil"/>
                <w:left w:val="nil"/>
                <w:bottom w:val="nil"/>
                <w:right w:val="nil"/>
                <w:between w:val="nil"/>
              </w:pBdr>
              <w:ind w:left="141"/>
              <w:jc w:val="center"/>
              <w:rPr>
                <w:rFonts w:ascii="Times New Roman" w:eastAsia="Times New Roman" w:hAnsi="Times New Roman" w:cs="Times New Roman"/>
                <w:color w:val="414142"/>
                <w:sz w:val="24"/>
                <w:szCs w:val="24"/>
                <w:lang w:eastAsia="lv-LV"/>
              </w:rPr>
            </w:pPr>
            <w:r w:rsidRPr="00A53CA1">
              <w:rPr>
                <w:rFonts w:ascii="Times New Roman" w:eastAsia="Times New Roman" w:hAnsi="Times New Roman" w:cs="Times New Roman"/>
                <w:color w:val="414142"/>
                <w:sz w:val="24"/>
                <w:szCs w:val="24"/>
                <w:lang w:eastAsia="lv-LV"/>
              </w:rPr>
              <w:t>Stiprās puses</w:t>
            </w:r>
          </w:p>
        </w:tc>
        <w:tc>
          <w:tcPr>
            <w:tcW w:w="5505" w:type="dxa"/>
          </w:tcPr>
          <w:p w:rsidR="00A53CA1" w:rsidRPr="00A53CA1" w:rsidRDefault="00A53CA1" w:rsidP="00A53CA1">
            <w:pPr>
              <w:pBdr>
                <w:top w:val="nil"/>
                <w:left w:val="nil"/>
                <w:bottom w:val="nil"/>
                <w:right w:val="nil"/>
                <w:between w:val="nil"/>
              </w:pBdr>
              <w:ind w:left="1417"/>
              <w:jc w:val="center"/>
              <w:rPr>
                <w:rFonts w:ascii="Times New Roman" w:eastAsia="Times New Roman" w:hAnsi="Times New Roman" w:cs="Times New Roman"/>
                <w:color w:val="414142"/>
                <w:sz w:val="24"/>
                <w:szCs w:val="24"/>
                <w:lang w:eastAsia="lv-LV"/>
              </w:rPr>
            </w:pPr>
            <w:r w:rsidRPr="00A53CA1">
              <w:rPr>
                <w:rFonts w:ascii="Times New Roman" w:eastAsia="Times New Roman" w:hAnsi="Times New Roman" w:cs="Times New Roman"/>
                <w:color w:val="414142"/>
                <w:sz w:val="24"/>
                <w:szCs w:val="24"/>
                <w:lang w:eastAsia="lv-LV"/>
              </w:rPr>
              <w:t>Turpmākās attīstības vajadzības</w:t>
            </w:r>
          </w:p>
        </w:tc>
      </w:tr>
      <w:tr w:rsidR="00A53CA1" w:rsidRPr="00A53CA1" w:rsidTr="009751D4">
        <w:trPr>
          <w:trHeight w:val="720"/>
        </w:trPr>
        <w:tc>
          <w:tcPr>
            <w:tcW w:w="2700" w:type="dxa"/>
          </w:tcPr>
          <w:p w:rsidR="00A53CA1" w:rsidRPr="00A53CA1" w:rsidRDefault="00A53CA1" w:rsidP="00A53CA1">
            <w:pPr>
              <w:spacing w:after="240"/>
              <w:ind w:left="141"/>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Savstarpēja sadarbība starp struktūrvienībām.</w:t>
            </w:r>
          </w:p>
        </w:tc>
        <w:tc>
          <w:tcPr>
            <w:tcW w:w="5505" w:type="dxa"/>
          </w:tcPr>
          <w:p w:rsidR="00A53CA1" w:rsidRPr="00A53CA1" w:rsidRDefault="00A53CA1" w:rsidP="00A53CA1">
            <w:pPr>
              <w:spacing w:after="240"/>
              <w:ind w:left="141"/>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Plānotas, regulārākas tikšanās klātienē, lai kopīgi pārrunātu ikdienas un ilgtermiņa darba uzdevumus, kas veicinātu izglītības iestādes attīstību. Metodiskā sadarbība kopēju programmu izstrādē īstenošanā.</w:t>
            </w:r>
          </w:p>
        </w:tc>
      </w:tr>
      <w:tr w:rsidR="00A53CA1" w:rsidRPr="00A53CA1" w:rsidTr="009751D4">
        <w:tc>
          <w:tcPr>
            <w:tcW w:w="2700" w:type="dxa"/>
          </w:tcPr>
          <w:p w:rsidR="00A53CA1" w:rsidRPr="00A53CA1" w:rsidRDefault="00A53CA1" w:rsidP="00A53CA1">
            <w:pPr>
              <w:spacing w:after="240"/>
              <w:ind w:left="141"/>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 Dokumentu aprite un lietvedības darbs.</w:t>
            </w:r>
          </w:p>
        </w:tc>
        <w:tc>
          <w:tcPr>
            <w:tcW w:w="5505" w:type="dxa"/>
          </w:tcPr>
          <w:p w:rsidR="00A53CA1" w:rsidRPr="00A53CA1" w:rsidRDefault="00A53CA1" w:rsidP="00A53CA1">
            <w:pPr>
              <w:spacing w:after="240"/>
              <w:ind w:left="141"/>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Vienotas elektronisko dokumentu aprites sistēmas izveide.</w:t>
            </w:r>
          </w:p>
        </w:tc>
      </w:tr>
      <w:tr w:rsidR="00A53CA1" w:rsidRPr="00A53CA1" w:rsidTr="009751D4">
        <w:tc>
          <w:tcPr>
            <w:tcW w:w="2700" w:type="dxa"/>
          </w:tcPr>
          <w:p w:rsidR="00A53CA1" w:rsidRPr="00A53CA1" w:rsidRDefault="00A53CA1" w:rsidP="00A53CA1">
            <w:pPr>
              <w:pBdr>
                <w:top w:val="nil"/>
                <w:left w:val="nil"/>
                <w:bottom w:val="nil"/>
                <w:right w:val="nil"/>
                <w:between w:val="nil"/>
              </w:pBdr>
              <w:ind w:left="141"/>
              <w:jc w:val="both"/>
              <w:rPr>
                <w:rFonts w:ascii="Times New Roman" w:eastAsia="Times New Roman" w:hAnsi="Times New Roman" w:cs="Times New Roman"/>
                <w:sz w:val="24"/>
                <w:szCs w:val="24"/>
                <w:lang w:eastAsia="lv-LV"/>
              </w:rPr>
            </w:pPr>
            <w:proofErr w:type="spellStart"/>
            <w:r w:rsidRPr="00A53CA1">
              <w:rPr>
                <w:rFonts w:ascii="Times New Roman" w:eastAsia="Times New Roman" w:hAnsi="Times New Roman" w:cs="Times New Roman"/>
                <w:sz w:val="24"/>
                <w:szCs w:val="24"/>
                <w:lang w:eastAsia="lv-LV"/>
              </w:rPr>
              <w:t>Pašvērtēšana</w:t>
            </w:r>
            <w:proofErr w:type="spellEnd"/>
            <w:r w:rsidRPr="00A53CA1">
              <w:rPr>
                <w:rFonts w:ascii="Times New Roman" w:eastAsia="Times New Roman" w:hAnsi="Times New Roman" w:cs="Times New Roman"/>
                <w:sz w:val="24"/>
                <w:szCs w:val="24"/>
                <w:lang w:eastAsia="lv-LV"/>
              </w:rPr>
              <w:t xml:space="preserve"> un kolēģu novērtēšana.</w:t>
            </w:r>
          </w:p>
        </w:tc>
        <w:tc>
          <w:tcPr>
            <w:tcW w:w="5505" w:type="dxa"/>
          </w:tcPr>
          <w:p w:rsidR="00A53CA1" w:rsidRPr="00A53CA1" w:rsidRDefault="00A53CA1" w:rsidP="00A53CA1">
            <w:pPr>
              <w:spacing w:after="240"/>
              <w:ind w:left="141"/>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Vienota izpratne par vērtībām un mērķiem, kā arī līdzatbildības sajūta par to sasniegšanu. Motivācijas sistēmas izveide. </w:t>
            </w:r>
          </w:p>
        </w:tc>
      </w:tr>
    </w:tbl>
    <w:p w:rsidR="00A53CA1" w:rsidRPr="00A53CA1" w:rsidRDefault="00A53CA1" w:rsidP="00A53CA1">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lang w:eastAsia="lv-LV"/>
        </w:rPr>
      </w:pPr>
    </w:p>
    <w:p w:rsidR="00A53CA1" w:rsidRPr="00A53CA1" w:rsidRDefault="00A53CA1" w:rsidP="00A53CA1">
      <w:pPr>
        <w:spacing w:after="0" w:line="240" w:lineRule="auto"/>
        <w:jc w:val="both"/>
        <w:rPr>
          <w:rFonts w:ascii="Times New Roman" w:eastAsia="Times New Roman" w:hAnsi="Times New Roman" w:cs="Times New Roman"/>
          <w:sz w:val="24"/>
          <w:szCs w:val="24"/>
          <w:lang w:eastAsia="lv-LV"/>
        </w:rPr>
      </w:pPr>
    </w:p>
    <w:p w:rsidR="00A53CA1" w:rsidRPr="00A53CA1" w:rsidRDefault="00A53CA1" w:rsidP="00A53CA1">
      <w:pPr>
        <w:numPr>
          <w:ilvl w:val="1"/>
          <w:numId w:val="3"/>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lang w:eastAsia="lv-LV"/>
        </w:rPr>
      </w:pPr>
      <w:r w:rsidRPr="00A53CA1">
        <w:rPr>
          <w:rFonts w:ascii="Times New Roman" w:eastAsia="Times New Roman" w:hAnsi="Times New Roman" w:cs="Times New Roman"/>
          <w:color w:val="000000"/>
          <w:sz w:val="24"/>
          <w:szCs w:val="24"/>
          <w:lang w:eastAsia="lv-LV"/>
        </w:rPr>
        <w:t>Kritērija “Vadības profesionālā darbība” stiprās puses un turpmākas attīstības vajadzības</w:t>
      </w:r>
    </w:p>
    <w:tbl>
      <w:tblPr>
        <w:tblW w:w="8265" w:type="dxa"/>
        <w:tblInd w:w="1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0"/>
        <w:gridCol w:w="5565"/>
      </w:tblGrid>
      <w:tr w:rsidR="00A53CA1" w:rsidRPr="00A53CA1" w:rsidTr="009751D4">
        <w:tc>
          <w:tcPr>
            <w:tcW w:w="2700" w:type="dxa"/>
          </w:tcPr>
          <w:p w:rsidR="00A53CA1" w:rsidRPr="00A53CA1" w:rsidRDefault="00A53CA1" w:rsidP="00A53CA1">
            <w:pPr>
              <w:pBdr>
                <w:top w:val="nil"/>
                <w:left w:val="nil"/>
                <w:bottom w:val="nil"/>
                <w:right w:val="nil"/>
                <w:between w:val="nil"/>
              </w:pBdr>
              <w:jc w:val="center"/>
              <w:rPr>
                <w:rFonts w:ascii="Times New Roman" w:eastAsia="Times New Roman" w:hAnsi="Times New Roman" w:cs="Times New Roman"/>
                <w:color w:val="414142"/>
                <w:sz w:val="24"/>
                <w:szCs w:val="24"/>
                <w:lang w:eastAsia="lv-LV"/>
              </w:rPr>
            </w:pPr>
            <w:r w:rsidRPr="00A53CA1">
              <w:rPr>
                <w:rFonts w:ascii="Times New Roman" w:eastAsia="Times New Roman" w:hAnsi="Times New Roman" w:cs="Times New Roman"/>
                <w:color w:val="414142"/>
                <w:sz w:val="24"/>
                <w:szCs w:val="24"/>
                <w:lang w:eastAsia="lv-LV"/>
              </w:rPr>
              <w:t>Stiprās puses</w:t>
            </w:r>
          </w:p>
        </w:tc>
        <w:tc>
          <w:tcPr>
            <w:tcW w:w="5565" w:type="dxa"/>
          </w:tcPr>
          <w:p w:rsidR="00A53CA1" w:rsidRPr="00A53CA1" w:rsidRDefault="00A53CA1" w:rsidP="00A53CA1">
            <w:pPr>
              <w:pBdr>
                <w:top w:val="nil"/>
                <w:left w:val="nil"/>
                <w:bottom w:val="nil"/>
                <w:right w:val="nil"/>
                <w:between w:val="nil"/>
              </w:pBdr>
              <w:jc w:val="center"/>
              <w:rPr>
                <w:rFonts w:ascii="Times New Roman" w:eastAsia="Times New Roman" w:hAnsi="Times New Roman" w:cs="Times New Roman"/>
                <w:color w:val="414142"/>
                <w:sz w:val="24"/>
                <w:szCs w:val="24"/>
                <w:lang w:eastAsia="lv-LV"/>
              </w:rPr>
            </w:pPr>
            <w:r w:rsidRPr="00A53CA1">
              <w:rPr>
                <w:rFonts w:ascii="Times New Roman" w:eastAsia="Times New Roman" w:hAnsi="Times New Roman" w:cs="Times New Roman"/>
                <w:color w:val="414142"/>
                <w:sz w:val="24"/>
                <w:szCs w:val="24"/>
                <w:lang w:eastAsia="lv-LV"/>
              </w:rPr>
              <w:t>Turpmākās attīstības vajadzības</w:t>
            </w:r>
          </w:p>
        </w:tc>
      </w:tr>
      <w:tr w:rsidR="00A53CA1" w:rsidRPr="00A53CA1" w:rsidTr="009751D4">
        <w:trPr>
          <w:trHeight w:val="1200"/>
        </w:trPr>
        <w:tc>
          <w:tcPr>
            <w:tcW w:w="2700" w:type="dxa"/>
          </w:tcPr>
          <w:p w:rsidR="00A53CA1" w:rsidRPr="00A53CA1" w:rsidRDefault="00A53CA1" w:rsidP="00A53CA1">
            <w:pPr>
              <w:spacing w:after="24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Kopīgu lēmumu pieņemšana. </w:t>
            </w:r>
          </w:p>
        </w:tc>
        <w:tc>
          <w:tcPr>
            <w:tcW w:w="5565" w:type="dxa"/>
          </w:tcPr>
          <w:p w:rsidR="00A53CA1" w:rsidRPr="00A53CA1" w:rsidRDefault="00A53CA1" w:rsidP="00A53CA1">
            <w:pPr>
              <w:spacing w:after="240" w:line="240" w:lineRule="auto"/>
              <w:ind w:left="141"/>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 Patstāvīga darba plānošana struktūrvienībās, kas saskan ar vadības noteiktajiem mērķiem un prioritātēm.</w:t>
            </w:r>
          </w:p>
          <w:p w:rsidR="00A53CA1" w:rsidRPr="00A53CA1" w:rsidRDefault="00A53CA1" w:rsidP="00A53CA1">
            <w:pPr>
              <w:spacing w:after="240" w:line="240" w:lineRule="auto"/>
              <w:ind w:left="141"/>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Monitoringa izstrāde un atbildības </w:t>
            </w:r>
            <w:proofErr w:type="spellStart"/>
            <w:r w:rsidRPr="00A53CA1">
              <w:rPr>
                <w:rFonts w:ascii="Times New Roman" w:eastAsia="Times New Roman" w:hAnsi="Times New Roman" w:cs="Times New Roman"/>
                <w:sz w:val="24"/>
                <w:szCs w:val="24"/>
                <w:lang w:eastAsia="lv-LV"/>
              </w:rPr>
              <w:t>deliģēšana</w:t>
            </w:r>
            <w:proofErr w:type="spellEnd"/>
            <w:r w:rsidRPr="00A53CA1">
              <w:rPr>
                <w:rFonts w:ascii="Times New Roman" w:eastAsia="Times New Roman" w:hAnsi="Times New Roman" w:cs="Times New Roman"/>
                <w:sz w:val="24"/>
                <w:szCs w:val="24"/>
                <w:lang w:eastAsia="lv-LV"/>
              </w:rPr>
              <w:t xml:space="preserve"> struktūrvienību vadītājiem.</w:t>
            </w:r>
          </w:p>
        </w:tc>
      </w:tr>
      <w:tr w:rsidR="00A53CA1" w:rsidRPr="00A53CA1" w:rsidTr="009751D4">
        <w:tc>
          <w:tcPr>
            <w:tcW w:w="2700" w:type="dxa"/>
          </w:tcPr>
          <w:p w:rsidR="00A53CA1" w:rsidRPr="00A53CA1" w:rsidRDefault="00A53CA1" w:rsidP="00A53CA1">
            <w:pPr>
              <w:pBdr>
                <w:top w:val="nil"/>
                <w:left w:val="nil"/>
                <w:bottom w:val="nil"/>
                <w:right w:val="nil"/>
                <w:between w:val="nil"/>
              </w:pBdr>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Plānoti un mērķtiecīgi darba uzdevumi.</w:t>
            </w:r>
          </w:p>
        </w:tc>
        <w:tc>
          <w:tcPr>
            <w:tcW w:w="5565" w:type="dxa"/>
          </w:tcPr>
          <w:p w:rsidR="00A53CA1" w:rsidRPr="00A53CA1" w:rsidRDefault="00A53CA1" w:rsidP="00A53CA1">
            <w:pPr>
              <w:spacing w:after="240" w:line="240"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 Regulāras sapulces ar darbiniekiem un to iesaiste procesos. </w:t>
            </w:r>
          </w:p>
          <w:p w:rsidR="00A53CA1" w:rsidRPr="00A53CA1" w:rsidRDefault="00A53CA1" w:rsidP="00A53CA1">
            <w:pPr>
              <w:spacing w:after="240" w:line="240"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Veicamo darbu kvalitātes kontrole. </w:t>
            </w:r>
          </w:p>
          <w:p w:rsidR="00A53CA1" w:rsidRPr="00A53CA1" w:rsidRDefault="00A53CA1" w:rsidP="00A53CA1">
            <w:pPr>
              <w:spacing w:after="240" w:line="240"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lastRenderedPageBreak/>
              <w:t xml:space="preserve">Pārskatāmu un vienotu darba uzdevumu analīzes datu atainošana. </w:t>
            </w:r>
          </w:p>
        </w:tc>
      </w:tr>
    </w:tbl>
    <w:p w:rsidR="00A53CA1" w:rsidRPr="00A53CA1" w:rsidRDefault="00A53CA1" w:rsidP="00A53CA1">
      <w:pPr>
        <w:spacing w:after="0" w:line="240" w:lineRule="auto"/>
        <w:jc w:val="both"/>
        <w:rPr>
          <w:rFonts w:ascii="Times New Roman" w:eastAsia="Times New Roman" w:hAnsi="Times New Roman" w:cs="Times New Roman"/>
          <w:sz w:val="24"/>
          <w:szCs w:val="24"/>
          <w:lang w:eastAsia="lv-LV"/>
        </w:rPr>
      </w:pPr>
    </w:p>
    <w:p w:rsidR="00A53CA1" w:rsidRPr="00A53CA1" w:rsidRDefault="00A53CA1" w:rsidP="00A53CA1">
      <w:pPr>
        <w:numPr>
          <w:ilvl w:val="1"/>
          <w:numId w:val="3"/>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lang w:eastAsia="lv-LV"/>
        </w:rPr>
      </w:pPr>
      <w:r w:rsidRPr="00A53CA1">
        <w:rPr>
          <w:rFonts w:ascii="Times New Roman" w:eastAsia="Times New Roman" w:hAnsi="Times New Roman" w:cs="Times New Roman"/>
          <w:color w:val="000000"/>
          <w:sz w:val="24"/>
          <w:szCs w:val="24"/>
          <w:lang w:eastAsia="lv-LV"/>
        </w:rPr>
        <w:t>Kritērija “Atbalsts un sadarbība” stiprās puses un turpmākas attīstības vajadzības</w:t>
      </w:r>
    </w:p>
    <w:tbl>
      <w:tblPr>
        <w:tblW w:w="8445" w:type="dxa"/>
        <w:tblInd w:w="1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5610"/>
      </w:tblGrid>
      <w:tr w:rsidR="00A53CA1" w:rsidRPr="00A53CA1" w:rsidTr="009751D4">
        <w:tc>
          <w:tcPr>
            <w:tcW w:w="2835" w:type="dxa"/>
          </w:tcPr>
          <w:p w:rsidR="00A53CA1" w:rsidRPr="00A53CA1" w:rsidRDefault="00A53CA1" w:rsidP="00A53CA1">
            <w:pPr>
              <w:pBdr>
                <w:top w:val="nil"/>
                <w:left w:val="nil"/>
                <w:bottom w:val="nil"/>
                <w:right w:val="nil"/>
                <w:between w:val="nil"/>
              </w:pBdr>
              <w:jc w:val="center"/>
              <w:rPr>
                <w:rFonts w:ascii="Times New Roman" w:eastAsia="Times New Roman" w:hAnsi="Times New Roman" w:cs="Times New Roman"/>
                <w:color w:val="414142"/>
                <w:sz w:val="24"/>
                <w:szCs w:val="24"/>
                <w:lang w:eastAsia="lv-LV"/>
              </w:rPr>
            </w:pPr>
            <w:r w:rsidRPr="00A53CA1">
              <w:rPr>
                <w:rFonts w:ascii="Times New Roman" w:eastAsia="Times New Roman" w:hAnsi="Times New Roman" w:cs="Times New Roman"/>
                <w:color w:val="414142"/>
                <w:sz w:val="24"/>
                <w:szCs w:val="24"/>
                <w:lang w:eastAsia="lv-LV"/>
              </w:rPr>
              <w:t>Stiprās puses</w:t>
            </w:r>
          </w:p>
        </w:tc>
        <w:tc>
          <w:tcPr>
            <w:tcW w:w="5610" w:type="dxa"/>
          </w:tcPr>
          <w:p w:rsidR="00A53CA1" w:rsidRPr="00A53CA1" w:rsidRDefault="00A53CA1" w:rsidP="00A53CA1">
            <w:pPr>
              <w:pBdr>
                <w:top w:val="nil"/>
                <w:left w:val="nil"/>
                <w:bottom w:val="nil"/>
                <w:right w:val="nil"/>
                <w:between w:val="nil"/>
              </w:pBdr>
              <w:jc w:val="center"/>
              <w:rPr>
                <w:rFonts w:ascii="Times New Roman" w:eastAsia="Times New Roman" w:hAnsi="Times New Roman" w:cs="Times New Roman"/>
                <w:color w:val="414142"/>
                <w:sz w:val="24"/>
                <w:szCs w:val="24"/>
                <w:lang w:eastAsia="lv-LV"/>
              </w:rPr>
            </w:pPr>
            <w:r w:rsidRPr="00A53CA1">
              <w:rPr>
                <w:rFonts w:ascii="Times New Roman" w:eastAsia="Times New Roman" w:hAnsi="Times New Roman" w:cs="Times New Roman"/>
                <w:color w:val="414142"/>
                <w:sz w:val="24"/>
                <w:szCs w:val="24"/>
                <w:lang w:eastAsia="lv-LV"/>
              </w:rPr>
              <w:t>Turpmākās attīstības vajadzības</w:t>
            </w:r>
          </w:p>
        </w:tc>
      </w:tr>
      <w:tr w:rsidR="00A53CA1" w:rsidRPr="00A53CA1" w:rsidTr="009751D4">
        <w:tc>
          <w:tcPr>
            <w:tcW w:w="2835" w:type="dxa"/>
          </w:tcPr>
          <w:p w:rsidR="00A53CA1" w:rsidRPr="00A53CA1" w:rsidRDefault="00A53CA1" w:rsidP="00A53CA1">
            <w:pPr>
              <w:spacing w:after="24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Pedagogu sadarbība ar administrāciju.</w:t>
            </w:r>
          </w:p>
        </w:tc>
        <w:tc>
          <w:tcPr>
            <w:tcW w:w="5610" w:type="dxa"/>
          </w:tcPr>
          <w:p w:rsidR="00A53CA1" w:rsidRPr="00A53CA1" w:rsidRDefault="00A53CA1" w:rsidP="00A53CA1">
            <w:pPr>
              <w:spacing w:after="24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Administrācijas organizētas biežākas tikšanās par mācību procesa norisi, aktualitātēm, </w:t>
            </w:r>
            <w:proofErr w:type="spellStart"/>
            <w:r w:rsidRPr="00A53CA1">
              <w:rPr>
                <w:rFonts w:ascii="Times New Roman" w:eastAsia="Times New Roman" w:hAnsi="Times New Roman" w:cs="Times New Roman"/>
                <w:sz w:val="24"/>
                <w:szCs w:val="24"/>
                <w:lang w:eastAsia="lv-LV"/>
              </w:rPr>
              <w:t>problēmsituācijām</w:t>
            </w:r>
            <w:proofErr w:type="spellEnd"/>
            <w:r w:rsidRPr="00A53CA1">
              <w:rPr>
                <w:rFonts w:ascii="Times New Roman" w:eastAsia="Times New Roman" w:hAnsi="Times New Roman" w:cs="Times New Roman"/>
                <w:sz w:val="24"/>
                <w:szCs w:val="24"/>
                <w:lang w:eastAsia="lv-LV"/>
              </w:rPr>
              <w:t>.</w:t>
            </w:r>
          </w:p>
        </w:tc>
      </w:tr>
      <w:tr w:rsidR="00A53CA1" w:rsidRPr="00A53CA1" w:rsidTr="009751D4">
        <w:tc>
          <w:tcPr>
            <w:tcW w:w="2835" w:type="dxa"/>
          </w:tcPr>
          <w:p w:rsidR="00A53CA1" w:rsidRPr="00A53CA1" w:rsidRDefault="00A53CA1" w:rsidP="00A53CA1">
            <w:pPr>
              <w:spacing w:after="24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Pedagogu savstarpējā sadarbība.</w:t>
            </w:r>
          </w:p>
        </w:tc>
        <w:tc>
          <w:tcPr>
            <w:tcW w:w="5610" w:type="dxa"/>
          </w:tcPr>
          <w:p w:rsidR="00A53CA1" w:rsidRPr="00A53CA1" w:rsidRDefault="00A53CA1" w:rsidP="00A53CA1">
            <w:pPr>
              <w:spacing w:after="24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Pieredzes apmaiņa, atgriezeniskā saite pēc apmeklētiem kursiem, īstenotiem projektiem, dalību konkursos.</w:t>
            </w:r>
          </w:p>
        </w:tc>
      </w:tr>
      <w:tr w:rsidR="00A53CA1" w:rsidRPr="00A53CA1" w:rsidTr="009751D4">
        <w:tc>
          <w:tcPr>
            <w:tcW w:w="2835" w:type="dxa"/>
          </w:tcPr>
          <w:p w:rsidR="00A53CA1" w:rsidRPr="00A53CA1" w:rsidRDefault="00A53CA1" w:rsidP="00A53CA1">
            <w:pPr>
              <w:spacing w:after="24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Sadarbība starp nozaru pārstāvjiem un pašvaldību.</w:t>
            </w:r>
          </w:p>
        </w:tc>
        <w:tc>
          <w:tcPr>
            <w:tcW w:w="5610" w:type="dxa"/>
          </w:tcPr>
          <w:p w:rsidR="00A53CA1" w:rsidRPr="00A53CA1" w:rsidRDefault="00A53CA1" w:rsidP="00A53CA1">
            <w:pPr>
              <w:spacing w:after="24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Sadarbības nostiprināšana starp dažādām uzņēmumiem un organizācijām (NEP, biedrības, uzņēmēju klubi, tehnikumi, augstskolas u.c.). </w:t>
            </w:r>
          </w:p>
        </w:tc>
      </w:tr>
      <w:tr w:rsidR="00A53CA1" w:rsidRPr="00A53CA1" w:rsidTr="009751D4">
        <w:tc>
          <w:tcPr>
            <w:tcW w:w="2835" w:type="dxa"/>
          </w:tcPr>
          <w:p w:rsidR="00A53CA1" w:rsidRPr="00A53CA1" w:rsidRDefault="00A53CA1" w:rsidP="00A53CA1">
            <w:pPr>
              <w:spacing w:after="24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Karjeras konsultants</w:t>
            </w:r>
          </w:p>
        </w:tc>
        <w:tc>
          <w:tcPr>
            <w:tcW w:w="5610" w:type="dxa"/>
          </w:tcPr>
          <w:p w:rsidR="00A53CA1" w:rsidRPr="00A53CA1" w:rsidRDefault="00A53CA1" w:rsidP="00A53CA1">
            <w:pPr>
              <w:spacing w:after="24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Lielāks karjeras konsultanta atbalsts struktūrvienībās. Karjeras atbalsta pasākumu popularizēšana.</w:t>
            </w:r>
          </w:p>
        </w:tc>
      </w:tr>
    </w:tbl>
    <w:p w:rsidR="00A53CA1" w:rsidRPr="00A53CA1" w:rsidRDefault="00A53CA1" w:rsidP="00A53CA1">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lang w:eastAsia="lv-LV"/>
        </w:rPr>
      </w:pPr>
    </w:p>
    <w:p w:rsidR="00A53CA1" w:rsidRPr="00A53CA1" w:rsidRDefault="00A53CA1" w:rsidP="00A53CA1">
      <w:pPr>
        <w:spacing w:after="0" w:line="240" w:lineRule="auto"/>
        <w:jc w:val="both"/>
        <w:rPr>
          <w:rFonts w:ascii="Times New Roman" w:eastAsia="Times New Roman" w:hAnsi="Times New Roman" w:cs="Times New Roman"/>
          <w:sz w:val="24"/>
          <w:szCs w:val="24"/>
          <w:lang w:eastAsia="lv-LV"/>
        </w:rPr>
      </w:pPr>
    </w:p>
    <w:p w:rsidR="00A53CA1" w:rsidRPr="00A53CA1" w:rsidRDefault="00A53CA1" w:rsidP="00A53CA1">
      <w:pPr>
        <w:numPr>
          <w:ilvl w:val="1"/>
          <w:numId w:val="3"/>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lang w:eastAsia="lv-LV"/>
        </w:rPr>
      </w:pPr>
      <w:r w:rsidRPr="00A53CA1">
        <w:rPr>
          <w:rFonts w:ascii="Times New Roman" w:eastAsia="Times New Roman" w:hAnsi="Times New Roman" w:cs="Times New Roman"/>
          <w:color w:val="000000"/>
          <w:sz w:val="24"/>
          <w:szCs w:val="24"/>
          <w:lang w:eastAsia="lv-LV"/>
        </w:rPr>
        <w:t>Kritērija “Pedagogu profesionālā kapacitāte” stiprās puses un turpmākas attīstības vajadzības</w:t>
      </w:r>
    </w:p>
    <w:p w:rsidR="00A53CA1" w:rsidRPr="00A53CA1" w:rsidRDefault="00A53CA1" w:rsidP="00A53CA1">
      <w:pPr>
        <w:spacing w:after="0" w:line="240" w:lineRule="auto"/>
        <w:rPr>
          <w:rFonts w:ascii="Times New Roman" w:eastAsia="Times New Roman" w:hAnsi="Times New Roman" w:cs="Times New Roman"/>
          <w:sz w:val="24"/>
          <w:szCs w:val="24"/>
          <w:lang w:eastAsia="lv-LV"/>
        </w:rPr>
      </w:pPr>
    </w:p>
    <w:tbl>
      <w:tblPr>
        <w:tblW w:w="8430" w:type="dxa"/>
        <w:tblInd w:w="10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5"/>
        <w:gridCol w:w="5625"/>
      </w:tblGrid>
      <w:tr w:rsidR="00A53CA1" w:rsidRPr="00A53CA1" w:rsidTr="009751D4">
        <w:tc>
          <w:tcPr>
            <w:tcW w:w="2805" w:type="dxa"/>
          </w:tcPr>
          <w:p w:rsidR="00A53CA1" w:rsidRPr="00A53CA1" w:rsidRDefault="00A53CA1" w:rsidP="00A53CA1">
            <w:pPr>
              <w:pBdr>
                <w:top w:val="nil"/>
                <w:left w:val="nil"/>
                <w:bottom w:val="nil"/>
                <w:right w:val="nil"/>
                <w:between w:val="nil"/>
              </w:pBdr>
              <w:jc w:val="center"/>
              <w:rPr>
                <w:rFonts w:ascii="Times New Roman" w:eastAsia="Times New Roman" w:hAnsi="Times New Roman" w:cs="Times New Roman"/>
                <w:color w:val="414142"/>
                <w:sz w:val="24"/>
                <w:szCs w:val="24"/>
                <w:lang w:eastAsia="lv-LV"/>
              </w:rPr>
            </w:pPr>
            <w:r w:rsidRPr="00A53CA1">
              <w:rPr>
                <w:rFonts w:ascii="Times New Roman" w:eastAsia="Times New Roman" w:hAnsi="Times New Roman" w:cs="Times New Roman"/>
                <w:color w:val="414142"/>
                <w:sz w:val="24"/>
                <w:szCs w:val="24"/>
                <w:lang w:eastAsia="lv-LV"/>
              </w:rPr>
              <w:t>Stiprās puses</w:t>
            </w:r>
          </w:p>
        </w:tc>
        <w:tc>
          <w:tcPr>
            <w:tcW w:w="5625" w:type="dxa"/>
          </w:tcPr>
          <w:p w:rsidR="00A53CA1" w:rsidRPr="00A53CA1" w:rsidRDefault="00A53CA1" w:rsidP="00A53CA1">
            <w:pPr>
              <w:pBdr>
                <w:top w:val="nil"/>
                <w:left w:val="nil"/>
                <w:bottom w:val="nil"/>
                <w:right w:val="nil"/>
                <w:between w:val="nil"/>
              </w:pBdr>
              <w:jc w:val="center"/>
              <w:rPr>
                <w:rFonts w:ascii="Times New Roman" w:eastAsia="Times New Roman" w:hAnsi="Times New Roman" w:cs="Times New Roman"/>
                <w:color w:val="414142"/>
                <w:sz w:val="24"/>
                <w:szCs w:val="24"/>
                <w:lang w:eastAsia="lv-LV"/>
              </w:rPr>
            </w:pPr>
            <w:r w:rsidRPr="00A53CA1">
              <w:rPr>
                <w:rFonts w:ascii="Times New Roman" w:eastAsia="Times New Roman" w:hAnsi="Times New Roman" w:cs="Times New Roman"/>
                <w:color w:val="414142"/>
                <w:sz w:val="24"/>
                <w:szCs w:val="24"/>
                <w:lang w:eastAsia="lv-LV"/>
              </w:rPr>
              <w:t>Turpmākās attīstības vajadzības</w:t>
            </w:r>
          </w:p>
        </w:tc>
      </w:tr>
      <w:tr w:rsidR="00A53CA1" w:rsidRPr="00A53CA1" w:rsidTr="009751D4">
        <w:trPr>
          <w:trHeight w:val="735"/>
        </w:trPr>
        <w:tc>
          <w:tcPr>
            <w:tcW w:w="2805" w:type="dxa"/>
          </w:tcPr>
          <w:p w:rsidR="00A53CA1" w:rsidRPr="00A53CA1" w:rsidRDefault="00A53CA1" w:rsidP="00A53CA1">
            <w:pPr>
              <w:spacing w:after="24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Skolā ir izstrādāta darba kvalitātes vērtēšanas sistēma.</w:t>
            </w:r>
          </w:p>
        </w:tc>
        <w:tc>
          <w:tcPr>
            <w:tcW w:w="5625" w:type="dxa"/>
          </w:tcPr>
          <w:p w:rsidR="00A53CA1" w:rsidRPr="00A53CA1" w:rsidRDefault="00A53CA1" w:rsidP="00A53CA1">
            <w:pPr>
              <w:spacing w:after="24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Pilnveidot kvalitātes vērtēšanas sistēmu, vērstu uz pedagoga darba </w:t>
            </w:r>
            <w:proofErr w:type="spellStart"/>
            <w:r w:rsidRPr="00A53CA1">
              <w:rPr>
                <w:rFonts w:ascii="Times New Roman" w:eastAsia="Times New Roman" w:hAnsi="Times New Roman" w:cs="Times New Roman"/>
                <w:sz w:val="24"/>
                <w:szCs w:val="24"/>
                <w:lang w:eastAsia="lv-LV"/>
              </w:rPr>
              <w:t>pašanalīzi</w:t>
            </w:r>
            <w:proofErr w:type="spellEnd"/>
            <w:r w:rsidRPr="00A53CA1">
              <w:rPr>
                <w:rFonts w:ascii="Times New Roman" w:eastAsia="Times New Roman" w:hAnsi="Times New Roman" w:cs="Times New Roman"/>
                <w:sz w:val="24"/>
                <w:szCs w:val="24"/>
                <w:lang w:eastAsia="lv-LV"/>
              </w:rPr>
              <w:t>.</w:t>
            </w:r>
          </w:p>
        </w:tc>
      </w:tr>
      <w:tr w:rsidR="00A53CA1" w:rsidRPr="00A53CA1" w:rsidTr="009751D4">
        <w:tc>
          <w:tcPr>
            <w:tcW w:w="2805" w:type="dxa"/>
          </w:tcPr>
          <w:p w:rsidR="00A53CA1" w:rsidRPr="00A53CA1" w:rsidRDefault="00A53CA1" w:rsidP="00A53CA1">
            <w:pPr>
              <w:spacing w:after="24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Nokomplektēts pedagogu kolektīvs.</w:t>
            </w:r>
          </w:p>
          <w:p w:rsidR="00A53CA1" w:rsidRPr="00A53CA1" w:rsidRDefault="00A53CA1" w:rsidP="00A53CA1">
            <w:pPr>
              <w:spacing w:after="240"/>
              <w:jc w:val="both"/>
              <w:rPr>
                <w:rFonts w:ascii="Times New Roman" w:eastAsia="Times New Roman" w:hAnsi="Times New Roman" w:cs="Times New Roman"/>
                <w:sz w:val="24"/>
                <w:szCs w:val="24"/>
                <w:lang w:eastAsia="lv-LV"/>
              </w:rPr>
            </w:pPr>
          </w:p>
        </w:tc>
        <w:tc>
          <w:tcPr>
            <w:tcW w:w="5625" w:type="dxa"/>
          </w:tcPr>
          <w:p w:rsidR="00A53CA1" w:rsidRPr="00A53CA1" w:rsidRDefault="00A53CA1" w:rsidP="00A53CA1">
            <w:pPr>
              <w:spacing w:after="24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Piesaistīt konkurētspējīgus mācībspēkus, lai izglītības iestādē veicinātu speciālistu nepārtrauktību, attīstītos atbilstoši jaunākajām tehnoloģijām un darba tirgus tendencēm.</w:t>
            </w:r>
          </w:p>
        </w:tc>
      </w:tr>
      <w:tr w:rsidR="00A53CA1" w:rsidRPr="00A53CA1" w:rsidTr="009751D4">
        <w:tc>
          <w:tcPr>
            <w:tcW w:w="2805" w:type="dxa"/>
          </w:tcPr>
          <w:p w:rsidR="00A53CA1" w:rsidRPr="00A53CA1" w:rsidRDefault="00A53CA1" w:rsidP="00A53CA1">
            <w:pPr>
              <w:pBdr>
                <w:top w:val="nil"/>
                <w:left w:val="nil"/>
                <w:bottom w:val="nil"/>
                <w:right w:val="nil"/>
                <w:between w:val="nil"/>
              </w:pBdr>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Pedagogu aktīva iesaiste izglītojamo iekļaušanā un motivēšanā.</w:t>
            </w:r>
          </w:p>
        </w:tc>
        <w:tc>
          <w:tcPr>
            <w:tcW w:w="5625" w:type="dxa"/>
          </w:tcPr>
          <w:p w:rsidR="00A53CA1" w:rsidRPr="00A53CA1" w:rsidRDefault="00A53CA1" w:rsidP="00A53CA1">
            <w:pPr>
              <w:pBdr>
                <w:top w:val="nil"/>
                <w:left w:val="nil"/>
                <w:bottom w:val="nil"/>
                <w:right w:val="nil"/>
                <w:between w:val="nil"/>
              </w:pBdr>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Turpināt iekļaujošās izglītības attīstību mācību iestādē. Audzināšanas stundu satura pārskatīšana, pievēršot uzmanību izglītojamā personības izaugsmes tēmām un motivācijai.</w:t>
            </w:r>
          </w:p>
        </w:tc>
      </w:tr>
      <w:tr w:rsidR="00A53CA1" w:rsidRPr="00A53CA1" w:rsidTr="009751D4">
        <w:tc>
          <w:tcPr>
            <w:tcW w:w="2805" w:type="dxa"/>
          </w:tcPr>
          <w:p w:rsidR="00A53CA1" w:rsidRPr="00A53CA1" w:rsidRDefault="00A53CA1" w:rsidP="00A53CA1">
            <w:pPr>
              <w:pBdr>
                <w:top w:val="nil"/>
                <w:left w:val="nil"/>
                <w:bottom w:val="nil"/>
                <w:right w:val="nil"/>
                <w:between w:val="nil"/>
              </w:pBdr>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Pedagogu profesionālā pilnveide.</w:t>
            </w:r>
          </w:p>
        </w:tc>
        <w:tc>
          <w:tcPr>
            <w:tcW w:w="5625" w:type="dxa"/>
          </w:tcPr>
          <w:p w:rsidR="00A53CA1" w:rsidRPr="00A53CA1" w:rsidRDefault="00A53CA1" w:rsidP="00A53CA1">
            <w:pPr>
              <w:pBdr>
                <w:top w:val="nil"/>
                <w:left w:val="nil"/>
                <w:bottom w:val="nil"/>
                <w:right w:val="nil"/>
                <w:between w:val="nil"/>
              </w:pBdr>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Paaugstināt profesionālajā pilnveidē apgūstamo stundu skaitu un veikt regulārāku šo stundu monitoringu.</w:t>
            </w:r>
          </w:p>
        </w:tc>
      </w:tr>
    </w:tbl>
    <w:p w:rsidR="00A53CA1" w:rsidRPr="00A53CA1" w:rsidRDefault="00A53CA1" w:rsidP="00A53CA1">
      <w:pPr>
        <w:spacing w:after="0" w:line="240" w:lineRule="auto"/>
        <w:rPr>
          <w:rFonts w:ascii="Times New Roman" w:eastAsia="Times New Roman" w:hAnsi="Times New Roman" w:cs="Times New Roman"/>
          <w:sz w:val="24"/>
          <w:szCs w:val="24"/>
          <w:lang w:eastAsia="lv-LV"/>
        </w:rPr>
      </w:pPr>
    </w:p>
    <w:p w:rsidR="00A53CA1" w:rsidRPr="00A53CA1" w:rsidRDefault="00A53CA1" w:rsidP="00A53CA1">
      <w:pPr>
        <w:spacing w:after="0" w:line="240" w:lineRule="auto"/>
        <w:rPr>
          <w:rFonts w:ascii="Times New Roman" w:eastAsia="Times New Roman" w:hAnsi="Times New Roman" w:cs="Times New Roman"/>
          <w:sz w:val="24"/>
          <w:szCs w:val="24"/>
          <w:lang w:eastAsia="lv-LV"/>
        </w:rPr>
      </w:pPr>
    </w:p>
    <w:p w:rsidR="00A53CA1" w:rsidRPr="00A53CA1" w:rsidRDefault="00A53CA1" w:rsidP="00A53CA1">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lv-LV"/>
        </w:rPr>
      </w:pPr>
      <w:r w:rsidRPr="00A53CA1">
        <w:rPr>
          <w:rFonts w:ascii="Times New Roman" w:eastAsia="Times New Roman" w:hAnsi="Times New Roman" w:cs="Times New Roman"/>
          <w:b/>
          <w:color w:val="000000"/>
          <w:sz w:val="24"/>
          <w:szCs w:val="24"/>
          <w:lang w:eastAsia="lv-LV"/>
        </w:rPr>
        <w:t>Informācija par lielākajiem īstenotajiem projektiem par 2020./2021.māc.g.</w:t>
      </w:r>
    </w:p>
    <w:p w:rsidR="00A53CA1" w:rsidRPr="00A53CA1" w:rsidRDefault="00A53CA1" w:rsidP="00A53CA1">
      <w:pPr>
        <w:spacing w:after="0" w:line="240" w:lineRule="auto"/>
        <w:rPr>
          <w:rFonts w:ascii="Times New Roman" w:eastAsia="Times New Roman" w:hAnsi="Times New Roman" w:cs="Times New Roman"/>
          <w:sz w:val="24"/>
          <w:szCs w:val="24"/>
          <w:lang w:eastAsia="lv-LV"/>
        </w:rPr>
      </w:pPr>
    </w:p>
    <w:p w:rsidR="00A53CA1" w:rsidRPr="00A53CA1" w:rsidRDefault="00A53CA1" w:rsidP="00A53CA1">
      <w:pPr>
        <w:numPr>
          <w:ilvl w:val="1"/>
          <w:numId w:val="3"/>
        </w:numPr>
        <w:pBdr>
          <w:top w:val="nil"/>
          <w:left w:val="nil"/>
          <w:bottom w:val="nil"/>
          <w:right w:val="nil"/>
          <w:between w:val="nil"/>
        </w:pBdr>
        <w:spacing w:after="0" w:line="240" w:lineRule="auto"/>
        <w:ind w:left="426"/>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 Īsa anotācija un rezultāti:</w:t>
      </w:r>
    </w:p>
    <w:p w:rsidR="00A53CA1" w:rsidRPr="00A53CA1" w:rsidRDefault="00A53CA1" w:rsidP="00A53CA1">
      <w:pPr>
        <w:spacing w:after="0" w:line="276"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4.1.1. 2020. gada 31. jūlijā tika pabeigta projekta Nr. 8.1.3.0/16/I/008 “Kandavas Lauksaimniecības tehnikuma modernizēšana specifiskā atbalsta mērķa 8.1.3. “Palielināt modernizēto profesionālās izglītības iestāžu </w:t>
      </w:r>
      <w:proofErr w:type="spellStart"/>
      <w:r w:rsidRPr="00A53CA1">
        <w:rPr>
          <w:rFonts w:ascii="Times New Roman" w:eastAsia="Times New Roman" w:hAnsi="Times New Roman" w:cs="Times New Roman"/>
          <w:sz w:val="24"/>
          <w:szCs w:val="24"/>
          <w:lang w:eastAsia="lv-LV"/>
        </w:rPr>
        <w:t>skaitu”ietvaros</w:t>
      </w:r>
      <w:proofErr w:type="spellEnd"/>
      <w:r w:rsidRPr="00A53CA1">
        <w:rPr>
          <w:rFonts w:ascii="Times New Roman" w:eastAsia="Times New Roman" w:hAnsi="Times New Roman" w:cs="Times New Roman"/>
          <w:sz w:val="24"/>
          <w:szCs w:val="24"/>
          <w:lang w:eastAsia="lv-LV"/>
        </w:rPr>
        <w:t>” īstenošana. Kopējās izmaksas: 3794853,45 eiro.</w:t>
      </w:r>
    </w:p>
    <w:p w:rsidR="00A53CA1" w:rsidRPr="00A53CA1" w:rsidRDefault="00A53CA1" w:rsidP="00A53CA1">
      <w:pPr>
        <w:spacing w:after="0" w:line="276"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Sasniegtie rezultāti:</w:t>
      </w:r>
    </w:p>
    <w:p w:rsidR="00A53CA1" w:rsidRPr="00A53CA1" w:rsidRDefault="00A53CA1" w:rsidP="00A53CA1">
      <w:pPr>
        <w:numPr>
          <w:ilvl w:val="0"/>
          <w:numId w:val="2"/>
        </w:numPr>
        <w:spacing w:after="0" w:line="276" w:lineRule="auto"/>
        <w:ind w:left="85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atjaunota dienesta viesnīcas Nr. 2 ēka ar 353 vietām;</w:t>
      </w:r>
    </w:p>
    <w:p w:rsidR="00A53CA1" w:rsidRPr="00A53CA1" w:rsidRDefault="00A53CA1" w:rsidP="00A53CA1">
      <w:pPr>
        <w:numPr>
          <w:ilvl w:val="0"/>
          <w:numId w:val="2"/>
        </w:numPr>
        <w:spacing w:after="0" w:line="276" w:lineRule="auto"/>
        <w:ind w:left="85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atjaunots tehnikuma stadions un veikta stadiona administratīvās ēkas pārbūve;</w:t>
      </w:r>
    </w:p>
    <w:p w:rsidR="00A53CA1" w:rsidRPr="00A53CA1" w:rsidRDefault="00A53CA1" w:rsidP="00A53CA1">
      <w:pPr>
        <w:numPr>
          <w:ilvl w:val="0"/>
          <w:numId w:val="2"/>
        </w:numPr>
        <w:spacing w:after="0" w:line="276" w:lineRule="auto"/>
        <w:ind w:left="85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lastRenderedPageBreak/>
        <w:t xml:space="preserve">iegādāts aprīkojums un mēbeles - prioritāro izglītības programmu "Lauksaimniecības tehnika" un „Autotransports” īstenošanai, profesionālo mācību, </w:t>
      </w:r>
      <w:proofErr w:type="spellStart"/>
      <w:r w:rsidRPr="00A53CA1">
        <w:rPr>
          <w:rFonts w:ascii="Times New Roman" w:eastAsia="Times New Roman" w:hAnsi="Times New Roman" w:cs="Times New Roman"/>
          <w:sz w:val="24"/>
          <w:szCs w:val="24"/>
          <w:lang w:eastAsia="lv-LV"/>
        </w:rPr>
        <w:t>dabaszinību</w:t>
      </w:r>
      <w:proofErr w:type="spellEnd"/>
      <w:r w:rsidRPr="00A53CA1">
        <w:rPr>
          <w:rFonts w:ascii="Times New Roman" w:eastAsia="Times New Roman" w:hAnsi="Times New Roman" w:cs="Times New Roman"/>
          <w:sz w:val="24"/>
          <w:szCs w:val="24"/>
          <w:lang w:eastAsia="lv-LV"/>
        </w:rPr>
        <w:t xml:space="preserve"> un vispārējās vidējās izglītības mācību kabinetiem un praktisko mācību laboratorijām, bibliotēkai, semināru zālei, dienesta viesnīcām Nr. 2 un Nr. 3;</w:t>
      </w:r>
    </w:p>
    <w:p w:rsidR="00A53CA1" w:rsidRPr="00A53CA1" w:rsidRDefault="00A53CA1" w:rsidP="00A53CA1">
      <w:pPr>
        <w:numPr>
          <w:ilvl w:val="0"/>
          <w:numId w:val="2"/>
        </w:numPr>
        <w:spacing w:after="0" w:line="276" w:lineRule="auto"/>
        <w:ind w:left="85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mācību vajadzībām iegādāts un uzstādīts informācijas un komunikāciju tehnoloģiju aprīkojums;</w:t>
      </w:r>
    </w:p>
    <w:p w:rsidR="00A53CA1" w:rsidRPr="00A53CA1" w:rsidRDefault="00A53CA1" w:rsidP="00A53CA1">
      <w:pPr>
        <w:numPr>
          <w:ilvl w:val="0"/>
          <w:numId w:val="2"/>
        </w:numPr>
        <w:spacing w:after="0" w:line="276" w:lineRule="auto"/>
        <w:ind w:left="85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iegādāts sporta mācību aprīkojums. </w:t>
      </w:r>
    </w:p>
    <w:p w:rsidR="00A53CA1" w:rsidRPr="00A53CA1" w:rsidRDefault="00A53CA1" w:rsidP="00A53CA1">
      <w:pPr>
        <w:spacing w:after="0" w:line="276" w:lineRule="auto"/>
        <w:ind w:firstLine="720"/>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Tādējādi ir modernizēta un pilnveidota tehnikuma mācību infrastruktūra, uzlaboti izglītojamo sadzīves apstākļi dienesta viesnīcā, uzlabota vide obligātā mācību priekšmeta “Sports” apguvei, sekmējot mācību vides atbilstību tautsaimniecības nozaru attīstībai un uzlabojot profesionālās izglītības pieejamību, nodrošinot profesionālās izglītības programmu īstenošanas kvalitāti, ceļot izglītojamo konkurētspēju darba tirgū, kā arī nodrošinot profesionālās izglītības atbilstību darba tirgus prasībām.</w:t>
      </w:r>
      <w:r w:rsidRPr="00A53CA1">
        <w:rPr>
          <w:rFonts w:ascii="Times New Roman" w:eastAsia="Times New Roman" w:hAnsi="Times New Roman" w:cs="Times New Roman"/>
          <w:sz w:val="24"/>
          <w:szCs w:val="24"/>
          <w:lang w:eastAsia="lv-LV"/>
        </w:rPr>
        <w:br/>
      </w:r>
    </w:p>
    <w:p w:rsidR="00A53CA1" w:rsidRPr="00A53CA1" w:rsidRDefault="00A53CA1" w:rsidP="00A53CA1">
      <w:pPr>
        <w:spacing w:after="0" w:line="276"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4.1.2. Izglītības iestādei tika apstiprināts </w:t>
      </w:r>
      <w:proofErr w:type="spellStart"/>
      <w:r w:rsidRPr="00A53CA1">
        <w:rPr>
          <w:rFonts w:ascii="Times New Roman" w:eastAsia="Times New Roman" w:hAnsi="Times New Roman" w:cs="Times New Roman"/>
          <w:sz w:val="24"/>
          <w:szCs w:val="24"/>
          <w:lang w:eastAsia="lv-LV"/>
        </w:rPr>
        <w:t>Erasmus</w:t>
      </w:r>
      <w:proofErr w:type="spellEnd"/>
      <w:r w:rsidRPr="00A53CA1">
        <w:rPr>
          <w:rFonts w:ascii="Times New Roman" w:eastAsia="Times New Roman" w:hAnsi="Times New Roman" w:cs="Times New Roman"/>
          <w:sz w:val="24"/>
          <w:szCs w:val="24"/>
          <w:lang w:eastAsia="lv-LV"/>
        </w:rPr>
        <w:t xml:space="preserve">+ projekts Nr. 2020-1-LV01-KA122-077271. Apstiprinātais projekta finansējums 142076,00 eiro. Ņemot vērā starptautiski noteiktos ceļošanas ierobežojumus saistībā ar Covid-19 pandēmiju, projekta īstenošana pārcelta uz 2021./2022. mācību gadu. </w:t>
      </w:r>
    </w:p>
    <w:p w:rsidR="00A53CA1" w:rsidRPr="00A53CA1" w:rsidRDefault="00A53CA1" w:rsidP="00A53CA1">
      <w:pPr>
        <w:spacing w:after="0" w:line="276" w:lineRule="auto"/>
        <w:ind w:left="1080"/>
        <w:jc w:val="both"/>
        <w:rPr>
          <w:rFonts w:ascii="Times New Roman" w:eastAsia="Times New Roman" w:hAnsi="Times New Roman" w:cs="Times New Roman"/>
          <w:color w:val="FF0000"/>
          <w:sz w:val="24"/>
          <w:szCs w:val="24"/>
          <w:lang w:eastAsia="lv-LV"/>
        </w:rPr>
      </w:pPr>
    </w:p>
    <w:p w:rsidR="00A53CA1" w:rsidRPr="00A53CA1" w:rsidRDefault="00A53CA1" w:rsidP="00A53CA1">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lv-LV"/>
        </w:rPr>
      </w:pPr>
      <w:r w:rsidRPr="00A53CA1">
        <w:rPr>
          <w:rFonts w:ascii="Times New Roman" w:eastAsia="Times New Roman" w:hAnsi="Times New Roman" w:cs="Times New Roman"/>
          <w:b/>
          <w:color w:val="000000"/>
          <w:sz w:val="24"/>
          <w:szCs w:val="24"/>
          <w:lang w:eastAsia="lv-LV"/>
        </w:rPr>
        <w:t xml:space="preserve">Informācija par institūcijām, ar kurām noslēgti sadarbības līgumi </w:t>
      </w:r>
    </w:p>
    <w:p w:rsidR="00A53CA1" w:rsidRPr="00A53CA1" w:rsidRDefault="00A53CA1" w:rsidP="00A53CA1">
      <w:pPr>
        <w:numPr>
          <w:ilvl w:val="1"/>
          <w:numId w:val="3"/>
        </w:num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lang w:eastAsia="lv-LV"/>
        </w:rPr>
      </w:pPr>
      <w:r w:rsidRPr="00A53CA1">
        <w:rPr>
          <w:rFonts w:ascii="Times New Roman" w:eastAsia="Times New Roman" w:hAnsi="Times New Roman" w:cs="Times New Roman"/>
          <w:color w:val="000000"/>
          <w:sz w:val="24"/>
          <w:szCs w:val="24"/>
          <w:lang w:eastAsia="lv-LV"/>
        </w:rPr>
        <w:t xml:space="preserve"> (izglītības programmu īstenošanai)</w:t>
      </w:r>
    </w:p>
    <w:p w:rsidR="00A53CA1" w:rsidRPr="00A53CA1" w:rsidRDefault="00A53CA1" w:rsidP="00A53CA1">
      <w:pPr>
        <w:pBdr>
          <w:top w:val="nil"/>
          <w:left w:val="nil"/>
          <w:bottom w:val="nil"/>
          <w:right w:val="nil"/>
          <w:between w:val="nil"/>
        </w:pBdr>
        <w:spacing w:after="0" w:line="240" w:lineRule="auto"/>
        <w:ind w:left="1080"/>
        <w:rPr>
          <w:rFonts w:ascii="Times New Roman" w:eastAsia="Times New Roman" w:hAnsi="Times New Roman" w:cs="Times New Roman"/>
          <w:sz w:val="24"/>
          <w:szCs w:val="24"/>
          <w:lang w:eastAsia="lv-LV"/>
        </w:rPr>
      </w:pPr>
    </w:p>
    <w:tbl>
      <w:tblPr>
        <w:tblW w:w="9375" w:type="dxa"/>
        <w:tblBorders>
          <w:top w:val="nil"/>
          <w:left w:val="nil"/>
          <w:bottom w:val="nil"/>
          <w:right w:val="nil"/>
          <w:insideH w:val="nil"/>
          <w:insideV w:val="nil"/>
        </w:tblBorders>
        <w:tblLayout w:type="fixed"/>
        <w:tblLook w:val="0600" w:firstRow="0" w:lastRow="0" w:firstColumn="0" w:lastColumn="0" w:noHBand="1" w:noVBand="1"/>
      </w:tblPr>
      <w:tblGrid>
        <w:gridCol w:w="750"/>
        <w:gridCol w:w="3165"/>
        <w:gridCol w:w="5460"/>
      </w:tblGrid>
      <w:tr w:rsidR="00A53CA1" w:rsidRPr="00A53CA1" w:rsidTr="009751D4">
        <w:trPr>
          <w:trHeight w:val="755"/>
        </w:trPr>
        <w:tc>
          <w:tcPr>
            <w:tcW w:w="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Nr.</w:t>
            </w:r>
          </w:p>
        </w:tc>
        <w:tc>
          <w:tcPr>
            <w:tcW w:w="3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Organizācija/komersants</w:t>
            </w:r>
          </w:p>
        </w:tc>
        <w:tc>
          <w:tcPr>
            <w:tcW w:w="54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Sadarbības virziens, joma</w:t>
            </w:r>
          </w:p>
        </w:tc>
      </w:tr>
      <w:tr w:rsidR="00A53CA1" w:rsidRPr="00A53CA1" w:rsidTr="009751D4">
        <w:trPr>
          <w:trHeight w:val="1295"/>
        </w:trPr>
        <w:tc>
          <w:tcPr>
            <w:tcW w:w="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1.</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Metālapstrādes, mašīnbūves, </w:t>
            </w:r>
            <w:proofErr w:type="spellStart"/>
            <w:r w:rsidRPr="00A53CA1">
              <w:rPr>
                <w:rFonts w:ascii="Times New Roman" w:eastAsia="Times New Roman" w:hAnsi="Times New Roman" w:cs="Times New Roman"/>
                <w:sz w:val="24"/>
                <w:szCs w:val="24"/>
                <w:lang w:eastAsia="lv-LV"/>
              </w:rPr>
              <w:t>mašīnzinību</w:t>
            </w:r>
            <w:proofErr w:type="spellEnd"/>
            <w:r w:rsidRPr="00A53CA1">
              <w:rPr>
                <w:rFonts w:ascii="Times New Roman" w:eastAsia="Times New Roman" w:hAnsi="Times New Roman" w:cs="Times New Roman"/>
                <w:sz w:val="24"/>
                <w:szCs w:val="24"/>
                <w:lang w:eastAsia="lv-LV"/>
              </w:rPr>
              <w:t xml:space="preserve"> nozares ekspertu padome</w:t>
            </w:r>
          </w:p>
        </w:tc>
        <w:tc>
          <w:tcPr>
            <w:tcW w:w="5460"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Autotransporta nozares izglītības programmu, Spēkratu mehāniķa un Mašīnbūves tehniķa kvalifikāciju ieviešana un attīstības stratēģija.</w:t>
            </w:r>
          </w:p>
        </w:tc>
      </w:tr>
      <w:tr w:rsidR="00A53CA1" w:rsidRPr="00A53CA1" w:rsidTr="009751D4">
        <w:trPr>
          <w:trHeight w:val="1025"/>
        </w:trPr>
        <w:tc>
          <w:tcPr>
            <w:tcW w:w="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2.</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SIA „</w:t>
            </w:r>
            <w:proofErr w:type="spellStart"/>
            <w:r w:rsidRPr="00A53CA1">
              <w:rPr>
                <w:rFonts w:ascii="Times New Roman" w:eastAsia="Times New Roman" w:hAnsi="Times New Roman" w:cs="Times New Roman"/>
                <w:sz w:val="24"/>
                <w:szCs w:val="24"/>
                <w:lang w:eastAsia="lv-LV"/>
              </w:rPr>
              <w:t>Moller</w:t>
            </w:r>
            <w:proofErr w:type="spellEnd"/>
            <w:r w:rsidRPr="00A53CA1">
              <w:rPr>
                <w:rFonts w:ascii="Times New Roman" w:eastAsia="Times New Roman" w:hAnsi="Times New Roman" w:cs="Times New Roman"/>
                <w:sz w:val="24"/>
                <w:szCs w:val="24"/>
                <w:lang w:eastAsia="lv-LV"/>
              </w:rPr>
              <w:t xml:space="preserve"> Auto”</w:t>
            </w:r>
          </w:p>
        </w:tc>
        <w:tc>
          <w:tcPr>
            <w:tcW w:w="5460"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Elektromobiļa detaļu dāvinājums izglītojamo apmācībai. Praktiskā apmācība skolotājiem.</w:t>
            </w:r>
          </w:p>
        </w:tc>
      </w:tr>
      <w:tr w:rsidR="00A53CA1" w:rsidRPr="00A53CA1" w:rsidTr="009751D4">
        <w:trPr>
          <w:trHeight w:val="485"/>
        </w:trPr>
        <w:tc>
          <w:tcPr>
            <w:tcW w:w="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3.</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SIA „</w:t>
            </w:r>
            <w:proofErr w:type="spellStart"/>
            <w:r w:rsidRPr="00A53CA1">
              <w:rPr>
                <w:rFonts w:ascii="Times New Roman" w:eastAsia="Times New Roman" w:hAnsi="Times New Roman" w:cs="Times New Roman"/>
                <w:sz w:val="24"/>
                <w:szCs w:val="24"/>
                <w:lang w:eastAsia="lv-LV"/>
              </w:rPr>
              <w:t>Inter</w:t>
            </w:r>
            <w:proofErr w:type="spellEnd"/>
            <w:r w:rsidRPr="00A53CA1">
              <w:rPr>
                <w:rFonts w:ascii="Times New Roman" w:eastAsia="Times New Roman" w:hAnsi="Times New Roman" w:cs="Times New Roman"/>
                <w:sz w:val="24"/>
                <w:szCs w:val="24"/>
                <w:lang w:eastAsia="lv-LV"/>
              </w:rPr>
              <w:t xml:space="preserve"> Cars Latvia”</w:t>
            </w:r>
          </w:p>
        </w:tc>
        <w:tc>
          <w:tcPr>
            <w:tcW w:w="5460"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Skolotāju apmācība.</w:t>
            </w:r>
          </w:p>
        </w:tc>
      </w:tr>
      <w:tr w:rsidR="00A53CA1" w:rsidRPr="00A53CA1" w:rsidTr="009751D4">
        <w:trPr>
          <w:trHeight w:val="1565"/>
        </w:trPr>
        <w:tc>
          <w:tcPr>
            <w:tcW w:w="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4.</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SIA „PIRTEL”</w:t>
            </w:r>
          </w:p>
        </w:tc>
        <w:tc>
          <w:tcPr>
            <w:tcW w:w="5460"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Izglītojamo iepazīstināšana ar uzņēmuma darbības virzieniem, darba un prakses iespējām. Mācību materiālu dāvinājums. Profesijas reklamēšanas pasākumi.</w:t>
            </w:r>
          </w:p>
        </w:tc>
      </w:tr>
      <w:tr w:rsidR="00A53CA1" w:rsidRPr="00A53CA1" w:rsidTr="009751D4">
        <w:trPr>
          <w:trHeight w:val="3905"/>
        </w:trPr>
        <w:tc>
          <w:tcPr>
            <w:tcW w:w="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lastRenderedPageBreak/>
              <w:t>5.</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Lauksaimniecības un industriālās tehnikas asociācija</w:t>
            </w:r>
          </w:p>
        </w:tc>
        <w:tc>
          <w:tcPr>
            <w:tcW w:w="5460"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Sanāksme par jaunās profesionālās kvalifikācijas „Lauksaimniecības mehanizācijas tehniķis” materiāli tehnisko nodrošinājumu tehnikumā un pārējās izglītības iestādēs.</w:t>
            </w:r>
          </w:p>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Nepieciešamās tehnikas nomas iespējas un risinājumi.</w:t>
            </w:r>
          </w:p>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Dalība MIP „Lauksaimniecības mehanizācijas tehniķis” metodiskā darba grupas sanāksmēs.</w:t>
            </w:r>
          </w:p>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 </w:t>
            </w:r>
          </w:p>
        </w:tc>
      </w:tr>
      <w:tr w:rsidR="00A53CA1" w:rsidRPr="00A53CA1" w:rsidTr="009751D4">
        <w:trPr>
          <w:trHeight w:val="3125"/>
        </w:trPr>
        <w:tc>
          <w:tcPr>
            <w:tcW w:w="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6.</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Pārtikas rūpniecības un lauksaimniecības nozares ekspertu padome</w:t>
            </w:r>
          </w:p>
        </w:tc>
        <w:tc>
          <w:tcPr>
            <w:tcW w:w="5460"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Kvalifikācijas „Lauksaimniecības mehanizācijas tehniķis” attīstība.</w:t>
            </w:r>
          </w:p>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Kvalifikācijas “Augkopības tehniķis” apmācības uzsākšanas iespējas tehnikumā. struktūrā.</w:t>
            </w:r>
          </w:p>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Tehnikuma administrācijas iesaistīšana NEP sanāksmēs, kurās izskata jautājumus par profesionālo izglītību.</w:t>
            </w:r>
          </w:p>
        </w:tc>
      </w:tr>
      <w:tr w:rsidR="00A53CA1" w:rsidRPr="00A53CA1" w:rsidTr="009751D4">
        <w:trPr>
          <w:trHeight w:val="2105"/>
        </w:trPr>
        <w:tc>
          <w:tcPr>
            <w:tcW w:w="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Latvijas Lauksaimniecības kooperatīvu asociācija</w:t>
            </w:r>
          </w:p>
        </w:tc>
        <w:tc>
          <w:tcPr>
            <w:tcW w:w="5460"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Sadarbība asociācijas īstenotā projekta “Jaunietis-nākotnes saimnieks videi draudzīgā un bioloģiski daudzveidīgā lauku saimniecībā” ietvaros, iesaistot izglītojamos praktiskajos semināros.</w:t>
            </w:r>
          </w:p>
        </w:tc>
      </w:tr>
      <w:tr w:rsidR="00A53CA1" w:rsidRPr="00A53CA1" w:rsidTr="009751D4">
        <w:trPr>
          <w:trHeight w:val="1535"/>
        </w:trPr>
        <w:tc>
          <w:tcPr>
            <w:tcW w:w="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8.</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LLKC</w:t>
            </w:r>
          </w:p>
        </w:tc>
        <w:tc>
          <w:tcPr>
            <w:tcW w:w="5460"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Apmācības, semināri skolotājiem.</w:t>
            </w:r>
          </w:p>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Konference par lauksaimniecisko izglītību “Nākotnes gudrā lauksaimniecība”.</w:t>
            </w:r>
          </w:p>
        </w:tc>
      </w:tr>
      <w:tr w:rsidR="00A53CA1" w:rsidRPr="00A53CA1" w:rsidTr="009751D4">
        <w:trPr>
          <w:trHeight w:val="1025"/>
        </w:trPr>
        <w:tc>
          <w:tcPr>
            <w:tcW w:w="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9.</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Zemnieku Saeima</w:t>
            </w:r>
          </w:p>
        </w:tc>
        <w:tc>
          <w:tcPr>
            <w:tcW w:w="5460"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Lauku diena – seminārs un praktiski demonstrējumi izglītojamajiem un skolotājiem.</w:t>
            </w:r>
          </w:p>
        </w:tc>
      </w:tr>
      <w:tr w:rsidR="00A53CA1" w:rsidRPr="00A53CA1" w:rsidTr="009751D4">
        <w:trPr>
          <w:trHeight w:val="755"/>
        </w:trPr>
        <w:tc>
          <w:tcPr>
            <w:tcW w:w="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10.</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Valsts Augu aizsardzības dienests</w:t>
            </w:r>
          </w:p>
        </w:tc>
        <w:tc>
          <w:tcPr>
            <w:tcW w:w="5460"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Izglītojamo eksaminācija AAL 2. lietošanas klases apliecību ieguvei</w:t>
            </w:r>
          </w:p>
        </w:tc>
      </w:tr>
      <w:tr w:rsidR="00A53CA1" w:rsidRPr="00A53CA1" w:rsidTr="009751D4">
        <w:trPr>
          <w:trHeight w:val="485"/>
        </w:trPr>
        <w:tc>
          <w:tcPr>
            <w:tcW w:w="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11.</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SIA „Linda – 1”, ZS „Krikši”, ZS “Mežvidi”,  ZS „Sarmas”, APP “Dārzkopības institūts” </w:t>
            </w:r>
            <w:r w:rsidRPr="00A53CA1">
              <w:rPr>
                <w:rFonts w:ascii="Times New Roman" w:eastAsia="Times New Roman" w:hAnsi="Times New Roman" w:cs="Times New Roman"/>
                <w:sz w:val="24"/>
                <w:szCs w:val="24"/>
                <w:lang w:eastAsia="lv-LV"/>
              </w:rPr>
              <w:lastRenderedPageBreak/>
              <w:t>Pūrē,  AREI Stendē, SIA “</w:t>
            </w:r>
            <w:proofErr w:type="spellStart"/>
            <w:r w:rsidRPr="00A53CA1">
              <w:rPr>
                <w:rFonts w:ascii="Times New Roman" w:eastAsia="Times New Roman" w:hAnsi="Times New Roman" w:cs="Times New Roman"/>
                <w:sz w:val="24"/>
                <w:szCs w:val="24"/>
                <w:lang w:eastAsia="lv-LV"/>
              </w:rPr>
              <w:t>Color</w:t>
            </w:r>
            <w:proofErr w:type="spellEnd"/>
            <w:r w:rsidRPr="00A53CA1">
              <w:rPr>
                <w:rFonts w:ascii="Times New Roman" w:eastAsia="Times New Roman" w:hAnsi="Times New Roman" w:cs="Times New Roman"/>
                <w:sz w:val="24"/>
                <w:szCs w:val="24"/>
                <w:lang w:eastAsia="lv-LV"/>
              </w:rPr>
              <w:t xml:space="preserve"> </w:t>
            </w:r>
            <w:proofErr w:type="spellStart"/>
            <w:r w:rsidRPr="00A53CA1">
              <w:rPr>
                <w:rFonts w:ascii="Times New Roman" w:eastAsia="Times New Roman" w:hAnsi="Times New Roman" w:cs="Times New Roman"/>
                <w:sz w:val="24"/>
                <w:szCs w:val="24"/>
                <w:lang w:eastAsia="lv-LV"/>
              </w:rPr>
              <w:t>Technics</w:t>
            </w:r>
            <w:proofErr w:type="spellEnd"/>
            <w:r w:rsidRPr="00A53CA1">
              <w:rPr>
                <w:rFonts w:ascii="Times New Roman" w:eastAsia="Times New Roman" w:hAnsi="Times New Roman" w:cs="Times New Roman"/>
                <w:sz w:val="24"/>
                <w:szCs w:val="24"/>
                <w:lang w:eastAsia="lv-LV"/>
              </w:rPr>
              <w:t>”, SIA “V+V, SIA “</w:t>
            </w:r>
            <w:proofErr w:type="spellStart"/>
            <w:r w:rsidRPr="00A53CA1">
              <w:rPr>
                <w:rFonts w:ascii="Times New Roman" w:eastAsia="Times New Roman" w:hAnsi="Times New Roman" w:cs="Times New Roman"/>
                <w:sz w:val="24"/>
                <w:szCs w:val="24"/>
                <w:lang w:eastAsia="lv-LV"/>
              </w:rPr>
              <w:t>Scania</w:t>
            </w:r>
            <w:proofErr w:type="spellEnd"/>
            <w:r w:rsidRPr="00A53CA1">
              <w:rPr>
                <w:rFonts w:ascii="Times New Roman" w:eastAsia="Times New Roman" w:hAnsi="Times New Roman" w:cs="Times New Roman"/>
                <w:sz w:val="24"/>
                <w:szCs w:val="24"/>
                <w:lang w:eastAsia="lv-LV"/>
              </w:rPr>
              <w:t xml:space="preserve"> Latvia”, SIA “Iveta”, ZS “Īskāji”, ZS “</w:t>
            </w:r>
            <w:proofErr w:type="spellStart"/>
            <w:r w:rsidRPr="00A53CA1">
              <w:rPr>
                <w:rFonts w:ascii="Times New Roman" w:eastAsia="Times New Roman" w:hAnsi="Times New Roman" w:cs="Times New Roman"/>
                <w:sz w:val="24"/>
                <w:szCs w:val="24"/>
                <w:lang w:eastAsia="lv-LV"/>
              </w:rPr>
              <w:t>Urštēni</w:t>
            </w:r>
            <w:proofErr w:type="spellEnd"/>
            <w:r w:rsidRPr="00A53CA1">
              <w:rPr>
                <w:rFonts w:ascii="Times New Roman" w:eastAsia="Times New Roman" w:hAnsi="Times New Roman" w:cs="Times New Roman"/>
                <w:sz w:val="24"/>
                <w:szCs w:val="24"/>
                <w:lang w:eastAsia="lv-LV"/>
              </w:rPr>
              <w:t>”, SIA “Kadiķis”, SIA “</w:t>
            </w:r>
            <w:proofErr w:type="spellStart"/>
            <w:r w:rsidRPr="00A53CA1">
              <w:rPr>
                <w:rFonts w:ascii="Times New Roman" w:eastAsia="Times New Roman" w:hAnsi="Times New Roman" w:cs="Times New Roman"/>
                <w:sz w:val="24"/>
                <w:szCs w:val="24"/>
                <w:lang w:eastAsia="lv-LV"/>
              </w:rPr>
              <w:t>Agitis</w:t>
            </w:r>
            <w:proofErr w:type="spellEnd"/>
            <w:r w:rsidRPr="00A53CA1">
              <w:rPr>
                <w:rFonts w:ascii="Times New Roman" w:eastAsia="Times New Roman" w:hAnsi="Times New Roman" w:cs="Times New Roman"/>
                <w:sz w:val="24"/>
                <w:szCs w:val="24"/>
                <w:lang w:eastAsia="lv-LV"/>
              </w:rPr>
              <w:t>”, SIA MI “Baltā māja”, SIA “Kadiķis R”, SIA “ARON”, SIA “BARNETT” SIA  “</w:t>
            </w:r>
            <w:proofErr w:type="spellStart"/>
            <w:r w:rsidRPr="00A53CA1">
              <w:rPr>
                <w:rFonts w:ascii="Times New Roman" w:eastAsia="Times New Roman" w:hAnsi="Times New Roman" w:cs="Times New Roman"/>
                <w:sz w:val="24"/>
                <w:szCs w:val="24"/>
                <w:lang w:eastAsia="lv-LV"/>
              </w:rPr>
              <w:t>Vecsīmaņi</w:t>
            </w:r>
            <w:proofErr w:type="spellEnd"/>
            <w:r w:rsidRPr="00A53CA1">
              <w:rPr>
                <w:rFonts w:ascii="Times New Roman" w:eastAsia="Times New Roman" w:hAnsi="Times New Roman" w:cs="Times New Roman"/>
                <w:sz w:val="24"/>
                <w:szCs w:val="24"/>
                <w:lang w:eastAsia="lv-LV"/>
              </w:rPr>
              <w:t>”, PSIA “Tukuma ledus halle”, SIA  “Pils”, SIA “Sumbrs 1”, SIA  “</w:t>
            </w:r>
            <w:proofErr w:type="spellStart"/>
            <w:r w:rsidRPr="00A53CA1">
              <w:rPr>
                <w:rFonts w:ascii="Times New Roman" w:eastAsia="Times New Roman" w:hAnsi="Times New Roman" w:cs="Times New Roman"/>
                <w:sz w:val="24"/>
                <w:szCs w:val="24"/>
                <w:lang w:eastAsia="lv-LV"/>
              </w:rPr>
              <w:t>Hotel</w:t>
            </w:r>
            <w:proofErr w:type="spellEnd"/>
            <w:r w:rsidRPr="00A53CA1">
              <w:rPr>
                <w:rFonts w:ascii="Times New Roman" w:eastAsia="Times New Roman" w:hAnsi="Times New Roman" w:cs="Times New Roman"/>
                <w:sz w:val="24"/>
                <w:szCs w:val="24"/>
                <w:lang w:eastAsia="lv-LV"/>
              </w:rPr>
              <w:t xml:space="preserve"> Bergs”, SIA “Pasākumu apkalpošana”, SIA “RV2000”, SIA ”</w:t>
            </w:r>
            <w:proofErr w:type="spellStart"/>
            <w:r w:rsidRPr="00A53CA1">
              <w:rPr>
                <w:rFonts w:ascii="Times New Roman" w:eastAsia="Times New Roman" w:hAnsi="Times New Roman" w:cs="Times New Roman"/>
                <w:sz w:val="24"/>
                <w:szCs w:val="24"/>
                <w:lang w:eastAsia="lv-LV"/>
              </w:rPr>
              <w:t>Antila</w:t>
            </w:r>
            <w:proofErr w:type="spellEnd"/>
            <w:r w:rsidRPr="00A53CA1">
              <w:rPr>
                <w:rFonts w:ascii="Times New Roman" w:eastAsia="Times New Roman" w:hAnsi="Times New Roman" w:cs="Times New Roman"/>
                <w:sz w:val="24"/>
                <w:szCs w:val="24"/>
                <w:lang w:eastAsia="lv-LV"/>
              </w:rPr>
              <w:t>”, PSIA ”</w:t>
            </w:r>
            <w:proofErr w:type="spellStart"/>
            <w:r w:rsidRPr="00A53CA1">
              <w:rPr>
                <w:rFonts w:ascii="Times New Roman" w:eastAsia="Times New Roman" w:hAnsi="Times New Roman" w:cs="Times New Roman"/>
                <w:sz w:val="24"/>
                <w:szCs w:val="24"/>
                <w:lang w:eastAsia="lv-LV"/>
              </w:rPr>
              <w:t>Šlokenbekas</w:t>
            </w:r>
            <w:proofErr w:type="spellEnd"/>
            <w:r w:rsidRPr="00A53CA1">
              <w:rPr>
                <w:rFonts w:ascii="Times New Roman" w:eastAsia="Times New Roman" w:hAnsi="Times New Roman" w:cs="Times New Roman"/>
                <w:sz w:val="24"/>
                <w:szCs w:val="24"/>
                <w:lang w:eastAsia="lv-LV"/>
              </w:rPr>
              <w:t xml:space="preserve"> pils”, SIA ”</w:t>
            </w:r>
            <w:proofErr w:type="spellStart"/>
            <w:r w:rsidRPr="00A53CA1">
              <w:rPr>
                <w:rFonts w:ascii="Times New Roman" w:eastAsia="Times New Roman" w:hAnsi="Times New Roman" w:cs="Times New Roman"/>
                <w:sz w:val="24"/>
                <w:szCs w:val="24"/>
                <w:lang w:eastAsia="lv-LV"/>
              </w:rPr>
              <w:t>Antila</w:t>
            </w:r>
            <w:proofErr w:type="spellEnd"/>
            <w:r w:rsidRPr="00A53CA1">
              <w:rPr>
                <w:rFonts w:ascii="Times New Roman" w:eastAsia="Times New Roman" w:hAnsi="Times New Roman" w:cs="Times New Roman"/>
                <w:sz w:val="24"/>
                <w:szCs w:val="24"/>
                <w:lang w:eastAsia="lv-LV"/>
              </w:rPr>
              <w:t>”, PSIA ”</w:t>
            </w:r>
            <w:proofErr w:type="spellStart"/>
            <w:r w:rsidRPr="00A53CA1">
              <w:rPr>
                <w:rFonts w:ascii="Times New Roman" w:eastAsia="Times New Roman" w:hAnsi="Times New Roman" w:cs="Times New Roman"/>
                <w:sz w:val="24"/>
                <w:szCs w:val="24"/>
                <w:lang w:eastAsia="lv-LV"/>
              </w:rPr>
              <w:t>Šlokenbekas</w:t>
            </w:r>
            <w:proofErr w:type="spellEnd"/>
            <w:r w:rsidRPr="00A53CA1">
              <w:rPr>
                <w:rFonts w:ascii="Times New Roman" w:eastAsia="Times New Roman" w:hAnsi="Times New Roman" w:cs="Times New Roman"/>
                <w:sz w:val="24"/>
                <w:szCs w:val="24"/>
                <w:lang w:eastAsia="lv-LV"/>
              </w:rPr>
              <w:t xml:space="preserve"> pils”, ZS “Klintis”, SIA “VN Ūdens-dzirnavas”, SIA “</w:t>
            </w:r>
            <w:proofErr w:type="spellStart"/>
            <w:r w:rsidRPr="00A53CA1">
              <w:rPr>
                <w:rFonts w:ascii="Times New Roman" w:eastAsia="Times New Roman" w:hAnsi="Times New Roman" w:cs="Times New Roman"/>
                <w:sz w:val="24"/>
                <w:szCs w:val="24"/>
                <w:lang w:eastAsia="lv-LV"/>
              </w:rPr>
              <w:t>Rūmenes</w:t>
            </w:r>
            <w:proofErr w:type="spellEnd"/>
            <w:r w:rsidRPr="00A53CA1">
              <w:rPr>
                <w:rFonts w:ascii="Times New Roman" w:eastAsia="Times New Roman" w:hAnsi="Times New Roman" w:cs="Times New Roman"/>
                <w:sz w:val="24"/>
                <w:szCs w:val="24"/>
                <w:lang w:eastAsia="lv-LV"/>
              </w:rPr>
              <w:t xml:space="preserve"> muiža”, ZS “</w:t>
            </w:r>
            <w:proofErr w:type="spellStart"/>
            <w:r w:rsidRPr="00A53CA1">
              <w:rPr>
                <w:rFonts w:ascii="Times New Roman" w:eastAsia="Times New Roman" w:hAnsi="Times New Roman" w:cs="Times New Roman"/>
                <w:sz w:val="24"/>
                <w:szCs w:val="24"/>
                <w:lang w:eastAsia="lv-LV"/>
              </w:rPr>
              <w:t>Vērbeļnieki</w:t>
            </w:r>
            <w:proofErr w:type="spellEnd"/>
            <w:r w:rsidRPr="00A53CA1">
              <w:rPr>
                <w:rFonts w:ascii="Times New Roman" w:eastAsia="Times New Roman" w:hAnsi="Times New Roman" w:cs="Times New Roman"/>
                <w:sz w:val="24"/>
                <w:szCs w:val="24"/>
                <w:lang w:eastAsia="lv-LV"/>
              </w:rPr>
              <w:t>”, AS “Citadele banka” , AS “Tukuma piens”, SIA “</w:t>
            </w:r>
            <w:proofErr w:type="spellStart"/>
            <w:r w:rsidRPr="00A53CA1">
              <w:rPr>
                <w:rFonts w:ascii="Times New Roman" w:eastAsia="Times New Roman" w:hAnsi="Times New Roman" w:cs="Times New Roman"/>
                <w:sz w:val="24"/>
                <w:szCs w:val="24"/>
                <w:lang w:eastAsia="lv-LV"/>
              </w:rPr>
              <w:t>JuNeRs</w:t>
            </w:r>
            <w:proofErr w:type="spellEnd"/>
            <w:r w:rsidRPr="00A53CA1">
              <w:rPr>
                <w:rFonts w:ascii="Times New Roman" w:eastAsia="Times New Roman" w:hAnsi="Times New Roman" w:cs="Times New Roman"/>
                <w:sz w:val="24"/>
                <w:szCs w:val="24"/>
                <w:lang w:eastAsia="lv-LV"/>
              </w:rPr>
              <w:t>”.</w:t>
            </w:r>
          </w:p>
        </w:tc>
        <w:tc>
          <w:tcPr>
            <w:tcW w:w="5460"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lastRenderedPageBreak/>
              <w:t>Izglītojamo apmācība.</w:t>
            </w:r>
          </w:p>
        </w:tc>
      </w:tr>
      <w:tr w:rsidR="00A53CA1" w:rsidRPr="00A53CA1" w:rsidTr="009751D4">
        <w:trPr>
          <w:trHeight w:val="1025"/>
        </w:trPr>
        <w:tc>
          <w:tcPr>
            <w:tcW w:w="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12.</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SIA „Amazone”, SIA “</w:t>
            </w:r>
            <w:proofErr w:type="spellStart"/>
            <w:r w:rsidRPr="00A53CA1">
              <w:rPr>
                <w:rFonts w:ascii="Times New Roman" w:eastAsia="Times New Roman" w:hAnsi="Times New Roman" w:cs="Times New Roman"/>
                <w:sz w:val="24"/>
                <w:szCs w:val="24"/>
                <w:lang w:eastAsia="lv-LV"/>
              </w:rPr>
              <w:t>Stokker</w:t>
            </w:r>
            <w:proofErr w:type="spellEnd"/>
            <w:r w:rsidRPr="00A53CA1">
              <w:rPr>
                <w:rFonts w:ascii="Times New Roman" w:eastAsia="Times New Roman" w:hAnsi="Times New Roman" w:cs="Times New Roman"/>
                <w:sz w:val="24"/>
                <w:szCs w:val="24"/>
                <w:lang w:eastAsia="lv-LV"/>
              </w:rPr>
              <w:t xml:space="preserve"> </w:t>
            </w:r>
            <w:proofErr w:type="spellStart"/>
            <w:r w:rsidRPr="00A53CA1">
              <w:rPr>
                <w:rFonts w:ascii="Times New Roman" w:eastAsia="Times New Roman" w:hAnsi="Times New Roman" w:cs="Times New Roman"/>
                <w:sz w:val="24"/>
                <w:szCs w:val="24"/>
                <w:lang w:eastAsia="lv-LV"/>
              </w:rPr>
              <w:t>Agritech</w:t>
            </w:r>
            <w:proofErr w:type="spellEnd"/>
            <w:r w:rsidRPr="00A53CA1">
              <w:rPr>
                <w:rFonts w:ascii="Times New Roman" w:eastAsia="Times New Roman" w:hAnsi="Times New Roman" w:cs="Times New Roman"/>
                <w:sz w:val="24"/>
                <w:szCs w:val="24"/>
                <w:lang w:eastAsia="lv-LV"/>
              </w:rPr>
              <w:t>”, Liepājas rajona Cīravas pagasta zemnieku saimniecība “Kalves”, ZS “</w:t>
            </w:r>
            <w:proofErr w:type="spellStart"/>
            <w:r w:rsidRPr="00A53CA1">
              <w:rPr>
                <w:rFonts w:ascii="Times New Roman" w:eastAsia="Times New Roman" w:hAnsi="Times New Roman" w:cs="Times New Roman"/>
                <w:sz w:val="24"/>
                <w:szCs w:val="24"/>
                <w:lang w:eastAsia="lv-LV"/>
              </w:rPr>
              <w:t>Jaunkalni</w:t>
            </w:r>
            <w:proofErr w:type="spellEnd"/>
            <w:r w:rsidRPr="00A53CA1">
              <w:rPr>
                <w:rFonts w:ascii="Times New Roman" w:eastAsia="Times New Roman" w:hAnsi="Times New Roman" w:cs="Times New Roman"/>
                <w:sz w:val="24"/>
                <w:szCs w:val="24"/>
                <w:lang w:eastAsia="lv-LV"/>
              </w:rPr>
              <w:t>”, Liepājas rajona Lažas pagasta zemnieku saimniecība “Birzītes 1”</w:t>
            </w:r>
          </w:p>
        </w:tc>
        <w:tc>
          <w:tcPr>
            <w:tcW w:w="5460"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Jaunākās lauksaimniecības tehnikas iznomāšana izglītojamo apmācībai.  Praktiskā apmācība skolotājiem.</w:t>
            </w:r>
          </w:p>
        </w:tc>
      </w:tr>
      <w:tr w:rsidR="00A53CA1" w:rsidRPr="00A53CA1" w:rsidTr="009751D4">
        <w:trPr>
          <w:trHeight w:val="755"/>
        </w:trPr>
        <w:tc>
          <w:tcPr>
            <w:tcW w:w="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13.</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proofErr w:type="spellStart"/>
            <w:r w:rsidRPr="00A53CA1">
              <w:rPr>
                <w:rFonts w:ascii="Times New Roman" w:eastAsia="Times New Roman" w:hAnsi="Times New Roman" w:cs="Times New Roman"/>
                <w:sz w:val="24"/>
                <w:szCs w:val="24"/>
                <w:lang w:eastAsia="lv-LV"/>
              </w:rPr>
              <w:t>SIA”Baltic</w:t>
            </w:r>
            <w:proofErr w:type="spellEnd"/>
            <w:r w:rsidRPr="00A53CA1">
              <w:rPr>
                <w:rFonts w:ascii="Times New Roman" w:eastAsia="Times New Roman" w:hAnsi="Times New Roman" w:cs="Times New Roman"/>
                <w:sz w:val="24"/>
                <w:szCs w:val="24"/>
                <w:lang w:eastAsia="lv-LV"/>
              </w:rPr>
              <w:t xml:space="preserve"> Agro </w:t>
            </w:r>
            <w:proofErr w:type="spellStart"/>
            <w:r w:rsidRPr="00A53CA1">
              <w:rPr>
                <w:rFonts w:ascii="Times New Roman" w:eastAsia="Times New Roman" w:hAnsi="Times New Roman" w:cs="Times New Roman"/>
                <w:sz w:val="24"/>
                <w:szCs w:val="24"/>
                <w:lang w:eastAsia="lv-LV"/>
              </w:rPr>
              <w:t>Machinery</w:t>
            </w:r>
            <w:proofErr w:type="spellEnd"/>
            <w:r w:rsidRPr="00A53CA1">
              <w:rPr>
                <w:rFonts w:ascii="Times New Roman" w:eastAsia="Times New Roman" w:hAnsi="Times New Roman" w:cs="Times New Roman"/>
                <w:sz w:val="24"/>
                <w:szCs w:val="24"/>
                <w:lang w:eastAsia="lv-LV"/>
              </w:rPr>
              <w:t>”, SIA “</w:t>
            </w:r>
            <w:proofErr w:type="spellStart"/>
            <w:r w:rsidRPr="00A53CA1">
              <w:rPr>
                <w:rFonts w:ascii="Times New Roman" w:eastAsia="Times New Roman" w:hAnsi="Times New Roman" w:cs="Times New Roman"/>
                <w:sz w:val="24"/>
                <w:szCs w:val="24"/>
                <w:lang w:eastAsia="lv-LV"/>
              </w:rPr>
              <w:t>Manitou</w:t>
            </w:r>
            <w:proofErr w:type="spellEnd"/>
            <w:r w:rsidRPr="00A53CA1">
              <w:rPr>
                <w:rFonts w:ascii="Times New Roman" w:eastAsia="Times New Roman" w:hAnsi="Times New Roman" w:cs="Times New Roman"/>
                <w:sz w:val="24"/>
                <w:szCs w:val="24"/>
                <w:lang w:eastAsia="lv-LV"/>
              </w:rPr>
              <w:t xml:space="preserve"> </w:t>
            </w:r>
            <w:proofErr w:type="spellStart"/>
            <w:r w:rsidRPr="00A53CA1">
              <w:rPr>
                <w:rFonts w:ascii="Times New Roman" w:eastAsia="Times New Roman" w:hAnsi="Times New Roman" w:cs="Times New Roman"/>
                <w:sz w:val="24"/>
                <w:szCs w:val="24"/>
                <w:lang w:eastAsia="lv-LV"/>
              </w:rPr>
              <w:t>Group</w:t>
            </w:r>
            <w:proofErr w:type="spellEnd"/>
            <w:r w:rsidRPr="00A53CA1">
              <w:rPr>
                <w:rFonts w:ascii="Times New Roman" w:eastAsia="Times New Roman" w:hAnsi="Times New Roman" w:cs="Times New Roman"/>
                <w:sz w:val="24"/>
                <w:szCs w:val="24"/>
                <w:lang w:eastAsia="lv-LV"/>
              </w:rPr>
              <w:t>”</w:t>
            </w:r>
          </w:p>
        </w:tc>
        <w:tc>
          <w:tcPr>
            <w:tcW w:w="5460" w:type="dxa"/>
            <w:tcBorders>
              <w:top w:val="nil"/>
              <w:left w:val="nil"/>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before="240" w:after="24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Seminārs skolotāju kompetences pilnveidošanai.</w:t>
            </w:r>
          </w:p>
        </w:tc>
      </w:tr>
    </w:tbl>
    <w:p w:rsidR="00A53CA1" w:rsidRPr="00A53CA1" w:rsidRDefault="00A53CA1" w:rsidP="00A53CA1">
      <w:pPr>
        <w:pBdr>
          <w:top w:val="nil"/>
          <w:left w:val="nil"/>
          <w:bottom w:val="nil"/>
          <w:right w:val="nil"/>
          <w:between w:val="nil"/>
        </w:pBdr>
        <w:spacing w:after="0" w:line="240" w:lineRule="auto"/>
        <w:rPr>
          <w:rFonts w:ascii="Times New Roman" w:eastAsia="Times New Roman" w:hAnsi="Times New Roman" w:cs="Times New Roman"/>
          <w:sz w:val="24"/>
          <w:szCs w:val="24"/>
          <w:lang w:eastAsia="lv-LV"/>
        </w:rPr>
      </w:pPr>
    </w:p>
    <w:p w:rsidR="00A53CA1" w:rsidRPr="00A53CA1" w:rsidRDefault="00A53CA1" w:rsidP="00A53CA1">
      <w:pPr>
        <w:spacing w:after="0" w:line="240" w:lineRule="auto"/>
        <w:rPr>
          <w:rFonts w:ascii="Times New Roman" w:eastAsia="Times New Roman" w:hAnsi="Times New Roman" w:cs="Times New Roman"/>
          <w:sz w:val="24"/>
          <w:szCs w:val="24"/>
          <w:lang w:eastAsia="lv-LV"/>
        </w:rPr>
      </w:pPr>
    </w:p>
    <w:p w:rsidR="00A53CA1" w:rsidRPr="00A53CA1" w:rsidRDefault="00A53CA1" w:rsidP="00A53CA1">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lv-LV"/>
        </w:rPr>
      </w:pPr>
      <w:r w:rsidRPr="00A53CA1">
        <w:rPr>
          <w:rFonts w:ascii="Times New Roman" w:eastAsia="Times New Roman" w:hAnsi="Times New Roman" w:cs="Times New Roman"/>
          <w:b/>
          <w:color w:val="000000"/>
          <w:sz w:val="24"/>
          <w:szCs w:val="24"/>
          <w:lang w:eastAsia="lv-LV"/>
        </w:rPr>
        <w:t>Audzināšanas darba prioritātes trim gadiem un to ieviešana</w:t>
      </w:r>
    </w:p>
    <w:p w:rsidR="00A53CA1" w:rsidRPr="00A53CA1" w:rsidRDefault="00A53CA1" w:rsidP="00A53CA1">
      <w:pPr>
        <w:numPr>
          <w:ilvl w:val="1"/>
          <w:numId w:val="3"/>
        </w:num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lang w:eastAsia="lv-LV"/>
        </w:rPr>
      </w:pPr>
      <w:r w:rsidRPr="00A53CA1">
        <w:rPr>
          <w:rFonts w:ascii="Times New Roman" w:eastAsia="Times New Roman" w:hAnsi="Times New Roman" w:cs="Times New Roman"/>
          <w:color w:val="000000"/>
          <w:sz w:val="24"/>
          <w:szCs w:val="24"/>
          <w:lang w:eastAsia="lv-LV"/>
        </w:rPr>
        <w:t xml:space="preserve"> Prioritātes (</w:t>
      </w:r>
      <w:proofErr w:type="spellStart"/>
      <w:r w:rsidRPr="00A53CA1">
        <w:rPr>
          <w:rFonts w:ascii="Times New Roman" w:eastAsia="Times New Roman" w:hAnsi="Times New Roman" w:cs="Times New Roman"/>
          <w:color w:val="000000"/>
          <w:sz w:val="24"/>
          <w:szCs w:val="24"/>
          <w:lang w:eastAsia="lv-LV"/>
        </w:rPr>
        <w:t>bērncentrētas</w:t>
      </w:r>
      <w:proofErr w:type="spellEnd"/>
      <w:r w:rsidRPr="00A53CA1">
        <w:rPr>
          <w:rFonts w:ascii="Times New Roman" w:eastAsia="Times New Roman" w:hAnsi="Times New Roman" w:cs="Times New Roman"/>
          <w:color w:val="000000"/>
          <w:sz w:val="24"/>
          <w:szCs w:val="24"/>
          <w:lang w:eastAsia="lv-LV"/>
        </w:rPr>
        <w:t>, domājot par izglītojamā personību)</w:t>
      </w:r>
    </w:p>
    <w:p w:rsidR="00A53CA1" w:rsidRPr="00A53CA1" w:rsidRDefault="00A53CA1" w:rsidP="00A53CA1">
      <w:pPr>
        <w:pBdr>
          <w:top w:val="nil"/>
          <w:left w:val="nil"/>
          <w:bottom w:val="nil"/>
          <w:right w:val="nil"/>
          <w:between w:val="nil"/>
        </w:pBdr>
        <w:spacing w:after="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Prioritātes: </w:t>
      </w:r>
    </w:p>
    <w:p w:rsidR="00A53CA1" w:rsidRPr="00A53CA1" w:rsidRDefault="00A53CA1" w:rsidP="00A53CA1">
      <w:pPr>
        <w:numPr>
          <w:ilvl w:val="0"/>
          <w:numId w:val="5"/>
        </w:numPr>
        <w:spacing w:after="0" w:line="276"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Sekmēt vajadzību audzēkņiem  aktīvi un veiksmīgi līdzdarboties grupas un skolas dzīvē, veidojot viņu nacionālās un valstiskās identitātes ētisko vērtību apzināšanos.</w:t>
      </w:r>
    </w:p>
    <w:p w:rsidR="00A53CA1" w:rsidRPr="00A53CA1" w:rsidRDefault="00A53CA1" w:rsidP="00A53CA1">
      <w:pPr>
        <w:numPr>
          <w:ilvl w:val="0"/>
          <w:numId w:val="5"/>
        </w:numPr>
        <w:spacing w:after="0" w:line="276"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Pieredzes apmaiņa ar citām izglītības iestādēm un labās prakses pārmantošana.</w:t>
      </w:r>
    </w:p>
    <w:p w:rsidR="00A53CA1" w:rsidRPr="00A53CA1" w:rsidRDefault="00A53CA1" w:rsidP="00A53CA1">
      <w:pPr>
        <w:numPr>
          <w:ilvl w:val="0"/>
          <w:numId w:val="5"/>
        </w:numPr>
        <w:spacing w:after="0" w:line="276"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Sociāli aktīva izglītojamā personības veidošana atbalstot iesaistīšanos dažādos projektos.</w:t>
      </w:r>
    </w:p>
    <w:p w:rsidR="00A53CA1" w:rsidRPr="00A53CA1" w:rsidRDefault="00A53CA1" w:rsidP="00A53CA1">
      <w:pPr>
        <w:numPr>
          <w:ilvl w:val="0"/>
          <w:numId w:val="5"/>
        </w:numPr>
        <w:spacing w:after="0" w:line="276"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Katru gadu izanalizēt pieprasījumu, audzēkņu skaitu un ieguvumu realizētajās interešu izglītības programmās. Sekmēt izglītojamo līdzdalību skolas un ārpusskolas pasākumos, tādējādi attīstot radošumu, saskarsmi, paaugstinot pašvērtējumu, kā arī interesi par savu pilsētu un valsti.</w:t>
      </w:r>
    </w:p>
    <w:p w:rsidR="00A53CA1" w:rsidRPr="00A53CA1" w:rsidRDefault="00A53CA1" w:rsidP="00A53CA1">
      <w:pPr>
        <w:numPr>
          <w:ilvl w:val="0"/>
          <w:numId w:val="5"/>
        </w:numPr>
        <w:spacing w:after="0" w:line="276"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Absolventu  iesaiste dažādos audzēkņu piesaistes pasākumos, dažādas </w:t>
      </w:r>
      <w:proofErr w:type="spellStart"/>
      <w:r w:rsidRPr="00A53CA1">
        <w:rPr>
          <w:rFonts w:ascii="Times New Roman" w:eastAsia="Times New Roman" w:hAnsi="Times New Roman" w:cs="Times New Roman"/>
          <w:sz w:val="24"/>
          <w:szCs w:val="24"/>
          <w:lang w:eastAsia="lv-LV"/>
        </w:rPr>
        <w:t>vieslekcijas</w:t>
      </w:r>
      <w:proofErr w:type="spellEnd"/>
      <w:r w:rsidRPr="00A53CA1">
        <w:rPr>
          <w:rFonts w:ascii="Times New Roman" w:eastAsia="Times New Roman" w:hAnsi="Times New Roman" w:cs="Times New Roman"/>
          <w:sz w:val="24"/>
          <w:szCs w:val="24"/>
          <w:lang w:eastAsia="lv-LV"/>
        </w:rPr>
        <w:t>, pieredzes apmaiņas pasākumi.</w:t>
      </w:r>
    </w:p>
    <w:p w:rsidR="00A53CA1" w:rsidRPr="00A53CA1" w:rsidRDefault="00A53CA1" w:rsidP="00A53CA1">
      <w:pPr>
        <w:numPr>
          <w:ilvl w:val="0"/>
          <w:numId w:val="5"/>
        </w:numPr>
        <w:spacing w:after="0" w:line="276"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Izstrādāt plānu jauniešu motivācijas veicināšanai sevis pilnveidošanā un sekmju uzlabošanā.</w:t>
      </w:r>
    </w:p>
    <w:p w:rsidR="00A53CA1" w:rsidRPr="00A53CA1" w:rsidRDefault="00A53CA1" w:rsidP="00A53CA1">
      <w:pPr>
        <w:numPr>
          <w:ilvl w:val="0"/>
          <w:numId w:val="5"/>
        </w:numPr>
        <w:spacing w:after="0" w:line="276"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lastRenderedPageBreak/>
        <w:t>Izveidot spēcīgu pašpārvaldes mehānismu un darbību, radot iespējas līdzdalībai izglītības procesa un izglītības iestādes vides veidošanā, lēmumu pieņemšanā</w:t>
      </w:r>
    </w:p>
    <w:p w:rsidR="00A53CA1" w:rsidRPr="00A53CA1" w:rsidRDefault="00A53CA1" w:rsidP="00A53CA1">
      <w:pPr>
        <w:numPr>
          <w:ilvl w:val="0"/>
          <w:numId w:val="5"/>
        </w:numPr>
        <w:spacing w:after="0" w:line="276"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Sekmēt izglītojamo un viņu vecāku iesaisti izglītības iestādes pārvaldībā, pilnveidojot Skolas padomes darbību. </w:t>
      </w:r>
    </w:p>
    <w:p w:rsidR="00A53CA1" w:rsidRPr="00A53CA1" w:rsidRDefault="00A53CA1" w:rsidP="00A53CA1">
      <w:pPr>
        <w:spacing w:after="0" w:line="276"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2020./2021. mācību gadā klātienē notika tikai daži pasākumi, lielākā daļa pasākumu notika tiešsaistē, kuros izglītojamie labprāt piedalījās. Attālinātā mācību perioda laikā tika rīkoti sporta izaicinājumi - tiešsaistes </w:t>
      </w:r>
      <w:proofErr w:type="spellStart"/>
      <w:r w:rsidRPr="00A53CA1">
        <w:rPr>
          <w:rFonts w:ascii="Times New Roman" w:eastAsia="Times New Roman" w:hAnsi="Times New Roman" w:cs="Times New Roman"/>
          <w:sz w:val="24"/>
          <w:szCs w:val="24"/>
          <w:lang w:eastAsia="lv-LV"/>
        </w:rPr>
        <w:t>damberetes</w:t>
      </w:r>
      <w:proofErr w:type="spellEnd"/>
      <w:r w:rsidRPr="00A53CA1">
        <w:rPr>
          <w:rFonts w:ascii="Times New Roman" w:eastAsia="Times New Roman" w:hAnsi="Times New Roman" w:cs="Times New Roman"/>
          <w:sz w:val="24"/>
          <w:szCs w:val="24"/>
          <w:lang w:eastAsia="lv-LV"/>
        </w:rPr>
        <w:t xml:space="preserve"> turnīrs, visvairāk noietie, noskrietie, ar velosipēdu nobrauktie kilometri, konkurss “Ko Tu zini par Latviju”, “Mans Ziemassvētku stāsts”, fotokonkurss ”Mana Latvija!”, Barikādēm – 30”, attālinātās tikšanās ar profesiju pārstāvjiem, kultūras pasākumi skolassoma.lv piedāvājuma ietvaros. Mācību gada sākumā izglītojamie ar lielu interesi iesaistījās tiešsaistes un attālinātajās aktivitātēs, taču mācību gada beigās arvien izteiktākas kļuva mācību motivēšanas problēmas, līdz ar to neaktīvāka palika arī iesaiste organizētajos pasākumos.</w:t>
      </w:r>
    </w:p>
    <w:p w:rsidR="00A53CA1" w:rsidRPr="00A53CA1" w:rsidRDefault="00A53CA1" w:rsidP="00A53CA1">
      <w:pPr>
        <w:spacing w:after="0" w:line="276" w:lineRule="auto"/>
        <w:ind w:left="720"/>
        <w:jc w:val="both"/>
        <w:rPr>
          <w:rFonts w:ascii="Times New Roman" w:eastAsia="Times New Roman" w:hAnsi="Times New Roman" w:cs="Times New Roman"/>
          <w:color w:val="FF9900"/>
          <w:sz w:val="24"/>
          <w:szCs w:val="24"/>
          <w:lang w:eastAsia="lv-LV"/>
        </w:rPr>
      </w:pPr>
    </w:p>
    <w:p w:rsidR="00A53CA1" w:rsidRPr="00A53CA1" w:rsidRDefault="00A53CA1" w:rsidP="00A53CA1">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lv-LV"/>
        </w:rPr>
      </w:pPr>
      <w:r w:rsidRPr="00A53CA1">
        <w:rPr>
          <w:rFonts w:ascii="Times New Roman" w:eastAsia="Times New Roman" w:hAnsi="Times New Roman" w:cs="Times New Roman"/>
          <w:b/>
          <w:color w:val="000000"/>
          <w:sz w:val="24"/>
          <w:szCs w:val="24"/>
          <w:lang w:eastAsia="lv-LV"/>
        </w:rPr>
        <w:t>Citi sasniegumi</w:t>
      </w:r>
    </w:p>
    <w:p w:rsidR="00A53CA1" w:rsidRPr="00A53CA1" w:rsidRDefault="00A53CA1" w:rsidP="00A53CA1">
      <w:pPr>
        <w:numPr>
          <w:ilvl w:val="1"/>
          <w:numId w:val="3"/>
        </w:num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lang w:eastAsia="lv-LV"/>
        </w:rPr>
      </w:pPr>
      <w:r w:rsidRPr="00A53CA1">
        <w:rPr>
          <w:rFonts w:ascii="Times New Roman" w:eastAsia="Times New Roman" w:hAnsi="Times New Roman" w:cs="Times New Roman"/>
          <w:color w:val="000000"/>
          <w:sz w:val="24"/>
          <w:szCs w:val="24"/>
          <w:lang w:eastAsia="lv-LV"/>
        </w:rPr>
        <w:t xml:space="preserve"> Jebkādi citi sasniegumi, par kuriem vēlas runāt izglītības iestāde (galvenie secinājumi par izglītības iestādei svarīgo, specifisko).</w:t>
      </w:r>
    </w:p>
    <w:p w:rsidR="00A53CA1" w:rsidRPr="00A53CA1" w:rsidRDefault="00A53CA1" w:rsidP="00A53CA1">
      <w:pPr>
        <w:spacing w:after="0" w:line="240" w:lineRule="auto"/>
        <w:jc w:val="both"/>
        <w:rPr>
          <w:rFonts w:ascii="Times New Roman" w:eastAsia="Times New Roman" w:hAnsi="Times New Roman" w:cs="Times New Roman"/>
          <w:sz w:val="24"/>
          <w:szCs w:val="24"/>
          <w:highlight w:val="white"/>
          <w:lang w:eastAsia="lv-LV"/>
        </w:rPr>
      </w:pPr>
      <w:r w:rsidRPr="00A53CA1">
        <w:rPr>
          <w:rFonts w:ascii="Times New Roman" w:eastAsia="Times New Roman" w:hAnsi="Times New Roman" w:cs="Times New Roman"/>
          <w:sz w:val="24"/>
          <w:szCs w:val="24"/>
          <w:highlight w:val="white"/>
          <w:lang w:eastAsia="lv-LV"/>
        </w:rPr>
        <w:t>Izglītības iestāde spēj apmācīt kvalificētus un labus speciālistus savā nozarē. Katru gadu kādā no profesionālās meistarības konkursiem audzēkņi savās pārstāvētajās profesijā saņem godalgotas vietas - "</w:t>
      </w:r>
      <w:proofErr w:type="spellStart"/>
      <w:r w:rsidRPr="00A53CA1">
        <w:rPr>
          <w:rFonts w:ascii="Times New Roman" w:eastAsia="Times New Roman" w:hAnsi="Times New Roman" w:cs="Times New Roman"/>
          <w:sz w:val="24"/>
          <w:szCs w:val="24"/>
          <w:highlight w:val="white"/>
          <w:lang w:eastAsia="lv-LV"/>
        </w:rPr>
        <w:t>Young</w:t>
      </w:r>
      <w:proofErr w:type="spellEnd"/>
      <w:r w:rsidRPr="00A53CA1">
        <w:rPr>
          <w:rFonts w:ascii="Times New Roman" w:eastAsia="Times New Roman" w:hAnsi="Times New Roman" w:cs="Times New Roman"/>
          <w:sz w:val="24"/>
          <w:szCs w:val="24"/>
          <w:highlight w:val="white"/>
          <w:lang w:eastAsia="lv-LV"/>
        </w:rPr>
        <w:t xml:space="preserve"> Car </w:t>
      </w:r>
      <w:proofErr w:type="spellStart"/>
      <w:r w:rsidRPr="00A53CA1">
        <w:rPr>
          <w:rFonts w:ascii="Times New Roman" w:eastAsia="Times New Roman" w:hAnsi="Times New Roman" w:cs="Times New Roman"/>
          <w:sz w:val="24"/>
          <w:szCs w:val="24"/>
          <w:highlight w:val="white"/>
          <w:lang w:eastAsia="lv-LV"/>
        </w:rPr>
        <w:t>Mechanic</w:t>
      </w:r>
      <w:proofErr w:type="spellEnd"/>
      <w:r w:rsidRPr="00A53CA1">
        <w:rPr>
          <w:rFonts w:ascii="Times New Roman" w:eastAsia="Times New Roman" w:hAnsi="Times New Roman" w:cs="Times New Roman"/>
          <w:sz w:val="24"/>
          <w:szCs w:val="24"/>
          <w:highlight w:val="white"/>
          <w:lang w:eastAsia="lv-LV"/>
        </w:rPr>
        <w:t>" (3.vieta), “</w:t>
      </w:r>
      <w:proofErr w:type="spellStart"/>
      <w:r w:rsidRPr="00A53CA1">
        <w:rPr>
          <w:rFonts w:ascii="Times New Roman" w:eastAsia="Times New Roman" w:hAnsi="Times New Roman" w:cs="Times New Roman"/>
          <w:sz w:val="24"/>
          <w:szCs w:val="24"/>
          <w:highlight w:val="white"/>
          <w:lang w:eastAsia="lv-LV"/>
        </w:rPr>
        <w:t>Skills</w:t>
      </w:r>
      <w:proofErr w:type="spellEnd"/>
      <w:r w:rsidRPr="00A53CA1">
        <w:rPr>
          <w:rFonts w:ascii="Times New Roman" w:eastAsia="Times New Roman" w:hAnsi="Times New Roman" w:cs="Times New Roman"/>
          <w:sz w:val="24"/>
          <w:szCs w:val="24"/>
          <w:highlight w:val="white"/>
          <w:lang w:eastAsia="lv-LV"/>
        </w:rPr>
        <w:t xml:space="preserve"> Latvia 2021” “Elektriskās instalācijas” (1.vieta).</w:t>
      </w:r>
    </w:p>
    <w:p w:rsidR="00A53CA1" w:rsidRPr="00A53CA1" w:rsidRDefault="00A53CA1" w:rsidP="00A53CA1">
      <w:pPr>
        <w:pBdr>
          <w:top w:val="nil"/>
          <w:left w:val="nil"/>
          <w:bottom w:val="nil"/>
          <w:right w:val="nil"/>
          <w:between w:val="nil"/>
        </w:pBdr>
        <w:spacing w:after="0" w:line="240" w:lineRule="auto"/>
        <w:jc w:val="both"/>
        <w:rPr>
          <w:rFonts w:ascii="Times New Roman" w:eastAsia="Times New Roman" w:hAnsi="Times New Roman" w:cs="Times New Roman"/>
          <w:sz w:val="24"/>
          <w:szCs w:val="24"/>
          <w:highlight w:val="white"/>
          <w:lang w:eastAsia="lv-LV"/>
        </w:rPr>
      </w:pPr>
      <w:r w:rsidRPr="00A53CA1">
        <w:rPr>
          <w:rFonts w:ascii="Times New Roman" w:eastAsia="Times New Roman" w:hAnsi="Times New Roman" w:cs="Times New Roman"/>
          <w:sz w:val="24"/>
          <w:szCs w:val="24"/>
          <w:highlight w:val="white"/>
          <w:lang w:eastAsia="lv-LV"/>
        </w:rPr>
        <w:t>Izglītības iestāde plānveidīgi īsteno aktivitātes izglītojamo piesaistei. 2020. gadā tehnikuma interneta vietnei izveidots jauns dizains un struktūra, pielāgojot vietni lietošanai arī mobilajās ierīcēs.</w:t>
      </w:r>
    </w:p>
    <w:p w:rsidR="00A53CA1" w:rsidRPr="00A53CA1" w:rsidRDefault="00A53CA1" w:rsidP="00A53CA1">
      <w:pPr>
        <w:pBdr>
          <w:top w:val="nil"/>
          <w:left w:val="nil"/>
          <w:bottom w:val="nil"/>
          <w:right w:val="nil"/>
          <w:between w:val="nil"/>
        </w:pBdr>
        <w:spacing w:after="0" w:line="240" w:lineRule="auto"/>
        <w:rPr>
          <w:rFonts w:ascii="Times New Roman" w:eastAsia="Times New Roman" w:hAnsi="Times New Roman" w:cs="Times New Roman"/>
          <w:color w:val="38761D"/>
          <w:sz w:val="24"/>
          <w:szCs w:val="24"/>
          <w:highlight w:val="white"/>
          <w:lang w:eastAsia="lv-LV"/>
        </w:rPr>
      </w:pPr>
    </w:p>
    <w:p w:rsidR="00A53CA1" w:rsidRPr="00A53CA1" w:rsidRDefault="00A53CA1" w:rsidP="00A53CA1">
      <w:pPr>
        <w:numPr>
          <w:ilvl w:val="1"/>
          <w:numId w:val="3"/>
        </w:num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lang w:eastAsia="lv-LV"/>
        </w:rPr>
      </w:pPr>
      <w:r w:rsidRPr="00A53CA1">
        <w:rPr>
          <w:rFonts w:ascii="Times New Roman" w:eastAsia="Times New Roman" w:hAnsi="Times New Roman" w:cs="Times New Roman"/>
          <w:color w:val="000000"/>
          <w:sz w:val="24"/>
          <w:szCs w:val="24"/>
          <w:lang w:eastAsia="lv-LV"/>
        </w:rPr>
        <w:t xml:space="preserve"> Izglītības iestādes informācija par galvenajiem secinājumiem pēc valsts pārbaudes darbu rezultātu izvērtēšanas par 2020./2021.mācību gadu un par sasniegumiem valsts pārbaudes darbos pēdējo trīs gadu laikā.</w:t>
      </w:r>
    </w:p>
    <w:p w:rsidR="00A53CA1" w:rsidRPr="00A53CA1" w:rsidRDefault="00A53CA1" w:rsidP="00A53CA1">
      <w:pPr>
        <w:spacing w:after="0" w:line="240" w:lineRule="auto"/>
        <w:rPr>
          <w:rFonts w:ascii="Times New Roman" w:eastAsia="Times New Roman" w:hAnsi="Times New Roman" w:cs="Times New Roman"/>
          <w:sz w:val="24"/>
          <w:szCs w:val="24"/>
          <w:lang w:eastAsia="lv-LV"/>
        </w:rPr>
      </w:pPr>
    </w:p>
    <w:tbl>
      <w:tblPr>
        <w:tblW w:w="9870" w:type="dxa"/>
        <w:tblBorders>
          <w:top w:val="nil"/>
          <w:left w:val="nil"/>
          <w:bottom w:val="nil"/>
          <w:right w:val="nil"/>
          <w:insideH w:val="nil"/>
          <w:insideV w:val="nil"/>
        </w:tblBorders>
        <w:tblLayout w:type="fixed"/>
        <w:tblLook w:val="0600" w:firstRow="0" w:lastRow="0" w:firstColumn="0" w:lastColumn="0" w:noHBand="1" w:noVBand="1"/>
      </w:tblPr>
      <w:tblGrid>
        <w:gridCol w:w="1680"/>
        <w:gridCol w:w="1365"/>
        <w:gridCol w:w="1350"/>
        <w:gridCol w:w="1395"/>
        <w:gridCol w:w="1290"/>
        <w:gridCol w:w="1350"/>
        <w:gridCol w:w="1440"/>
      </w:tblGrid>
      <w:tr w:rsidR="00A53CA1" w:rsidRPr="00A53CA1" w:rsidTr="009751D4">
        <w:trPr>
          <w:trHeight w:val="485"/>
        </w:trPr>
        <w:tc>
          <w:tcPr>
            <w:tcW w:w="9870"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sz w:val="24"/>
                <w:szCs w:val="24"/>
                <w:lang w:eastAsia="lv-LV"/>
              </w:rPr>
            </w:pPr>
            <w:r w:rsidRPr="00A53CA1">
              <w:rPr>
                <w:rFonts w:ascii="Times New Roman" w:eastAsia="Times New Roman" w:hAnsi="Times New Roman" w:cs="Times New Roman"/>
                <w:b/>
                <w:sz w:val="24"/>
                <w:szCs w:val="24"/>
                <w:lang w:eastAsia="lv-LV"/>
              </w:rPr>
              <w:t>Profesionālo kvalifikācijas eksāmenu rezultāti</w:t>
            </w:r>
          </w:p>
        </w:tc>
      </w:tr>
      <w:tr w:rsidR="00A53CA1" w:rsidRPr="00A53CA1" w:rsidTr="009751D4">
        <w:trPr>
          <w:trHeight w:val="485"/>
        </w:trPr>
        <w:tc>
          <w:tcPr>
            <w:tcW w:w="16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sz w:val="24"/>
                <w:szCs w:val="24"/>
                <w:lang w:eastAsia="lv-LV"/>
              </w:rPr>
            </w:pPr>
            <w:r w:rsidRPr="00A53CA1">
              <w:rPr>
                <w:rFonts w:ascii="Times New Roman" w:eastAsia="Times New Roman" w:hAnsi="Times New Roman" w:cs="Times New Roman"/>
                <w:b/>
                <w:sz w:val="24"/>
                <w:szCs w:val="24"/>
                <w:lang w:eastAsia="lv-LV"/>
              </w:rPr>
              <w:t xml:space="preserve"> </w:t>
            </w:r>
          </w:p>
          <w:p w:rsidR="00A53CA1" w:rsidRPr="00A53CA1" w:rsidRDefault="00A53CA1" w:rsidP="00A53CA1">
            <w:pPr>
              <w:spacing w:after="0" w:line="276" w:lineRule="auto"/>
              <w:ind w:left="-80"/>
              <w:jc w:val="center"/>
              <w:rPr>
                <w:rFonts w:ascii="Times New Roman" w:eastAsia="Times New Roman" w:hAnsi="Times New Roman" w:cs="Times New Roman"/>
                <w:b/>
                <w:sz w:val="24"/>
                <w:szCs w:val="24"/>
                <w:lang w:eastAsia="lv-LV"/>
              </w:rPr>
            </w:pPr>
            <w:r w:rsidRPr="00A53CA1">
              <w:rPr>
                <w:rFonts w:ascii="Times New Roman" w:eastAsia="Times New Roman" w:hAnsi="Times New Roman" w:cs="Times New Roman"/>
                <w:b/>
                <w:sz w:val="24"/>
                <w:szCs w:val="24"/>
                <w:lang w:eastAsia="lv-LV"/>
              </w:rPr>
              <w:t>Kvalifikācija</w:t>
            </w:r>
          </w:p>
        </w:tc>
        <w:tc>
          <w:tcPr>
            <w:tcW w:w="8190" w:type="dxa"/>
            <w:gridSpan w:val="6"/>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sz w:val="24"/>
                <w:szCs w:val="24"/>
                <w:lang w:eastAsia="lv-LV"/>
              </w:rPr>
            </w:pPr>
            <w:r w:rsidRPr="00A53CA1">
              <w:rPr>
                <w:rFonts w:ascii="Times New Roman" w:eastAsia="Times New Roman" w:hAnsi="Times New Roman" w:cs="Times New Roman"/>
                <w:b/>
                <w:sz w:val="24"/>
                <w:szCs w:val="24"/>
                <w:lang w:eastAsia="lv-LV"/>
              </w:rPr>
              <w:t>Kopvērtējums  (balles)</w:t>
            </w:r>
          </w:p>
        </w:tc>
      </w:tr>
      <w:tr w:rsidR="00A53CA1" w:rsidRPr="00A53CA1" w:rsidTr="009751D4">
        <w:trPr>
          <w:trHeight w:val="485"/>
        </w:trPr>
        <w:tc>
          <w:tcPr>
            <w:tcW w:w="1680"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40" w:lineRule="auto"/>
              <w:jc w:val="center"/>
              <w:rPr>
                <w:rFonts w:ascii="Times New Roman" w:eastAsia="Times New Roman" w:hAnsi="Times New Roman" w:cs="Times New Roman"/>
                <w:sz w:val="24"/>
                <w:szCs w:val="24"/>
                <w:lang w:eastAsia="lv-LV"/>
              </w:rPr>
            </w:pPr>
          </w:p>
        </w:tc>
        <w:tc>
          <w:tcPr>
            <w:tcW w:w="4110"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i/>
                <w:sz w:val="24"/>
                <w:szCs w:val="24"/>
                <w:lang w:eastAsia="lv-LV"/>
              </w:rPr>
            </w:pPr>
            <w:r w:rsidRPr="00A53CA1">
              <w:rPr>
                <w:rFonts w:ascii="Times New Roman" w:eastAsia="Times New Roman" w:hAnsi="Times New Roman" w:cs="Times New Roman"/>
                <w:b/>
                <w:i/>
                <w:sz w:val="24"/>
                <w:szCs w:val="24"/>
                <w:lang w:eastAsia="lv-LV"/>
              </w:rPr>
              <w:t>izglītības iestādē</w:t>
            </w:r>
          </w:p>
        </w:tc>
        <w:tc>
          <w:tcPr>
            <w:tcW w:w="4080"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i/>
                <w:sz w:val="24"/>
                <w:szCs w:val="24"/>
                <w:lang w:eastAsia="lv-LV"/>
              </w:rPr>
            </w:pPr>
            <w:r w:rsidRPr="00A53CA1">
              <w:rPr>
                <w:rFonts w:ascii="Times New Roman" w:eastAsia="Times New Roman" w:hAnsi="Times New Roman" w:cs="Times New Roman"/>
                <w:b/>
                <w:i/>
                <w:sz w:val="24"/>
                <w:szCs w:val="24"/>
                <w:lang w:eastAsia="lv-LV"/>
              </w:rPr>
              <w:t>Valstī</w:t>
            </w:r>
          </w:p>
        </w:tc>
      </w:tr>
      <w:tr w:rsidR="00A53CA1" w:rsidRPr="00A53CA1" w:rsidTr="009751D4">
        <w:trPr>
          <w:trHeight w:val="485"/>
        </w:trPr>
        <w:tc>
          <w:tcPr>
            <w:tcW w:w="1680"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40" w:lineRule="auto"/>
              <w:jc w:val="center"/>
              <w:rPr>
                <w:rFonts w:ascii="Times New Roman" w:eastAsia="Times New Roman" w:hAnsi="Times New Roman" w:cs="Times New Roman"/>
                <w:sz w:val="24"/>
                <w:szCs w:val="24"/>
                <w:lang w:eastAsia="lv-LV"/>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2018./2019.</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2019./2020.</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2020./2021.</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2018./2019.</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2019./2020.</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2020./2021.</w:t>
            </w:r>
          </w:p>
        </w:tc>
      </w:tr>
      <w:tr w:rsidR="00A53CA1" w:rsidRPr="00A53CA1" w:rsidTr="009751D4">
        <w:trPr>
          <w:trHeight w:val="755"/>
        </w:trPr>
        <w:tc>
          <w:tcPr>
            <w:tcW w:w="16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color w:val="111111"/>
                <w:sz w:val="24"/>
                <w:szCs w:val="24"/>
                <w:lang w:eastAsia="lv-LV"/>
              </w:rPr>
            </w:pPr>
            <w:r w:rsidRPr="00A53CA1">
              <w:rPr>
                <w:rFonts w:ascii="Times New Roman" w:eastAsia="Times New Roman" w:hAnsi="Times New Roman" w:cs="Times New Roman"/>
                <w:b/>
                <w:color w:val="111111"/>
                <w:sz w:val="24"/>
                <w:szCs w:val="24"/>
                <w:lang w:eastAsia="lv-LV"/>
              </w:rPr>
              <w:t>Lauksaimniecības tehnikas mehāniķis</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240" w:lineRule="auto"/>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6.86</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6.04</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8.05</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240" w:lineRule="auto"/>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6.66</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6.03</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7.21</w:t>
            </w:r>
          </w:p>
        </w:tc>
      </w:tr>
      <w:tr w:rsidR="00A53CA1" w:rsidRPr="00A53CA1" w:rsidTr="009751D4">
        <w:trPr>
          <w:trHeight w:val="485"/>
        </w:trPr>
        <w:tc>
          <w:tcPr>
            <w:tcW w:w="16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color w:val="111111"/>
                <w:sz w:val="24"/>
                <w:szCs w:val="24"/>
                <w:lang w:eastAsia="lv-LV"/>
              </w:rPr>
            </w:pPr>
            <w:r w:rsidRPr="00A53CA1">
              <w:rPr>
                <w:rFonts w:ascii="Times New Roman" w:eastAsia="Times New Roman" w:hAnsi="Times New Roman" w:cs="Times New Roman"/>
                <w:b/>
                <w:color w:val="111111"/>
                <w:sz w:val="24"/>
                <w:szCs w:val="24"/>
                <w:lang w:eastAsia="lv-LV"/>
              </w:rPr>
              <w:t>Automehāniķis</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240" w:lineRule="auto"/>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6.31</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5.84</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6.31</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240" w:lineRule="auto"/>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6.37</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6.35</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6.30</w:t>
            </w:r>
          </w:p>
        </w:tc>
      </w:tr>
      <w:tr w:rsidR="00A53CA1" w:rsidRPr="00A53CA1" w:rsidTr="009751D4">
        <w:trPr>
          <w:trHeight w:val="485"/>
        </w:trPr>
        <w:tc>
          <w:tcPr>
            <w:tcW w:w="16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color w:val="111111"/>
                <w:sz w:val="24"/>
                <w:szCs w:val="24"/>
                <w:lang w:eastAsia="lv-LV"/>
              </w:rPr>
            </w:pPr>
            <w:r w:rsidRPr="00A53CA1">
              <w:rPr>
                <w:rFonts w:ascii="Times New Roman" w:eastAsia="Times New Roman" w:hAnsi="Times New Roman" w:cs="Times New Roman"/>
                <w:b/>
                <w:color w:val="111111"/>
                <w:sz w:val="24"/>
                <w:szCs w:val="24"/>
                <w:lang w:eastAsia="lv-LV"/>
              </w:rPr>
              <w:t xml:space="preserve">Lauku īpašumu </w:t>
            </w:r>
            <w:proofErr w:type="spellStart"/>
            <w:r w:rsidRPr="00A53CA1">
              <w:rPr>
                <w:rFonts w:ascii="Times New Roman" w:eastAsia="Times New Roman" w:hAnsi="Times New Roman" w:cs="Times New Roman"/>
                <w:b/>
                <w:color w:val="111111"/>
                <w:sz w:val="24"/>
                <w:szCs w:val="24"/>
                <w:lang w:eastAsia="lv-LV"/>
              </w:rPr>
              <w:t>apsaimniekotājs</w:t>
            </w:r>
            <w:proofErr w:type="spellEnd"/>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240" w:lineRule="auto"/>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5,9</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6,6</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5,8</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240" w:lineRule="auto"/>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7.44</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6.51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6.00</w:t>
            </w:r>
          </w:p>
        </w:tc>
      </w:tr>
      <w:tr w:rsidR="00A53CA1" w:rsidRPr="00A53CA1" w:rsidTr="009751D4">
        <w:trPr>
          <w:trHeight w:val="1025"/>
        </w:trPr>
        <w:tc>
          <w:tcPr>
            <w:tcW w:w="16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color w:val="111111"/>
                <w:sz w:val="24"/>
                <w:szCs w:val="24"/>
                <w:lang w:eastAsia="lv-LV"/>
              </w:rPr>
            </w:pPr>
            <w:r w:rsidRPr="00A53CA1">
              <w:rPr>
                <w:rFonts w:ascii="Times New Roman" w:eastAsia="Times New Roman" w:hAnsi="Times New Roman" w:cs="Times New Roman"/>
                <w:b/>
                <w:color w:val="111111"/>
                <w:sz w:val="24"/>
                <w:szCs w:val="24"/>
                <w:lang w:eastAsia="lv-LV"/>
              </w:rPr>
              <w:t>Klientu apkalpošanas speciālists</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240" w:lineRule="auto"/>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7,7</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7,3</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8,0</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240" w:lineRule="auto"/>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7.75</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7.80</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7.53</w:t>
            </w:r>
          </w:p>
        </w:tc>
      </w:tr>
      <w:tr w:rsidR="00A53CA1" w:rsidRPr="00A53CA1" w:rsidTr="009751D4">
        <w:trPr>
          <w:trHeight w:val="485"/>
        </w:trPr>
        <w:tc>
          <w:tcPr>
            <w:tcW w:w="16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color w:val="111111"/>
                <w:sz w:val="24"/>
                <w:szCs w:val="24"/>
                <w:lang w:eastAsia="lv-LV"/>
              </w:rPr>
            </w:pPr>
            <w:r w:rsidRPr="00A53CA1">
              <w:rPr>
                <w:rFonts w:ascii="Times New Roman" w:eastAsia="Times New Roman" w:hAnsi="Times New Roman" w:cs="Times New Roman"/>
                <w:b/>
                <w:color w:val="111111"/>
                <w:sz w:val="24"/>
                <w:szCs w:val="24"/>
                <w:lang w:eastAsia="lv-LV"/>
              </w:rPr>
              <w:lastRenderedPageBreak/>
              <w:t>Pavārs (arodizglītība)</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7,5</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7,76</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7.31</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7.5</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w:t>
            </w:r>
          </w:p>
        </w:tc>
      </w:tr>
      <w:tr w:rsidR="00A53CA1" w:rsidRPr="00A53CA1" w:rsidTr="009751D4">
        <w:trPr>
          <w:trHeight w:val="485"/>
        </w:trPr>
        <w:tc>
          <w:tcPr>
            <w:tcW w:w="16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color w:val="111111"/>
                <w:sz w:val="24"/>
                <w:szCs w:val="24"/>
                <w:lang w:eastAsia="lv-LV"/>
              </w:rPr>
            </w:pPr>
            <w:r w:rsidRPr="00A53CA1">
              <w:rPr>
                <w:rFonts w:ascii="Times New Roman" w:eastAsia="Times New Roman" w:hAnsi="Times New Roman" w:cs="Times New Roman"/>
                <w:b/>
                <w:color w:val="111111"/>
                <w:sz w:val="24"/>
                <w:szCs w:val="24"/>
                <w:lang w:eastAsia="lv-LV"/>
              </w:rPr>
              <w:t>Pavāra palīgs (arodizglītība)</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8,31</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8.31</w:t>
            </w:r>
          </w:p>
        </w:tc>
      </w:tr>
      <w:tr w:rsidR="00A53CA1" w:rsidRPr="00A53CA1" w:rsidTr="009751D4">
        <w:trPr>
          <w:trHeight w:val="485"/>
        </w:trPr>
        <w:tc>
          <w:tcPr>
            <w:tcW w:w="16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color w:val="111111"/>
                <w:sz w:val="24"/>
                <w:szCs w:val="24"/>
                <w:lang w:eastAsia="lv-LV"/>
              </w:rPr>
            </w:pPr>
            <w:r w:rsidRPr="00A53CA1">
              <w:rPr>
                <w:rFonts w:ascii="Times New Roman" w:eastAsia="Times New Roman" w:hAnsi="Times New Roman" w:cs="Times New Roman"/>
                <w:b/>
                <w:color w:val="111111"/>
                <w:sz w:val="24"/>
                <w:szCs w:val="24"/>
                <w:lang w:eastAsia="lv-LV"/>
              </w:rPr>
              <w:t>Kokapstrādes iekārtu operators (arodizglītība)</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6,75</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7.25</w:t>
            </w:r>
          </w:p>
        </w:tc>
      </w:tr>
      <w:tr w:rsidR="00A53CA1" w:rsidRPr="00A53CA1" w:rsidTr="009751D4">
        <w:trPr>
          <w:trHeight w:val="930"/>
        </w:trPr>
        <w:tc>
          <w:tcPr>
            <w:tcW w:w="16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color w:val="111111"/>
                <w:sz w:val="24"/>
                <w:szCs w:val="24"/>
                <w:lang w:eastAsia="lv-LV"/>
              </w:rPr>
            </w:pPr>
            <w:r w:rsidRPr="00A53CA1">
              <w:rPr>
                <w:rFonts w:ascii="Times New Roman" w:eastAsia="Times New Roman" w:hAnsi="Times New Roman" w:cs="Times New Roman"/>
                <w:b/>
                <w:color w:val="111111"/>
                <w:sz w:val="24"/>
                <w:szCs w:val="24"/>
                <w:lang w:eastAsia="lv-LV"/>
              </w:rPr>
              <w:t xml:space="preserve">Galdnieks (arodizglītība) </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6,30</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7.07</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w:t>
            </w:r>
          </w:p>
        </w:tc>
      </w:tr>
      <w:tr w:rsidR="00A53CA1" w:rsidRPr="00A53CA1" w:rsidTr="009751D4">
        <w:trPr>
          <w:trHeight w:val="485"/>
        </w:trPr>
        <w:tc>
          <w:tcPr>
            <w:tcW w:w="16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color w:val="111111"/>
                <w:sz w:val="24"/>
                <w:szCs w:val="24"/>
                <w:lang w:eastAsia="lv-LV"/>
              </w:rPr>
            </w:pPr>
            <w:r w:rsidRPr="00A53CA1">
              <w:rPr>
                <w:rFonts w:ascii="Times New Roman" w:eastAsia="Times New Roman" w:hAnsi="Times New Roman" w:cs="Times New Roman"/>
                <w:b/>
                <w:color w:val="111111"/>
                <w:sz w:val="24"/>
                <w:szCs w:val="24"/>
                <w:lang w:eastAsia="lv-LV"/>
              </w:rPr>
              <w:t>Datorsistēmu tehniķis</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7,3</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7,8</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7,3</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6.75</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7.23</w:t>
            </w:r>
          </w:p>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7.28</w:t>
            </w:r>
          </w:p>
        </w:tc>
      </w:tr>
      <w:tr w:rsidR="00A53CA1" w:rsidRPr="00A53CA1" w:rsidTr="009751D4">
        <w:trPr>
          <w:trHeight w:val="485"/>
        </w:trPr>
        <w:tc>
          <w:tcPr>
            <w:tcW w:w="16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sz w:val="24"/>
                <w:szCs w:val="24"/>
                <w:lang w:eastAsia="lv-LV"/>
              </w:rPr>
            </w:pPr>
            <w:r w:rsidRPr="00A53CA1">
              <w:rPr>
                <w:rFonts w:ascii="Times New Roman" w:eastAsia="Times New Roman" w:hAnsi="Times New Roman" w:cs="Times New Roman"/>
                <w:b/>
                <w:sz w:val="24"/>
                <w:szCs w:val="24"/>
                <w:lang w:eastAsia="lv-LV"/>
              </w:rPr>
              <w:t>Viesmīlības pakalpojumu speciālists</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9.2</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7.90</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7.88</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6.87</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7.15</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7.43</w:t>
            </w:r>
          </w:p>
        </w:tc>
      </w:tr>
      <w:tr w:rsidR="00A53CA1" w:rsidRPr="00A53CA1" w:rsidTr="009751D4">
        <w:trPr>
          <w:trHeight w:val="485"/>
        </w:trPr>
        <w:tc>
          <w:tcPr>
            <w:tcW w:w="16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sz w:val="24"/>
                <w:szCs w:val="24"/>
                <w:lang w:eastAsia="lv-LV"/>
              </w:rPr>
            </w:pPr>
            <w:proofErr w:type="spellStart"/>
            <w:r w:rsidRPr="00A53CA1">
              <w:rPr>
                <w:rFonts w:ascii="Times New Roman" w:eastAsia="Times New Roman" w:hAnsi="Times New Roman" w:cs="Times New Roman"/>
                <w:b/>
                <w:sz w:val="24"/>
                <w:szCs w:val="24"/>
                <w:lang w:eastAsia="lv-LV"/>
              </w:rPr>
              <w:t>Komercdarbinieks</w:t>
            </w:r>
            <w:proofErr w:type="spellEnd"/>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7.25</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9.10</w:t>
            </w:r>
          </w:p>
        </w:tc>
      </w:tr>
      <w:tr w:rsidR="00A53CA1" w:rsidRPr="00A53CA1" w:rsidTr="009751D4">
        <w:trPr>
          <w:trHeight w:val="1185"/>
        </w:trPr>
        <w:tc>
          <w:tcPr>
            <w:tcW w:w="16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sz w:val="24"/>
                <w:szCs w:val="24"/>
                <w:lang w:eastAsia="lv-LV"/>
              </w:rPr>
            </w:pPr>
            <w:r w:rsidRPr="00A53CA1">
              <w:rPr>
                <w:rFonts w:ascii="Times New Roman" w:eastAsia="Times New Roman" w:hAnsi="Times New Roman" w:cs="Times New Roman"/>
                <w:b/>
                <w:sz w:val="24"/>
                <w:szCs w:val="24"/>
                <w:lang w:eastAsia="lv-LV"/>
              </w:rPr>
              <w:t>Ēdināšanas pakalpojumu speciālists</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6.64</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7.35</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414142"/>
                <w:sz w:val="24"/>
                <w:szCs w:val="24"/>
                <w:lang w:eastAsia="lv-LV"/>
              </w:rPr>
            </w:pPr>
            <w:r w:rsidRPr="00A53CA1">
              <w:rPr>
                <w:rFonts w:ascii="Times New Roman" w:eastAsia="Times New Roman" w:hAnsi="Times New Roman" w:cs="Times New Roman"/>
                <w:color w:val="414142"/>
                <w:sz w:val="24"/>
                <w:szCs w:val="24"/>
                <w:lang w:eastAsia="lv-LV"/>
              </w:rPr>
              <w:t>7.16</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7.12</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7.48</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7.72</w:t>
            </w:r>
          </w:p>
        </w:tc>
      </w:tr>
    </w:tbl>
    <w:p w:rsidR="00A53CA1" w:rsidRPr="00A53CA1" w:rsidRDefault="00A53CA1" w:rsidP="00A53CA1">
      <w:pPr>
        <w:spacing w:before="240" w:after="0" w:line="240" w:lineRule="auto"/>
        <w:ind w:firstLine="720"/>
        <w:jc w:val="both"/>
        <w:rPr>
          <w:rFonts w:ascii="Times New Roman" w:eastAsia="Times New Roman" w:hAnsi="Times New Roman" w:cs="Times New Roman"/>
          <w:sz w:val="24"/>
          <w:szCs w:val="24"/>
          <w:lang w:eastAsia="lv-LV"/>
        </w:rPr>
      </w:pPr>
    </w:p>
    <w:p w:rsidR="00A53CA1" w:rsidRPr="00A53CA1" w:rsidRDefault="00A53CA1" w:rsidP="00A53CA1">
      <w:pPr>
        <w:spacing w:after="0" w:line="240" w:lineRule="auto"/>
        <w:rPr>
          <w:rFonts w:ascii="Times New Roman" w:eastAsia="Times New Roman" w:hAnsi="Times New Roman" w:cs="Times New Roman"/>
          <w:sz w:val="24"/>
          <w:szCs w:val="24"/>
          <w:lang w:eastAsia="lv-LV"/>
        </w:rPr>
      </w:pPr>
    </w:p>
    <w:tbl>
      <w:tblPr>
        <w:tblW w:w="9465" w:type="dxa"/>
        <w:tblBorders>
          <w:top w:val="nil"/>
          <w:left w:val="nil"/>
          <w:bottom w:val="nil"/>
          <w:right w:val="nil"/>
          <w:insideH w:val="nil"/>
          <w:insideV w:val="nil"/>
        </w:tblBorders>
        <w:tblLayout w:type="fixed"/>
        <w:tblLook w:val="0600" w:firstRow="0" w:lastRow="0" w:firstColumn="0" w:lastColumn="0" w:noHBand="1" w:noVBand="1"/>
      </w:tblPr>
      <w:tblGrid>
        <w:gridCol w:w="1455"/>
        <w:gridCol w:w="1380"/>
        <w:gridCol w:w="1395"/>
        <w:gridCol w:w="1335"/>
        <w:gridCol w:w="1320"/>
        <w:gridCol w:w="1290"/>
        <w:gridCol w:w="1290"/>
      </w:tblGrid>
      <w:tr w:rsidR="00A53CA1" w:rsidRPr="00A53CA1" w:rsidTr="009751D4">
        <w:trPr>
          <w:trHeight w:val="690"/>
        </w:trPr>
        <w:tc>
          <w:tcPr>
            <w:tcW w:w="9465"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pBdr>
                <w:top w:val="nil"/>
                <w:left w:val="nil"/>
                <w:bottom w:val="nil"/>
                <w:right w:val="nil"/>
                <w:between w:val="nil"/>
              </w:pBdr>
              <w:spacing w:after="0" w:line="276" w:lineRule="auto"/>
              <w:ind w:left="-80"/>
              <w:rPr>
                <w:rFonts w:ascii="Times New Roman" w:eastAsia="Times New Roman" w:hAnsi="Times New Roman" w:cs="Times New Roman"/>
                <w:b/>
                <w:sz w:val="24"/>
                <w:szCs w:val="24"/>
                <w:lang w:eastAsia="lv-LV"/>
              </w:rPr>
            </w:pPr>
          </w:p>
        </w:tc>
      </w:tr>
      <w:tr w:rsidR="00A53CA1" w:rsidRPr="00A53CA1" w:rsidTr="009751D4">
        <w:trPr>
          <w:trHeight w:val="485"/>
        </w:trPr>
        <w:tc>
          <w:tcPr>
            <w:tcW w:w="145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sz w:val="24"/>
                <w:szCs w:val="24"/>
                <w:lang w:eastAsia="lv-LV"/>
              </w:rPr>
            </w:pPr>
            <w:r w:rsidRPr="00A53CA1">
              <w:rPr>
                <w:rFonts w:ascii="Times New Roman" w:eastAsia="Times New Roman" w:hAnsi="Times New Roman" w:cs="Times New Roman"/>
                <w:b/>
                <w:sz w:val="24"/>
                <w:szCs w:val="24"/>
                <w:lang w:eastAsia="lv-LV"/>
              </w:rPr>
              <w:t xml:space="preserve"> </w:t>
            </w:r>
          </w:p>
          <w:p w:rsidR="00A53CA1" w:rsidRPr="00A53CA1" w:rsidRDefault="00A53CA1" w:rsidP="00A53CA1">
            <w:pPr>
              <w:spacing w:after="0" w:line="276" w:lineRule="auto"/>
              <w:ind w:left="-80"/>
              <w:jc w:val="center"/>
              <w:rPr>
                <w:rFonts w:ascii="Times New Roman" w:eastAsia="Times New Roman" w:hAnsi="Times New Roman" w:cs="Times New Roman"/>
                <w:b/>
                <w:sz w:val="24"/>
                <w:szCs w:val="24"/>
                <w:lang w:eastAsia="lv-LV"/>
              </w:rPr>
            </w:pPr>
            <w:r w:rsidRPr="00A53CA1">
              <w:rPr>
                <w:rFonts w:ascii="Times New Roman" w:eastAsia="Times New Roman" w:hAnsi="Times New Roman" w:cs="Times New Roman"/>
                <w:b/>
                <w:sz w:val="24"/>
                <w:szCs w:val="24"/>
                <w:lang w:eastAsia="lv-LV"/>
              </w:rPr>
              <w:t>Mācību priekšmets</w:t>
            </w:r>
          </w:p>
        </w:tc>
        <w:tc>
          <w:tcPr>
            <w:tcW w:w="8010" w:type="dxa"/>
            <w:gridSpan w:val="6"/>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sz w:val="24"/>
                <w:szCs w:val="24"/>
                <w:lang w:eastAsia="lv-LV"/>
              </w:rPr>
            </w:pPr>
            <w:r w:rsidRPr="00A53CA1">
              <w:rPr>
                <w:rFonts w:ascii="Times New Roman" w:eastAsia="Times New Roman" w:hAnsi="Times New Roman" w:cs="Times New Roman"/>
                <w:b/>
                <w:sz w:val="24"/>
                <w:szCs w:val="24"/>
                <w:lang w:eastAsia="lv-LV"/>
              </w:rPr>
              <w:t>Kopvērtējums % (procentos)</w:t>
            </w:r>
          </w:p>
        </w:tc>
      </w:tr>
      <w:tr w:rsidR="00A53CA1" w:rsidRPr="00A53CA1" w:rsidTr="009751D4">
        <w:trPr>
          <w:trHeight w:val="485"/>
        </w:trPr>
        <w:tc>
          <w:tcPr>
            <w:tcW w:w="1455"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40" w:lineRule="auto"/>
              <w:jc w:val="center"/>
              <w:rPr>
                <w:rFonts w:ascii="Times New Roman" w:eastAsia="Times New Roman" w:hAnsi="Times New Roman" w:cs="Times New Roman"/>
                <w:sz w:val="24"/>
                <w:szCs w:val="24"/>
                <w:lang w:eastAsia="lv-LV"/>
              </w:rPr>
            </w:pPr>
          </w:p>
        </w:tc>
        <w:tc>
          <w:tcPr>
            <w:tcW w:w="4110"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i/>
                <w:sz w:val="24"/>
                <w:szCs w:val="24"/>
                <w:lang w:eastAsia="lv-LV"/>
              </w:rPr>
            </w:pPr>
            <w:r w:rsidRPr="00A53CA1">
              <w:rPr>
                <w:rFonts w:ascii="Times New Roman" w:eastAsia="Times New Roman" w:hAnsi="Times New Roman" w:cs="Times New Roman"/>
                <w:b/>
                <w:i/>
                <w:sz w:val="24"/>
                <w:szCs w:val="24"/>
                <w:lang w:eastAsia="lv-LV"/>
              </w:rPr>
              <w:t>izglītības iestādē</w:t>
            </w:r>
          </w:p>
        </w:tc>
        <w:tc>
          <w:tcPr>
            <w:tcW w:w="3900"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i/>
                <w:sz w:val="24"/>
                <w:szCs w:val="24"/>
                <w:lang w:eastAsia="lv-LV"/>
              </w:rPr>
            </w:pPr>
            <w:r w:rsidRPr="00A53CA1">
              <w:rPr>
                <w:rFonts w:ascii="Times New Roman" w:eastAsia="Times New Roman" w:hAnsi="Times New Roman" w:cs="Times New Roman"/>
                <w:b/>
                <w:i/>
                <w:sz w:val="24"/>
                <w:szCs w:val="24"/>
                <w:lang w:eastAsia="lv-LV"/>
              </w:rPr>
              <w:t>Valstī</w:t>
            </w:r>
          </w:p>
        </w:tc>
      </w:tr>
      <w:tr w:rsidR="00A53CA1" w:rsidRPr="00A53CA1" w:rsidTr="009751D4">
        <w:trPr>
          <w:trHeight w:val="485"/>
        </w:trPr>
        <w:tc>
          <w:tcPr>
            <w:tcW w:w="1455"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40" w:lineRule="auto"/>
              <w:jc w:val="center"/>
              <w:rPr>
                <w:rFonts w:ascii="Times New Roman" w:eastAsia="Times New Roman" w:hAnsi="Times New Roman" w:cs="Times New Roman"/>
                <w:sz w:val="24"/>
                <w:szCs w:val="24"/>
                <w:lang w:eastAsia="lv-LV"/>
              </w:rPr>
            </w:pP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2018./2019.</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2019./2020.</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2020./2021.</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2018./2019.</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2019./2020.</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2020./2021.</w:t>
            </w:r>
          </w:p>
        </w:tc>
      </w:tr>
      <w:tr w:rsidR="00A53CA1" w:rsidRPr="00A53CA1" w:rsidTr="009751D4">
        <w:trPr>
          <w:trHeight w:val="755"/>
        </w:trPr>
        <w:tc>
          <w:tcPr>
            <w:tcW w:w="14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sz w:val="24"/>
                <w:szCs w:val="24"/>
                <w:lang w:eastAsia="lv-LV"/>
              </w:rPr>
            </w:pPr>
            <w:r w:rsidRPr="00A53CA1">
              <w:rPr>
                <w:rFonts w:ascii="Times New Roman" w:eastAsia="Times New Roman" w:hAnsi="Times New Roman" w:cs="Times New Roman"/>
                <w:b/>
                <w:sz w:val="24"/>
                <w:szCs w:val="24"/>
                <w:lang w:eastAsia="lv-LV"/>
              </w:rPr>
              <w:t>Latviešu valoda</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240" w:lineRule="auto"/>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43.19</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41.88</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37.8</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240" w:lineRule="auto"/>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53.12</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52.79</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51.3</w:t>
            </w:r>
          </w:p>
        </w:tc>
      </w:tr>
      <w:tr w:rsidR="00A53CA1" w:rsidRPr="00A53CA1" w:rsidTr="009751D4">
        <w:trPr>
          <w:trHeight w:val="485"/>
        </w:trPr>
        <w:tc>
          <w:tcPr>
            <w:tcW w:w="14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sz w:val="24"/>
                <w:szCs w:val="24"/>
                <w:lang w:eastAsia="lv-LV"/>
              </w:rPr>
            </w:pPr>
            <w:r w:rsidRPr="00A53CA1">
              <w:rPr>
                <w:rFonts w:ascii="Times New Roman" w:eastAsia="Times New Roman" w:hAnsi="Times New Roman" w:cs="Times New Roman"/>
                <w:b/>
                <w:sz w:val="24"/>
                <w:szCs w:val="24"/>
                <w:lang w:eastAsia="lv-LV"/>
              </w:rPr>
              <w:t>Matemātika</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240" w:lineRule="auto"/>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14.2</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17.23</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16.07</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240" w:lineRule="auto"/>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35.77</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35.30</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36.3</w:t>
            </w:r>
          </w:p>
        </w:tc>
      </w:tr>
      <w:tr w:rsidR="00A53CA1" w:rsidRPr="00A53CA1" w:rsidTr="009751D4">
        <w:trPr>
          <w:trHeight w:val="1025"/>
        </w:trPr>
        <w:tc>
          <w:tcPr>
            <w:tcW w:w="14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sz w:val="24"/>
                <w:szCs w:val="24"/>
                <w:lang w:eastAsia="lv-LV"/>
              </w:rPr>
            </w:pPr>
            <w:r w:rsidRPr="00A53CA1">
              <w:rPr>
                <w:rFonts w:ascii="Times New Roman" w:eastAsia="Times New Roman" w:hAnsi="Times New Roman" w:cs="Times New Roman"/>
                <w:b/>
                <w:sz w:val="24"/>
                <w:szCs w:val="24"/>
                <w:lang w:eastAsia="lv-LV"/>
              </w:rPr>
              <w:lastRenderedPageBreak/>
              <w:t>Latvijas un pasaules vēsture</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240" w:lineRule="auto"/>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34.65</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30.63</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27.70</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240" w:lineRule="auto"/>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59.35</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39.67</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46</w:t>
            </w:r>
          </w:p>
        </w:tc>
      </w:tr>
      <w:tr w:rsidR="00A53CA1" w:rsidRPr="00A53CA1" w:rsidTr="009751D4">
        <w:trPr>
          <w:trHeight w:val="755"/>
        </w:trPr>
        <w:tc>
          <w:tcPr>
            <w:tcW w:w="14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sz w:val="24"/>
                <w:szCs w:val="24"/>
                <w:lang w:eastAsia="lv-LV"/>
              </w:rPr>
            </w:pPr>
            <w:r w:rsidRPr="00A53CA1">
              <w:rPr>
                <w:rFonts w:ascii="Times New Roman" w:eastAsia="Times New Roman" w:hAnsi="Times New Roman" w:cs="Times New Roman"/>
                <w:b/>
                <w:sz w:val="24"/>
                <w:szCs w:val="24"/>
                <w:lang w:eastAsia="lv-LV"/>
              </w:rPr>
              <w:t>Angļu valoda</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240" w:lineRule="auto"/>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42.37</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49.93</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44.10</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240" w:lineRule="auto"/>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65.5</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69.99</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66.8</w:t>
            </w:r>
          </w:p>
        </w:tc>
      </w:tr>
      <w:tr w:rsidR="00A53CA1" w:rsidRPr="00A53CA1" w:rsidTr="009751D4">
        <w:trPr>
          <w:trHeight w:val="755"/>
        </w:trPr>
        <w:tc>
          <w:tcPr>
            <w:tcW w:w="14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sz w:val="24"/>
                <w:szCs w:val="24"/>
                <w:lang w:eastAsia="lv-LV"/>
              </w:rPr>
            </w:pPr>
            <w:r w:rsidRPr="00A53CA1">
              <w:rPr>
                <w:rFonts w:ascii="Times New Roman" w:eastAsia="Times New Roman" w:hAnsi="Times New Roman" w:cs="Times New Roman"/>
                <w:b/>
                <w:sz w:val="24"/>
                <w:szCs w:val="24"/>
                <w:lang w:eastAsia="lv-LV"/>
              </w:rPr>
              <w:t>Krievu valoda</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240" w:lineRule="auto"/>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67.30</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53.30</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55.05</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before="240" w:after="240" w:line="240" w:lineRule="auto"/>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74.40</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73.30</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76.4</w:t>
            </w:r>
          </w:p>
        </w:tc>
      </w:tr>
      <w:tr w:rsidR="00A53CA1" w:rsidRPr="00A53CA1" w:rsidTr="009751D4">
        <w:trPr>
          <w:trHeight w:val="485"/>
        </w:trPr>
        <w:tc>
          <w:tcPr>
            <w:tcW w:w="14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sz w:val="24"/>
                <w:szCs w:val="24"/>
                <w:lang w:eastAsia="lv-LV"/>
              </w:rPr>
            </w:pPr>
            <w:r w:rsidRPr="00A53CA1">
              <w:rPr>
                <w:rFonts w:ascii="Times New Roman" w:eastAsia="Times New Roman" w:hAnsi="Times New Roman" w:cs="Times New Roman"/>
                <w:b/>
                <w:sz w:val="24"/>
                <w:szCs w:val="24"/>
                <w:lang w:eastAsia="lv-LV"/>
              </w:rPr>
              <w:t>Fizika</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23.93</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15.61</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22.10</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40.38</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41.90</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48.8</w:t>
            </w:r>
          </w:p>
        </w:tc>
      </w:tr>
      <w:tr w:rsidR="00A53CA1" w:rsidRPr="00A53CA1" w:rsidTr="009751D4">
        <w:trPr>
          <w:trHeight w:val="485"/>
        </w:trPr>
        <w:tc>
          <w:tcPr>
            <w:tcW w:w="14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b/>
                <w:sz w:val="24"/>
                <w:szCs w:val="24"/>
                <w:lang w:eastAsia="lv-LV"/>
              </w:rPr>
            </w:pPr>
            <w:r w:rsidRPr="00A53CA1">
              <w:rPr>
                <w:rFonts w:ascii="Times New Roman" w:eastAsia="Times New Roman" w:hAnsi="Times New Roman" w:cs="Times New Roman"/>
                <w:b/>
                <w:sz w:val="24"/>
                <w:szCs w:val="24"/>
                <w:lang w:eastAsia="lv-LV"/>
              </w:rPr>
              <w:t>Ķīmija</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25</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3CA1" w:rsidRPr="00A53CA1" w:rsidRDefault="00A53CA1" w:rsidP="00A53CA1">
            <w:pPr>
              <w:spacing w:after="0" w:line="276" w:lineRule="auto"/>
              <w:ind w:left="-80"/>
              <w:jc w:val="center"/>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62.80</w:t>
            </w:r>
          </w:p>
        </w:tc>
      </w:tr>
    </w:tbl>
    <w:p w:rsidR="00A53CA1" w:rsidRPr="00A53CA1" w:rsidRDefault="00A53CA1" w:rsidP="00A53CA1">
      <w:pPr>
        <w:spacing w:before="240" w:after="0" w:line="240" w:lineRule="auto"/>
        <w:ind w:firstLine="720"/>
        <w:jc w:val="both"/>
        <w:rPr>
          <w:rFonts w:ascii="Times New Roman" w:eastAsia="Times New Roman" w:hAnsi="Times New Roman" w:cs="Times New Roman"/>
          <w:b/>
          <w:color w:val="6AA84F"/>
          <w:sz w:val="24"/>
          <w:szCs w:val="24"/>
          <w:u w:val="single"/>
          <w:lang w:eastAsia="lv-LV"/>
        </w:rPr>
      </w:pPr>
    </w:p>
    <w:p w:rsidR="00A53CA1" w:rsidRPr="00A53CA1" w:rsidRDefault="00A53CA1" w:rsidP="00A53CA1">
      <w:pPr>
        <w:spacing w:after="0" w:line="240" w:lineRule="auto"/>
        <w:ind w:firstLine="720"/>
        <w:jc w:val="both"/>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 xml:space="preserve">Centralizēto eksāmenu rezultāti vispārizglītojošajos priekšmetos zemāki kā valstī. Tas izskaidrojams ar to, ka esošajās izglītības programmās kontaktstundu skaits ir mazāks nekā vidusskolās.  Izvērtējot izglītojamo sekmju rādītājus, uzsākot mācības profesionālās izglītības iestādē, bieži vien nākas secināt, ka izglītojamajiem ir zems </w:t>
      </w:r>
      <w:proofErr w:type="spellStart"/>
      <w:r w:rsidRPr="00A53CA1">
        <w:rPr>
          <w:rFonts w:ascii="Times New Roman" w:eastAsia="Times New Roman" w:hAnsi="Times New Roman" w:cs="Times New Roman"/>
          <w:color w:val="111111"/>
          <w:sz w:val="24"/>
          <w:szCs w:val="24"/>
          <w:lang w:eastAsia="lv-LV"/>
        </w:rPr>
        <w:t>pamatzināšanu</w:t>
      </w:r>
      <w:proofErr w:type="spellEnd"/>
      <w:r w:rsidRPr="00A53CA1">
        <w:rPr>
          <w:rFonts w:ascii="Times New Roman" w:eastAsia="Times New Roman" w:hAnsi="Times New Roman" w:cs="Times New Roman"/>
          <w:color w:val="111111"/>
          <w:sz w:val="24"/>
          <w:szCs w:val="24"/>
          <w:lang w:eastAsia="lv-LV"/>
        </w:rPr>
        <w:t xml:space="preserve"> bāzes līmenis. Mācību procesa laikā pedagogi ļoti iesaistās tieši </w:t>
      </w:r>
      <w:proofErr w:type="spellStart"/>
      <w:r w:rsidRPr="00A53CA1">
        <w:rPr>
          <w:rFonts w:ascii="Times New Roman" w:eastAsia="Times New Roman" w:hAnsi="Times New Roman" w:cs="Times New Roman"/>
          <w:color w:val="111111"/>
          <w:sz w:val="24"/>
          <w:szCs w:val="24"/>
          <w:lang w:eastAsia="lv-LV"/>
        </w:rPr>
        <w:t>pamatzināšanu</w:t>
      </w:r>
      <w:proofErr w:type="spellEnd"/>
      <w:r w:rsidRPr="00A53CA1">
        <w:rPr>
          <w:rFonts w:ascii="Times New Roman" w:eastAsia="Times New Roman" w:hAnsi="Times New Roman" w:cs="Times New Roman"/>
          <w:color w:val="111111"/>
          <w:sz w:val="24"/>
          <w:szCs w:val="24"/>
          <w:lang w:eastAsia="lv-LV"/>
        </w:rPr>
        <w:t xml:space="preserve"> atkārtošanā un nostiprināšanā. Papildus tiek veidoti diferencēti uzdevumi katra spējām, lai ikviens izglītojamais apgūtu zināšanas, kuras nepieciešamas, apgūstot izvēlēto profesiju. Zināšanu līmeni vispārizglītojošo saturu mācību priekšmetos apliecina diagnosticējošā darba rezultāti. Būtisks uzsvars ir jāliek uz 2020. /2021. mācību gada centralizēto eksāmenu rezultātiem, kur izglītojamie no 2020. gada novembra </w:t>
      </w:r>
      <w:proofErr w:type="spellStart"/>
      <w:r w:rsidRPr="00A53CA1">
        <w:rPr>
          <w:rFonts w:ascii="Times New Roman" w:eastAsia="Times New Roman" w:hAnsi="Times New Roman" w:cs="Times New Roman"/>
          <w:color w:val="111111"/>
          <w:sz w:val="24"/>
          <w:szCs w:val="24"/>
          <w:lang w:eastAsia="lv-LV"/>
        </w:rPr>
        <w:t>Covid</w:t>
      </w:r>
      <w:proofErr w:type="spellEnd"/>
      <w:r w:rsidRPr="00A53CA1">
        <w:rPr>
          <w:rFonts w:ascii="Times New Roman" w:eastAsia="Times New Roman" w:hAnsi="Times New Roman" w:cs="Times New Roman"/>
          <w:color w:val="111111"/>
          <w:sz w:val="24"/>
          <w:szCs w:val="24"/>
          <w:lang w:eastAsia="lv-LV"/>
        </w:rPr>
        <w:t xml:space="preserve">–19 pandēmijas dēļ, mācību priekšmetus apguva attālinātajā mācību procesā un nākošajā mācību gadā jāplāno vairāk audzēkņos attīstīt </w:t>
      </w:r>
      <w:proofErr w:type="spellStart"/>
      <w:r w:rsidRPr="00A53CA1">
        <w:rPr>
          <w:rFonts w:ascii="Times New Roman" w:eastAsia="Times New Roman" w:hAnsi="Times New Roman" w:cs="Times New Roman"/>
          <w:color w:val="111111"/>
          <w:sz w:val="24"/>
          <w:szCs w:val="24"/>
          <w:lang w:eastAsia="lv-LV"/>
        </w:rPr>
        <w:t>pašmācīšanos</w:t>
      </w:r>
      <w:proofErr w:type="spellEnd"/>
    </w:p>
    <w:p w:rsidR="00A53CA1" w:rsidRPr="00A53CA1" w:rsidRDefault="00A53CA1" w:rsidP="00A53CA1">
      <w:pPr>
        <w:spacing w:after="0" w:line="240" w:lineRule="auto"/>
        <w:ind w:firstLine="720"/>
        <w:jc w:val="both"/>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 xml:space="preserve">Salīdzinot eksāmena rezultātus par pēdējiem trīs gadiem, tad 2020./2021. </w:t>
      </w:r>
      <w:proofErr w:type="spellStart"/>
      <w:r w:rsidRPr="00A53CA1">
        <w:rPr>
          <w:rFonts w:ascii="Times New Roman" w:eastAsia="Times New Roman" w:hAnsi="Times New Roman" w:cs="Times New Roman"/>
          <w:color w:val="111111"/>
          <w:sz w:val="24"/>
          <w:szCs w:val="24"/>
          <w:lang w:eastAsia="lv-LV"/>
        </w:rPr>
        <w:t>m.g</w:t>
      </w:r>
      <w:proofErr w:type="spellEnd"/>
      <w:r w:rsidRPr="00A53CA1">
        <w:rPr>
          <w:rFonts w:ascii="Times New Roman" w:eastAsia="Times New Roman" w:hAnsi="Times New Roman" w:cs="Times New Roman"/>
          <w:color w:val="111111"/>
          <w:sz w:val="24"/>
          <w:szCs w:val="24"/>
          <w:lang w:eastAsia="lv-LV"/>
        </w:rPr>
        <w:t xml:space="preserve">. </w:t>
      </w:r>
    </w:p>
    <w:p w:rsidR="00A53CA1" w:rsidRPr="00A53CA1" w:rsidRDefault="00A53CA1" w:rsidP="00A53CA1">
      <w:pPr>
        <w:spacing w:after="0" w:line="240" w:lineRule="auto"/>
        <w:ind w:firstLine="720"/>
        <w:jc w:val="both"/>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Matemātikā vērojama mērena noturība, arī pie nosacījuma, ka pēdējo divu gadu laikā ir stipri pieaudzis izglītojamo audzēkņu skaits, kas nesasniedz 5% robežu.</w:t>
      </w:r>
    </w:p>
    <w:p w:rsidR="00A53CA1" w:rsidRPr="00A53CA1" w:rsidRDefault="00A53CA1" w:rsidP="00A53CA1">
      <w:pPr>
        <w:spacing w:after="0" w:line="240" w:lineRule="auto"/>
        <w:ind w:firstLine="720"/>
        <w:jc w:val="both"/>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 xml:space="preserve"> Angļu valodā  2020./2021. </w:t>
      </w:r>
      <w:proofErr w:type="spellStart"/>
      <w:r w:rsidRPr="00A53CA1">
        <w:rPr>
          <w:rFonts w:ascii="Times New Roman" w:eastAsia="Times New Roman" w:hAnsi="Times New Roman" w:cs="Times New Roman"/>
          <w:color w:val="111111"/>
          <w:sz w:val="24"/>
          <w:szCs w:val="24"/>
          <w:lang w:eastAsia="lv-LV"/>
        </w:rPr>
        <w:t>m.g</w:t>
      </w:r>
      <w:proofErr w:type="spellEnd"/>
      <w:r w:rsidRPr="00A53CA1">
        <w:rPr>
          <w:rFonts w:ascii="Times New Roman" w:eastAsia="Times New Roman" w:hAnsi="Times New Roman" w:cs="Times New Roman"/>
          <w:color w:val="111111"/>
          <w:sz w:val="24"/>
          <w:szCs w:val="24"/>
          <w:lang w:eastAsia="lv-LV"/>
        </w:rPr>
        <w:t>. viskrasāk ir novērojama lejupslīde  par 5,83%, kas arī visā valstī ir ar šādu pašu tendenci. Salīdzinot ar vidējiem rādītājiem valstī, vislabākā situācija tomēr ir svešvalodā. Izvērtējot eksāmena rezultātus angļu valodā, ir vērojama zināšanu līmeņa noturība. Jaunieši lieto svešvalodu arī saziņā, interesējas par novitātēm savā izvēlētajā profesijā, arī brīvā laika izklaidēm – kino, mūzikai ir sava nozīme angļu valodas apguvē.</w:t>
      </w:r>
    </w:p>
    <w:p w:rsidR="00A53CA1" w:rsidRPr="00A53CA1" w:rsidRDefault="00A53CA1" w:rsidP="00A53CA1">
      <w:pPr>
        <w:spacing w:after="0" w:line="240" w:lineRule="auto"/>
        <w:ind w:firstLine="720"/>
        <w:jc w:val="both"/>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6AA84F"/>
          <w:sz w:val="24"/>
          <w:szCs w:val="24"/>
          <w:lang w:eastAsia="lv-LV"/>
        </w:rPr>
        <w:t xml:space="preserve">  </w:t>
      </w:r>
      <w:r w:rsidRPr="00A53CA1">
        <w:rPr>
          <w:rFonts w:ascii="Times New Roman" w:eastAsia="Times New Roman" w:hAnsi="Times New Roman" w:cs="Times New Roman"/>
          <w:color w:val="111111"/>
          <w:sz w:val="24"/>
          <w:szCs w:val="24"/>
          <w:lang w:eastAsia="lv-LV"/>
        </w:rPr>
        <w:t xml:space="preserve">Latvijas un pasaules vēsturē ar katru gadu eksāmena rezultāti samazinās 2019./2020. </w:t>
      </w:r>
      <w:proofErr w:type="spellStart"/>
      <w:r w:rsidRPr="00A53CA1">
        <w:rPr>
          <w:rFonts w:ascii="Times New Roman" w:eastAsia="Times New Roman" w:hAnsi="Times New Roman" w:cs="Times New Roman"/>
          <w:color w:val="111111"/>
          <w:sz w:val="24"/>
          <w:szCs w:val="24"/>
          <w:lang w:eastAsia="lv-LV"/>
        </w:rPr>
        <w:t>m.g</w:t>
      </w:r>
      <w:proofErr w:type="spellEnd"/>
      <w:r w:rsidRPr="00A53CA1">
        <w:rPr>
          <w:rFonts w:ascii="Times New Roman" w:eastAsia="Times New Roman" w:hAnsi="Times New Roman" w:cs="Times New Roman"/>
          <w:color w:val="111111"/>
          <w:sz w:val="24"/>
          <w:szCs w:val="24"/>
          <w:lang w:eastAsia="lv-LV"/>
        </w:rPr>
        <w:t xml:space="preserve">. par 4.02%, 2021./2021. </w:t>
      </w:r>
      <w:proofErr w:type="spellStart"/>
      <w:r w:rsidRPr="00A53CA1">
        <w:rPr>
          <w:rFonts w:ascii="Times New Roman" w:eastAsia="Times New Roman" w:hAnsi="Times New Roman" w:cs="Times New Roman"/>
          <w:color w:val="111111"/>
          <w:sz w:val="24"/>
          <w:szCs w:val="24"/>
          <w:lang w:eastAsia="lv-LV"/>
        </w:rPr>
        <w:t>m.g</w:t>
      </w:r>
      <w:proofErr w:type="spellEnd"/>
      <w:r w:rsidRPr="00A53CA1">
        <w:rPr>
          <w:rFonts w:ascii="Times New Roman" w:eastAsia="Times New Roman" w:hAnsi="Times New Roman" w:cs="Times New Roman"/>
          <w:color w:val="111111"/>
          <w:sz w:val="24"/>
          <w:szCs w:val="24"/>
          <w:lang w:eastAsia="lv-LV"/>
        </w:rPr>
        <w:t xml:space="preserve">. par 2,93%. Ar  katru gadu šo eksāmenu izvēlas kārtot arvien mazāk izglītojamo. </w:t>
      </w:r>
    </w:p>
    <w:p w:rsidR="00A53CA1" w:rsidRPr="00A53CA1" w:rsidRDefault="00A53CA1" w:rsidP="00A53CA1">
      <w:pPr>
        <w:spacing w:after="0" w:line="240" w:lineRule="auto"/>
        <w:ind w:firstLine="720"/>
        <w:jc w:val="both"/>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434343"/>
          <w:sz w:val="24"/>
          <w:szCs w:val="24"/>
          <w:lang w:eastAsia="lv-LV"/>
        </w:rPr>
        <w:t xml:space="preserve">Latviešu valodā izvērtējot eksāmena rezultātus, vērojama rezultātu pasliktināšanās. Latviešu valodas zināšanas un reizē arī eksāmena rezultātus būtiski ietekmē izglītojamo iepriekšējās pamatizglītības bāzes zināšanu līmenis. Šo eksāmenu kārto arī jaunieši, kas pamatizglītību apguvuši skolās ar krievu mācību valodu, apgūstot latviešu valodu kā otro valodu , kā  arī izglītojamie , kas pamatizglītību ieguvuši Īrijā un Anglijā. Tas arī ietekmē eksāmena rezultātu vidējo rādītāju. </w:t>
      </w:r>
    </w:p>
    <w:p w:rsidR="00A53CA1" w:rsidRPr="00A53CA1" w:rsidRDefault="00A53CA1" w:rsidP="00A53CA1">
      <w:pPr>
        <w:spacing w:after="0" w:line="240" w:lineRule="auto"/>
        <w:ind w:firstLine="720"/>
        <w:jc w:val="both"/>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 xml:space="preserve">Fizikā, izvērtējot pēdējos 3 mācību gadus ir tendence rādītājiem nokrist un tad pacelties salīdzinoši strauji ~ 8% robežās, tas skaidrojums ar audzēkņu vēlmi studēt tālāk augstskolās. </w:t>
      </w:r>
    </w:p>
    <w:p w:rsidR="00A53CA1" w:rsidRPr="00A53CA1" w:rsidRDefault="00A53CA1" w:rsidP="00A53CA1">
      <w:pPr>
        <w:spacing w:after="0" w:line="276" w:lineRule="auto"/>
        <w:ind w:firstLine="720"/>
        <w:jc w:val="both"/>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Krievu valodas kā svešvalodas pārbaudījumu kārtot parasti izvēlas jaunieši, kuri mācījušies skolās  ar krievu mācību valodu vai šo valodu lieto ģimenē. Tāpēc arī kārtotāju skaits salīdzinoši pēdējos gados ir neliels, bet tie jaunieši, kuri kārto eksāmenu, tajā uzrāda labus rezultātus.</w:t>
      </w:r>
    </w:p>
    <w:p w:rsidR="00A53CA1" w:rsidRPr="00A53CA1" w:rsidRDefault="00A53CA1" w:rsidP="00A53CA1">
      <w:pPr>
        <w:spacing w:after="0" w:line="240" w:lineRule="auto"/>
        <w:ind w:firstLine="720"/>
        <w:jc w:val="both"/>
        <w:rPr>
          <w:rFonts w:ascii="Times New Roman" w:eastAsia="Times New Roman" w:hAnsi="Times New Roman" w:cs="Times New Roman"/>
          <w:color w:val="111111"/>
          <w:sz w:val="24"/>
          <w:szCs w:val="24"/>
          <w:lang w:eastAsia="lv-LV"/>
        </w:rPr>
      </w:pPr>
    </w:p>
    <w:p w:rsidR="00A53CA1" w:rsidRPr="00A53CA1" w:rsidRDefault="00A53CA1" w:rsidP="00A53CA1">
      <w:pPr>
        <w:spacing w:after="0" w:line="240" w:lineRule="auto"/>
        <w:jc w:val="center"/>
        <w:rPr>
          <w:rFonts w:ascii="Times New Roman" w:eastAsia="Times New Roman" w:hAnsi="Times New Roman" w:cs="Times New Roman"/>
          <w:color w:val="111111"/>
          <w:sz w:val="24"/>
          <w:szCs w:val="24"/>
          <w:lang w:eastAsia="lv-LV"/>
        </w:rPr>
      </w:pPr>
    </w:p>
    <w:p w:rsidR="00A53CA1" w:rsidRPr="00A53CA1" w:rsidRDefault="00A53CA1" w:rsidP="00A53CA1">
      <w:pPr>
        <w:spacing w:after="0" w:line="240" w:lineRule="auto"/>
        <w:jc w:val="center"/>
        <w:rPr>
          <w:rFonts w:ascii="Times New Roman" w:eastAsia="Times New Roman" w:hAnsi="Times New Roman" w:cs="Times New Roman"/>
          <w:b/>
          <w:sz w:val="24"/>
          <w:szCs w:val="24"/>
          <w:lang w:eastAsia="lv-LV"/>
        </w:rPr>
      </w:pPr>
      <w:r w:rsidRPr="00A53CA1">
        <w:rPr>
          <w:rFonts w:ascii="Times New Roman" w:eastAsia="Times New Roman" w:hAnsi="Times New Roman" w:cs="Times New Roman"/>
          <w:b/>
          <w:sz w:val="24"/>
          <w:szCs w:val="24"/>
          <w:lang w:eastAsia="lv-LV"/>
        </w:rPr>
        <w:t xml:space="preserve">8. Informācija par izglītības kvalitātes indikatoriem </w:t>
      </w:r>
    </w:p>
    <w:p w:rsidR="00A53CA1" w:rsidRPr="00A53CA1" w:rsidRDefault="00A53CA1" w:rsidP="00A53CA1">
      <w:pPr>
        <w:spacing w:after="0" w:line="240" w:lineRule="auto"/>
        <w:jc w:val="center"/>
        <w:rPr>
          <w:rFonts w:ascii="Times New Roman" w:eastAsia="Times New Roman" w:hAnsi="Times New Roman" w:cs="Times New Roman"/>
          <w:b/>
          <w:sz w:val="24"/>
          <w:szCs w:val="24"/>
          <w:lang w:eastAsia="lv-LV"/>
        </w:rPr>
      </w:pPr>
      <w:r w:rsidRPr="00A53CA1">
        <w:rPr>
          <w:rFonts w:ascii="Times New Roman" w:eastAsia="Times New Roman" w:hAnsi="Times New Roman" w:cs="Times New Roman"/>
          <w:b/>
          <w:sz w:val="24"/>
          <w:szCs w:val="24"/>
          <w:lang w:eastAsia="lv-LV"/>
        </w:rPr>
        <w:t>(izņemot vispārējo izglītību, profesionālās ievirzes izglītību)</w:t>
      </w:r>
    </w:p>
    <w:p w:rsidR="00A53CA1" w:rsidRPr="00A53CA1" w:rsidRDefault="00A53CA1" w:rsidP="00A53CA1">
      <w:pPr>
        <w:shd w:val="clear" w:color="auto" w:fill="FFFFFF"/>
        <w:spacing w:after="0" w:line="240" w:lineRule="auto"/>
        <w:rPr>
          <w:rFonts w:ascii="Times New Roman" w:eastAsia="Times New Roman" w:hAnsi="Times New Roman" w:cs="Times New Roman"/>
          <w:color w:val="414142"/>
          <w:sz w:val="24"/>
          <w:szCs w:val="24"/>
          <w:lang w:eastAsia="lv-LV"/>
        </w:rPr>
      </w:pPr>
    </w:p>
    <w:p w:rsidR="00A53CA1" w:rsidRPr="00A53CA1" w:rsidRDefault="00A53CA1" w:rsidP="00A53CA1">
      <w:pPr>
        <w:numPr>
          <w:ilvl w:val="1"/>
          <w:numId w:val="4"/>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lang w:eastAsia="lv-LV"/>
        </w:rPr>
      </w:pPr>
      <w:r w:rsidRPr="00A53CA1">
        <w:rPr>
          <w:rFonts w:ascii="Times New Roman" w:eastAsia="Times New Roman" w:hAnsi="Times New Roman" w:cs="Times New Roman"/>
          <w:color w:val="000000"/>
          <w:sz w:val="24"/>
          <w:szCs w:val="24"/>
          <w:lang w:eastAsia="lv-LV"/>
        </w:rPr>
        <w:t>pedagogu dalība profesionālās kompetences pilnveidē</w:t>
      </w:r>
    </w:p>
    <w:tbl>
      <w:tblPr>
        <w:tblW w:w="103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60"/>
        <w:gridCol w:w="3045"/>
      </w:tblGrid>
      <w:tr w:rsidR="00A53CA1" w:rsidRPr="00A53CA1" w:rsidTr="009751D4">
        <w:tc>
          <w:tcPr>
            <w:tcW w:w="7260" w:type="dxa"/>
          </w:tcPr>
          <w:p w:rsidR="00A53CA1" w:rsidRPr="00A53CA1" w:rsidRDefault="00A53CA1" w:rsidP="00A53CA1">
            <w:pPr>
              <w:spacing w:after="0" w:line="30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lastRenderedPageBreak/>
              <w:t>2020./2021.māc.g. pedagogu skaits izglītības iestādē</w:t>
            </w:r>
          </w:p>
        </w:tc>
        <w:tc>
          <w:tcPr>
            <w:tcW w:w="3045" w:type="dxa"/>
          </w:tcPr>
          <w:p w:rsidR="00A53CA1" w:rsidRPr="00A53CA1" w:rsidRDefault="00A53CA1" w:rsidP="00A53CA1">
            <w:pPr>
              <w:pBdr>
                <w:top w:val="nil"/>
                <w:left w:val="nil"/>
                <w:bottom w:val="nil"/>
                <w:right w:val="nil"/>
                <w:between w:val="nil"/>
              </w:pBdr>
              <w:rPr>
                <w:rFonts w:ascii="Calibri" w:eastAsia="Calibri" w:hAnsi="Calibri" w:cs="Calibri"/>
                <w:lang w:eastAsia="lv-LV"/>
              </w:rPr>
            </w:pPr>
            <w:r w:rsidRPr="00A53CA1">
              <w:rPr>
                <w:rFonts w:ascii="Times New Roman" w:eastAsia="Times New Roman" w:hAnsi="Times New Roman" w:cs="Times New Roman"/>
                <w:sz w:val="24"/>
                <w:szCs w:val="24"/>
                <w:lang w:eastAsia="lv-LV"/>
              </w:rPr>
              <w:t>121</w:t>
            </w:r>
          </w:p>
        </w:tc>
      </w:tr>
      <w:tr w:rsidR="00A53CA1" w:rsidRPr="00A53CA1" w:rsidTr="009751D4">
        <w:tc>
          <w:tcPr>
            <w:tcW w:w="7260" w:type="dxa"/>
          </w:tcPr>
          <w:p w:rsidR="00A53CA1" w:rsidRPr="00A53CA1" w:rsidRDefault="00A53CA1" w:rsidP="00A53CA1">
            <w:pPr>
              <w:pBdr>
                <w:top w:val="nil"/>
                <w:left w:val="nil"/>
                <w:bottom w:val="nil"/>
                <w:right w:val="nil"/>
                <w:between w:val="nil"/>
              </w:pBdr>
              <w:rPr>
                <w:rFonts w:ascii="Times New Roman" w:eastAsia="Times New Roman" w:hAnsi="Times New Roman" w:cs="Times New Roman"/>
                <w:color w:val="000000"/>
                <w:sz w:val="24"/>
                <w:szCs w:val="24"/>
                <w:lang w:eastAsia="lv-LV"/>
              </w:rPr>
            </w:pPr>
            <w:r w:rsidRPr="00A53CA1">
              <w:rPr>
                <w:rFonts w:ascii="Times New Roman" w:eastAsia="Times New Roman" w:hAnsi="Times New Roman" w:cs="Times New Roman"/>
                <w:color w:val="000000"/>
                <w:sz w:val="24"/>
                <w:szCs w:val="24"/>
                <w:lang w:eastAsia="lv-LV"/>
              </w:rPr>
              <w:t>2020./2021.māc.g. profesionālo mācību priekšmetu pedagogu skaits izglītības iestādē</w:t>
            </w:r>
          </w:p>
        </w:tc>
        <w:tc>
          <w:tcPr>
            <w:tcW w:w="3045" w:type="dxa"/>
          </w:tcPr>
          <w:p w:rsidR="00A53CA1" w:rsidRPr="00A53CA1" w:rsidRDefault="00A53CA1" w:rsidP="00A53CA1">
            <w:pPr>
              <w:pBdr>
                <w:top w:val="nil"/>
                <w:left w:val="nil"/>
                <w:bottom w:val="nil"/>
                <w:right w:val="nil"/>
                <w:between w:val="nil"/>
              </w:pBdr>
              <w:rPr>
                <w:rFonts w:ascii="Calibri" w:eastAsia="Calibri" w:hAnsi="Calibri" w:cs="Calibri"/>
                <w:lang w:eastAsia="lv-LV"/>
              </w:rPr>
            </w:pPr>
            <w:r w:rsidRPr="00A53CA1">
              <w:rPr>
                <w:rFonts w:ascii="Times New Roman" w:eastAsia="Times New Roman" w:hAnsi="Times New Roman" w:cs="Times New Roman"/>
                <w:sz w:val="24"/>
                <w:szCs w:val="24"/>
                <w:lang w:eastAsia="lv-LV"/>
              </w:rPr>
              <w:t>68</w:t>
            </w:r>
          </w:p>
        </w:tc>
      </w:tr>
      <w:tr w:rsidR="00A53CA1" w:rsidRPr="00A53CA1" w:rsidTr="009751D4">
        <w:tc>
          <w:tcPr>
            <w:tcW w:w="7260" w:type="dxa"/>
          </w:tcPr>
          <w:p w:rsidR="00A53CA1" w:rsidRPr="00A53CA1" w:rsidRDefault="00A53CA1" w:rsidP="00A53CA1">
            <w:pPr>
              <w:pBdr>
                <w:top w:val="nil"/>
                <w:left w:val="nil"/>
                <w:bottom w:val="nil"/>
                <w:right w:val="nil"/>
                <w:between w:val="nil"/>
              </w:pBdr>
              <w:rPr>
                <w:rFonts w:ascii="Times New Roman" w:eastAsia="Times New Roman" w:hAnsi="Times New Roman" w:cs="Times New Roman"/>
                <w:color w:val="000000"/>
                <w:sz w:val="24"/>
                <w:szCs w:val="24"/>
                <w:lang w:eastAsia="lv-LV"/>
              </w:rPr>
            </w:pPr>
            <w:r w:rsidRPr="00A53CA1">
              <w:rPr>
                <w:rFonts w:ascii="Times New Roman" w:eastAsia="Times New Roman" w:hAnsi="Times New Roman" w:cs="Times New Roman"/>
                <w:color w:val="000000"/>
                <w:sz w:val="24"/>
                <w:szCs w:val="24"/>
                <w:lang w:eastAsia="lv-LV"/>
              </w:rPr>
              <w:t>2020./2021.māc.g. profesionālo mācību priekšmetu pedagogu skaits, kuri ir piedalījušies profesionālās kompetences pilnveidē</w:t>
            </w:r>
          </w:p>
        </w:tc>
        <w:tc>
          <w:tcPr>
            <w:tcW w:w="3045" w:type="dxa"/>
          </w:tcPr>
          <w:p w:rsidR="00A53CA1" w:rsidRPr="00A53CA1" w:rsidRDefault="00A53CA1" w:rsidP="00A53CA1">
            <w:pPr>
              <w:pBdr>
                <w:top w:val="nil"/>
                <w:left w:val="nil"/>
                <w:bottom w:val="nil"/>
                <w:right w:val="nil"/>
                <w:between w:val="nil"/>
              </w:pBdr>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50 </w:t>
            </w:r>
          </w:p>
        </w:tc>
      </w:tr>
      <w:tr w:rsidR="00A53CA1" w:rsidRPr="00A53CA1" w:rsidTr="009751D4">
        <w:tc>
          <w:tcPr>
            <w:tcW w:w="7260" w:type="dxa"/>
          </w:tcPr>
          <w:p w:rsidR="00A53CA1" w:rsidRPr="00A53CA1" w:rsidRDefault="00A53CA1" w:rsidP="00A53CA1">
            <w:pPr>
              <w:pBdr>
                <w:top w:val="nil"/>
                <w:left w:val="nil"/>
                <w:bottom w:val="nil"/>
                <w:right w:val="nil"/>
                <w:between w:val="nil"/>
              </w:pBdr>
              <w:rPr>
                <w:rFonts w:ascii="Times New Roman" w:eastAsia="Times New Roman" w:hAnsi="Times New Roman" w:cs="Times New Roman"/>
                <w:color w:val="000000"/>
                <w:sz w:val="24"/>
                <w:szCs w:val="24"/>
                <w:lang w:eastAsia="lv-LV"/>
              </w:rPr>
            </w:pPr>
            <w:r w:rsidRPr="00A53CA1">
              <w:rPr>
                <w:rFonts w:ascii="Times New Roman" w:eastAsia="Times New Roman" w:hAnsi="Times New Roman" w:cs="Times New Roman"/>
                <w:color w:val="000000"/>
                <w:sz w:val="24"/>
                <w:szCs w:val="24"/>
                <w:lang w:eastAsia="lv-LV"/>
              </w:rPr>
              <w:t>2020./2021.māc.g. ieguldītie līdzekļi izglītības iestādes pedagogu profesionālās kompetences pilnveidē</w:t>
            </w:r>
          </w:p>
        </w:tc>
        <w:tc>
          <w:tcPr>
            <w:tcW w:w="3045" w:type="dxa"/>
          </w:tcPr>
          <w:p w:rsidR="00A53CA1" w:rsidRPr="00A53CA1" w:rsidRDefault="00A53CA1" w:rsidP="00A53CA1">
            <w:pPr>
              <w:pBdr>
                <w:top w:val="nil"/>
                <w:left w:val="nil"/>
                <w:bottom w:val="nil"/>
                <w:right w:val="nil"/>
                <w:between w:val="nil"/>
              </w:pBdr>
              <w:rPr>
                <w:rFonts w:ascii="Times New Roman" w:eastAsia="Times New Roman" w:hAnsi="Times New Roman" w:cs="Times New Roman"/>
                <w:color w:val="111111"/>
                <w:sz w:val="26"/>
                <w:szCs w:val="26"/>
                <w:lang w:eastAsia="lv-LV"/>
              </w:rPr>
            </w:pPr>
            <w:r w:rsidRPr="00A53CA1">
              <w:rPr>
                <w:rFonts w:ascii="Times New Roman" w:eastAsia="Times New Roman" w:hAnsi="Times New Roman" w:cs="Times New Roman"/>
                <w:color w:val="111111"/>
                <w:sz w:val="24"/>
                <w:szCs w:val="24"/>
                <w:lang w:eastAsia="lv-LV"/>
              </w:rPr>
              <w:t xml:space="preserve">985,08 (lielākā daļu kursu ir pieejami bez maksas) </w:t>
            </w:r>
          </w:p>
        </w:tc>
      </w:tr>
    </w:tbl>
    <w:p w:rsidR="00A53CA1" w:rsidRPr="00A53CA1" w:rsidRDefault="00A53CA1" w:rsidP="00A53CA1">
      <w:pPr>
        <w:pBdr>
          <w:top w:val="nil"/>
          <w:left w:val="nil"/>
          <w:bottom w:val="nil"/>
          <w:right w:val="nil"/>
          <w:between w:val="nil"/>
        </w:pBdr>
        <w:shd w:val="clear" w:color="auto" w:fill="FFFFFF"/>
        <w:spacing w:after="0" w:line="240" w:lineRule="auto"/>
        <w:ind w:left="360"/>
        <w:rPr>
          <w:rFonts w:ascii="Times New Roman" w:eastAsia="Times New Roman" w:hAnsi="Times New Roman" w:cs="Times New Roman"/>
          <w:color w:val="000000"/>
          <w:sz w:val="24"/>
          <w:szCs w:val="24"/>
          <w:lang w:eastAsia="lv-LV"/>
        </w:rPr>
      </w:pPr>
    </w:p>
    <w:p w:rsidR="00A53CA1" w:rsidRPr="00A53CA1" w:rsidRDefault="00A53CA1" w:rsidP="00A53CA1">
      <w:pPr>
        <w:pBdr>
          <w:top w:val="nil"/>
          <w:left w:val="nil"/>
          <w:bottom w:val="nil"/>
          <w:right w:val="nil"/>
          <w:between w:val="nil"/>
        </w:pBdr>
        <w:shd w:val="clear" w:color="auto" w:fill="FFFFFF"/>
        <w:spacing w:after="0" w:line="240" w:lineRule="auto"/>
        <w:ind w:left="360"/>
        <w:rPr>
          <w:rFonts w:ascii="Times New Roman" w:eastAsia="Times New Roman" w:hAnsi="Times New Roman" w:cs="Times New Roman"/>
          <w:color w:val="000000"/>
          <w:sz w:val="24"/>
          <w:szCs w:val="24"/>
          <w:lang w:eastAsia="lv-LV"/>
        </w:rPr>
      </w:pPr>
    </w:p>
    <w:p w:rsidR="00A53CA1" w:rsidRPr="00A53CA1" w:rsidRDefault="00A53CA1" w:rsidP="00A53CA1">
      <w:pPr>
        <w:numPr>
          <w:ilvl w:val="1"/>
          <w:numId w:val="4"/>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lang w:eastAsia="lv-LV"/>
        </w:rPr>
      </w:pPr>
      <w:r w:rsidRPr="00A53CA1">
        <w:rPr>
          <w:rFonts w:ascii="Times New Roman" w:eastAsia="Times New Roman" w:hAnsi="Times New Roman" w:cs="Times New Roman"/>
          <w:color w:val="000000"/>
          <w:sz w:val="24"/>
          <w:szCs w:val="24"/>
          <w:lang w:eastAsia="lv-LV"/>
        </w:rPr>
        <w:t xml:space="preserve"> profesionālo izglītību ieguvušo skaits</w:t>
      </w:r>
    </w:p>
    <w:tbl>
      <w:tblPr>
        <w:tblW w:w="10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0"/>
        <w:gridCol w:w="1710"/>
      </w:tblGrid>
      <w:tr w:rsidR="00A53CA1" w:rsidRPr="00A53CA1" w:rsidTr="009751D4">
        <w:tc>
          <w:tcPr>
            <w:tcW w:w="8520" w:type="dxa"/>
          </w:tcPr>
          <w:p w:rsidR="00A53CA1" w:rsidRPr="00A53CA1" w:rsidRDefault="00A53CA1" w:rsidP="00A53CA1">
            <w:pPr>
              <w:spacing w:after="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2020./2021.māc.g. absolventu skaits (ieguvuši kvalifikāciju) profesionālās izglītības programmās salīdzinājumā ar izglītojamiem, kas sākuši mācības profesionālās izglītības programmās</w:t>
            </w:r>
          </w:p>
        </w:tc>
        <w:tc>
          <w:tcPr>
            <w:tcW w:w="1710" w:type="dxa"/>
          </w:tcPr>
          <w:p w:rsidR="00A53CA1" w:rsidRPr="00A53CA1" w:rsidRDefault="00A53CA1" w:rsidP="00A53CA1">
            <w:pPr>
              <w:spacing w:after="0" w:line="240" w:lineRule="auto"/>
              <w:rPr>
                <w:rFonts w:ascii="Calibri" w:eastAsia="Calibri" w:hAnsi="Calibri" w:cs="Calibri"/>
                <w:lang w:eastAsia="lv-LV"/>
              </w:rPr>
            </w:pPr>
            <w:r w:rsidRPr="00A53CA1">
              <w:rPr>
                <w:rFonts w:ascii="Times New Roman" w:eastAsia="Times New Roman" w:hAnsi="Times New Roman" w:cs="Times New Roman"/>
                <w:sz w:val="24"/>
                <w:szCs w:val="24"/>
                <w:lang w:eastAsia="lv-LV"/>
              </w:rPr>
              <w:t>148</w:t>
            </w:r>
          </w:p>
        </w:tc>
      </w:tr>
      <w:tr w:rsidR="00A53CA1" w:rsidRPr="00A53CA1" w:rsidTr="009751D4">
        <w:tc>
          <w:tcPr>
            <w:tcW w:w="8520" w:type="dxa"/>
          </w:tcPr>
          <w:p w:rsidR="00A53CA1" w:rsidRPr="00A53CA1" w:rsidRDefault="00A53CA1" w:rsidP="00A53CA1">
            <w:pPr>
              <w:spacing w:after="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2020./2021.māc.g. absolventu skaits (ieguvuši kvalifikāciju) profesionālās tālākizglītības programmās salīdzinājumā ar izglītojamiem, kas sākuši mācības profesionālās tālākizglītības programmās</w:t>
            </w:r>
          </w:p>
        </w:tc>
        <w:tc>
          <w:tcPr>
            <w:tcW w:w="1710" w:type="dxa"/>
          </w:tcPr>
          <w:p w:rsidR="00A53CA1" w:rsidRPr="00A53CA1" w:rsidRDefault="00A53CA1" w:rsidP="00A53CA1">
            <w:pPr>
              <w:spacing w:after="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w:t>
            </w:r>
          </w:p>
        </w:tc>
      </w:tr>
    </w:tbl>
    <w:p w:rsidR="00A53CA1" w:rsidRPr="00A53CA1" w:rsidRDefault="00A53CA1" w:rsidP="00A53CA1">
      <w:pPr>
        <w:shd w:val="clear" w:color="auto" w:fill="FFFFFF"/>
        <w:spacing w:after="0" w:line="240" w:lineRule="auto"/>
        <w:rPr>
          <w:rFonts w:ascii="Times New Roman" w:eastAsia="Times New Roman" w:hAnsi="Times New Roman" w:cs="Times New Roman"/>
          <w:sz w:val="24"/>
          <w:szCs w:val="24"/>
          <w:lang w:eastAsia="lv-LV"/>
        </w:rPr>
      </w:pPr>
    </w:p>
    <w:p w:rsidR="00A53CA1" w:rsidRPr="00A53CA1" w:rsidRDefault="00A53CA1" w:rsidP="00A53CA1">
      <w:pPr>
        <w:numPr>
          <w:ilvl w:val="1"/>
          <w:numId w:val="4"/>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lang w:eastAsia="lv-LV"/>
        </w:rPr>
      </w:pPr>
      <w:r w:rsidRPr="00A53CA1">
        <w:rPr>
          <w:rFonts w:ascii="Times New Roman" w:eastAsia="Times New Roman" w:hAnsi="Times New Roman" w:cs="Times New Roman"/>
          <w:color w:val="000000"/>
          <w:sz w:val="24"/>
          <w:szCs w:val="24"/>
          <w:lang w:eastAsia="lv-LV"/>
        </w:rPr>
        <w:t>profesionālās izglītības programmu pieejamības veicināšana.</w:t>
      </w:r>
    </w:p>
    <w:p w:rsidR="00A53CA1" w:rsidRPr="00A53CA1" w:rsidRDefault="00A53CA1" w:rsidP="00A53CA1">
      <w:pPr>
        <w:shd w:val="clear" w:color="auto" w:fill="FFFFFF"/>
        <w:spacing w:after="0" w:line="240" w:lineRule="auto"/>
        <w:rPr>
          <w:rFonts w:ascii="Times New Roman" w:eastAsia="Times New Roman" w:hAnsi="Times New Roman" w:cs="Times New Roman"/>
          <w:sz w:val="24"/>
          <w:szCs w:val="24"/>
          <w:lang w:eastAsia="lv-LV"/>
        </w:rPr>
      </w:pPr>
    </w:p>
    <w:tbl>
      <w:tblPr>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5"/>
        <w:gridCol w:w="4635"/>
      </w:tblGrid>
      <w:tr w:rsidR="00A53CA1" w:rsidRPr="00A53CA1" w:rsidTr="009751D4">
        <w:tc>
          <w:tcPr>
            <w:tcW w:w="5625" w:type="dxa"/>
          </w:tcPr>
          <w:p w:rsidR="00A53CA1" w:rsidRPr="00A53CA1" w:rsidRDefault="00A53CA1" w:rsidP="00A53CA1">
            <w:pPr>
              <w:spacing w:after="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Plāni/shēmas/programmas, kas izmantotas profesionālās izglītības pieejamības veicināšanai (atbalsta veidu pieejamība, piemēram, dienesta viesnīca, individuālās konsultācijas riska grupām, stipendijas, vides pieejamība u.tml.)</w:t>
            </w:r>
          </w:p>
        </w:tc>
        <w:tc>
          <w:tcPr>
            <w:tcW w:w="4635" w:type="dxa"/>
          </w:tcPr>
          <w:p w:rsidR="00A53CA1" w:rsidRPr="00A53CA1" w:rsidRDefault="00A53CA1" w:rsidP="00A53CA1">
            <w:pPr>
              <w:spacing w:after="0" w:line="240" w:lineRule="auto"/>
              <w:jc w:val="both"/>
              <w:rPr>
                <w:rFonts w:ascii="Times New Roman" w:eastAsia="Times New Roman" w:hAnsi="Times New Roman" w:cs="Times New Roman"/>
                <w:color w:val="111111"/>
                <w:sz w:val="24"/>
                <w:szCs w:val="24"/>
                <w:lang w:eastAsia="lv-LV"/>
              </w:rPr>
            </w:pPr>
            <w:r w:rsidRPr="00A53CA1">
              <w:rPr>
                <w:rFonts w:ascii="Times New Roman" w:eastAsia="Times New Roman" w:hAnsi="Times New Roman" w:cs="Times New Roman"/>
                <w:color w:val="111111"/>
                <w:sz w:val="24"/>
                <w:szCs w:val="24"/>
                <w:lang w:eastAsia="lv-LV"/>
              </w:rPr>
              <w:t>Tiek organizētas papildus mācīšanās iespējas pēc mācību stundām, gan skolā, gan dienesta viesnīcā. Izglītojamie, kuri vēlas un ir nepieciešams tiek iesaistīti dažādos projektos - “</w:t>
            </w:r>
            <w:proofErr w:type="spellStart"/>
            <w:r w:rsidRPr="00A53CA1">
              <w:rPr>
                <w:rFonts w:ascii="Times New Roman" w:eastAsia="Times New Roman" w:hAnsi="Times New Roman" w:cs="Times New Roman"/>
                <w:color w:val="111111"/>
                <w:sz w:val="24"/>
                <w:szCs w:val="24"/>
                <w:lang w:eastAsia="lv-LV"/>
              </w:rPr>
              <w:t>Erasmus</w:t>
            </w:r>
            <w:proofErr w:type="spellEnd"/>
            <w:r w:rsidRPr="00A53CA1">
              <w:rPr>
                <w:rFonts w:ascii="Times New Roman" w:eastAsia="Times New Roman" w:hAnsi="Times New Roman" w:cs="Times New Roman"/>
                <w:color w:val="111111"/>
                <w:sz w:val="24"/>
                <w:szCs w:val="24"/>
                <w:lang w:eastAsia="lv-LV"/>
              </w:rPr>
              <w:t>+”, “</w:t>
            </w:r>
            <w:proofErr w:type="spellStart"/>
            <w:r w:rsidRPr="00A53CA1">
              <w:rPr>
                <w:rFonts w:ascii="Times New Roman" w:eastAsia="Times New Roman" w:hAnsi="Times New Roman" w:cs="Times New Roman"/>
                <w:color w:val="111111"/>
                <w:sz w:val="24"/>
                <w:szCs w:val="24"/>
                <w:lang w:eastAsia="lv-LV"/>
              </w:rPr>
              <w:t>PuMPuRS</w:t>
            </w:r>
            <w:proofErr w:type="spellEnd"/>
            <w:r w:rsidRPr="00A53CA1">
              <w:rPr>
                <w:rFonts w:ascii="Times New Roman" w:eastAsia="Times New Roman" w:hAnsi="Times New Roman" w:cs="Times New Roman"/>
                <w:color w:val="111111"/>
                <w:sz w:val="24"/>
                <w:szCs w:val="24"/>
                <w:lang w:eastAsia="lv-LV"/>
              </w:rPr>
              <w:t>” - saņem papildus mācību konsultācijas, brīvpusdienas, dienesta viesnīcas maksas atlaidi vai citu nepieciešamo atbalstu. Izglītības iestāde sadarbojas ar pašvaldībām , lai palīdzētu audzēkņiem no maznodrošinātajām ģimenēm. Par labiem sasniegumiem mācībās un piedalīšanos konkursos vai aktivitātēm skolas labā, iespējams saņemt ikmēneša stipendiju līdz 150.00EUR</w:t>
            </w:r>
          </w:p>
          <w:p w:rsidR="00A53CA1" w:rsidRPr="00A53CA1" w:rsidRDefault="00A53CA1" w:rsidP="00A53CA1">
            <w:pPr>
              <w:spacing w:after="0" w:line="240" w:lineRule="auto"/>
              <w:jc w:val="both"/>
              <w:rPr>
                <w:rFonts w:ascii="Times New Roman" w:eastAsia="Times New Roman" w:hAnsi="Times New Roman" w:cs="Times New Roman"/>
                <w:color w:val="38761D"/>
                <w:sz w:val="24"/>
                <w:szCs w:val="24"/>
                <w:lang w:eastAsia="lv-LV"/>
              </w:rPr>
            </w:pPr>
          </w:p>
        </w:tc>
      </w:tr>
    </w:tbl>
    <w:p w:rsidR="00A53CA1" w:rsidRPr="00A53CA1" w:rsidRDefault="00A53CA1" w:rsidP="00A53CA1">
      <w:pPr>
        <w:shd w:val="clear" w:color="auto" w:fill="FFFFFF"/>
        <w:spacing w:after="0" w:line="240" w:lineRule="auto"/>
        <w:rPr>
          <w:rFonts w:ascii="Times New Roman" w:eastAsia="Times New Roman" w:hAnsi="Times New Roman" w:cs="Times New Roman"/>
          <w:sz w:val="24"/>
          <w:szCs w:val="24"/>
          <w:lang w:eastAsia="lv-LV"/>
        </w:rPr>
      </w:pPr>
    </w:p>
    <w:p w:rsidR="00A53CA1" w:rsidRPr="00A53CA1" w:rsidRDefault="00A53CA1" w:rsidP="00A53CA1">
      <w:pPr>
        <w:shd w:val="clear" w:color="auto" w:fill="FFFFFF"/>
        <w:spacing w:after="0" w:line="240" w:lineRule="auto"/>
        <w:rPr>
          <w:rFonts w:ascii="Times New Roman" w:eastAsia="Times New Roman" w:hAnsi="Times New Roman" w:cs="Times New Roman"/>
          <w:sz w:val="24"/>
          <w:szCs w:val="24"/>
          <w:lang w:eastAsia="lv-LV"/>
        </w:rPr>
      </w:pPr>
    </w:p>
    <w:p w:rsidR="00A53CA1" w:rsidRPr="00A53CA1" w:rsidRDefault="00A53CA1" w:rsidP="00A53CA1">
      <w:pPr>
        <w:shd w:val="clear" w:color="auto" w:fill="FFFFFF"/>
        <w:spacing w:after="0" w:line="240" w:lineRule="auto"/>
        <w:rPr>
          <w:rFonts w:ascii="Times New Roman" w:eastAsia="Times New Roman" w:hAnsi="Times New Roman" w:cs="Times New Roman"/>
          <w:sz w:val="24"/>
          <w:szCs w:val="24"/>
          <w:lang w:eastAsia="lv-LV"/>
        </w:rPr>
      </w:pPr>
    </w:p>
    <w:p w:rsidR="00A53CA1" w:rsidRPr="00A53CA1" w:rsidRDefault="00A53CA1" w:rsidP="00A53CA1">
      <w:pPr>
        <w:shd w:val="clear" w:color="auto" w:fill="FFFFFF"/>
        <w:spacing w:after="0" w:line="240" w:lineRule="auto"/>
        <w:rPr>
          <w:rFonts w:ascii="Times New Roman" w:eastAsia="Times New Roman" w:hAnsi="Times New Roman" w:cs="Times New Roman"/>
          <w:sz w:val="24"/>
          <w:szCs w:val="24"/>
          <w:lang w:eastAsia="lv-LV"/>
        </w:rPr>
      </w:pPr>
    </w:p>
    <w:p w:rsidR="00A53CA1" w:rsidRPr="00A53CA1" w:rsidRDefault="00A53CA1" w:rsidP="00A53CA1">
      <w:pPr>
        <w:numPr>
          <w:ilvl w:val="1"/>
          <w:numId w:val="4"/>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lang w:eastAsia="lv-LV"/>
        </w:rPr>
      </w:pPr>
      <w:r w:rsidRPr="00A53CA1">
        <w:rPr>
          <w:rFonts w:ascii="Times New Roman" w:eastAsia="Times New Roman" w:hAnsi="Times New Roman" w:cs="Times New Roman"/>
          <w:color w:val="000000"/>
          <w:sz w:val="24"/>
          <w:szCs w:val="24"/>
          <w:lang w:eastAsia="lv-LV"/>
        </w:rPr>
        <w:t xml:space="preserve"> izglītību ieguvušo nodarbinātība (rādītājs tiek analizēts, sākot ar 2021./2022.māc.g., ņemot vērā datus un informāciju par 2020./2021.māc.g.) </w:t>
      </w:r>
    </w:p>
    <w:p w:rsidR="00A53CA1" w:rsidRPr="00A53CA1" w:rsidRDefault="00A53CA1" w:rsidP="00A53CA1">
      <w:pPr>
        <w:shd w:val="clear" w:color="auto" w:fill="FFFFFF"/>
        <w:spacing w:after="0" w:line="240" w:lineRule="auto"/>
        <w:rPr>
          <w:rFonts w:ascii="Times New Roman" w:eastAsia="Times New Roman" w:hAnsi="Times New Roman" w:cs="Times New Roman"/>
          <w:color w:val="FFFF00"/>
          <w:sz w:val="24"/>
          <w:szCs w:val="24"/>
          <w:lang w:eastAsia="lv-LV"/>
        </w:rPr>
      </w:pPr>
    </w:p>
    <w:tbl>
      <w:tblPr>
        <w:tblW w:w="9570" w:type="dxa"/>
        <w:tblInd w:w="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25"/>
        <w:gridCol w:w="1845"/>
      </w:tblGrid>
      <w:tr w:rsidR="00A53CA1" w:rsidRPr="00A53CA1" w:rsidTr="009751D4">
        <w:tc>
          <w:tcPr>
            <w:tcW w:w="7725" w:type="dxa"/>
          </w:tcPr>
          <w:p w:rsidR="00A53CA1" w:rsidRPr="00A53CA1" w:rsidRDefault="00A53CA1" w:rsidP="00A53CA1">
            <w:pPr>
              <w:spacing w:after="0" w:line="240" w:lineRule="auto"/>
              <w:rPr>
                <w:rFonts w:ascii="Times New Roman" w:eastAsia="Times New Roman" w:hAnsi="Times New Roman" w:cs="Times New Roman"/>
                <w:sz w:val="24"/>
                <w:szCs w:val="24"/>
                <w:lang w:eastAsia="lv-LV"/>
              </w:rPr>
            </w:pPr>
          </w:p>
        </w:tc>
        <w:tc>
          <w:tcPr>
            <w:tcW w:w="1845" w:type="dxa"/>
          </w:tcPr>
          <w:p w:rsidR="00A53CA1" w:rsidRPr="00A53CA1" w:rsidRDefault="00A53CA1" w:rsidP="00A53CA1">
            <w:pPr>
              <w:spacing w:after="0" w:line="240" w:lineRule="auto"/>
              <w:rPr>
                <w:rFonts w:ascii="Times New Roman" w:eastAsia="Times New Roman" w:hAnsi="Times New Roman" w:cs="Times New Roman"/>
                <w:sz w:val="24"/>
                <w:szCs w:val="24"/>
                <w:lang w:eastAsia="lv-LV"/>
              </w:rPr>
            </w:pPr>
          </w:p>
        </w:tc>
      </w:tr>
      <w:tr w:rsidR="00A53CA1" w:rsidRPr="00A53CA1" w:rsidTr="009751D4">
        <w:tc>
          <w:tcPr>
            <w:tcW w:w="7725" w:type="dxa"/>
          </w:tcPr>
          <w:p w:rsidR="00A53CA1" w:rsidRPr="00A53CA1" w:rsidRDefault="00A53CA1" w:rsidP="00A53CA1">
            <w:pPr>
              <w:spacing w:after="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Profesionālās izglītības absolventu proporcija, kuri nonākuši darba tirgū 1 gada laikā</w:t>
            </w:r>
          </w:p>
        </w:tc>
        <w:tc>
          <w:tcPr>
            <w:tcW w:w="1845" w:type="dxa"/>
          </w:tcPr>
          <w:p w:rsidR="00A53CA1" w:rsidRPr="00A53CA1" w:rsidRDefault="00A53CA1" w:rsidP="00A53CA1">
            <w:pPr>
              <w:spacing w:after="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95</w:t>
            </w:r>
          </w:p>
        </w:tc>
      </w:tr>
      <w:tr w:rsidR="00A53CA1" w:rsidRPr="00A53CA1" w:rsidTr="009751D4">
        <w:tc>
          <w:tcPr>
            <w:tcW w:w="7725" w:type="dxa"/>
          </w:tcPr>
          <w:p w:rsidR="00A53CA1" w:rsidRPr="00A53CA1" w:rsidRDefault="00A53CA1" w:rsidP="00A53CA1">
            <w:pPr>
              <w:spacing w:after="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Profesionālās izglītības absolventu skaits, kuri strādā nozarē un to procentuālā attiecība pret nodarbinātajiem absolventiem 1 gada salīdzinājumā</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0" w:line="276"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69 (72,6%)</w:t>
            </w:r>
          </w:p>
        </w:tc>
      </w:tr>
      <w:tr w:rsidR="00A53CA1" w:rsidRPr="00A53CA1" w:rsidTr="009751D4">
        <w:tc>
          <w:tcPr>
            <w:tcW w:w="7725" w:type="dxa"/>
          </w:tcPr>
          <w:p w:rsidR="00A53CA1" w:rsidRPr="00A53CA1" w:rsidRDefault="00A53CA1" w:rsidP="00A53CA1">
            <w:pPr>
              <w:spacing w:after="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Profesionālās izglītības absolventu skaits, kuri turpina mācības nozarē (t.sk. augstākās izglītības pakāpē)</w:t>
            </w:r>
          </w:p>
        </w:tc>
        <w:tc>
          <w:tcPr>
            <w:tcW w:w="184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53CA1" w:rsidRPr="00A53CA1" w:rsidRDefault="00A53CA1" w:rsidP="00A53CA1">
            <w:pPr>
              <w:spacing w:after="0" w:line="276"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24</w:t>
            </w:r>
          </w:p>
        </w:tc>
      </w:tr>
    </w:tbl>
    <w:p w:rsidR="00A53CA1" w:rsidRPr="00A53CA1" w:rsidRDefault="00A53CA1" w:rsidP="00A53CA1">
      <w:pPr>
        <w:shd w:val="clear" w:color="auto" w:fill="FFFFFF"/>
        <w:spacing w:after="0" w:line="240" w:lineRule="auto"/>
        <w:rPr>
          <w:rFonts w:ascii="Times New Roman" w:eastAsia="Times New Roman" w:hAnsi="Times New Roman" w:cs="Times New Roman"/>
          <w:sz w:val="24"/>
          <w:szCs w:val="24"/>
          <w:lang w:eastAsia="lv-LV"/>
        </w:rPr>
      </w:pPr>
    </w:p>
    <w:p w:rsidR="00A53CA1" w:rsidRPr="00A53CA1" w:rsidRDefault="00A53CA1" w:rsidP="00A53CA1">
      <w:pPr>
        <w:shd w:val="clear" w:color="auto" w:fill="FFFFFF"/>
        <w:spacing w:after="0" w:line="240" w:lineRule="auto"/>
        <w:rPr>
          <w:rFonts w:ascii="Times New Roman" w:eastAsia="Times New Roman" w:hAnsi="Times New Roman" w:cs="Times New Roman"/>
          <w:sz w:val="24"/>
          <w:szCs w:val="24"/>
          <w:lang w:eastAsia="lv-LV"/>
        </w:rPr>
      </w:pPr>
    </w:p>
    <w:p w:rsidR="00A53CA1" w:rsidRPr="00A53CA1" w:rsidRDefault="00A53CA1" w:rsidP="00A53CA1">
      <w:pPr>
        <w:shd w:val="clear" w:color="auto" w:fill="FFFFFF"/>
        <w:spacing w:after="0" w:line="240" w:lineRule="auto"/>
        <w:rPr>
          <w:rFonts w:ascii="Times New Roman" w:eastAsia="Times New Roman" w:hAnsi="Times New Roman" w:cs="Times New Roman"/>
          <w:sz w:val="24"/>
          <w:szCs w:val="24"/>
          <w:lang w:eastAsia="lv-LV"/>
        </w:rPr>
      </w:pPr>
    </w:p>
    <w:p w:rsidR="00A53CA1" w:rsidRPr="00A53CA1" w:rsidRDefault="00A53CA1" w:rsidP="00A53CA1">
      <w:pPr>
        <w:numPr>
          <w:ilvl w:val="1"/>
          <w:numId w:val="4"/>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lang w:eastAsia="lv-LV"/>
        </w:rPr>
      </w:pPr>
      <w:r w:rsidRPr="00A53CA1">
        <w:rPr>
          <w:rFonts w:ascii="Times New Roman" w:eastAsia="Times New Roman" w:hAnsi="Times New Roman" w:cs="Times New Roman"/>
          <w:color w:val="000000"/>
          <w:sz w:val="24"/>
          <w:szCs w:val="24"/>
          <w:lang w:eastAsia="lv-LV"/>
        </w:rPr>
        <w:t xml:space="preserve"> apgūto prasmju izmantošana darba vietā (rādītājs tiek analizēts, sākot ar 2021./2022.māc.g., ņemot vērā datus un informāciju par 2020./2021.māc.g.)</w:t>
      </w:r>
    </w:p>
    <w:p w:rsidR="00A53CA1" w:rsidRPr="00A53CA1" w:rsidRDefault="00A53CA1" w:rsidP="00A53CA1">
      <w:pPr>
        <w:pBdr>
          <w:top w:val="nil"/>
          <w:left w:val="nil"/>
          <w:bottom w:val="nil"/>
          <w:right w:val="nil"/>
          <w:between w:val="nil"/>
        </w:pBdr>
        <w:shd w:val="clear" w:color="auto" w:fill="FFFFFF"/>
        <w:spacing w:after="0" w:line="240" w:lineRule="auto"/>
        <w:ind w:left="360"/>
        <w:rPr>
          <w:rFonts w:ascii="Times New Roman" w:eastAsia="Times New Roman" w:hAnsi="Times New Roman" w:cs="Times New Roman"/>
          <w:color w:val="000000"/>
          <w:sz w:val="24"/>
          <w:szCs w:val="24"/>
          <w:lang w:eastAsia="lv-LV"/>
        </w:rPr>
      </w:pPr>
    </w:p>
    <w:tbl>
      <w:tblPr>
        <w:tblW w:w="9540" w:type="dxa"/>
        <w:tblInd w:w="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80"/>
        <w:gridCol w:w="3660"/>
      </w:tblGrid>
      <w:tr w:rsidR="00A53CA1" w:rsidRPr="00A53CA1" w:rsidTr="009751D4">
        <w:tc>
          <w:tcPr>
            <w:tcW w:w="5880" w:type="dxa"/>
          </w:tcPr>
          <w:p w:rsidR="00A53CA1" w:rsidRPr="00A53CA1" w:rsidRDefault="00A53CA1" w:rsidP="00A53CA1">
            <w:pPr>
              <w:spacing w:after="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Profesionālās izglītības programmu absolventu skaits, kuri strādā izglītībai/kvalifikācijai atbilstošos amatos (informācija iegūta, izmantojot 10% absolventu aptaujas rezultātus)</w:t>
            </w:r>
          </w:p>
        </w:tc>
        <w:tc>
          <w:tcPr>
            <w:tcW w:w="3660" w:type="dxa"/>
          </w:tcPr>
          <w:p w:rsidR="00A53CA1" w:rsidRPr="00A53CA1" w:rsidRDefault="00A53CA1" w:rsidP="00A53CA1">
            <w:pPr>
              <w:spacing w:after="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60</w:t>
            </w:r>
          </w:p>
        </w:tc>
      </w:tr>
      <w:tr w:rsidR="00A53CA1" w:rsidRPr="00A53CA1" w:rsidTr="009751D4">
        <w:tc>
          <w:tcPr>
            <w:tcW w:w="5880" w:type="dxa"/>
          </w:tcPr>
          <w:p w:rsidR="00A53CA1" w:rsidRPr="00A53CA1" w:rsidRDefault="00A53CA1" w:rsidP="00A53CA1">
            <w:pPr>
              <w:spacing w:after="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Darba ņēmēju (absolventu) apmierinātība gada laikā pēc profesionālās izglītības programmas beigšanas ar iegūto izglītības kvalitāti (10% absolventu aptauja)</w:t>
            </w:r>
          </w:p>
        </w:tc>
        <w:tc>
          <w:tcPr>
            <w:tcW w:w="3660" w:type="dxa"/>
          </w:tcPr>
          <w:p w:rsidR="00A53CA1" w:rsidRPr="00A53CA1" w:rsidRDefault="00A53CA1" w:rsidP="00A53CA1">
            <w:pPr>
              <w:spacing w:after="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Kopumā darba devēji ir apmierināti ar absolventu prasmēm. Taču jāņem vērā, ka atsevišķās jomās izglītojamo zināšanas ietekmēja Covid-19 pandēmijas noteiktie ierobežojumi kā iespaidā nevarēja notikt praktiskās apmācības un pazeminājās izglītojamo motivācija. </w:t>
            </w:r>
          </w:p>
        </w:tc>
      </w:tr>
      <w:tr w:rsidR="00A53CA1" w:rsidRPr="00A53CA1" w:rsidTr="009751D4">
        <w:tc>
          <w:tcPr>
            <w:tcW w:w="5880" w:type="dxa"/>
          </w:tcPr>
          <w:p w:rsidR="00A53CA1" w:rsidRPr="00A53CA1" w:rsidRDefault="00A53CA1" w:rsidP="00A53CA1">
            <w:pPr>
              <w:spacing w:after="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Darba devēju apmierinātība ar programmu absolventiem kopumā (</w:t>
            </w:r>
            <w:proofErr w:type="spellStart"/>
            <w:r w:rsidRPr="00A53CA1">
              <w:rPr>
                <w:rFonts w:ascii="Times New Roman" w:eastAsia="Times New Roman" w:hAnsi="Times New Roman" w:cs="Times New Roman"/>
                <w:sz w:val="24"/>
                <w:szCs w:val="24"/>
                <w:lang w:eastAsia="lv-LV"/>
              </w:rPr>
              <w:t>fokusgrupu</w:t>
            </w:r>
            <w:proofErr w:type="spellEnd"/>
            <w:r w:rsidRPr="00A53CA1">
              <w:rPr>
                <w:rFonts w:ascii="Times New Roman" w:eastAsia="Times New Roman" w:hAnsi="Times New Roman" w:cs="Times New Roman"/>
                <w:sz w:val="24"/>
                <w:szCs w:val="24"/>
                <w:lang w:eastAsia="lv-LV"/>
              </w:rPr>
              <w:t xml:space="preserve"> diskusijas, konventa diskusiju rezultāti)</w:t>
            </w:r>
          </w:p>
        </w:tc>
        <w:tc>
          <w:tcPr>
            <w:tcW w:w="3660" w:type="dxa"/>
          </w:tcPr>
          <w:p w:rsidR="00A53CA1" w:rsidRPr="00A53CA1" w:rsidRDefault="00A53CA1" w:rsidP="00A53CA1">
            <w:pPr>
              <w:spacing w:after="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Saziņā ar uzņēmējiem katru dienu gūstam apliecinājumu, ka izglītībai nav jābūt atrautai no reālās dzīves, tāpēc svarīga  ir sadarbība ar nozaru pārstāvjiem, lai paplašinātu jauniešu redzesloku un vēlmi regulāri pilnveidot savas zināšanas un vieglāk saskatīt mērķus nākotnei. Svarīgi partneri ir vietējie uzņēmumi - darba devēji, kuri piedalās un sniedz savu redzējumu par profesionālajai kvalifikācijai nepieciešamajām prasmēm, palīdz tās pilnveidot, nodrošina nākotnē darba vietas.</w:t>
            </w:r>
          </w:p>
          <w:p w:rsidR="00A53CA1" w:rsidRPr="00A53CA1" w:rsidRDefault="00A53CA1" w:rsidP="00A53CA1">
            <w:pPr>
              <w:spacing w:after="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Darba devēji vēršas pie tehnikuma ar prakses iespēju piedāvājumiem un bieža prakse ir labākos praktikantus pēc absolvēšanas pieņemt darbā.</w:t>
            </w:r>
          </w:p>
        </w:tc>
      </w:tr>
    </w:tbl>
    <w:p w:rsidR="00A53CA1" w:rsidRPr="00A53CA1" w:rsidRDefault="00A53CA1" w:rsidP="00A53CA1">
      <w:pPr>
        <w:shd w:val="clear" w:color="auto" w:fill="FFFFFF"/>
        <w:spacing w:after="0" w:line="240" w:lineRule="auto"/>
        <w:rPr>
          <w:rFonts w:ascii="Times New Roman" w:eastAsia="Times New Roman" w:hAnsi="Times New Roman" w:cs="Times New Roman"/>
          <w:sz w:val="24"/>
          <w:szCs w:val="24"/>
          <w:lang w:eastAsia="lv-LV"/>
        </w:rPr>
      </w:pPr>
    </w:p>
    <w:p w:rsidR="00A53CA1" w:rsidRPr="00A53CA1" w:rsidRDefault="00A53CA1" w:rsidP="00A53CA1">
      <w:pPr>
        <w:shd w:val="clear" w:color="auto" w:fill="FFFFFF"/>
        <w:spacing w:after="0" w:line="240" w:lineRule="auto"/>
        <w:rPr>
          <w:rFonts w:ascii="Times New Roman" w:eastAsia="Times New Roman" w:hAnsi="Times New Roman" w:cs="Times New Roman"/>
          <w:sz w:val="24"/>
          <w:szCs w:val="24"/>
          <w:lang w:eastAsia="lv-LV"/>
        </w:rPr>
      </w:pPr>
    </w:p>
    <w:p w:rsidR="00A53CA1" w:rsidRPr="00A53CA1" w:rsidRDefault="00A53CA1" w:rsidP="00A53CA1">
      <w:pPr>
        <w:numPr>
          <w:ilvl w:val="1"/>
          <w:numId w:val="4"/>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lang w:eastAsia="lv-LV"/>
        </w:rPr>
      </w:pPr>
      <w:r w:rsidRPr="00A53CA1">
        <w:rPr>
          <w:rFonts w:ascii="Times New Roman" w:eastAsia="Times New Roman" w:hAnsi="Times New Roman" w:cs="Times New Roman"/>
          <w:color w:val="000000"/>
          <w:sz w:val="24"/>
          <w:szCs w:val="24"/>
          <w:lang w:eastAsia="lv-LV"/>
        </w:rPr>
        <w:t xml:space="preserve"> riska grupu iekļaušanās profesionālajā izglītībā (rādītājs tiek analizēts, sākot ar 2021./2022.māc.g.)</w:t>
      </w:r>
    </w:p>
    <w:p w:rsidR="00A53CA1" w:rsidRPr="00A53CA1" w:rsidRDefault="00A53CA1" w:rsidP="00A53CA1">
      <w:pPr>
        <w:pBdr>
          <w:top w:val="nil"/>
          <w:left w:val="nil"/>
          <w:bottom w:val="nil"/>
          <w:right w:val="nil"/>
          <w:between w:val="nil"/>
        </w:pBdr>
        <w:shd w:val="clear" w:color="auto" w:fill="FFFFFF"/>
        <w:spacing w:after="0" w:line="240" w:lineRule="auto"/>
        <w:ind w:left="360"/>
        <w:rPr>
          <w:rFonts w:ascii="Times New Roman" w:eastAsia="Times New Roman" w:hAnsi="Times New Roman" w:cs="Times New Roman"/>
          <w:color w:val="000000"/>
          <w:sz w:val="24"/>
          <w:szCs w:val="24"/>
          <w:lang w:eastAsia="lv-LV"/>
        </w:rPr>
      </w:pPr>
    </w:p>
    <w:tbl>
      <w:tblPr>
        <w:tblW w:w="9510" w:type="dxa"/>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0"/>
        <w:gridCol w:w="5700"/>
      </w:tblGrid>
      <w:tr w:rsidR="00A53CA1" w:rsidRPr="00A53CA1" w:rsidTr="009751D4">
        <w:tc>
          <w:tcPr>
            <w:tcW w:w="3810" w:type="dxa"/>
          </w:tcPr>
          <w:p w:rsidR="00A53CA1" w:rsidRPr="00A53CA1" w:rsidRDefault="00A53CA1" w:rsidP="00A53CA1">
            <w:pPr>
              <w:spacing w:after="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Dalībnieku skaits profesionālajā izglītībā, kas iekļauti riska grupās (PMP, citas riska grupas, ar kurām strādā izglītības iestāde)</w:t>
            </w:r>
          </w:p>
        </w:tc>
        <w:tc>
          <w:tcPr>
            <w:tcW w:w="5700" w:type="dxa"/>
          </w:tcPr>
          <w:p w:rsidR="00A53CA1" w:rsidRPr="00A53CA1" w:rsidRDefault="00A53CA1" w:rsidP="00A53CA1">
            <w:pPr>
              <w:spacing w:after="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75</w:t>
            </w:r>
          </w:p>
        </w:tc>
      </w:tr>
      <w:tr w:rsidR="00A53CA1" w:rsidRPr="00A53CA1" w:rsidTr="009751D4">
        <w:trPr>
          <w:trHeight w:val="555"/>
        </w:trPr>
        <w:tc>
          <w:tcPr>
            <w:tcW w:w="3810" w:type="dxa"/>
          </w:tcPr>
          <w:p w:rsidR="00A53CA1" w:rsidRPr="00A53CA1" w:rsidRDefault="00A53CA1" w:rsidP="00A53CA1">
            <w:pPr>
              <w:spacing w:after="0" w:line="240" w:lineRule="auto"/>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Riska grupu panākumu līmenis saskaņā ar vecumu un dzimumu (absolventu skaits no riska grupām, citi panākumi)</w:t>
            </w:r>
          </w:p>
        </w:tc>
        <w:tc>
          <w:tcPr>
            <w:tcW w:w="5700" w:type="dxa"/>
          </w:tcPr>
          <w:p w:rsidR="00A53CA1" w:rsidRPr="00A53CA1" w:rsidRDefault="00A53CA1" w:rsidP="00A53CA1">
            <w:pPr>
              <w:spacing w:after="0" w:line="240"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Skolā izmanto projekta </w:t>
            </w:r>
            <w:proofErr w:type="spellStart"/>
            <w:r w:rsidRPr="00A53CA1">
              <w:rPr>
                <w:rFonts w:ascii="Times New Roman" w:eastAsia="Times New Roman" w:hAnsi="Times New Roman" w:cs="Times New Roman"/>
                <w:sz w:val="24"/>
                <w:szCs w:val="24"/>
                <w:lang w:eastAsia="lv-LV"/>
              </w:rPr>
              <w:t>PuMPuRS</w:t>
            </w:r>
            <w:proofErr w:type="spellEnd"/>
            <w:r w:rsidRPr="00A53CA1">
              <w:rPr>
                <w:rFonts w:ascii="Times New Roman" w:eastAsia="Times New Roman" w:hAnsi="Times New Roman" w:cs="Times New Roman"/>
                <w:sz w:val="24"/>
                <w:szCs w:val="24"/>
                <w:lang w:eastAsia="lv-LV"/>
              </w:rPr>
              <w:t xml:space="preserve"> piedāvātās iespējas gan nodrošinot </w:t>
            </w:r>
            <w:proofErr w:type="spellStart"/>
            <w:r w:rsidRPr="00A53CA1">
              <w:rPr>
                <w:rFonts w:ascii="Times New Roman" w:eastAsia="Times New Roman" w:hAnsi="Times New Roman" w:cs="Times New Roman"/>
                <w:sz w:val="24"/>
                <w:szCs w:val="24"/>
                <w:lang w:eastAsia="lv-LV"/>
              </w:rPr>
              <w:t>papildkonsultācijas</w:t>
            </w:r>
            <w:proofErr w:type="spellEnd"/>
            <w:r w:rsidRPr="00A53CA1">
              <w:rPr>
                <w:rFonts w:ascii="Times New Roman" w:eastAsia="Times New Roman" w:hAnsi="Times New Roman" w:cs="Times New Roman"/>
                <w:sz w:val="24"/>
                <w:szCs w:val="24"/>
                <w:lang w:eastAsia="lv-LV"/>
              </w:rPr>
              <w:t xml:space="preserve"> mācību priekšmetos, kuros ir zems sekmju vērtējums un izglītojamajiem ar zemām finansiālajā iespējām šī projekta ietvaros tiek nodrošināta ēdināšana.</w:t>
            </w:r>
          </w:p>
          <w:p w:rsidR="00A53CA1" w:rsidRPr="00A53CA1" w:rsidRDefault="00A53CA1" w:rsidP="00A53CA1">
            <w:pPr>
              <w:spacing w:after="0" w:line="240"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Arodizglītības programmās Ēdināšanas pakalpojumi” un “Kokizstrādājumu izgatavošana” arodu apgūst cilvēki ar īpašām vajadzībām. Šie cilvēki  labi integrējas skolas mācību vidē, viņus atbalsta pedagogi, jaunieši un visi skolas darbinieki, kas ļauj šiem cilvēkiem labāk iekļauties </w:t>
            </w:r>
            <w:r w:rsidRPr="00A53CA1">
              <w:rPr>
                <w:rFonts w:ascii="Times New Roman" w:eastAsia="Times New Roman" w:hAnsi="Times New Roman" w:cs="Times New Roman"/>
                <w:sz w:val="24"/>
                <w:szCs w:val="24"/>
                <w:lang w:eastAsia="lv-LV"/>
              </w:rPr>
              <w:lastRenderedPageBreak/>
              <w:t xml:space="preserve">sabiedrībā un vēlāk arī darba vidē. Apgūtās prasmes, iemaņas un kompetences tiek novērtētas gan no pašiem jauniešiem, gan no vēlāko darba devēju puses. </w:t>
            </w:r>
          </w:p>
          <w:p w:rsidR="00A53CA1" w:rsidRPr="00A53CA1" w:rsidRDefault="00A53CA1" w:rsidP="00A53CA1">
            <w:pPr>
              <w:spacing w:after="0" w:line="240"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Riska grupas jauniešiem tiek piedāvāta iespēja doties praksē projekta </w:t>
            </w:r>
            <w:proofErr w:type="spellStart"/>
            <w:r w:rsidRPr="00A53CA1">
              <w:rPr>
                <w:rFonts w:ascii="Times New Roman" w:eastAsia="Times New Roman" w:hAnsi="Times New Roman" w:cs="Times New Roman"/>
                <w:sz w:val="24"/>
                <w:szCs w:val="24"/>
                <w:lang w:eastAsia="lv-LV"/>
              </w:rPr>
              <w:t>Erasmus</w:t>
            </w:r>
            <w:proofErr w:type="spellEnd"/>
            <w:r w:rsidRPr="00A53CA1">
              <w:rPr>
                <w:rFonts w:ascii="Times New Roman" w:eastAsia="Times New Roman" w:hAnsi="Times New Roman" w:cs="Times New Roman"/>
                <w:sz w:val="24"/>
                <w:szCs w:val="24"/>
                <w:lang w:eastAsia="lv-LV"/>
              </w:rPr>
              <w:t xml:space="preserve">+ ietvaros, kuras laikā gūtās iemaņas novērtē arī darba devēji. šādas prakses iespējas ļauj jauniešiem iepazīt citu vidi, apstākļus, liek iziet no viņu ikdienā pierastās vides, </w:t>
            </w:r>
            <w:proofErr w:type="spellStart"/>
            <w:r w:rsidRPr="00A53CA1">
              <w:rPr>
                <w:rFonts w:ascii="Times New Roman" w:eastAsia="Times New Roman" w:hAnsi="Times New Roman" w:cs="Times New Roman"/>
                <w:sz w:val="24"/>
                <w:szCs w:val="24"/>
                <w:lang w:eastAsia="lv-LV"/>
              </w:rPr>
              <w:t>pašnoteikties</w:t>
            </w:r>
            <w:proofErr w:type="spellEnd"/>
            <w:r w:rsidRPr="00A53CA1">
              <w:rPr>
                <w:rFonts w:ascii="Times New Roman" w:eastAsia="Times New Roman" w:hAnsi="Times New Roman" w:cs="Times New Roman"/>
                <w:sz w:val="24"/>
                <w:szCs w:val="24"/>
                <w:lang w:eastAsia="lv-LV"/>
              </w:rPr>
              <w:t xml:space="preserve"> un pilnveidoties.</w:t>
            </w:r>
          </w:p>
        </w:tc>
      </w:tr>
    </w:tbl>
    <w:p w:rsidR="00A53CA1" w:rsidRPr="00A53CA1" w:rsidRDefault="00A53CA1" w:rsidP="00A53CA1">
      <w:pPr>
        <w:shd w:val="clear" w:color="auto" w:fill="FFFFFF"/>
        <w:spacing w:after="0" w:line="240" w:lineRule="auto"/>
        <w:rPr>
          <w:rFonts w:ascii="Times New Roman" w:eastAsia="Times New Roman" w:hAnsi="Times New Roman" w:cs="Times New Roman"/>
          <w:sz w:val="24"/>
          <w:szCs w:val="24"/>
          <w:lang w:eastAsia="lv-LV"/>
        </w:rPr>
      </w:pPr>
    </w:p>
    <w:p w:rsidR="00A53CA1" w:rsidRPr="00A53CA1" w:rsidRDefault="00A53CA1" w:rsidP="00A53CA1">
      <w:pPr>
        <w:shd w:val="clear" w:color="auto" w:fill="FFFFFF"/>
        <w:spacing w:after="0" w:line="240" w:lineRule="auto"/>
        <w:rPr>
          <w:rFonts w:ascii="Times New Roman" w:eastAsia="Times New Roman" w:hAnsi="Times New Roman" w:cs="Times New Roman"/>
          <w:sz w:val="24"/>
          <w:szCs w:val="24"/>
          <w:lang w:eastAsia="lv-LV"/>
        </w:rPr>
      </w:pPr>
    </w:p>
    <w:p w:rsidR="00A53CA1" w:rsidRPr="00A53CA1" w:rsidRDefault="00A53CA1" w:rsidP="00A53CA1">
      <w:pPr>
        <w:numPr>
          <w:ilvl w:val="1"/>
          <w:numId w:val="4"/>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lang w:eastAsia="lv-LV"/>
        </w:rPr>
      </w:pPr>
      <w:r w:rsidRPr="00A53CA1">
        <w:rPr>
          <w:rFonts w:ascii="Times New Roman" w:eastAsia="Times New Roman" w:hAnsi="Times New Roman" w:cs="Times New Roman"/>
          <w:color w:val="000000"/>
          <w:sz w:val="24"/>
          <w:szCs w:val="24"/>
          <w:lang w:eastAsia="lv-LV"/>
        </w:rPr>
        <w:t xml:space="preserve"> profesionālās izglītības programmu pieprasījuma apzināšana darba tirgū (rādītājs tiek analizēts, sākot ar 2021./2022.māc.g.</w:t>
      </w:r>
    </w:p>
    <w:p w:rsidR="00A53CA1" w:rsidRPr="00A53CA1" w:rsidRDefault="00A53CA1" w:rsidP="00A53CA1">
      <w:pPr>
        <w:shd w:val="clear" w:color="auto" w:fill="FFFFFF"/>
        <w:spacing w:after="0" w:line="240" w:lineRule="auto"/>
        <w:rPr>
          <w:rFonts w:ascii="Times New Roman" w:eastAsia="Times New Roman" w:hAnsi="Times New Roman" w:cs="Times New Roman"/>
          <w:sz w:val="24"/>
          <w:szCs w:val="24"/>
          <w:lang w:eastAsia="lv-LV"/>
        </w:rPr>
      </w:pPr>
    </w:p>
    <w:tbl>
      <w:tblPr>
        <w:tblW w:w="9555" w:type="dxa"/>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0"/>
        <w:gridCol w:w="4875"/>
      </w:tblGrid>
      <w:tr w:rsidR="00A53CA1" w:rsidRPr="00A53CA1" w:rsidTr="009751D4">
        <w:tc>
          <w:tcPr>
            <w:tcW w:w="4680" w:type="dxa"/>
          </w:tcPr>
          <w:p w:rsidR="00A53CA1" w:rsidRPr="00A53CA1" w:rsidRDefault="00A53CA1" w:rsidP="00A53CA1">
            <w:pPr>
              <w:spacing w:after="0" w:line="240"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Mehānismu veidi, kas lietoti profesionālās izglītības piedāvājuma aktualizēšanai nākotnes darba tirgus vajadzībām (anketēšana, </w:t>
            </w:r>
            <w:proofErr w:type="spellStart"/>
            <w:r w:rsidRPr="00A53CA1">
              <w:rPr>
                <w:rFonts w:ascii="Times New Roman" w:eastAsia="Times New Roman" w:hAnsi="Times New Roman" w:cs="Times New Roman"/>
                <w:sz w:val="24"/>
                <w:szCs w:val="24"/>
                <w:lang w:eastAsia="lv-LV"/>
              </w:rPr>
              <w:t>fokusgrupu</w:t>
            </w:r>
            <w:proofErr w:type="spellEnd"/>
            <w:r w:rsidRPr="00A53CA1">
              <w:rPr>
                <w:rFonts w:ascii="Times New Roman" w:eastAsia="Times New Roman" w:hAnsi="Times New Roman" w:cs="Times New Roman"/>
                <w:sz w:val="24"/>
                <w:szCs w:val="24"/>
                <w:lang w:eastAsia="lv-LV"/>
              </w:rPr>
              <w:t xml:space="preserve"> diskusija, konvents u.tml.)</w:t>
            </w:r>
          </w:p>
        </w:tc>
        <w:tc>
          <w:tcPr>
            <w:tcW w:w="4875" w:type="dxa"/>
          </w:tcPr>
          <w:p w:rsidR="00A53CA1" w:rsidRPr="00A53CA1" w:rsidRDefault="00A53CA1" w:rsidP="00A53CA1">
            <w:pPr>
              <w:spacing w:after="0" w:line="240"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Viens no  galvenajiem informācijas avotiem ir </w:t>
            </w:r>
            <w:proofErr w:type="spellStart"/>
            <w:r w:rsidRPr="00A53CA1">
              <w:rPr>
                <w:rFonts w:ascii="Times New Roman" w:eastAsia="Times New Roman" w:hAnsi="Times New Roman" w:cs="Times New Roman"/>
                <w:sz w:val="24"/>
                <w:szCs w:val="24"/>
                <w:lang w:eastAsia="lv-LV"/>
              </w:rPr>
              <w:t>ir</w:t>
            </w:r>
            <w:proofErr w:type="spellEnd"/>
            <w:r w:rsidRPr="00A53CA1">
              <w:rPr>
                <w:rFonts w:ascii="Times New Roman" w:eastAsia="Times New Roman" w:hAnsi="Times New Roman" w:cs="Times New Roman"/>
                <w:sz w:val="24"/>
                <w:szCs w:val="24"/>
                <w:lang w:eastAsia="lv-LV"/>
              </w:rPr>
              <w:t xml:space="preserve"> NEP sniegtie ikgadējie gada ziņojumi par nozarē nepieciešamajiem darba resursiem. Šobrīd  NEP un citi sociālie partneri, sadarbībā ar izglītības valsts institūcijām, sākuši nozaru kvalifikācijas sistēmas sakārtošanu, kas ļaus izglītības iestādēm vieglāk ieviest jaunas IP, tādejādi norādot uz darba tirgus pieprasījumu KLT realizējamajām programmām. </w:t>
            </w:r>
          </w:p>
          <w:p w:rsidR="00A53CA1" w:rsidRPr="00A53CA1" w:rsidRDefault="00A53CA1" w:rsidP="00A53CA1">
            <w:pPr>
              <w:spacing w:after="0" w:line="240"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Lai iegūtu objektīvu informāciju, kā informācijas avots tiek izmantota  informācija no Nodarbinātības valsts aģentūras (NVA) mājas lapa, kas apvieno tās vakances, kurās visvairāk nepieciešami darbinieki.  </w:t>
            </w:r>
          </w:p>
        </w:tc>
      </w:tr>
      <w:tr w:rsidR="00A53CA1" w:rsidRPr="00A53CA1" w:rsidTr="009751D4">
        <w:tc>
          <w:tcPr>
            <w:tcW w:w="4680" w:type="dxa"/>
          </w:tcPr>
          <w:p w:rsidR="00A53CA1" w:rsidRPr="00A53CA1" w:rsidRDefault="00A53CA1" w:rsidP="00A53CA1">
            <w:pPr>
              <w:spacing w:after="0" w:line="240"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Informācija par mehānismiem, kas lietoti, lai nodrošinātu ieinteresētās puses ar visjaunāko informāciju par nākotnes darba tirgus vajadzībām (piemēram, darbs, kurš tiek veikts ieinteresēto pušu informēšanai, sadarbība ar LDDK, nozaru organizācijām u.tml.)</w:t>
            </w:r>
          </w:p>
        </w:tc>
        <w:tc>
          <w:tcPr>
            <w:tcW w:w="4875" w:type="dxa"/>
          </w:tcPr>
          <w:p w:rsidR="00A53CA1" w:rsidRPr="00A53CA1" w:rsidRDefault="00A53CA1" w:rsidP="00A53CA1">
            <w:pPr>
              <w:spacing w:before="240" w:after="240" w:line="240" w:lineRule="auto"/>
              <w:jc w:val="both"/>
              <w:rPr>
                <w:rFonts w:ascii="Times New Roman" w:eastAsia="Times New Roman" w:hAnsi="Times New Roman" w:cs="Times New Roman"/>
                <w:sz w:val="24"/>
                <w:szCs w:val="24"/>
                <w:lang w:eastAsia="lv-LV"/>
              </w:rPr>
            </w:pPr>
            <w:r w:rsidRPr="00A53CA1">
              <w:rPr>
                <w:rFonts w:ascii="Times New Roman" w:eastAsia="Times New Roman" w:hAnsi="Times New Roman" w:cs="Times New Roman"/>
                <w:sz w:val="24"/>
                <w:szCs w:val="24"/>
                <w:lang w:eastAsia="lv-LV"/>
              </w:rPr>
              <w:t xml:space="preserve">Tiek īstenoti regulāri sabiedrisko attiecību un mārketinga pasākumi, kas mērķēti uz audzēkņu piesaisti un profesionālās izglītības iestādes prestiža celšanu. Sekmīgai kampaņu īstenošanai izstrādāta Komunikācijas stratēģija. </w:t>
            </w:r>
          </w:p>
        </w:tc>
      </w:tr>
    </w:tbl>
    <w:p w:rsidR="00A53CA1" w:rsidRPr="00A53CA1" w:rsidRDefault="00A53CA1" w:rsidP="00A53CA1">
      <w:pPr>
        <w:shd w:val="clear" w:color="auto" w:fill="FFFFFF"/>
        <w:spacing w:after="0" w:line="240" w:lineRule="auto"/>
        <w:rPr>
          <w:rFonts w:ascii="Times New Roman" w:eastAsia="Times New Roman" w:hAnsi="Times New Roman" w:cs="Times New Roman"/>
          <w:sz w:val="24"/>
          <w:szCs w:val="24"/>
          <w:lang w:eastAsia="lv-LV"/>
        </w:rPr>
      </w:pPr>
    </w:p>
    <w:p w:rsidR="00A53CA1" w:rsidRPr="00A53CA1" w:rsidRDefault="00A53CA1" w:rsidP="00A53CA1">
      <w:pPr>
        <w:shd w:val="clear" w:color="auto" w:fill="FFFFFF"/>
        <w:spacing w:after="0" w:line="240" w:lineRule="auto"/>
        <w:rPr>
          <w:rFonts w:ascii="Times New Roman" w:eastAsia="Times New Roman" w:hAnsi="Times New Roman" w:cs="Times New Roman"/>
          <w:sz w:val="24"/>
          <w:szCs w:val="24"/>
          <w:lang w:eastAsia="lv-LV"/>
        </w:rPr>
      </w:pPr>
    </w:p>
    <w:p w:rsidR="00A53CA1" w:rsidRPr="00A53CA1" w:rsidRDefault="00A53CA1" w:rsidP="00A53CA1">
      <w:pPr>
        <w:spacing w:after="0" w:line="240" w:lineRule="auto"/>
        <w:rPr>
          <w:rFonts w:ascii="Times New Roman" w:eastAsia="Times New Roman" w:hAnsi="Times New Roman" w:cs="Times New Roman"/>
          <w:sz w:val="32"/>
          <w:szCs w:val="32"/>
          <w:lang w:eastAsia="lv-LV"/>
        </w:rPr>
      </w:pPr>
    </w:p>
    <w:p w:rsidR="00A53CA1" w:rsidRPr="00A53CA1" w:rsidRDefault="00A53CA1" w:rsidP="00A53CA1">
      <w:pPr>
        <w:spacing w:after="0" w:line="240" w:lineRule="auto"/>
        <w:rPr>
          <w:rFonts w:ascii="Times New Roman" w:eastAsia="Times New Roman" w:hAnsi="Times New Roman" w:cs="Times New Roman"/>
          <w:lang w:eastAsia="lv-LV"/>
        </w:rPr>
      </w:pPr>
    </w:p>
    <w:p w:rsidR="00A53CA1" w:rsidRPr="00A53CA1" w:rsidRDefault="00A53CA1" w:rsidP="00A53CA1">
      <w:pPr>
        <w:spacing w:after="0" w:line="240" w:lineRule="auto"/>
        <w:rPr>
          <w:rFonts w:ascii="Times New Roman" w:eastAsia="Times New Roman" w:hAnsi="Times New Roman" w:cs="Times New Roman"/>
          <w:lang w:eastAsia="lv-LV"/>
        </w:rPr>
      </w:pPr>
    </w:p>
    <w:p w:rsidR="00A53CA1" w:rsidRPr="00A53CA1" w:rsidRDefault="00A53CA1" w:rsidP="00A53CA1">
      <w:pPr>
        <w:spacing w:after="0" w:line="240" w:lineRule="auto"/>
        <w:rPr>
          <w:rFonts w:ascii="Times New Roman" w:eastAsia="Times New Roman" w:hAnsi="Times New Roman" w:cs="Times New Roman"/>
          <w:lang w:eastAsia="lv-LV"/>
        </w:rPr>
      </w:pPr>
    </w:p>
    <w:p w:rsidR="004161D7" w:rsidRDefault="00A53CA1"/>
    <w:sectPr w:rsidR="004161D7" w:rsidSect="00A53CA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01D44"/>
    <w:multiLevelType w:val="multilevel"/>
    <w:tmpl w:val="EF1EE6F4"/>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 w15:restartNumberingAfterBreak="0">
    <w:nsid w:val="2BC56D20"/>
    <w:multiLevelType w:val="multilevel"/>
    <w:tmpl w:val="7EF60B16"/>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4AFF649E"/>
    <w:multiLevelType w:val="multilevel"/>
    <w:tmpl w:val="9528C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E1175D8"/>
    <w:multiLevelType w:val="multilevel"/>
    <w:tmpl w:val="801C58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99126E4"/>
    <w:multiLevelType w:val="multilevel"/>
    <w:tmpl w:val="5FC811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CA1"/>
    <w:rsid w:val="00216CA3"/>
    <w:rsid w:val="00294681"/>
    <w:rsid w:val="00A53C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1E3166-A422-4BF4-BC18-7C4F335B4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18192</Words>
  <Characters>10371</Characters>
  <Application>Microsoft Office Word</Application>
  <DocSecurity>0</DocSecurity>
  <Lines>86</Lines>
  <Paragraphs>57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Prese</dc:creator>
  <cp:keywords/>
  <dc:description/>
  <cp:lastModifiedBy>Prese</cp:lastModifiedBy>
  <cp:revision>1</cp:revision>
  <dcterms:created xsi:type="dcterms:W3CDTF">2022-01-06T08:40:00Z</dcterms:created>
  <dcterms:modified xsi:type="dcterms:W3CDTF">2022-01-06T08:41:00Z</dcterms:modified>
</cp:coreProperties>
</file>