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4512D8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4512D8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34428D">
        <w:trPr>
          <w:trHeight w:val="928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82D7F" w:rsidRDefault="0034428D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28D">
              <w:rPr>
                <w:rStyle w:val="field-text"/>
                <w:rFonts w:ascii="Times New Roman" w:hAnsi="Times New Roman" w:cs="Times New Roman"/>
                <w:b/>
              </w:rPr>
              <w:t xml:space="preserve">Kandavas Lauksaimniecības tehnikuma </w:t>
            </w:r>
            <w:r w:rsidR="00354432" w:rsidRPr="00354432">
              <w:rPr>
                <w:rStyle w:val="field-text"/>
                <w:rFonts w:ascii="Times New Roman" w:hAnsi="Times New Roman" w:cs="Times New Roman"/>
                <w:b/>
              </w:rPr>
              <w:t>būvmat</w:t>
            </w:r>
            <w:r w:rsidR="00354432">
              <w:rPr>
                <w:rStyle w:val="field-text"/>
                <w:rFonts w:ascii="Times New Roman" w:hAnsi="Times New Roman" w:cs="Times New Roman"/>
                <w:b/>
              </w:rPr>
              <w:t>e</w:t>
            </w:r>
            <w:r w:rsidR="00354432" w:rsidRPr="00354432">
              <w:rPr>
                <w:rStyle w:val="field-text"/>
                <w:rFonts w:ascii="Times New Roman" w:hAnsi="Times New Roman" w:cs="Times New Roman"/>
                <w:b/>
              </w:rPr>
              <w:t>riālu iegāde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F42C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3544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347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4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aprīlim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3476B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3476BA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746ED1" w:rsidP="00746ED1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Viens mēnesis no līguma noslēgšanas dienas</w:t>
            </w:r>
          </w:p>
        </w:tc>
      </w:tr>
      <w:tr w:rsidR="00274E4D" w:rsidRPr="00026200" w:rsidTr="0080467E">
        <w:trPr>
          <w:trHeight w:val="670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682D7F" w:rsidRDefault="0034428D" w:rsidP="00682D7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Edgars Zariņš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Saimniecības daļas vadītājs</w:t>
            </w:r>
            <w:r w:rsidR="00682D7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2D7F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03E44" w:rsidRPr="00026200" w:rsidRDefault="00682D7F" w:rsidP="003476BA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mob.tālr. 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>26346287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</w:t>
            </w:r>
            <w:r w:rsidR="003622B3">
              <w:rPr>
                <w:rFonts w:ascii="Times New Roman" w:eastAsia="Times New Roman" w:hAnsi="Times New Roman" w:cs="Times New Roman"/>
                <w:sz w:val="24"/>
                <w:szCs w:val="24"/>
              </w:rPr>
              <w:t>m, ar iespēju izņēmumam, ja kāda no precēm nav piedāvājumā.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3476BA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42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aprīlis</w:t>
            </w:r>
          </w:p>
        </w:tc>
      </w:tr>
    </w:tbl>
    <w:p w:rsidR="00DE791E" w:rsidRDefault="00DE791E" w:rsidP="00AD7F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6846" w:rsidRPr="00026200" w:rsidRDefault="00274E4D" w:rsidP="006F7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715"/>
        <w:gridCol w:w="4536"/>
        <w:gridCol w:w="1418"/>
      </w:tblGrid>
      <w:tr w:rsidR="00D25BEB" w:rsidTr="007E038F">
        <w:trPr>
          <w:trHeight w:val="716"/>
        </w:trPr>
        <w:tc>
          <w:tcPr>
            <w:tcW w:w="10377" w:type="dxa"/>
            <w:gridSpan w:val="4"/>
          </w:tcPr>
          <w:p w:rsidR="00D25BEB" w:rsidRDefault="00D25BEB" w:rsidP="00C6674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432">
              <w:rPr>
                <w:rStyle w:val="field-text"/>
                <w:rFonts w:ascii="Times New Roman" w:hAnsi="Times New Roman" w:cs="Times New Roman"/>
                <w:b/>
              </w:rPr>
              <w:t>Kandavas Lauksaimniecības tehnikuma būvmateriālu iegāde</w:t>
            </w:r>
          </w:p>
        </w:tc>
      </w:tr>
      <w:tr w:rsidR="00F220CF" w:rsidTr="00F220CF">
        <w:tc>
          <w:tcPr>
            <w:tcW w:w="708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715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536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418" w:type="dxa"/>
          </w:tcPr>
          <w:p w:rsidR="00F220CF" w:rsidRDefault="00F220CF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par </w:t>
            </w:r>
            <w:r w:rsidR="00D56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norādīto daudzumu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 (bez PVN)</w:t>
            </w:r>
          </w:p>
        </w:tc>
      </w:tr>
      <w:tr w:rsidR="00F220CF" w:rsidTr="00D25BEB">
        <w:trPr>
          <w:trHeight w:val="972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5" w:type="dxa"/>
          </w:tcPr>
          <w:p w:rsidR="00F220CF" w:rsidRPr="00354432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 sienām (iekštelpām)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vai ekvivalents</w:t>
            </w:r>
          </w:p>
          <w:p w:rsidR="00F220CF" w:rsidRPr="007E0752" w:rsidRDefault="00F220CF" w:rsidP="00757FC5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0CF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180 litri;</w:t>
            </w:r>
          </w:p>
          <w:p w:rsidR="00D56390" w:rsidRDefault="00D56390" w:rsidP="00D5639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Aptuvenie k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rāsu toņi</w:t>
            </w:r>
            <w:r w:rsidR="00F220CF" w:rsidRPr="00757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Tikkurila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Symophny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kataloga  - </w:t>
            </w:r>
          </w:p>
          <w:p w:rsidR="00D56390" w:rsidRDefault="00D56390" w:rsidP="00D5639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F354 (60L),</w:t>
            </w:r>
          </w:p>
          <w:p w:rsidR="00D56390" w:rsidRDefault="00D56390" w:rsidP="00D5639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F346 (60L),</w:t>
            </w:r>
          </w:p>
          <w:p w:rsidR="00F220CF" w:rsidRPr="00354432" w:rsidRDefault="00D56390" w:rsidP="00D5639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G344 (60L)</w:t>
            </w:r>
            <w:r w:rsidR="00F220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D25BEB">
        <w:trPr>
          <w:trHeight w:val="846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5" w:type="dxa"/>
          </w:tcPr>
          <w:p w:rsidR="00F220CF" w:rsidRPr="007E0752" w:rsidRDefault="00F220CF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Krāsa griestiem (iekštelpām)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vai ekvivalents</w:t>
            </w:r>
          </w:p>
        </w:tc>
        <w:tc>
          <w:tcPr>
            <w:tcW w:w="4536" w:type="dxa"/>
          </w:tcPr>
          <w:p w:rsidR="00F220CF" w:rsidRPr="009436D7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120 litri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220CF" w:rsidRPr="007E0752" w:rsidRDefault="00F220CF" w:rsidP="00E7143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6D7">
              <w:rPr>
                <w:rFonts w:ascii="Times New Roman" w:eastAsia="Times New Roman" w:hAnsi="Times New Roman" w:cs="Times New Roman"/>
                <w:sz w:val="24"/>
                <w:szCs w:val="24"/>
              </w:rPr>
              <w:t>krāsa: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balta.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1459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5" w:type="dxa"/>
          </w:tcPr>
          <w:p w:rsidR="00F220CF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Linolejs</w:t>
            </w:r>
          </w:p>
          <w:p w:rsidR="00F220CF" w:rsidRPr="00354432" w:rsidRDefault="00F220CF" w:rsidP="0035443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drawing>
                <wp:inline distT="0" distB="0" distL="0" distR="0" wp14:anchorId="632F423B" wp14:editId="270CC799">
                  <wp:extent cx="990600" cy="990600"/>
                  <wp:effectExtent l="0" t="0" r="0" b="0"/>
                  <wp:docPr id="14" name="Attēls 14" descr="Linolejs | DEPO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nolejs | DEPO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0CF" w:rsidRPr="007E0752" w:rsidRDefault="00F220CF" w:rsidP="0035443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*Attēli paraugam. Vēlams piedāvājumā norādīt savu piedāvāto toni.</w:t>
            </w:r>
          </w:p>
        </w:tc>
        <w:tc>
          <w:tcPr>
            <w:tcW w:w="4536" w:type="dxa"/>
          </w:tcPr>
          <w:p w:rsidR="00F220CF" w:rsidRPr="001A3AD2" w:rsidRDefault="00F220C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kopējais garums 80m;</w:t>
            </w:r>
          </w:p>
          <w:p w:rsidR="00F220CF" w:rsidRDefault="00F220C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Linoleja loksnes platums: 3m;</w:t>
            </w:r>
          </w:p>
          <w:p w:rsidR="00F42CFF" w:rsidRPr="001A3AD2" w:rsidRDefault="00F42CF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Virsējā aizsargslāņa biezums: vismaz 0,4mm</w:t>
            </w:r>
          </w:p>
          <w:p w:rsidR="00F220CF" w:rsidRDefault="00F220C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Biezums</w:t>
            </w:r>
            <w:r w:rsidRPr="001A3AD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vismaz 3mm, vismaz 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klase;</w:t>
            </w:r>
          </w:p>
          <w:p w:rsidR="00F220CF" w:rsidRDefault="00F220CF" w:rsidP="002C141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Krāsa, tonis: pelēks.</w:t>
            </w:r>
          </w:p>
          <w:p w:rsidR="00F220CF" w:rsidRPr="00354432" w:rsidRDefault="00F220CF" w:rsidP="00354432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432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drawing>
                <wp:inline distT="0" distB="0" distL="0" distR="0" wp14:anchorId="3051FD38" wp14:editId="546C0F81">
                  <wp:extent cx="1036320" cy="1036320"/>
                  <wp:effectExtent l="0" t="0" r="0" b="0"/>
                  <wp:docPr id="15" name="Attēls 15" descr="Linolejs sadzīves | DEPO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inolejs sadzīves | DEPO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4432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drawing>
                <wp:inline distT="0" distB="0" distL="0" distR="0" wp14:anchorId="509BB09D" wp14:editId="7FD34E53">
                  <wp:extent cx="990600" cy="990600"/>
                  <wp:effectExtent l="0" t="0" r="0" b="0"/>
                  <wp:docPr id="16" name="Attēls 16" descr="Linolejs Excelent Topaz 70 34/43kl 2.5/0.7mm g. pelēks mix 2M (48m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Linolejs Excelent Topaz 70 34/43kl 2.5/0.7mm g. pelēks mix 2M (48m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1459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5" w:type="dxa"/>
          </w:tcPr>
          <w:p w:rsidR="00F220CF" w:rsidRDefault="00F220CF" w:rsidP="00F220CF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Akmens flīzes grīdām vannas istabā</w:t>
            </w:r>
          </w:p>
          <w:p w:rsidR="00F220CF" w:rsidRPr="00F220CF" w:rsidRDefault="00F220CF" w:rsidP="00F220CF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CF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drawing>
                <wp:inline distT="0" distB="0" distL="0" distR="0" wp14:anchorId="6870B771" wp14:editId="473A5C77">
                  <wp:extent cx="982980" cy="982980"/>
                  <wp:effectExtent l="0" t="0" r="7620" b="7620"/>
                  <wp:docPr id="2" name="Attēls 2" descr="Grīdas flīzes – ātrs, ērts un kvalitatīvs risinājums | 1a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īdas flīzes – ātrs, ērts un kvalitatīvs risinājums | 1a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20CF" w:rsidRPr="00C66748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2</w:t>
            </w:r>
            <w:r w:rsidRPr="00C66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20CF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0x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0cm;</w:t>
            </w:r>
          </w:p>
          <w:p w:rsidR="00F220CF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Krāsa, tonis: pelēkas;</w:t>
            </w:r>
          </w:p>
          <w:p w:rsidR="00F220CF" w:rsidRPr="006F7A0E" w:rsidRDefault="00F220CF" w:rsidP="00F220CF">
            <w:pPr>
              <w:pStyle w:val="Sarakstarindkopa"/>
              <w:spacing w:before="120" w:after="12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neslīdošas.</w:t>
            </w:r>
          </w:p>
          <w:p w:rsidR="00F220CF" w:rsidRPr="001A3AD2" w:rsidRDefault="00F220CF" w:rsidP="006F7A0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1459"/>
        </w:trPr>
        <w:tc>
          <w:tcPr>
            <w:tcW w:w="708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5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Māla flīzes sienām vannas istabā</w:t>
            </w:r>
          </w:p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CF">
              <w:rPr>
                <w:rFonts w:ascii="Aptos" w:eastAsia="Aptos" w:hAnsi="Aptos" w:cs="Times New Roman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drawing>
                <wp:inline distT="0" distB="0" distL="0" distR="0" wp14:anchorId="24FA2915" wp14:editId="2C06DB07">
                  <wp:extent cx="1762125" cy="1762125"/>
                  <wp:effectExtent l="0" t="0" r="9525" b="9525"/>
                  <wp:docPr id="3" name="Attēls 3" descr="Flīzes sienas 20x40: cena 9 - 85 Eur - Salidzini.l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īzes sienas 20x40: cena 9 - 85 Eur - Salidzini.l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20CF" w:rsidRDefault="00F220CF" w:rsidP="00F220CF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cm;</w:t>
            </w:r>
          </w:p>
          <w:p w:rsidR="00F220CF" w:rsidRPr="00F220CF" w:rsidRDefault="00F220CF" w:rsidP="00F220CF">
            <w:pPr>
              <w:pStyle w:val="Sarakstarindkopa"/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Krāsa, tonis: gaiši pelēkas.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D25BEB">
        <w:trPr>
          <w:trHeight w:val="1124"/>
        </w:trPr>
        <w:tc>
          <w:tcPr>
            <w:tcW w:w="708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5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Hidroizolācija vannas istabām</w:t>
            </w:r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Vincents </w:t>
            </w:r>
            <w:proofErr w:type="spellStart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>polyline</w:t>
            </w:r>
            <w:proofErr w:type="spellEnd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>Hidroplast</w:t>
            </w:r>
            <w:proofErr w:type="spellEnd"/>
            <w:r w:rsidR="00D25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ekvivalents</w:t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kg.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1074"/>
        </w:trPr>
        <w:tc>
          <w:tcPr>
            <w:tcW w:w="708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5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Flīžu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šuvotājs</w:t>
            </w:r>
            <w:proofErr w:type="spellEnd"/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 89 vai ekvivalents</w:t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Dauduzms</w:t>
            </w:r>
            <w:proofErr w:type="spellEnd"/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20kg;</w:t>
            </w:r>
          </w:p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Krāsa: gaiši pelēka.</w:t>
            </w:r>
          </w:p>
          <w:p w:rsidR="006B4D9C" w:rsidRDefault="006B4D9C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Īpašības: </w:t>
            </w:r>
            <w:proofErr w:type="spellStart"/>
            <w:r w:rsidRP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>izšuvošanai</w:t>
            </w:r>
            <w:proofErr w:type="spellEnd"/>
            <w:r w:rsidRP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iekštelpās un ārpus telpām ar šuvju platumu starp 1 un 15 mm (piemēram: grīdu un sienu flīzēm vispārējās dzīvojamās, sabiedriskās un rūpnieciskās zonās; grīdu un sienu flīzēm vannas istabās un dušās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989"/>
        </w:trPr>
        <w:tc>
          <w:tcPr>
            <w:tcW w:w="708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5" w:type="dxa"/>
          </w:tcPr>
          <w:p w:rsidR="00F220CF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Flīžu līme</w:t>
            </w:r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="006B4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17 vai ekvivalents</w:t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  <w:r w:rsidR="00D5639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F42CFF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kg.</w:t>
            </w:r>
          </w:p>
          <w:p w:rsidR="006B4D9C" w:rsidRDefault="006B4D9C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Īpašības: piemērota slapjām zonām, tajā skaitā vannas istabām</w:t>
            </w:r>
          </w:p>
        </w:tc>
        <w:tc>
          <w:tcPr>
            <w:tcW w:w="141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:rsidTr="00F220CF">
        <w:trPr>
          <w:trHeight w:val="989"/>
        </w:trPr>
        <w:tc>
          <w:tcPr>
            <w:tcW w:w="708" w:type="dxa"/>
          </w:tcPr>
          <w:p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5" w:type="dxa"/>
          </w:tcPr>
          <w:p w:rsidR="00D24CAB" w:rsidRDefault="00DC101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Elektrības v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adi</w:t>
            </w:r>
          </w:p>
          <w:p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F8A3E96">
                  <wp:extent cx="1323975" cy="1323975"/>
                  <wp:effectExtent l="0" t="0" r="9525" b="9525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24CAB" w:rsidRDefault="00D24CAB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D24CAB" w:rsidRDefault="00D24CAB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CAB" w:rsidRDefault="00D24CAB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3 x 2.5 mm²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4CAB" w:rsidRDefault="00D24CAB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Garums: 100m;</w:t>
            </w:r>
          </w:p>
          <w:p w:rsidR="00D24CAB" w:rsidRDefault="00D24CAB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 monolīts.</w:t>
            </w:r>
          </w:p>
        </w:tc>
        <w:tc>
          <w:tcPr>
            <w:tcW w:w="1418" w:type="dxa"/>
          </w:tcPr>
          <w:p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:rsidTr="00F220CF">
        <w:trPr>
          <w:trHeight w:val="989"/>
        </w:trPr>
        <w:tc>
          <w:tcPr>
            <w:tcW w:w="708" w:type="dxa"/>
          </w:tcPr>
          <w:p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5" w:type="dxa"/>
          </w:tcPr>
          <w:p w:rsidR="00D24CAB" w:rsidRDefault="00DC101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Elektrības v</w:t>
            </w:r>
            <w:r w:rsid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adi</w:t>
            </w:r>
          </w:p>
          <w:p w:rsidR="00D24CAB" w:rsidRDefault="00D24CAB" w:rsidP="00560004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FE777C">
                  <wp:extent cx="1362075" cy="1362075"/>
                  <wp:effectExtent l="0" t="0" r="9525" b="952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536" w:type="dxa"/>
          </w:tcPr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.5 mm²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Garums: 100m;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 monolīts.</w:t>
            </w:r>
          </w:p>
        </w:tc>
        <w:tc>
          <w:tcPr>
            <w:tcW w:w="1418" w:type="dxa"/>
          </w:tcPr>
          <w:p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:rsidTr="00F220CF">
        <w:trPr>
          <w:trHeight w:val="989"/>
        </w:trPr>
        <w:tc>
          <w:tcPr>
            <w:tcW w:w="708" w:type="dxa"/>
          </w:tcPr>
          <w:p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5" w:type="dxa"/>
          </w:tcPr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Dušas trapi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30E3CD" wp14:editId="1AA002F3">
                  <wp:extent cx="1457325" cy="1457325"/>
                  <wp:effectExtent l="0" t="0" r="9525" b="9525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Daudzums: 6 gab.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Izmērs: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800mm gari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Metāla</w:t>
            </w:r>
          </w:p>
        </w:tc>
        <w:tc>
          <w:tcPr>
            <w:tcW w:w="1418" w:type="dxa"/>
          </w:tcPr>
          <w:p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4CAB" w:rsidTr="00F220CF">
        <w:trPr>
          <w:trHeight w:val="989"/>
        </w:trPr>
        <w:tc>
          <w:tcPr>
            <w:tcW w:w="708" w:type="dxa"/>
          </w:tcPr>
          <w:p w:rsidR="00D24CAB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5" w:type="dxa"/>
          </w:tcPr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Skrūves (ar </w:t>
            </w:r>
            <w:proofErr w:type="spellStart"/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torx</w:t>
            </w:r>
            <w:proofErr w:type="spellEnd"/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galviņu)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DE3D42">
                  <wp:extent cx="859790" cy="676910"/>
                  <wp:effectExtent l="0" t="0" r="0" b="8890"/>
                  <wp:docPr id="8" name="Attēl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D24CAB" w:rsidRP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5x60 (250gb.)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2 kastes</w:t>
            </w:r>
          </w:p>
          <w:p w:rsidR="00D24CAB" w:rsidRP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5x90(250gb.)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kastes</w:t>
            </w:r>
          </w:p>
          <w:p w:rsidR="00D24CAB" w:rsidRP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5x100(200gb.)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2 kastes</w:t>
            </w:r>
          </w:p>
          <w:p w:rsidR="00D24CAB" w:rsidRDefault="00D24CAB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6x180(100gb.)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4CAB">
              <w:rPr>
                <w:rFonts w:ascii="Times New Roman" w:eastAsia="Times New Roman" w:hAnsi="Times New Roman" w:cs="Times New Roman"/>
                <w:sz w:val="24"/>
                <w:szCs w:val="24"/>
              </w:rPr>
              <w:t>kastes</w:t>
            </w:r>
          </w:p>
        </w:tc>
        <w:tc>
          <w:tcPr>
            <w:tcW w:w="1418" w:type="dxa"/>
          </w:tcPr>
          <w:p w:rsidR="00D24CAB" w:rsidRPr="007E0752" w:rsidRDefault="00D24C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5" w:type="dxa"/>
          </w:tcPr>
          <w:p w:rsidR="004B788C" w:rsidRPr="00D24CAB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Kokmateriāli (zāģmateriāls)</w:t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50 gab.</w:t>
            </w:r>
          </w:p>
          <w:p w:rsidR="004B788C" w:rsidRDefault="004B788C" w:rsidP="004B788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788C" w:rsidRPr="004B788C" w:rsidRDefault="004B788C" w:rsidP="004B788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Garums: 4,90-5,20m</w:t>
            </w:r>
          </w:p>
          <w:p w:rsidR="004B788C" w:rsidRPr="00D24CAB" w:rsidRDefault="004B788C" w:rsidP="004B788C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Biezums/platums: 50x100mm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5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Elektriskais ūdens sildītājs 100L</w:t>
            </w:r>
          </w:p>
          <w:p w:rsidR="004B788C" w:rsidRPr="00D24CAB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600BB9">
                  <wp:extent cx="1343025" cy="1343025"/>
                  <wp:effectExtent l="0" t="0" r="9525" b="9525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Jauda: 1,5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Tilpums: 100L;</w:t>
            </w:r>
          </w:p>
          <w:p w:rsidR="004B788C" w:rsidRPr="00D24CAB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Tips: horizontāls.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5" w:type="dxa"/>
          </w:tcPr>
          <w:p w:rsidR="004B788C" w:rsidRP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Grīdlīstes</w:t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kopējais daudzums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220metri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Līstes g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arums: 220-250cm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Līstes a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ugstums: vismaz 55mm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Līstes biezums: vismaz 18mm;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Krāsa: pelēka (Grīdlīstes un detaļas jābūt vienādas krāsas un pieskaņotas iepirkuma linolejam)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5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Grīdlīstes ārējie stūri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669C57">
                  <wp:extent cx="485775" cy="848266"/>
                  <wp:effectExtent l="0" t="0" r="0" b="9525"/>
                  <wp:docPr id="9" name="Attēl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460" cy="8564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80 gab.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15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Grīdlīstes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iekšējie 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stūri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D2A974">
                  <wp:extent cx="466725" cy="763732"/>
                  <wp:effectExtent l="0" t="0" r="0" b="0"/>
                  <wp:docPr id="10" name="Attēl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81" cy="770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gab.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15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Grīdlīstes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savienojumi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536749B">
                  <wp:extent cx="333375" cy="939129"/>
                  <wp:effectExtent l="0" t="0" r="0" b="0"/>
                  <wp:docPr id="11" name="Attēl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" cy="96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gab.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15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Grīdlīstes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nobeiguma komplekti</w:t>
            </w:r>
          </w:p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DF4A41">
                  <wp:extent cx="714375" cy="854164"/>
                  <wp:effectExtent l="0" t="0" r="0" b="3175"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155" cy="863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Daudzums: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gab.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593">
              <w:rPr>
                <w:rFonts w:ascii="Times New Roman" w:eastAsia="Times New Roman" w:hAnsi="Times New Roman" w:cs="Times New Roman"/>
                <w:sz w:val="24"/>
                <w:szCs w:val="24"/>
              </w:rPr>
              <w:t>Vienādas krāsas ar grīdlīstēm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715" w:type="dxa"/>
          </w:tcPr>
          <w:p w:rsidR="004B788C" w:rsidRP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Baterijas 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BA4593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Izmērs: AAA;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1,5V.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788C" w:rsidTr="00F220CF">
        <w:trPr>
          <w:trHeight w:val="989"/>
        </w:trPr>
        <w:tc>
          <w:tcPr>
            <w:tcW w:w="708" w:type="dxa"/>
          </w:tcPr>
          <w:p w:rsidR="004B788C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15" w:type="dxa"/>
          </w:tcPr>
          <w:p w:rsidR="004B788C" w:rsidRP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Baterijas AA</w:t>
            </w:r>
          </w:p>
        </w:tc>
        <w:tc>
          <w:tcPr>
            <w:tcW w:w="4536" w:type="dxa"/>
          </w:tcPr>
          <w:p w:rsidR="004B788C" w:rsidRDefault="004B788C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  <w:r w:rsidRPr="004B7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:rsidR="00BA4593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Izmērs AA;</w:t>
            </w:r>
          </w:p>
          <w:p w:rsidR="00BA4593" w:rsidRPr="004B788C" w:rsidRDefault="00BA4593" w:rsidP="00D24CAB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1,5V.</w:t>
            </w:r>
          </w:p>
        </w:tc>
        <w:tc>
          <w:tcPr>
            <w:tcW w:w="1418" w:type="dxa"/>
          </w:tcPr>
          <w:p w:rsidR="004B788C" w:rsidRPr="007E0752" w:rsidRDefault="004B788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0CF" w:rsidTr="00F220CF">
        <w:trPr>
          <w:trHeight w:val="558"/>
        </w:trPr>
        <w:tc>
          <w:tcPr>
            <w:tcW w:w="708" w:type="dxa"/>
          </w:tcPr>
          <w:p w:rsidR="00F220CF" w:rsidRPr="007E0752" w:rsidRDefault="00F220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F220CF" w:rsidRDefault="00F220CF" w:rsidP="00B37DF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4536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465"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Kandavas Lauksaimniecības tehnikums</w:t>
            </w:r>
            <w:r w:rsidRPr="00E65465">
              <w:rPr>
                <w:rFonts w:ascii="Times New Roman" w:eastAsia="Times New Roman" w:hAnsi="Times New Roman" w:cs="Times New Roman"/>
              </w:rPr>
              <w:t>",</w:t>
            </w:r>
            <w:r w:rsidRPr="00E6546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Valteru iela 6/3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Kandava</w:t>
            </w:r>
            <w:r w:rsidRPr="00E654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Tukuma  novads, LV-3120</w:t>
            </w:r>
          </w:p>
        </w:tc>
        <w:tc>
          <w:tcPr>
            <w:tcW w:w="1418" w:type="dxa"/>
          </w:tcPr>
          <w:p w:rsidR="00F220CF" w:rsidRDefault="00F220CF" w:rsidP="00C6674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3B59" w:rsidRDefault="00183B59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*Norādītais daudzums vai tuvākais iespējamais, ņemot vērā daudzumu iepakojumā. Šajā gadījumā norādīt precīzu daudzumu par kuru iesūtīts piedāvājums.</w:t>
      </w:r>
    </w:p>
    <w:p w:rsidR="00D25BEB" w:rsidRDefault="003622B3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 kāda no minētājām precēm nav pieejama – atstājiet aili tukšu, un sūtiet piedāvājumu par pieejamajām precēm.</w:t>
      </w:r>
    </w:p>
    <w:p w:rsidR="00D56390" w:rsidRDefault="00D25BEB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Pēc cenu aptaujas noslēgšanas produktu norādītie daudzumi var mainīties (samazināties) veicot pasūtījumu, ņemot vērā iespējamās izmaiņas plānošanā atkarībā no kopējām izmaksām.</w:t>
      </w:r>
    </w:p>
    <w:p w:rsidR="004B788C" w:rsidRPr="00BA4593" w:rsidRDefault="00BA4593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A45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Lūgums piedalīties cenu aptaujā tikai tādā gadījumā, ja uzņēmums izmanto rēķinu nosūtīšanu uz e-adresi caur latvija.lv – pretējā gadījumā vairs nevarēsim veikt apmaksu.</w:t>
      </w:r>
    </w:p>
    <w:p w:rsidR="00602DA2" w:rsidRPr="00026200" w:rsidRDefault="005155FD" w:rsidP="003622B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:rsidTr="00DE791E">
        <w:trPr>
          <w:trHeight w:val="360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05" w:rsidRPr="00026200" w:rsidRDefault="00354432" w:rsidP="0062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4432">
              <w:rPr>
                <w:rStyle w:val="field-text"/>
                <w:rFonts w:ascii="Times New Roman" w:hAnsi="Times New Roman" w:cs="Times New Roman"/>
                <w:b/>
              </w:rPr>
              <w:t>Kandavas Lauksaimniecības tehnikuma būvmateriālu iegāde</w:t>
            </w:r>
          </w:p>
        </w:tc>
      </w:tr>
      <w:tr w:rsidR="006216F4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32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432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32" w:rsidRPr="00026200" w:rsidRDefault="00354432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432" w:rsidRPr="00026200" w:rsidRDefault="00354432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390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390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390" w:rsidRPr="00026200" w:rsidRDefault="00D56390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390" w:rsidRPr="00026200" w:rsidRDefault="00D56390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593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593" w:rsidRPr="00026200" w:rsidRDefault="00BA459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593" w:rsidRPr="00026200" w:rsidRDefault="00BA459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93" w:rsidRDefault="00BA4593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93" w:rsidRDefault="00BA4593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593" w:rsidRDefault="00BA4593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lastRenderedPageBreak/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4B60" w:rsidRDefault="00D34B60"/>
    <w:sectPr w:rsidR="00D34B60" w:rsidSect="008F2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D9C85E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A3FE6"/>
    <w:multiLevelType w:val="hybridMultilevel"/>
    <w:tmpl w:val="56103C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87DB7"/>
    <w:rsid w:val="000C6448"/>
    <w:rsid w:val="001063C3"/>
    <w:rsid w:val="001277C6"/>
    <w:rsid w:val="00183B59"/>
    <w:rsid w:val="00194DBD"/>
    <w:rsid w:val="001A3AD2"/>
    <w:rsid w:val="001A774E"/>
    <w:rsid w:val="0022084B"/>
    <w:rsid w:val="002373B6"/>
    <w:rsid w:val="002443C5"/>
    <w:rsid w:val="002562C7"/>
    <w:rsid w:val="0026757B"/>
    <w:rsid w:val="00274E4D"/>
    <w:rsid w:val="002C141E"/>
    <w:rsid w:val="002D588F"/>
    <w:rsid w:val="002E4771"/>
    <w:rsid w:val="002E6135"/>
    <w:rsid w:val="00334D03"/>
    <w:rsid w:val="0034428D"/>
    <w:rsid w:val="003476BA"/>
    <w:rsid w:val="00350E76"/>
    <w:rsid w:val="00354432"/>
    <w:rsid w:val="003622B3"/>
    <w:rsid w:val="0036308B"/>
    <w:rsid w:val="003B31E1"/>
    <w:rsid w:val="003C3A24"/>
    <w:rsid w:val="003C62F6"/>
    <w:rsid w:val="004512D8"/>
    <w:rsid w:val="00474DD5"/>
    <w:rsid w:val="004A08E5"/>
    <w:rsid w:val="004B02C9"/>
    <w:rsid w:val="004B788C"/>
    <w:rsid w:val="004D0C3A"/>
    <w:rsid w:val="004D7A51"/>
    <w:rsid w:val="005155FD"/>
    <w:rsid w:val="00531E4F"/>
    <w:rsid w:val="00560004"/>
    <w:rsid w:val="00570C11"/>
    <w:rsid w:val="00572765"/>
    <w:rsid w:val="005B3199"/>
    <w:rsid w:val="00602DA2"/>
    <w:rsid w:val="006216F4"/>
    <w:rsid w:val="006703E5"/>
    <w:rsid w:val="00682D7F"/>
    <w:rsid w:val="006A454F"/>
    <w:rsid w:val="006B4D9C"/>
    <w:rsid w:val="006F7A0E"/>
    <w:rsid w:val="00703E44"/>
    <w:rsid w:val="00746ED1"/>
    <w:rsid w:val="00757C33"/>
    <w:rsid w:val="00757FC5"/>
    <w:rsid w:val="007D6151"/>
    <w:rsid w:val="007E0752"/>
    <w:rsid w:val="007E6B34"/>
    <w:rsid w:val="007F0124"/>
    <w:rsid w:val="0080467E"/>
    <w:rsid w:val="00812A45"/>
    <w:rsid w:val="0081343A"/>
    <w:rsid w:val="00815E18"/>
    <w:rsid w:val="0084096F"/>
    <w:rsid w:val="008C3FC6"/>
    <w:rsid w:val="008C4BAD"/>
    <w:rsid w:val="008F2E22"/>
    <w:rsid w:val="00903B18"/>
    <w:rsid w:val="00930E59"/>
    <w:rsid w:val="009436D7"/>
    <w:rsid w:val="00980DFD"/>
    <w:rsid w:val="009961D2"/>
    <w:rsid w:val="009B522F"/>
    <w:rsid w:val="009D6C3F"/>
    <w:rsid w:val="00A36E2B"/>
    <w:rsid w:val="00A426A4"/>
    <w:rsid w:val="00A44431"/>
    <w:rsid w:val="00A47FC3"/>
    <w:rsid w:val="00A553BE"/>
    <w:rsid w:val="00A63C44"/>
    <w:rsid w:val="00A71320"/>
    <w:rsid w:val="00A93931"/>
    <w:rsid w:val="00AA31C5"/>
    <w:rsid w:val="00AB65F7"/>
    <w:rsid w:val="00AC4FAF"/>
    <w:rsid w:val="00AC5462"/>
    <w:rsid w:val="00AC6846"/>
    <w:rsid w:val="00AD7FA5"/>
    <w:rsid w:val="00B06FEC"/>
    <w:rsid w:val="00B24D75"/>
    <w:rsid w:val="00B37DFE"/>
    <w:rsid w:val="00B42EB2"/>
    <w:rsid w:val="00B45FDA"/>
    <w:rsid w:val="00B51868"/>
    <w:rsid w:val="00B556F4"/>
    <w:rsid w:val="00BA4593"/>
    <w:rsid w:val="00BC2BB5"/>
    <w:rsid w:val="00BC50F4"/>
    <w:rsid w:val="00BD5DC6"/>
    <w:rsid w:val="00BD6464"/>
    <w:rsid w:val="00BF065C"/>
    <w:rsid w:val="00C02AA3"/>
    <w:rsid w:val="00C101D9"/>
    <w:rsid w:val="00C2381D"/>
    <w:rsid w:val="00C66748"/>
    <w:rsid w:val="00CA4B3E"/>
    <w:rsid w:val="00CB0509"/>
    <w:rsid w:val="00CB312E"/>
    <w:rsid w:val="00CD4343"/>
    <w:rsid w:val="00CF6DE8"/>
    <w:rsid w:val="00CF7EDE"/>
    <w:rsid w:val="00D24CAB"/>
    <w:rsid w:val="00D25976"/>
    <w:rsid w:val="00D25BEB"/>
    <w:rsid w:val="00D34B60"/>
    <w:rsid w:val="00D56390"/>
    <w:rsid w:val="00D60A8A"/>
    <w:rsid w:val="00D70335"/>
    <w:rsid w:val="00D92FE4"/>
    <w:rsid w:val="00DA49C1"/>
    <w:rsid w:val="00DC101B"/>
    <w:rsid w:val="00DE4F20"/>
    <w:rsid w:val="00DE791E"/>
    <w:rsid w:val="00E061E3"/>
    <w:rsid w:val="00E07CA7"/>
    <w:rsid w:val="00E30A35"/>
    <w:rsid w:val="00E474AE"/>
    <w:rsid w:val="00E53486"/>
    <w:rsid w:val="00E53ACE"/>
    <w:rsid w:val="00E7143E"/>
    <w:rsid w:val="00EB2C5D"/>
    <w:rsid w:val="00EB2FEA"/>
    <w:rsid w:val="00ED6405"/>
    <w:rsid w:val="00EE24B7"/>
    <w:rsid w:val="00EE7585"/>
    <w:rsid w:val="00EF3B63"/>
    <w:rsid w:val="00F04AC7"/>
    <w:rsid w:val="00F21957"/>
    <w:rsid w:val="00F220CF"/>
    <w:rsid w:val="00F42CFF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E1B0"/>
  <w15:docId w15:val="{B54F094C-B5A5-4909-9D8E-22FBE35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57F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4">
    <w:name w:val="heading 4"/>
    <w:basedOn w:val="Parasts"/>
    <w:link w:val="Virsraksts4Rakstz"/>
    <w:uiPriority w:val="9"/>
    <w:qFormat/>
    <w:rsid w:val="001A3A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character" w:customStyle="1" w:styleId="field-text">
    <w:name w:val="field-text"/>
    <w:basedOn w:val="Noklusjumarindkopasfonts"/>
    <w:rsid w:val="00682D7F"/>
  </w:style>
  <w:style w:type="character" w:customStyle="1" w:styleId="Virsraksts4Rakstz">
    <w:name w:val="Virsraksts 4 Rakstz."/>
    <w:basedOn w:val="Noklusjumarindkopasfonts"/>
    <w:link w:val="Virsraksts4"/>
    <w:uiPriority w:val="9"/>
    <w:rsid w:val="001A3A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57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ststmeklis">
    <w:name w:val="Normal (Web)"/>
    <w:basedOn w:val="Parasts"/>
    <w:uiPriority w:val="99"/>
    <w:semiHidden/>
    <w:unhideWhenUsed/>
    <w:rsid w:val="00E7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902C-8365-4B69-9376-A5B8FCC3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3599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6</cp:revision>
  <cp:lastPrinted>2020-07-24T06:34:00Z</cp:lastPrinted>
  <dcterms:created xsi:type="dcterms:W3CDTF">2026-04-01T13:49:00Z</dcterms:created>
  <dcterms:modified xsi:type="dcterms:W3CDTF">2026-04-02T07:14:00Z</dcterms:modified>
</cp:coreProperties>
</file>