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7D71F" w14:textId="0ED262F9" w:rsidR="005A419F" w:rsidRDefault="00B2702D" w:rsidP="00235320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580B73">
        <w:rPr>
          <w:rFonts w:asciiTheme="majorHAnsi" w:hAnsiTheme="majorHAnsi" w:cstheme="majorHAnsi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5731F7EA" wp14:editId="2EF91BD6">
            <wp:simplePos x="0" y="0"/>
            <wp:positionH relativeFrom="column">
              <wp:posOffset>1822108</wp:posOffset>
            </wp:positionH>
            <wp:positionV relativeFrom="paragraph">
              <wp:posOffset>-767080</wp:posOffset>
            </wp:positionV>
            <wp:extent cx="2515352" cy="2038350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352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</w:p>
    <w:p w14:paraId="3B9122EF" w14:textId="77777777" w:rsidR="00B2702D" w:rsidRDefault="00B2702D" w:rsidP="00235320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7C8B5188" w14:textId="77777777" w:rsidR="00B2702D" w:rsidRDefault="00B2702D" w:rsidP="00235320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048CA625" w14:textId="40CD956A" w:rsidR="003C5DD4" w:rsidRPr="00580B73" w:rsidRDefault="00CA0730" w:rsidP="00235320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C</w:t>
      </w:r>
      <w:r w:rsidR="006721E0">
        <w:rPr>
          <w:rFonts w:asciiTheme="majorHAnsi" w:hAnsiTheme="majorHAnsi" w:cstheme="majorHAnsi"/>
          <w:b/>
          <w:bCs/>
          <w:sz w:val="28"/>
          <w:szCs w:val="28"/>
          <w:u w:val="single"/>
        </w:rPr>
        <w:t>areer and Educational Advisory Council</w:t>
      </w:r>
    </w:p>
    <w:p w14:paraId="6C534632" w14:textId="78F9D6EC" w:rsidR="00235320" w:rsidRPr="00580B73" w:rsidRDefault="00532A69" w:rsidP="00235320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Michigan Works! West Central - Big Rapids, MI.</w:t>
      </w:r>
    </w:p>
    <w:p w14:paraId="00779562" w14:textId="0D1F70C6" w:rsidR="004844BF" w:rsidRPr="0064151B" w:rsidRDefault="008F307A" w:rsidP="0064151B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Tuesday</w:t>
      </w:r>
      <w:r w:rsidR="00235320" w:rsidRPr="0064151B">
        <w:rPr>
          <w:rFonts w:cstheme="minorHAnsi"/>
          <w:sz w:val="24"/>
          <w:szCs w:val="24"/>
        </w:rPr>
        <w:t xml:space="preserve">, </w:t>
      </w:r>
      <w:r w:rsidR="00532A69">
        <w:rPr>
          <w:rFonts w:cstheme="minorHAnsi"/>
          <w:sz w:val="24"/>
          <w:szCs w:val="24"/>
        </w:rPr>
        <w:t>June 17</w:t>
      </w:r>
      <w:r w:rsidR="0079466A">
        <w:rPr>
          <w:rFonts w:cstheme="minorHAnsi"/>
          <w:sz w:val="24"/>
          <w:szCs w:val="24"/>
        </w:rPr>
        <w:t>, 202</w:t>
      </w:r>
      <w:r w:rsidR="00532A69">
        <w:rPr>
          <w:rFonts w:cstheme="minorHAnsi"/>
          <w:sz w:val="24"/>
          <w:szCs w:val="24"/>
        </w:rPr>
        <w:t>5</w:t>
      </w:r>
      <w:r w:rsidR="0044416D">
        <w:rPr>
          <w:rFonts w:cstheme="minorHAnsi"/>
          <w:sz w:val="24"/>
          <w:szCs w:val="24"/>
        </w:rPr>
        <w:t>,</w:t>
      </w:r>
      <w:r w:rsidR="00235320" w:rsidRPr="0064151B">
        <w:rPr>
          <w:rFonts w:cstheme="minorHAnsi"/>
          <w:sz w:val="24"/>
          <w:szCs w:val="24"/>
        </w:rPr>
        <w:t xml:space="preserve"> </w:t>
      </w:r>
      <w:r w:rsidR="00317592">
        <w:rPr>
          <w:rFonts w:cstheme="minorHAnsi"/>
          <w:sz w:val="24"/>
          <w:szCs w:val="24"/>
        </w:rPr>
        <w:t xml:space="preserve">at </w:t>
      </w:r>
      <w:r w:rsidR="00532A69">
        <w:rPr>
          <w:rFonts w:cstheme="minorHAnsi"/>
          <w:sz w:val="24"/>
          <w:szCs w:val="24"/>
        </w:rPr>
        <w:t>1:00 p</w:t>
      </w:r>
      <w:r w:rsidR="00317592">
        <w:rPr>
          <w:rFonts w:cstheme="minorHAnsi"/>
          <w:sz w:val="24"/>
          <w:szCs w:val="24"/>
        </w:rPr>
        <w:t>.m.</w:t>
      </w:r>
    </w:p>
    <w:p w14:paraId="2D2E8973" w14:textId="77777777" w:rsidR="0064151B" w:rsidRPr="0064151B" w:rsidRDefault="0064151B" w:rsidP="0064151B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63ED76FD" w14:textId="4AAFD018" w:rsidR="004844BF" w:rsidRPr="0088246A" w:rsidRDefault="004844BF" w:rsidP="0064151B">
      <w:pPr>
        <w:spacing w:after="0" w:line="240" w:lineRule="auto"/>
        <w:jc w:val="center"/>
        <w:rPr>
          <w:rFonts w:cstheme="majorHAnsi"/>
          <w:b/>
          <w:bCs/>
          <w:smallCaps/>
          <w:sz w:val="28"/>
          <w:szCs w:val="28"/>
        </w:rPr>
      </w:pPr>
      <w:r w:rsidRPr="0088246A">
        <w:rPr>
          <w:rFonts w:cstheme="majorHAnsi"/>
          <w:b/>
          <w:bCs/>
          <w:smallCaps/>
          <w:sz w:val="28"/>
          <w:szCs w:val="28"/>
        </w:rPr>
        <w:t>Minutes</w:t>
      </w:r>
    </w:p>
    <w:p w14:paraId="55CF0C99" w14:textId="77777777" w:rsidR="0064151B" w:rsidRDefault="0064151B" w:rsidP="0064151B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60AE619E" w14:textId="1F6DC5AC" w:rsidR="00B15F1B" w:rsidRPr="0064151B" w:rsidRDefault="0064151B" w:rsidP="0064151B">
      <w:pPr>
        <w:spacing w:after="0" w:line="240" w:lineRule="auto"/>
        <w:rPr>
          <w:rFonts w:cstheme="minorHAnsi"/>
          <w:sz w:val="24"/>
          <w:szCs w:val="24"/>
        </w:rPr>
      </w:pPr>
      <w:r w:rsidRPr="0064151B">
        <w:rPr>
          <w:rFonts w:cstheme="minorHAnsi"/>
          <w:b/>
          <w:bCs/>
          <w:sz w:val="24"/>
          <w:szCs w:val="24"/>
        </w:rPr>
        <w:t>Board Members</w:t>
      </w:r>
      <w:r w:rsidRPr="0064151B">
        <w:rPr>
          <w:rFonts w:cstheme="minorHAnsi"/>
          <w:sz w:val="24"/>
          <w:szCs w:val="24"/>
        </w:rPr>
        <w:t xml:space="preserve"> </w:t>
      </w:r>
      <w:r w:rsidR="00685AC4" w:rsidRPr="0064151B">
        <w:rPr>
          <w:i/>
          <w:iCs/>
          <w:sz w:val="24"/>
          <w:szCs w:val="24"/>
        </w:rPr>
        <w:t>(</w:t>
      </w:r>
      <w:r w:rsidR="00317592">
        <w:rPr>
          <w:i/>
          <w:iCs/>
          <w:sz w:val="24"/>
          <w:szCs w:val="24"/>
        </w:rPr>
        <w:t>7</w:t>
      </w:r>
      <w:r w:rsidR="00685AC4" w:rsidRPr="0064151B">
        <w:rPr>
          <w:i/>
          <w:iCs/>
          <w:sz w:val="24"/>
          <w:szCs w:val="24"/>
        </w:rPr>
        <w:t xml:space="preserve"> Makes Quorum)</w:t>
      </w:r>
    </w:p>
    <w:tbl>
      <w:tblPr>
        <w:tblStyle w:val="TableGrid"/>
        <w:tblW w:w="9861" w:type="dxa"/>
        <w:tblInd w:w="-95" w:type="dxa"/>
        <w:tblLook w:val="04A0" w:firstRow="1" w:lastRow="0" w:firstColumn="1" w:lastColumn="0" w:noHBand="0" w:noVBand="1"/>
      </w:tblPr>
      <w:tblGrid>
        <w:gridCol w:w="3353"/>
        <w:gridCol w:w="3254"/>
        <w:gridCol w:w="3254"/>
      </w:tblGrid>
      <w:tr w:rsidR="00703E58" w14:paraId="65829F9F" w14:textId="77777777" w:rsidTr="00F171B8">
        <w:trPr>
          <w:trHeight w:val="413"/>
        </w:trPr>
        <w:tc>
          <w:tcPr>
            <w:tcW w:w="3353" w:type="dxa"/>
            <w:tcBorders>
              <w:bottom w:val="single" w:sz="4" w:space="0" w:color="auto"/>
            </w:tcBorders>
          </w:tcPr>
          <w:p w14:paraId="0784D2FE" w14:textId="1E815B8F" w:rsidR="00703E58" w:rsidRPr="00685AC4" w:rsidRDefault="00685AC4" w:rsidP="00685AC4">
            <w:pPr>
              <w:rPr>
                <w:b/>
                <w:bCs/>
                <w:sz w:val="24"/>
                <w:szCs w:val="24"/>
              </w:rPr>
            </w:pPr>
            <w:r w:rsidRPr="00685AC4">
              <w:rPr>
                <w:b/>
                <w:bCs/>
                <w:sz w:val="24"/>
                <w:szCs w:val="24"/>
              </w:rPr>
              <w:t>Present</w:t>
            </w: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0D9F08F5" w14:textId="0F3C24F8" w:rsidR="00703E58" w:rsidRPr="00685AC4" w:rsidRDefault="00C441B9" w:rsidP="00685A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Michigan Works Staff</w:t>
            </w: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292758B3" w14:textId="71E6F4EA" w:rsidR="00703E58" w:rsidRPr="00685AC4" w:rsidRDefault="00685AC4" w:rsidP="00685AC4">
            <w:pPr>
              <w:rPr>
                <w:b/>
                <w:bCs/>
                <w:sz w:val="24"/>
                <w:szCs w:val="24"/>
              </w:rPr>
            </w:pPr>
            <w:r w:rsidRPr="00685AC4">
              <w:rPr>
                <w:b/>
                <w:bCs/>
                <w:sz w:val="24"/>
                <w:szCs w:val="24"/>
              </w:rPr>
              <w:t>Absent</w:t>
            </w:r>
          </w:p>
        </w:tc>
      </w:tr>
      <w:tr w:rsidR="00A57A8B" w14:paraId="4FCC4335" w14:textId="77777777" w:rsidTr="003B1CD3">
        <w:trPr>
          <w:trHeight w:val="1026"/>
        </w:trPr>
        <w:tc>
          <w:tcPr>
            <w:tcW w:w="3353" w:type="dxa"/>
            <w:vMerge w:val="restart"/>
          </w:tcPr>
          <w:p w14:paraId="7FDA581C" w14:textId="4CA9439A" w:rsidR="00CB571F" w:rsidRDefault="00BC19BF" w:rsidP="00685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Augustson, Chelsea</w:t>
            </w:r>
          </w:p>
          <w:p w14:paraId="1B747DA8" w14:textId="039B8217" w:rsidR="00A57A8B" w:rsidRDefault="002300EE" w:rsidP="00685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Band</w:t>
            </w:r>
            <w:r w:rsidR="00A52EB5">
              <w:rPr>
                <w:rFonts w:cstheme="minorHAnsi"/>
                <w:sz w:val="24"/>
                <w:szCs w:val="24"/>
              </w:rPr>
              <w:t>stra, Jamie</w:t>
            </w:r>
          </w:p>
          <w:p w14:paraId="406B1F26" w14:textId="5FC8FB44" w:rsidR="00A73E86" w:rsidRDefault="00A52EB5" w:rsidP="00A73E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Deline, Courtney</w:t>
            </w:r>
          </w:p>
          <w:p w14:paraId="147143C3" w14:textId="78E1765E" w:rsidR="008D6CAC" w:rsidRDefault="008D6CAC" w:rsidP="00A73E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Dotson, Brian</w:t>
            </w:r>
          </w:p>
          <w:p w14:paraId="23DA6FF4" w14:textId="77777777" w:rsidR="00BC19BF" w:rsidRDefault="00BC19BF" w:rsidP="00BC19B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Eppley, Jonathan</w:t>
            </w:r>
          </w:p>
          <w:p w14:paraId="1BF21B22" w14:textId="467EA357" w:rsidR="00FE212B" w:rsidRDefault="00FE212B" w:rsidP="00FE21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Gandhi, Nicholas</w:t>
            </w:r>
          </w:p>
          <w:p w14:paraId="65841A2B" w14:textId="77777777" w:rsidR="00712702" w:rsidRDefault="00FE212B" w:rsidP="007127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Maloney, Jody</w:t>
            </w:r>
            <w:r w:rsidR="0071270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28AA679" w14:textId="2D1FB256" w:rsidR="00FE212B" w:rsidRDefault="00712702" w:rsidP="00FE21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Marr, Chad</w:t>
            </w:r>
          </w:p>
          <w:p w14:paraId="3C3A56C0" w14:textId="34A1A552" w:rsidR="00D93367" w:rsidRDefault="00435F14" w:rsidP="00685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Martz, Caleb</w:t>
            </w:r>
          </w:p>
          <w:p w14:paraId="712A7DA1" w14:textId="1FFE475C" w:rsidR="00435F14" w:rsidRDefault="00435F14" w:rsidP="00685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Miller, Melissa</w:t>
            </w:r>
          </w:p>
          <w:p w14:paraId="1D3E7FD5" w14:textId="0964A99B" w:rsidR="00561D8A" w:rsidRDefault="00561D8A" w:rsidP="00561D8A">
            <w:pPr>
              <w:rPr>
                <w:rFonts w:cstheme="minorHAnsi"/>
                <w:sz w:val="24"/>
                <w:szCs w:val="24"/>
              </w:rPr>
            </w:pPr>
          </w:p>
          <w:p w14:paraId="3604C9D6" w14:textId="6B78D17B" w:rsidR="00DA5DB6" w:rsidRPr="0064151B" w:rsidRDefault="00DA5DB6" w:rsidP="006775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4" w:type="dxa"/>
            <w:tcBorders>
              <w:bottom w:val="nil"/>
            </w:tcBorders>
          </w:tcPr>
          <w:p w14:paraId="239245DB" w14:textId="435FD772" w:rsidR="00A57A8B" w:rsidRDefault="001F148D" w:rsidP="00B518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Davis</w:t>
            </w:r>
            <w:r w:rsidR="00B324FC">
              <w:rPr>
                <w:rFonts w:cstheme="minorHAnsi"/>
                <w:sz w:val="24"/>
                <w:szCs w:val="24"/>
              </w:rPr>
              <w:t>, Toni</w:t>
            </w:r>
          </w:p>
          <w:p w14:paraId="18FD722B" w14:textId="77777777" w:rsidR="00A23018" w:rsidRDefault="00A23018" w:rsidP="00A2301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Miller, Kelly</w:t>
            </w:r>
          </w:p>
          <w:p w14:paraId="3BCCC1E5" w14:textId="77777777" w:rsidR="00561D8A" w:rsidRDefault="00561D8A" w:rsidP="00561D8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Sanders, Julie</w:t>
            </w:r>
          </w:p>
          <w:p w14:paraId="70BFF73F" w14:textId="76D0C787" w:rsidR="001F148D" w:rsidRPr="00702350" w:rsidRDefault="001F148D" w:rsidP="00B518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4" w:type="dxa"/>
            <w:tcBorders>
              <w:bottom w:val="nil"/>
            </w:tcBorders>
          </w:tcPr>
          <w:p w14:paraId="72CABB11" w14:textId="402965F9" w:rsidR="00BC19BF" w:rsidRDefault="00BC19BF" w:rsidP="00FE21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Finch, Jason</w:t>
            </w:r>
          </w:p>
          <w:p w14:paraId="5FAC7A33" w14:textId="5CE2FBD3" w:rsidR="008D6CAC" w:rsidRDefault="008D6CAC" w:rsidP="00FE21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Hamelund, Dave</w:t>
            </w:r>
          </w:p>
          <w:p w14:paraId="26FCD2D5" w14:textId="77777777" w:rsidR="00901668" w:rsidRDefault="00901668" w:rsidP="00685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Robeck, Rebecca</w:t>
            </w:r>
          </w:p>
          <w:p w14:paraId="17A4062D" w14:textId="77777777" w:rsidR="00561D8A" w:rsidRDefault="00561D8A" w:rsidP="00561D8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Sanchez, Tracy</w:t>
            </w:r>
          </w:p>
          <w:p w14:paraId="423CC6C9" w14:textId="77777777" w:rsidR="00901668" w:rsidRDefault="00901668" w:rsidP="00685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Stakley, Deedee</w:t>
            </w:r>
          </w:p>
          <w:p w14:paraId="56533243" w14:textId="2E431AFB" w:rsidR="005A0432" w:rsidRDefault="005A0432" w:rsidP="005A04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Tomaski, Melanie</w:t>
            </w:r>
          </w:p>
          <w:p w14:paraId="0F7D2A4B" w14:textId="397306B2" w:rsidR="00901668" w:rsidRPr="0064151B" w:rsidRDefault="00901668" w:rsidP="00685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Vaughn, White</w:t>
            </w:r>
          </w:p>
        </w:tc>
      </w:tr>
      <w:tr w:rsidR="00A57A8B" w14:paraId="11C53F96" w14:textId="77777777" w:rsidTr="003B1CD3">
        <w:trPr>
          <w:trHeight w:val="990"/>
        </w:trPr>
        <w:tc>
          <w:tcPr>
            <w:tcW w:w="3353" w:type="dxa"/>
            <w:vMerge/>
          </w:tcPr>
          <w:p w14:paraId="7C5B5B9C" w14:textId="03B9C9C2" w:rsidR="00A57A8B" w:rsidRPr="0064151B" w:rsidRDefault="00A57A8B" w:rsidP="00685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bottom w:val="nil"/>
            </w:tcBorders>
          </w:tcPr>
          <w:p w14:paraId="57D664EF" w14:textId="2AA3989F" w:rsidR="00A57A8B" w:rsidRPr="007B78ED" w:rsidRDefault="00A57A8B" w:rsidP="00685AC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bottom w:val="nil"/>
            </w:tcBorders>
          </w:tcPr>
          <w:p w14:paraId="0E0AA1EB" w14:textId="77777777" w:rsidR="006775EF" w:rsidRDefault="006775EF" w:rsidP="006775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Wells, Wendy</w:t>
            </w:r>
          </w:p>
          <w:p w14:paraId="48F25D0F" w14:textId="77777777" w:rsidR="006775EF" w:rsidRPr="0064151B" w:rsidRDefault="006775EF" w:rsidP="006775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Wolgamott, Vanessa</w:t>
            </w:r>
          </w:p>
          <w:p w14:paraId="56EB0901" w14:textId="3B1E0137" w:rsidR="00A57A8B" w:rsidRPr="0064151B" w:rsidRDefault="00A57A8B" w:rsidP="00685A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7A8B" w14:paraId="2C4B3BEA" w14:textId="77777777" w:rsidTr="003B1CD3">
        <w:trPr>
          <w:trHeight w:val="1162"/>
        </w:trPr>
        <w:tc>
          <w:tcPr>
            <w:tcW w:w="3353" w:type="dxa"/>
            <w:vMerge/>
          </w:tcPr>
          <w:p w14:paraId="6A3B186D" w14:textId="74EC45E7" w:rsidR="00A57A8B" w:rsidRPr="0064151B" w:rsidRDefault="00A57A8B" w:rsidP="00685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bottom w:val="nil"/>
            </w:tcBorders>
          </w:tcPr>
          <w:p w14:paraId="0C43315A" w14:textId="77777777" w:rsidR="00A57A8B" w:rsidRDefault="007B78ED" w:rsidP="00685A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B78ED">
              <w:rPr>
                <w:rFonts w:cstheme="minorHAnsi"/>
                <w:b/>
                <w:bCs/>
                <w:sz w:val="24"/>
                <w:szCs w:val="24"/>
              </w:rPr>
              <w:t>GUEST</w:t>
            </w:r>
          </w:p>
          <w:p w14:paraId="771E37FB" w14:textId="7158EDFC" w:rsidR="007B78ED" w:rsidRPr="005E01B4" w:rsidRDefault="006F244E" w:rsidP="00685AC4">
            <w:pPr>
              <w:rPr>
                <w:rFonts w:cstheme="minorHAnsi"/>
                <w:sz w:val="24"/>
                <w:szCs w:val="24"/>
              </w:rPr>
            </w:pPr>
            <w:r w:rsidRPr="005E01B4">
              <w:rPr>
                <w:rFonts w:cstheme="minorHAnsi"/>
                <w:sz w:val="24"/>
                <w:szCs w:val="24"/>
              </w:rPr>
              <w:t>B</w:t>
            </w:r>
            <w:r w:rsidR="00943750" w:rsidRPr="005E01B4">
              <w:rPr>
                <w:rFonts w:cstheme="minorHAnsi"/>
                <w:sz w:val="24"/>
                <w:szCs w:val="24"/>
              </w:rPr>
              <w:t>u</w:t>
            </w:r>
            <w:r w:rsidRPr="005E01B4">
              <w:rPr>
                <w:rFonts w:cstheme="minorHAnsi"/>
                <w:sz w:val="24"/>
                <w:szCs w:val="24"/>
              </w:rPr>
              <w:t xml:space="preserve">ll, Joshua </w:t>
            </w:r>
          </w:p>
          <w:p w14:paraId="7824F512" w14:textId="6276084C" w:rsidR="006F244E" w:rsidRPr="00124B16" w:rsidRDefault="006F244E" w:rsidP="00685AC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nil"/>
              <w:bottom w:val="nil"/>
            </w:tcBorders>
          </w:tcPr>
          <w:p w14:paraId="3CDAADD3" w14:textId="13B1AC5E" w:rsidR="00A57A8B" w:rsidRPr="0064151B" w:rsidRDefault="00A57A8B" w:rsidP="00685A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7A8B" w14:paraId="61693E4B" w14:textId="77777777" w:rsidTr="003B1CD3">
        <w:trPr>
          <w:trHeight w:val="271"/>
        </w:trPr>
        <w:tc>
          <w:tcPr>
            <w:tcW w:w="3353" w:type="dxa"/>
            <w:vMerge/>
          </w:tcPr>
          <w:p w14:paraId="5D4645B1" w14:textId="4CF7D7D0" w:rsidR="00A57A8B" w:rsidRPr="0064151B" w:rsidRDefault="00A57A8B" w:rsidP="00685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</w:tcBorders>
          </w:tcPr>
          <w:p w14:paraId="6BEC6E4A" w14:textId="77777777" w:rsidR="00A57A8B" w:rsidRPr="0064151B" w:rsidRDefault="00A57A8B" w:rsidP="00685AC4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nil"/>
            </w:tcBorders>
          </w:tcPr>
          <w:p w14:paraId="685008AA" w14:textId="77777777" w:rsidR="00A57A8B" w:rsidRPr="0064151B" w:rsidRDefault="00A57A8B" w:rsidP="00685AC4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0A714BF7" w14:textId="77777777" w:rsidR="00B06A16" w:rsidRDefault="00B06A16" w:rsidP="008E7AE6">
      <w:pPr>
        <w:spacing w:after="0" w:line="240" w:lineRule="auto"/>
        <w:rPr>
          <w:i/>
          <w:iCs/>
          <w:sz w:val="24"/>
          <w:szCs w:val="24"/>
        </w:rPr>
      </w:pPr>
    </w:p>
    <w:p w14:paraId="17AF62C2" w14:textId="48A95E44" w:rsidR="0001259D" w:rsidRPr="00862783" w:rsidRDefault="000B6C20" w:rsidP="0086278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D27BA">
        <w:rPr>
          <w:sz w:val="24"/>
          <w:szCs w:val="24"/>
          <w:u w:val="single"/>
        </w:rPr>
        <w:t>Call to Order</w:t>
      </w:r>
      <w:r w:rsidR="00B571C2" w:rsidRPr="005D27BA">
        <w:rPr>
          <w:sz w:val="24"/>
          <w:szCs w:val="24"/>
        </w:rPr>
        <w:t xml:space="preserve">, Career </w:t>
      </w:r>
      <w:r w:rsidR="001F501D">
        <w:rPr>
          <w:sz w:val="24"/>
          <w:szCs w:val="24"/>
        </w:rPr>
        <w:t>and</w:t>
      </w:r>
      <w:r w:rsidR="00EF0FFF" w:rsidRPr="005D27BA">
        <w:rPr>
          <w:sz w:val="24"/>
          <w:szCs w:val="24"/>
        </w:rPr>
        <w:t xml:space="preserve"> Educational Advisory Council (CEAC) was </w:t>
      </w:r>
      <w:r w:rsidR="006D3216" w:rsidRPr="005D27BA">
        <w:rPr>
          <w:sz w:val="24"/>
          <w:szCs w:val="24"/>
        </w:rPr>
        <w:t>brought</w:t>
      </w:r>
      <w:r w:rsidR="00EF0FFF" w:rsidRPr="005D27BA">
        <w:rPr>
          <w:sz w:val="24"/>
          <w:szCs w:val="24"/>
        </w:rPr>
        <w:t xml:space="preserve"> to order</w:t>
      </w:r>
      <w:r w:rsidR="00796AD2">
        <w:rPr>
          <w:sz w:val="24"/>
          <w:szCs w:val="24"/>
        </w:rPr>
        <w:t xml:space="preserve"> at </w:t>
      </w:r>
      <w:r w:rsidR="00826620">
        <w:rPr>
          <w:sz w:val="24"/>
          <w:szCs w:val="24"/>
        </w:rPr>
        <w:t>1:00 p</w:t>
      </w:r>
      <w:r w:rsidR="00796AD2">
        <w:rPr>
          <w:sz w:val="24"/>
          <w:szCs w:val="24"/>
        </w:rPr>
        <w:t>m.</w:t>
      </w:r>
      <w:r w:rsidR="006956C2">
        <w:rPr>
          <w:sz w:val="24"/>
          <w:szCs w:val="24"/>
        </w:rPr>
        <w:t xml:space="preserve">, </w:t>
      </w:r>
      <w:r w:rsidR="006956C2" w:rsidRPr="005D27BA">
        <w:rPr>
          <w:sz w:val="24"/>
          <w:szCs w:val="24"/>
        </w:rPr>
        <w:t>by</w:t>
      </w:r>
      <w:r w:rsidR="00EF0FFF" w:rsidRPr="005D27BA">
        <w:rPr>
          <w:sz w:val="24"/>
          <w:szCs w:val="24"/>
        </w:rPr>
        <w:t xml:space="preserve"> chair, </w:t>
      </w:r>
      <w:r w:rsidR="00110D0E">
        <w:rPr>
          <w:sz w:val="24"/>
          <w:szCs w:val="24"/>
        </w:rPr>
        <w:t xml:space="preserve">Jamie Bandstra.     </w:t>
      </w:r>
      <w:r w:rsidR="006D3216" w:rsidRPr="005D27BA">
        <w:rPr>
          <w:sz w:val="24"/>
          <w:szCs w:val="24"/>
        </w:rPr>
        <w:t xml:space="preserve">A quorum is present. </w:t>
      </w:r>
    </w:p>
    <w:p w14:paraId="425A6E69" w14:textId="77777777" w:rsidR="00F171B8" w:rsidRPr="005D27BA" w:rsidRDefault="00F171B8" w:rsidP="005D27BA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14:paraId="5CEF04CF" w14:textId="55B22932" w:rsidR="004A26AF" w:rsidRPr="00B96203" w:rsidRDefault="00FA5B4B" w:rsidP="005D27B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u w:val="single"/>
        </w:rPr>
      </w:pPr>
      <w:r w:rsidRPr="00B96203">
        <w:rPr>
          <w:sz w:val="24"/>
          <w:szCs w:val="24"/>
          <w:u w:val="single"/>
        </w:rPr>
        <w:t>Approval of Meeting Minutes</w:t>
      </w:r>
      <w:r w:rsidR="001F501D" w:rsidRPr="00B96203">
        <w:rPr>
          <w:sz w:val="24"/>
          <w:szCs w:val="24"/>
          <w:u w:val="single"/>
        </w:rPr>
        <w:t xml:space="preserve"> </w:t>
      </w:r>
      <w:r w:rsidR="00862783" w:rsidRPr="00B96203">
        <w:rPr>
          <w:sz w:val="24"/>
          <w:szCs w:val="24"/>
          <w:u w:val="single"/>
        </w:rPr>
        <w:t>–</w:t>
      </w:r>
      <w:r w:rsidR="00472D66" w:rsidRPr="00B96203">
        <w:rPr>
          <w:sz w:val="24"/>
          <w:szCs w:val="24"/>
          <w:u w:val="single"/>
        </w:rPr>
        <w:t xml:space="preserve"> </w:t>
      </w:r>
      <w:r w:rsidR="0082126E" w:rsidRPr="00B96203">
        <w:rPr>
          <w:sz w:val="24"/>
          <w:szCs w:val="24"/>
          <w:u w:val="single"/>
        </w:rPr>
        <w:t xml:space="preserve">Marach </w:t>
      </w:r>
      <w:r w:rsidR="00532A69" w:rsidRPr="00B96203">
        <w:rPr>
          <w:sz w:val="24"/>
          <w:szCs w:val="24"/>
          <w:u w:val="single"/>
        </w:rPr>
        <w:t>11,</w:t>
      </w:r>
      <w:r w:rsidR="000F768A" w:rsidRPr="00B96203">
        <w:rPr>
          <w:sz w:val="24"/>
          <w:szCs w:val="24"/>
          <w:u w:val="single"/>
        </w:rPr>
        <w:t xml:space="preserve"> 202</w:t>
      </w:r>
      <w:r w:rsidR="0082126E" w:rsidRPr="00B96203">
        <w:rPr>
          <w:sz w:val="24"/>
          <w:szCs w:val="24"/>
          <w:u w:val="single"/>
        </w:rPr>
        <w:t>5</w:t>
      </w:r>
      <w:r w:rsidR="000F768A" w:rsidRPr="00B96203">
        <w:rPr>
          <w:sz w:val="24"/>
          <w:szCs w:val="24"/>
          <w:u w:val="single"/>
        </w:rPr>
        <w:t xml:space="preserve"> </w:t>
      </w:r>
      <w:r w:rsidR="00565EA5" w:rsidRPr="00B96203">
        <w:rPr>
          <w:sz w:val="24"/>
          <w:szCs w:val="24"/>
          <w:u w:val="single"/>
        </w:rPr>
        <w:t>- Emailed Prior</w:t>
      </w:r>
    </w:p>
    <w:p w14:paraId="7DBE11C1" w14:textId="7EE6E460" w:rsidR="00BE218C" w:rsidRDefault="007E4AA9" w:rsidP="00D63B7C">
      <w:pPr>
        <w:pStyle w:val="ListParagraph"/>
        <w:spacing w:after="0" w:line="240" w:lineRule="auto"/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B. Dotson, moved</w:t>
      </w:r>
      <w:r w:rsidR="00113CE1" w:rsidRPr="005D27BA">
        <w:rPr>
          <w:b/>
          <w:bCs/>
          <w:sz w:val="24"/>
          <w:szCs w:val="24"/>
        </w:rPr>
        <w:t xml:space="preserve"> to approve,</w:t>
      </w:r>
      <w:r w:rsidR="00734049">
        <w:rPr>
          <w:b/>
          <w:bCs/>
          <w:sz w:val="24"/>
          <w:szCs w:val="24"/>
        </w:rPr>
        <w:t xml:space="preserve"> March 11, 2025</w:t>
      </w:r>
      <w:r w:rsidR="00472D66" w:rsidRPr="005D27BA">
        <w:rPr>
          <w:b/>
          <w:bCs/>
          <w:sz w:val="24"/>
          <w:szCs w:val="24"/>
        </w:rPr>
        <w:t>,</w:t>
      </w:r>
      <w:r w:rsidR="00BC2FFA" w:rsidRPr="005D27BA">
        <w:rPr>
          <w:b/>
          <w:bCs/>
          <w:sz w:val="24"/>
          <w:szCs w:val="24"/>
        </w:rPr>
        <w:t xml:space="preserve"> meeting minutes</w:t>
      </w:r>
      <w:r w:rsidR="00982B14" w:rsidRPr="005D27BA">
        <w:rPr>
          <w:b/>
          <w:bCs/>
          <w:sz w:val="24"/>
          <w:szCs w:val="24"/>
        </w:rPr>
        <w:t xml:space="preserve">; </w:t>
      </w:r>
      <w:r w:rsidR="00A54ECA">
        <w:rPr>
          <w:b/>
          <w:bCs/>
          <w:sz w:val="24"/>
          <w:szCs w:val="24"/>
        </w:rPr>
        <w:t xml:space="preserve">C. Martz, </w:t>
      </w:r>
      <w:r w:rsidR="00561D8A">
        <w:rPr>
          <w:b/>
          <w:bCs/>
          <w:sz w:val="24"/>
          <w:szCs w:val="24"/>
        </w:rPr>
        <w:t>s</w:t>
      </w:r>
      <w:r w:rsidR="00982B14" w:rsidRPr="005D27BA">
        <w:rPr>
          <w:b/>
          <w:bCs/>
          <w:sz w:val="24"/>
          <w:szCs w:val="24"/>
        </w:rPr>
        <w:t xml:space="preserve">upported; motion </w:t>
      </w:r>
      <w:r w:rsidR="00972C43" w:rsidRPr="005D27BA">
        <w:rPr>
          <w:b/>
          <w:bCs/>
          <w:sz w:val="24"/>
          <w:szCs w:val="24"/>
        </w:rPr>
        <w:t>approved.</w:t>
      </w:r>
    </w:p>
    <w:p w14:paraId="6E800608" w14:textId="77777777" w:rsidR="00BE218C" w:rsidRDefault="00BE218C" w:rsidP="00D63B7C">
      <w:pPr>
        <w:pStyle w:val="ListParagraph"/>
        <w:spacing w:after="0" w:line="240" w:lineRule="auto"/>
        <w:ind w:left="360"/>
        <w:jc w:val="both"/>
        <w:rPr>
          <w:b/>
          <w:bCs/>
          <w:sz w:val="24"/>
          <w:szCs w:val="24"/>
        </w:rPr>
      </w:pPr>
    </w:p>
    <w:p w14:paraId="6EAC86CB" w14:textId="3ABBDF84" w:rsidR="00664423" w:rsidRPr="002A1951" w:rsidRDefault="003F0F7B" w:rsidP="00101D2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3F0F7B">
        <w:rPr>
          <w:sz w:val="24"/>
          <w:szCs w:val="24"/>
          <w:u w:val="single"/>
        </w:rPr>
        <w:t>Introductions</w:t>
      </w:r>
      <w:r w:rsidR="00D80A81">
        <w:rPr>
          <w:sz w:val="24"/>
          <w:szCs w:val="24"/>
          <w:u w:val="single"/>
        </w:rPr>
        <w:t xml:space="preserve">  </w:t>
      </w:r>
    </w:p>
    <w:p w14:paraId="7CC8EA1C" w14:textId="41476DF7" w:rsidR="003C69DF" w:rsidRPr="003C69DF" w:rsidRDefault="006C72CF" w:rsidP="003C69DF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  <w:r w:rsidRPr="006C72CF">
        <w:rPr>
          <w:sz w:val="24"/>
          <w:szCs w:val="24"/>
        </w:rPr>
        <w:t>CEAC Ch</w:t>
      </w:r>
      <w:r>
        <w:rPr>
          <w:sz w:val="24"/>
          <w:szCs w:val="24"/>
        </w:rPr>
        <w:t>air, Jamie Bandstra introduced himself</w:t>
      </w:r>
      <w:r w:rsidR="00C81F61">
        <w:rPr>
          <w:sz w:val="24"/>
          <w:szCs w:val="24"/>
        </w:rPr>
        <w:t xml:space="preserve">, with a brief description of </w:t>
      </w:r>
      <w:r w:rsidR="003C2DA4">
        <w:rPr>
          <w:sz w:val="24"/>
          <w:szCs w:val="24"/>
        </w:rPr>
        <w:t xml:space="preserve">where he was employed and gave one interesting fact about his personal life.  </w:t>
      </w:r>
      <w:r w:rsidR="00452C62">
        <w:rPr>
          <w:sz w:val="24"/>
          <w:szCs w:val="24"/>
        </w:rPr>
        <w:t>Jamie then asked for all in attendance to do the same, as this was a very rare occasion that the CEAC Board was in person.</w:t>
      </w:r>
      <w:r w:rsidR="00532A69">
        <w:rPr>
          <w:sz w:val="24"/>
          <w:szCs w:val="24"/>
        </w:rPr>
        <w:t xml:space="preserve"> </w:t>
      </w:r>
      <w:r w:rsidR="00652255">
        <w:rPr>
          <w:sz w:val="24"/>
          <w:szCs w:val="24"/>
        </w:rPr>
        <w:t xml:space="preserve"> Each attending in person and virtual, shared</w:t>
      </w:r>
      <w:r w:rsidR="003C69DF">
        <w:rPr>
          <w:sz w:val="24"/>
          <w:szCs w:val="24"/>
        </w:rPr>
        <w:t>.</w:t>
      </w:r>
    </w:p>
    <w:p w14:paraId="5A03F44C" w14:textId="77777777" w:rsidR="00101D2D" w:rsidRPr="00101D2D" w:rsidRDefault="00101D2D" w:rsidP="00101D2D">
      <w:pPr>
        <w:pStyle w:val="ListParagraph"/>
        <w:spacing w:after="0" w:line="240" w:lineRule="auto"/>
        <w:ind w:left="360"/>
        <w:jc w:val="both"/>
        <w:rPr>
          <w:b/>
          <w:bCs/>
          <w:sz w:val="24"/>
          <w:szCs w:val="24"/>
        </w:rPr>
      </w:pPr>
    </w:p>
    <w:p w14:paraId="76DBFB1D" w14:textId="5F10525D" w:rsidR="000F768A" w:rsidRPr="00992B54" w:rsidRDefault="00BB7C22" w:rsidP="000F768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Region 7 Perkins V Grant Discussion</w:t>
      </w:r>
      <w:r w:rsidR="00992B54">
        <w:rPr>
          <w:sz w:val="24"/>
          <w:szCs w:val="24"/>
          <w:u w:val="single"/>
        </w:rPr>
        <w:t xml:space="preserve"> </w:t>
      </w:r>
    </w:p>
    <w:p w14:paraId="4DDEFDFA" w14:textId="679FADF0" w:rsidR="00992B54" w:rsidRPr="00486C03" w:rsidRDefault="00C34D37" w:rsidP="00992B5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6C03">
        <w:rPr>
          <w:rFonts w:ascii="Times New Roman" w:hAnsi="Times New Roman" w:cs="Times New Roman"/>
          <w:sz w:val="24"/>
          <w:szCs w:val="24"/>
        </w:rPr>
        <w:t>a.  Review 2025 Perkins V</w:t>
      </w:r>
      <w:r w:rsidR="00C60942" w:rsidRPr="00486C03">
        <w:rPr>
          <w:rFonts w:ascii="Times New Roman" w:hAnsi="Times New Roman" w:cs="Times New Roman"/>
          <w:sz w:val="24"/>
          <w:szCs w:val="24"/>
        </w:rPr>
        <w:t xml:space="preserve"> Application</w:t>
      </w:r>
    </w:p>
    <w:p w14:paraId="011219E7" w14:textId="59C906E8" w:rsidR="00C6085E" w:rsidRPr="00486C03" w:rsidRDefault="00B653B4" w:rsidP="00992B5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6C03">
        <w:rPr>
          <w:rFonts w:ascii="Times New Roman" w:hAnsi="Times New Roman" w:cs="Times New Roman"/>
          <w:sz w:val="24"/>
          <w:szCs w:val="24"/>
        </w:rPr>
        <w:lastRenderedPageBreak/>
        <w:t xml:space="preserve">      Perkins V Overview / Core</w:t>
      </w:r>
      <w:r w:rsidR="00A3329F" w:rsidRPr="00486C03">
        <w:rPr>
          <w:rFonts w:ascii="Times New Roman" w:hAnsi="Times New Roman" w:cs="Times New Roman"/>
          <w:sz w:val="24"/>
          <w:szCs w:val="24"/>
        </w:rPr>
        <w:t xml:space="preserve"> Performance Indicators</w:t>
      </w:r>
      <w:r w:rsidR="00ED41B2" w:rsidRPr="00486C03">
        <w:rPr>
          <w:rFonts w:ascii="Times New Roman" w:hAnsi="Times New Roman" w:cs="Times New Roman"/>
          <w:sz w:val="24"/>
          <w:szCs w:val="24"/>
        </w:rPr>
        <w:t>:</w:t>
      </w:r>
    </w:p>
    <w:p w14:paraId="14F2CFBA" w14:textId="0D5CFA3C" w:rsidR="00BF563C" w:rsidRPr="00486C03" w:rsidRDefault="00ED41B2" w:rsidP="003D475D">
      <w:pPr>
        <w:pStyle w:val="ListParagraph"/>
        <w:spacing w:after="0" w:line="240" w:lineRule="auto"/>
        <w:jc w:val="both"/>
        <w:rPr>
          <w:rStyle w:val="uv3um"/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486C03">
        <w:rPr>
          <w:rFonts w:ascii="Times New Roman" w:hAnsi="Times New Roman" w:cs="Times New Roman"/>
          <w:sz w:val="24"/>
          <w:szCs w:val="24"/>
        </w:rPr>
        <w:t xml:space="preserve">1. </w:t>
      </w:r>
      <w:r w:rsidRPr="00486C03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Core Performance Indicators (KPIs) are quantifiable metrics used to evaluate the success of </w:t>
      </w:r>
      <w:r w:rsidR="00910BD8" w:rsidRPr="00486C03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an organization</w:t>
      </w:r>
      <w:r w:rsidRPr="00486C03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in achieving its key objectives. They are crucial for monitoring progress, identifying areas for improvement, and ensuring that operations align with strategic goals. KPIs provide a clear picture of how well a business is performing and help in making informed decisions.</w:t>
      </w:r>
      <w:r w:rsidRPr="00486C03">
        <w:rPr>
          <w:rStyle w:val="uv3um"/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</w:t>
      </w:r>
    </w:p>
    <w:p w14:paraId="2FF7EA92" w14:textId="77777777" w:rsidR="003D475D" w:rsidRPr="00486C03" w:rsidRDefault="003D475D" w:rsidP="003D475D">
      <w:pPr>
        <w:pStyle w:val="ListParagraph"/>
        <w:spacing w:after="0" w:line="240" w:lineRule="auto"/>
        <w:jc w:val="both"/>
        <w:rPr>
          <w:rStyle w:val="uv3um"/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</w:p>
    <w:p w14:paraId="3D916E31" w14:textId="42A2A309" w:rsidR="000A406E" w:rsidRPr="00486C03" w:rsidRDefault="000A406E" w:rsidP="001C5C7A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Style w:val="uv3um"/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486C03">
        <w:rPr>
          <w:rStyle w:val="uv3um"/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Tracking Data: Reading/Math Measured.</w:t>
      </w:r>
    </w:p>
    <w:p w14:paraId="084BD718" w14:textId="74556D54" w:rsidR="00174436" w:rsidRPr="00486C03" w:rsidRDefault="00174436" w:rsidP="001C5C7A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Style w:val="uv3um"/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486C03">
        <w:rPr>
          <w:rStyle w:val="uv3um"/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Identifying resources and Base Strategies</w:t>
      </w:r>
      <w:r w:rsidR="0056565F" w:rsidRPr="00486C03">
        <w:rPr>
          <w:rStyle w:val="uv3um"/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—</w:t>
      </w:r>
    </w:p>
    <w:p w14:paraId="08A66271" w14:textId="43CE1B9B" w:rsidR="0056565F" w:rsidRPr="00486C03" w:rsidRDefault="0056565F" w:rsidP="001C5C7A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Style w:val="uv3um"/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486C03">
        <w:rPr>
          <w:rStyle w:val="uv3um"/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Training Paraprofessionals in Math and Readding resources to help </w:t>
      </w:r>
      <w:r w:rsidR="002C4951" w:rsidRPr="00486C03">
        <w:rPr>
          <w:rStyle w:val="uv3um"/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students more effectively. </w:t>
      </w:r>
      <w:r w:rsidR="003D475D" w:rsidRPr="00486C03">
        <w:rPr>
          <w:rStyle w:val="uv3um"/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860F01" w:rsidRPr="00486C03">
        <w:rPr>
          <w:rStyle w:val="uv3um"/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Providing i</w:t>
      </w:r>
      <w:r w:rsidR="002C4951" w:rsidRPr="00486C03">
        <w:rPr>
          <w:rStyle w:val="uv3um"/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nterventions</w:t>
      </w:r>
      <w:r w:rsidR="00860F01" w:rsidRPr="00486C03">
        <w:rPr>
          <w:rStyle w:val="uv3um"/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and being proactive with </w:t>
      </w:r>
      <w:r w:rsidR="003D475D" w:rsidRPr="00486C03">
        <w:rPr>
          <w:rStyle w:val="uv3um"/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student’s</w:t>
      </w:r>
      <w:r w:rsidR="00860F01" w:rsidRPr="00486C03">
        <w:rPr>
          <w:rStyle w:val="uv3um"/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attendance. </w:t>
      </w:r>
    </w:p>
    <w:p w14:paraId="1C6634F7" w14:textId="0C502049" w:rsidR="00860F01" w:rsidRPr="00486C03" w:rsidRDefault="00860F01" w:rsidP="001C5C7A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Style w:val="uv3um"/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486C03">
        <w:rPr>
          <w:rStyle w:val="uv3um"/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Identifying </w:t>
      </w:r>
      <w:r w:rsidR="00345495" w:rsidRPr="00486C03">
        <w:rPr>
          <w:rStyle w:val="uv3um"/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the Math Specialists within the community – to understand the CTE </w:t>
      </w:r>
      <w:proofErr w:type="gramStart"/>
      <w:r w:rsidR="00EE4062" w:rsidRPr="00486C03">
        <w:rPr>
          <w:rStyle w:val="uv3um"/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  </w:t>
      </w:r>
      <w:r w:rsidR="00345495" w:rsidRPr="00486C03">
        <w:rPr>
          <w:rStyle w:val="uv3um"/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“</w:t>
      </w:r>
      <w:proofErr w:type="gramEnd"/>
      <w:r w:rsidR="00345495" w:rsidRPr="00486C03">
        <w:rPr>
          <w:rStyle w:val="uv3um"/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Applied Math</w:t>
      </w:r>
      <w:r w:rsidR="00085F18" w:rsidRPr="00486C03">
        <w:rPr>
          <w:rStyle w:val="uv3um"/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” </w:t>
      </w:r>
    </w:p>
    <w:p w14:paraId="134690E8" w14:textId="6A9B6A1E" w:rsidR="00085F18" w:rsidRPr="00486C03" w:rsidRDefault="00EE2B8E" w:rsidP="001C5C7A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Style w:val="uv3um"/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486C03">
        <w:rPr>
          <w:rStyle w:val="uv3um"/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Readiness skills – how do we move forward and use </w:t>
      </w:r>
      <w:r w:rsidR="00721C62" w:rsidRPr="00486C03">
        <w:rPr>
          <w:rStyle w:val="uv3um"/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these tools to benefit students.</w:t>
      </w:r>
    </w:p>
    <w:p w14:paraId="5566085B" w14:textId="77777777" w:rsidR="00910BD8" w:rsidRPr="00486C03" w:rsidRDefault="00910BD8" w:rsidP="00EE4062">
      <w:pPr>
        <w:spacing w:after="0" w:line="240" w:lineRule="auto"/>
        <w:ind w:left="360"/>
        <w:jc w:val="both"/>
        <w:rPr>
          <w:rStyle w:val="uv3um"/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</w:rPr>
      </w:pPr>
    </w:p>
    <w:p w14:paraId="644651F7" w14:textId="42F89482" w:rsidR="00DD37AE" w:rsidRPr="00486C03" w:rsidRDefault="003D475D" w:rsidP="00EE4062">
      <w:pPr>
        <w:spacing w:after="0" w:line="240" w:lineRule="auto"/>
        <w:ind w:left="360"/>
        <w:jc w:val="both"/>
        <w:rPr>
          <w:rStyle w:val="uv3um"/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</w:rPr>
      </w:pPr>
      <w:r w:rsidRPr="00486C03">
        <w:rPr>
          <w:rStyle w:val="uv3um"/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956958" w:rsidRPr="00486C03">
        <w:rPr>
          <w:rStyle w:val="uv3um"/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</w:rPr>
        <w:t xml:space="preserve">J. Eppley </w:t>
      </w:r>
      <w:r w:rsidR="00C57F2A" w:rsidRPr="00486C03">
        <w:rPr>
          <w:rStyle w:val="uv3um"/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</w:rPr>
        <w:t>motioned to approve the Perkins 5 application</w:t>
      </w:r>
      <w:r w:rsidR="00C464B6" w:rsidRPr="00486C03">
        <w:rPr>
          <w:rStyle w:val="uv3um"/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</w:rPr>
        <w:t>, B. Dotson supported</w:t>
      </w:r>
      <w:r w:rsidR="00B22C37" w:rsidRPr="00486C03">
        <w:rPr>
          <w:rStyle w:val="uv3um"/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</w:rPr>
        <w:t xml:space="preserve">; </w:t>
      </w:r>
      <w:r w:rsidR="00EE4062" w:rsidRPr="00486C03">
        <w:rPr>
          <w:rStyle w:val="uv3um"/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</w:rPr>
        <w:t>motion approved</w:t>
      </w:r>
      <w:r w:rsidR="00B22C37" w:rsidRPr="00486C03">
        <w:rPr>
          <w:rStyle w:val="uv3um"/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</w:rPr>
        <w:t>.</w:t>
      </w:r>
    </w:p>
    <w:p w14:paraId="1904CCD7" w14:textId="1D24CDA9" w:rsidR="00F608BD" w:rsidRPr="00486C03" w:rsidRDefault="00F608BD" w:rsidP="00F608B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57231408" w14:textId="77777777" w:rsidR="00F04D24" w:rsidRDefault="00F04D24" w:rsidP="00992B5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141B439" w14:textId="6C1C108D" w:rsidR="00486C03" w:rsidRDefault="0005170E" w:rsidP="0005170E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5.    </w:t>
      </w:r>
      <w:r w:rsidRPr="0000547F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Other CTE Regional Discussion Topics</w:t>
      </w:r>
    </w:p>
    <w:p w14:paraId="7CEA980E" w14:textId="0BC62F32" w:rsidR="0000547F" w:rsidRDefault="00301C3D" w:rsidP="006D3868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a.</w:t>
      </w:r>
      <w:r w:rsidR="006858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Follow Up S</w:t>
      </w:r>
      <w:r w:rsidR="006858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urvey Results</w:t>
      </w:r>
      <w:r w:rsidR="003400E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– Tracking Data using AI </w:t>
      </w:r>
      <w:r w:rsidR="000B15E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to summar</w:t>
      </w:r>
      <w:r w:rsidR="000D206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ize</w:t>
      </w:r>
      <w:r w:rsidR="000B15E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what the data is </w:t>
      </w:r>
      <w:r w:rsidR="000D206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indicating </w:t>
      </w:r>
      <w:r w:rsidR="002948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and for a faster</w:t>
      </w:r>
      <w:r w:rsidR="000D206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user-friendly</w:t>
      </w:r>
      <w:r w:rsidR="002948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understanding. </w:t>
      </w:r>
      <w:r w:rsidR="00907F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CEPD 14 Follow-Up Data</w:t>
      </w:r>
      <w:r w:rsidR="00E5314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/ </w:t>
      </w:r>
      <w:r w:rsidR="00907F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CEPD 19</w:t>
      </w:r>
      <w:r w:rsidR="00E5314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Follow Up date </w:t>
      </w:r>
      <w:r w:rsidR="00907F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/</w:t>
      </w:r>
      <w:r w:rsidR="00E5314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907F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CEPD 20 Follow-Up Data</w:t>
      </w:r>
      <w:r w:rsidR="00E5314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.pdf</w:t>
      </w:r>
    </w:p>
    <w:p w14:paraId="65BD7ACA" w14:textId="77777777" w:rsidR="00E5314B" w:rsidRDefault="00A62545" w:rsidP="0005170E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</w:t>
      </w:r>
    </w:p>
    <w:p w14:paraId="71F5F5E8" w14:textId="77777777" w:rsidR="002B0AC3" w:rsidRDefault="00E5314B" w:rsidP="0005170E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b.     </w:t>
      </w:r>
      <w:r w:rsidR="00D05B5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Proposed Funding for CTE Deserts</w:t>
      </w:r>
      <w:r w:rsidR="002B0A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14:paraId="79389872" w14:textId="77777777" w:rsidR="002B0AC3" w:rsidRDefault="002B0AC3" w:rsidP="0005170E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C2E8BE2" w14:textId="433E0908" w:rsidR="00A62545" w:rsidRDefault="002B0AC3" w:rsidP="0005170E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6.   </w:t>
      </w:r>
      <w:r w:rsidRPr="00DD5FE5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CTE Program Updates</w:t>
      </w:r>
      <w:r w:rsidR="00A6254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</w:t>
      </w:r>
    </w:p>
    <w:p w14:paraId="5F7DCD98" w14:textId="7D1C77F5" w:rsidR="00DD5FE5" w:rsidRPr="0000547F" w:rsidRDefault="00DD5FE5" w:rsidP="00086A7E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Caleb </w:t>
      </w:r>
      <w:r w:rsidR="002768D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Martz shared</w:t>
      </w:r>
      <w:r w:rsidR="00B248A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086A7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that EMT</w:t>
      </w:r>
      <w:r w:rsidR="00B248A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and </w:t>
      </w:r>
      <w:r w:rsidR="008D444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Fire Department</w:t>
      </w:r>
      <w:r w:rsidR="00EB10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B248A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to partnering with West Shore</w:t>
      </w:r>
      <w:r w:rsidR="008C150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; one of the benefits for the students is </w:t>
      </w:r>
      <w:r w:rsidR="00EA3E8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by the time the student graduates, each will have their Fire </w:t>
      </w:r>
      <w:r w:rsidR="00086A7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I and II certification. </w:t>
      </w:r>
    </w:p>
    <w:p w14:paraId="37A2BC55" w14:textId="77777777" w:rsidR="00A12D4E" w:rsidRDefault="00086A7E" w:rsidP="00992B5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 </w:t>
      </w:r>
      <w:r w:rsidR="00384D9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Melissa Miller shared t</w:t>
      </w:r>
      <w:r w:rsidR="00BD55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hat the HVAC </w:t>
      </w:r>
      <w:r w:rsidR="0072444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student</w:t>
      </w:r>
      <w:r w:rsidR="00801A5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</w:t>
      </w:r>
      <w:r w:rsidR="0072444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of </w:t>
      </w:r>
      <w:r w:rsidR="00C333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NCRESA</w:t>
      </w:r>
      <w:r w:rsidR="00801A5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have completed their </w:t>
      </w:r>
      <w:r w:rsidR="000B4DE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program and</w:t>
      </w:r>
      <w:r w:rsidR="00801A5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are now </w:t>
      </w:r>
      <w:r w:rsidR="000B4DE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in a high demand career</w:t>
      </w:r>
      <w:r w:rsidR="00801A5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</w:p>
    <w:p w14:paraId="5EB4FAE7" w14:textId="7A05844E" w:rsidR="00486C03" w:rsidRDefault="0016246D" w:rsidP="00992B5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NCRESA announced</w:t>
      </w:r>
      <w:r w:rsidR="00411C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</w:t>
      </w:r>
      <w:r w:rsidR="00042E6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wo new programs – Electrician and Heavy Equipment</w:t>
      </w:r>
    </w:p>
    <w:p w14:paraId="0A3A356C" w14:textId="77777777" w:rsidR="00486C03" w:rsidRDefault="00486C03" w:rsidP="00992B5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D325399" w14:textId="3EFFE3AC" w:rsidR="000F768A" w:rsidRPr="00486C03" w:rsidRDefault="00210186" w:rsidP="00083692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7. </w:t>
      </w:r>
      <w:r w:rsidR="000F768A" w:rsidRPr="00486C03">
        <w:rPr>
          <w:rFonts w:ascii="Times New Roman" w:hAnsi="Times New Roman" w:cs="Times New Roman"/>
        </w:rPr>
        <w:t xml:space="preserve"> </w:t>
      </w:r>
      <w:r w:rsidR="000F768A" w:rsidRPr="00486C03">
        <w:rPr>
          <w:rFonts w:ascii="Times New Roman" w:hAnsi="Times New Roman" w:cs="Times New Roman"/>
          <w:u w:val="single"/>
        </w:rPr>
        <w:t>Michigan Works! West Central (MWWC) updates</w:t>
      </w:r>
    </w:p>
    <w:p w14:paraId="37F30E6D" w14:textId="6BF360E0" w:rsidR="000F768A" w:rsidRPr="004139E8" w:rsidRDefault="00672CD4" w:rsidP="00672CD4">
      <w:pPr>
        <w:pStyle w:val="NormalWeb"/>
        <w:spacing w:before="0" w:beforeAutospacing="0" w:after="0" w:afterAutospacing="0"/>
        <w:ind w:left="270"/>
        <w:jc w:val="both"/>
        <w:rPr>
          <w:color w:val="000000"/>
          <w:u w:val="single"/>
        </w:rPr>
      </w:pPr>
      <w:r>
        <w:t>1.</w:t>
      </w:r>
      <w:r w:rsidR="00DD0CD8">
        <w:t xml:space="preserve">   </w:t>
      </w:r>
      <w:r w:rsidR="00D95AF5" w:rsidRPr="00486C03">
        <w:t>Toni</w:t>
      </w:r>
      <w:r w:rsidR="00B77E66">
        <w:t xml:space="preserve"> Davis</w:t>
      </w:r>
      <w:r w:rsidR="004139E8">
        <w:t>-</w:t>
      </w:r>
    </w:p>
    <w:p w14:paraId="556E4BAA" w14:textId="4C4BA20A" w:rsidR="004139E8" w:rsidRDefault="004139E8" w:rsidP="004139E8">
      <w:pPr>
        <w:pStyle w:val="NormalWeb"/>
        <w:spacing w:before="0" w:beforeAutospacing="0" w:after="0" w:afterAutospacing="0"/>
        <w:ind w:left="630"/>
        <w:jc w:val="both"/>
      </w:pPr>
      <w:r>
        <w:t>a. Funding updates: Grant was issued to West Central in the amount of $</w:t>
      </w:r>
      <w:r w:rsidR="003B4288">
        <w:t>205,000 to purchase vehicles for those in need</w:t>
      </w:r>
      <w:r w:rsidR="003141F7">
        <w:t xml:space="preserve">, who </w:t>
      </w:r>
      <w:r w:rsidR="005223C4">
        <w:t>are employed for at least 30 days.</w:t>
      </w:r>
    </w:p>
    <w:p w14:paraId="2B064BF6" w14:textId="28B2C3D8" w:rsidR="005223C4" w:rsidRDefault="005223C4" w:rsidP="004139E8">
      <w:pPr>
        <w:pStyle w:val="NormalWeb"/>
        <w:spacing w:before="0" w:beforeAutospacing="0" w:after="0" w:afterAutospacing="0"/>
        <w:ind w:left="630"/>
        <w:jc w:val="both"/>
      </w:pPr>
      <w:r>
        <w:t xml:space="preserve">b. Upcoming events: </w:t>
      </w:r>
      <w:r w:rsidR="00AF2B31">
        <w:t xml:space="preserve">MWWC has a Partner Meeting on August </w:t>
      </w:r>
      <w:r w:rsidR="00120EC7">
        <w:t>22,</w:t>
      </w:r>
      <w:r w:rsidR="00AF2B31">
        <w:t xml:space="preserve"> and we are preparing for the </w:t>
      </w:r>
      <w:r w:rsidR="00B777A7">
        <w:t xml:space="preserve">20 under 30 celebration July </w:t>
      </w:r>
      <w:r w:rsidR="00F97352">
        <w:t>25.</w:t>
      </w:r>
    </w:p>
    <w:p w14:paraId="1CA97906" w14:textId="703A3E2C" w:rsidR="005A7A4E" w:rsidRDefault="000D50C3" w:rsidP="000D50C3">
      <w:pPr>
        <w:pStyle w:val="NormalWeb"/>
        <w:spacing w:before="0" w:beforeAutospacing="0" w:after="0" w:afterAutospacing="0"/>
        <w:jc w:val="both"/>
      </w:pPr>
      <w:r>
        <w:t xml:space="preserve">     </w:t>
      </w:r>
      <w:r w:rsidR="00DD0CD8">
        <w:t>2</w:t>
      </w:r>
      <w:r>
        <w:t xml:space="preserve">.  </w:t>
      </w:r>
      <w:r w:rsidR="00512212">
        <w:t>Jon Eppley-</w:t>
      </w:r>
    </w:p>
    <w:p w14:paraId="6EC439B8" w14:textId="283E1175" w:rsidR="00512212" w:rsidRPr="00486C03" w:rsidRDefault="00512212" w:rsidP="00672CD4">
      <w:pPr>
        <w:pStyle w:val="NormalWeb"/>
        <w:spacing w:before="0" w:beforeAutospacing="0" w:after="0" w:afterAutospacing="0"/>
        <w:ind w:left="720"/>
        <w:jc w:val="both"/>
        <w:rPr>
          <w:color w:val="000000"/>
          <w:u w:val="single"/>
        </w:rPr>
      </w:pPr>
      <w:r>
        <w:t>c. Mi Career Quest Outcomes</w:t>
      </w:r>
      <w:r w:rsidR="00226230">
        <w:t xml:space="preserve"> for 2025 were spectacular</w:t>
      </w:r>
      <w:r w:rsidR="009A3710">
        <w:t>, we had 78 employe</w:t>
      </w:r>
      <w:r w:rsidR="001D1959">
        <w:t>r</w:t>
      </w:r>
      <w:r w:rsidR="009A3710">
        <w:t>s</w:t>
      </w:r>
      <w:r w:rsidR="001D1959">
        <w:t xml:space="preserve">, </w:t>
      </w:r>
      <w:r w:rsidR="001432D7">
        <w:t xml:space="preserve">41 volunteers and 1,229 students from 20 high schools. </w:t>
      </w:r>
      <w:r w:rsidR="00672CD4">
        <w:t xml:space="preserve"> </w:t>
      </w:r>
      <w:r w:rsidR="002613B1">
        <w:t>(</w:t>
      </w:r>
      <w:r w:rsidR="00672CD4">
        <w:t xml:space="preserve">Video </w:t>
      </w:r>
      <w:r w:rsidR="002613B1">
        <w:t>played)</w:t>
      </w:r>
    </w:p>
    <w:p w14:paraId="321D7F3D" w14:textId="77777777" w:rsidR="000F768A" w:rsidRPr="00486C03" w:rsidRDefault="000F768A" w:rsidP="000F768A">
      <w:pPr>
        <w:pStyle w:val="ListParagrap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774303B2" w14:textId="77777777" w:rsidR="000F768A" w:rsidRPr="00486C03" w:rsidRDefault="000F768A" w:rsidP="000F768A">
      <w:pPr>
        <w:pStyle w:val="NormalWeb"/>
        <w:spacing w:before="0" w:beforeAutospacing="0" w:after="0" w:afterAutospacing="0"/>
        <w:ind w:left="630"/>
        <w:jc w:val="both"/>
        <w:rPr>
          <w:color w:val="000000"/>
          <w:u w:val="single"/>
        </w:rPr>
      </w:pPr>
    </w:p>
    <w:p w14:paraId="31DE1ED2" w14:textId="66639AEE" w:rsidR="00D95AF5" w:rsidRPr="00DC5653" w:rsidRDefault="00D95AF5" w:rsidP="00DC5653">
      <w:pPr>
        <w:pStyle w:val="NormalWeb"/>
        <w:spacing w:before="0" w:beforeAutospacing="0" w:after="0" w:afterAutospacing="0"/>
        <w:jc w:val="both"/>
        <w:rPr>
          <w:color w:val="000000"/>
          <w:u w:val="single"/>
        </w:rPr>
      </w:pPr>
    </w:p>
    <w:p w14:paraId="7AEB59BA" w14:textId="776D9ED2" w:rsidR="00D95AF5" w:rsidRPr="00486C03" w:rsidRDefault="00D95AF5" w:rsidP="00D95AF5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486C03">
        <w:rPr>
          <w:rFonts w:ascii="Times New Roman" w:hAnsi="Times New Roman" w:cs="Times New Roman"/>
        </w:rPr>
        <w:lastRenderedPageBreak/>
        <w:t xml:space="preserve">Other Business - </w:t>
      </w:r>
      <w:r w:rsidR="005729E9">
        <w:rPr>
          <w:rFonts w:ascii="Times New Roman" w:hAnsi="Times New Roman" w:cs="Times New Roman"/>
        </w:rPr>
        <w:t>none</w:t>
      </w:r>
    </w:p>
    <w:p w14:paraId="2B89CA29" w14:textId="15B785BA" w:rsidR="004F3A76" w:rsidRPr="00486C03" w:rsidRDefault="004F3A76" w:rsidP="005D27BA">
      <w:pPr>
        <w:pStyle w:val="ListParagraph"/>
        <w:spacing w:after="12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5970BB0" w14:textId="34F7A0BC" w:rsidR="00454732" w:rsidRPr="00486C03" w:rsidRDefault="00DB1A90" w:rsidP="000F6F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C03">
        <w:rPr>
          <w:rFonts w:ascii="Times New Roman" w:hAnsi="Times New Roman" w:cs="Times New Roman"/>
          <w:sz w:val="24"/>
          <w:szCs w:val="24"/>
          <w:u w:val="single"/>
        </w:rPr>
        <w:t>Roundtable</w:t>
      </w:r>
    </w:p>
    <w:p w14:paraId="19AEFAF0" w14:textId="297FFD21" w:rsidR="00D95AF5" w:rsidRDefault="00CF326C" w:rsidP="00D95AF5">
      <w:pPr>
        <w:pStyle w:val="Default"/>
        <w:numPr>
          <w:ilvl w:val="1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Brian Dotson shared that Computer Science programs will be in our school systems by 27-28 </w:t>
      </w:r>
      <w:r w:rsidR="00F81FE1">
        <w:rPr>
          <w:rFonts w:ascii="Times New Roman" w:hAnsi="Times New Roman" w:cs="Times New Roman"/>
          <w:sz w:val="23"/>
          <w:szCs w:val="23"/>
        </w:rPr>
        <w:t xml:space="preserve">school year.    The Robotics program </w:t>
      </w:r>
      <w:proofErr w:type="gramStart"/>
      <w:r w:rsidR="00F81FE1">
        <w:rPr>
          <w:rFonts w:ascii="Times New Roman" w:hAnsi="Times New Roman" w:cs="Times New Roman"/>
          <w:sz w:val="23"/>
          <w:szCs w:val="23"/>
        </w:rPr>
        <w:t>is in need of</w:t>
      </w:r>
      <w:proofErr w:type="gramEnd"/>
      <w:r w:rsidR="00F81FE1">
        <w:rPr>
          <w:rFonts w:ascii="Times New Roman" w:hAnsi="Times New Roman" w:cs="Times New Roman"/>
          <w:sz w:val="23"/>
          <w:szCs w:val="23"/>
        </w:rPr>
        <w:t xml:space="preserve"> a new</w:t>
      </w:r>
      <w:r w:rsidR="00A23FC0">
        <w:rPr>
          <w:rFonts w:ascii="Times New Roman" w:hAnsi="Times New Roman" w:cs="Times New Roman"/>
          <w:sz w:val="23"/>
          <w:szCs w:val="23"/>
        </w:rPr>
        <w:t xml:space="preserve"> </w:t>
      </w:r>
      <w:r w:rsidR="00E12912">
        <w:rPr>
          <w:rFonts w:ascii="Times New Roman" w:hAnsi="Times New Roman" w:cs="Times New Roman"/>
          <w:sz w:val="23"/>
          <w:szCs w:val="23"/>
        </w:rPr>
        <w:t>building;</w:t>
      </w:r>
      <w:r w:rsidR="00A23FC0">
        <w:rPr>
          <w:rFonts w:ascii="Times New Roman" w:hAnsi="Times New Roman" w:cs="Times New Roman"/>
          <w:sz w:val="23"/>
          <w:szCs w:val="23"/>
        </w:rPr>
        <w:t xml:space="preserve"> they </w:t>
      </w:r>
      <w:r w:rsidR="00E12912">
        <w:rPr>
          <w:rFonts w:ascii="Times New Roman" w:hAnsi="Times New Roman" w:cs="Times New Roman"/>
          <w:sz w:val="23"/>
          <w:szCs w:val="23"/>
        </w:rPr>
        <w:t>cannot</w:t>
      </w:r>
      <w:r w:rsidR="00A23FC0">
        <w:rPr>
          <w:rFonts w:ascii="Times New Roman" w:hAnsi="Times New Roman" w:cs="Times New Roman"/>
          <w:sz w:val="23"/>
          <w:szCs w:val="23"/>
        </w:rPr>
        <w:t xml:space="preserve"> pay rent –</w:t>
      </w:r>
    </w:p>
    <w:p w14:paraId="4C722CB1" w14:textId="45849237" w:rsidR="00A23FC0" w:rsidRDefault="00A23FC0" w:rsidP="00D95AF5">
      <w:pPr>
        <w:pStyle w:val="Default"/>
        <w:numPr>
          <w:ilvl w:val="1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Courtney Deline shared that</w:t>
      </w:r>
      <w:r w:rsidR="00017C83">
        <w:rPr>
          <w:rFonts w:ascii="Times New Roman" w:hAnsi="Times New Roman" w:cs="Times New Roman"/>
          <w:sz w:val="23"/>
          <w:szCs w:val="23"/>
        </w:rPr>
        <w:t xml:space="preserve"> the S.T.E.M. program has been reinstated with the </w:t>
      </w:r>
      <w:r w:rsidR="00E12912">
        <w:rPr>
          <w:rFonts w:ascii="Times New Roman" w:hAnsi="Times New Roman" w:cs="Times New Roman"/>
          <w:sz w:val="23"/>
          <w:szCs w:val="23"/>
        </w:rPr>
        <w:t>state,</w:t>
      </w:r>
      <w:r w:rsidR="00017C83">
        <w:rPr>
          <w:rFonts w:ascii="Times New Roman" w:hAnsi="Times New Roman" w:cs="Times New Roman"/>
          <w:sz w:val="23"/>
          <w:szCs w:val="23"/>
        </w:rPr>
        <w:t xml:space="preserve"> and they are hitting the ground running to </w:t>
      </w:r>
      <w:r w:rsidR="00E12912">
        <w:rPr>
          <w:rFonts w:ascii="Times New Roman" w:hAnsi="Times New Roman" w:cs="Times New Roman"/>
          <w:sz w:val="23"/>
          <w:szCs w:val="23"/>
        </w:rPr>
        <w:t xml:space="preserve">use the funding to support their clients. </w:t>
      </w:r>
      <w:r w:rsidR="0071027E">
        <w:rPr>
          <w:rFonts w:ascii="Times New Roman" w:hAnsi="Times New Roman" w:cs="Times New Roman"/>
          <w:sz w:val="23"/>
          <w:szCs w:val="23"/>
        </w:rPr>
        <w:t xml:space="preserve">Here is a website that was shared by Courtney:  </w:t>
      </w:r>
      <w:hyperlink r:id="rId10" w:history="1">
        <w:r w:rsidR="0071027E" w:rsidRPr="004458A7">
          <w:rPr>
            <w:rStyle w:val="Hyperlink"/>
            <w:rFonts w:ascii="Times New Roman" w:hAnsi="Times New Roman" w:cs="Times New Roman"/>
            <w:sz w:val="23"/>
            <w:szCs w:val="23"/>
          </w:rPr>
          <w:t>https://www.michigan.gov/mistudentaid/programs/michigan-achievement-scholarship?utm_source=google&amp;utm_medium=cpc&amp;utm_campaign=gud-annualsearch&amp;gad_source=1&amp;gad_campaignid=21302274600&amp;gbraid=0AAAAApWLINlB98gijRLJ1_qMBFj6aS4WH&amp;gclid=EAIaIQobChMIhvfy2tqtjgMV3F5HAR39hwtJEAAYASAAEgLyQPD_BwE</w:t>
        </w:r>
      </w:hyperlink>
      <w:r w:rsidR="0071027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1776FA3" w14:textId="4EEF611B" w:rsidR="00E12912" w:rsidRDefault="00E12912" w:rsidP="00D95AF5">
      <w:pPr>
        <w:pStyle w:val="Default"/>
        <w:numPr>
          <w:ilvl w:val="1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Julie Sand</w:t>
      </w:r>
      <w:r w:rsidR="00C278D3">
        <w:rPr>
          <w:rFonts w:ascii="Times New Roman" w:hAnsi="Times New Roman" w:cs="Times New Roman"/>
          <w:sz w:val="23"/>
          <w:szCs w:val="23"/>
        </w:rPr>
        <w:t>ers sh</w:t>
      </w:r>
      <w:r w:rsidR="00956DA2">
        <w:rPr>
          <w:rFonts w:ascii="Times New Roman" w:hAnsi="Times New Roman" w:cs="Times New Roman"/>
          <w:sz w:val="23"/>
          <w:szCs w:val="23"/>
        </w:rPr>
        <w:t>ared that she would offer her services to hold meeting to educate</w:t>
      </w:r>
      <w:r w:rsidR="00CD36F0">
        <w:rPr>
          <w:rFonts w:ascii="Times New Roman" w:hAnsi="Times New Roman" w:cs="Times New Roman"/>
          <w:sz w:val="23"/>
          <w:szCs w:val="23"/>
        </w:rPr>
        <w:t xml:space="preserve"> others about the apprenticeship programs. This idea was very well received. </w:t>
      </w:r>
    </w:p>
    <w:p w14:paraId="06E53FD3" w14:textId="77777777" w:rsidR="00CD36F0" w:rsidRPr="00486C03" w:rsidRDefault="00CD36F0" w:rsidP="00CD36F0">
      <w:pPr>
        <w:pStyle w:val="Default"/>
        <w:ind w:left="630"/>
        <w:rPr>
          <w:rFonts w:ascii="Times New Roman" w:hAnsi="Times New Roman" w:cs="Times New Roman"/>
          <w:sz w:val="23"/>
          <w:szCs w:val="23"/>
        </w:rPr>
      </w:pPr>
    </w:p>
    <w:p w14:paraId="25AAD435" w14:textId="6EC2CE3C" w:rsidR="00313AA9" w:rsidRPr="00486C03" w:rsidRDefault="0091084E" w:rsidP="00313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084E">
        <w:rPr>
          <w:rFonts w:ascii="Times New Roman" w:hAnsi="Times New Roman" w:cs="Times New Roman"/>
          <w:sz w:val="24"/>
          <w:szCs w:val="24"/>
        </w:rPr>
        <w:t xml:space="preserve">7.  </w:t>
      </w:r>
      <w:r w:rsidR="00DB1A90" w:rsidRPr="00486C03">
        <w:rPr>
          <w:rFonts w:ascii="Times New Roman" w:hAnsi="Times New Roman" w:cs="Times New Roman"/>
          <w:sz w:val="24"/>
          <w:szCs w:val="24"/>
          <w:u w:val="single"/>
        </w:rPr>
        <w:t>Next Meeting</w:t>
      </w:r>
    </w:p>
    <w:p w14:paraId="1D862487" w14:textId="7F7C97BC" w:rsidR="00EC7B73" w:rsidRPr="00486C03" w:rsidRDefault="00C27BE0" w:rsidP="00313AA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October 14,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2025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at 1:00</w:t>
      </w:r>
      <w:r w:rsidR="00D95AF5" w:rsidRPr="00486C03">
        <w:rPr>
          <w:rFonts w:ascii="Times New Roman" w:hAnsi="Times New Roman" w:cs="Times New Roman"/>
          <w:sz w:val="24"/>
          <w:szCs w:val="24"/>
        </w:rPr>
        <w:t xml:space="preserve"> </w:t>
      </w:r>
      <w:r w:rsidR="0091084E" w:rsidRPr="00486C03">
        <w:rPr>
          <w:rFonts w:ascii="Times New Roman" w:hAnsi="Times New Roman" w:cs="Times New Roman"/>
          <w:sz w:val="24"/>
          <w:szCs w:val="24"/>
        </w:rPr>
        <w:t xml:space="preserve">– </w:t>
      </w:r>
      <w:r w:rsidR="0091084E">
        <w:rPr>
          <w:rFonts w:ascii="Times New Roman" w:hAnsi="Times New Roman" w:cs="Times New Roman"/>
          <w:sz w:val="24"/>
          <w:szCs w:val="24"/>
        </w:rPr>
        <w:t>Virtual</w:t>
      </w:r>
      <w:r w:rsidR="00E73D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73FCFD" w14:textId="77777777" w:rsidR="00FC7D15" w:rsidRDefault="00EE468D" w:rsidP="00FC7D15">
      <w:pPr>
        <w:spacing w:after="0" w:line="240" w:lineRule="auto"/>
        <w:ind w:right="-27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468D">
        <w:rPr>
          <w:rFonts w:ascii="Times New Roman" w:hAnsi="Times New Roman" w:cs="Times New Roman"/>
          <w:sz w:val="24"/>
          <w:szCs w:val="24"/>
        </w:rPr>
        <w:t xml:space="preserve">8.  </w:t>
      </w:r>
      <w:r w:rsidR="000A20B0" w:rsidRPr="00EE468D">
        <w:rPr>
          <w:rFonts w:ascii="Times New Roman" w:hAnsi="Times New Roman" w:cs="Times New Roman"/>
          <w:sz w:val="24"/>
          <w:szCs w:val="24"/>
        </w:rPr>
        <w:t>A</w:t>
      </w:r>
      <w:r w:rsidR="000A20B0" w:rsidRPr="00EE468D">
        <w:rPr>
          <w:rFonts w:ascii="Times New Roman" w:hAnsi="Times New Roman" w:cs="Times New Roman"/>
          <w:sz w:val="24"/>
          <w:szCs w:val="24"/>
          <w:u w:val="single"/>
        </w:rPr>
        <w:t>djourn</w:t>
      </w:r>
    </w:p>
    <w:p w14:paraId="4F84368F" w14:textId="3051FCF7" w:rsidR="000B6C20" w:rsidRPr="00EE468D" w:rsidRDefault="00FC7D15" w:rsidP="00FC7D15">
      <w:pPr>
        <w:spacing w:after="0" w:line="240" w:lineRule="auto"/>
        <w:ind w:right="-27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0EC7">
        <w:rPr>
          <w:rFonts w:ascii="Times New Roman" w:hAnsi="Times New Roman" w:cs="Times New Roman"/>
          <w:sz w:val="24"/>
          <w:szCs w:val="24"/>
        </w:rPr>
        <w:t xml:space="preserve">      </w:t>
      </w:r>
      <w:r w:rsidR="00E73DBB" w:rsidRPr="00EE468D">
        <w:rPr>
          <w:rFonts w:ascii="Times New Roman" w:hAnsi="Times New Roman" w:cs="Times New Roman"/>
          <w:sz w:val="24"/>
          <w:szCs w:val="24"/>
        </w:rPr>
        <w:t>M. Miller</w:t>
      </w:r>
      <w:r w:rsidR="00D95AF5" w:rsidRPr="00EE468D">
        <w:rPr>
          <w:rFonts w:ascii="Times New Roman" w:hAnsi="Times New Roman" w:cs="Times New Roman"/>
          <w:sz w:val="24"/>
          <w:szCs w:val="24"/>
        </w:rPr>
        <w:t xml:space="preserve">, motioned to </w:t>
      </w:r>
      <w:r w:rsidR="00E73DBB" w:rsidRPr="00EE468D">
        <w:rPr>
          <w:rFonts w:ascii="Times New Roman" w:hAnsi="Times New Roman" w:cs="Times New Roman"/>
          <w:sz w:val="24"/>
          <w:szCs w:val="24"/>
        </w:rPr>
        <w:t xml:space="preserve">close the </w:t>
      </w:r>
      <w:r w:rsidR="00D95AF5" w:rsidRPr="00EE468D">
        <w:rPr>
          <w:rFonts w:ascii="Times New Roman" w:hAnsi="Times New Roman" w:cs="Times New Roman"/>
          <w:sz w:val="24"/>
          <w:szCs w:val="24"/>
        </w:rPr>
        <w:t>meeting, 2</w:t>
      </w:r>
      <w:r w:rsidR="00D95AF5" w:rsidRPr="00EE468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95AF5" w:rsidRPr="00EE468D">
        <w:rPr>
          <w:rFonts w:ascii="Times New Roman" w:hAnsi="Times New Roman" w:cs="Times New Roman"/>
          <w:sz w:val="24"/>
          <w:szCs w:val="24"/>
        </w:rPr>
        <w:t xml:space="preserve"> by </w:t>
      </w:r>
      <w:r w:rsidR="001F6E3F" w:rsidRPr="00EE468D">
        <w:rPr>
          <w:rFonts w:ascii="Times New Roman" w:hAnsi="Times New Roman" w:cs="Times New Roman"/>
          <w:sz w:val="24"/>
          <w:szCs w:val="24"/>
        </w:rPr>
        <w:t>J. Eppley</w:t>
      </w:r>
      <w:r w:rsidR="00D95AF5" w:rsidRPr="00EE468D">
        <w:rPr>
          <w:rFonts w:ascii="Times New Roman" w:hAnsi="Times New Roman" w:cs="Times New Roman"/>
          <w:sz w:val="24"/>
          <w:szCs w:val="24"/>
        </w:rPr>
        <w:t>.  Meeting was adjourned at 2:</w:t>
      </w:r>
      <w:r w:rsidR="0091084E" w:rsidRPr="00EE468D">
        <w:rPr>
          <w:rFonts w:ascii="Times New Roman" w:hAnsi="Times New Roman" w:cs="Times New Roman"/>
          <w:sz w:val="24"/>
          <w:szCs w:val="24"/>
        </w:rPr>
        <w:t>15</w:t>
      </w:r>
      <w:r w:rsidR="00D95AF5" w:rsidRPr="00EE468D">
        <w:rPr>
          <w:rFonts w:ascii="Times New Roman" w:hAnsi="Times New Roman" w:cs="Times New Roman"/>
          <w:sz w:val="24"/>
          <w:szCs w:val="24"/>
        </w:rPr>
        <w:t xml:space="preserve"> pm</w:t>
      </w:r>
    </w:p>
    <w:sectPr w:rsidR="000B6C20" w:rsidRPr="00EE4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5FF9"/>
    <w:multiLevelType w:val="hybridMultilevel"/>
    <w:tmpl w:val="421C8F56"/>
    <w:lvl w:ilvl="0" w:tplc="FFFFFFFF">
      <w:start w:val="1"/>
      <w:numFmt w:val="lowerLetter"/>
      <w:lvlText w:val="%1."/>
      <w:lvlJc w:val="left"/>
      <w:pPr>
        <w:ind w:left="63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D192B04"/>
    <w:multiLevelType w:val="hybridMultilevel"/>
    <w:tmpl w:val="D1FC3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B4A1B"/>
    <w:multiLevelType w:val="hybridMultilevel"/>
    <w:tmpl w:val="7F125B1A"/>
    <w:lvl w:ilvl="0" w:tplc="0409000F">
      <w:start w:val="1"/>
      <w:numFmt w:val="decimal"/>
      <w:lvlText w:val="%1."/>
      <w:lvlJc w:val="left"/>
      <w:pPr>
        <w:ind w:left="1126" w:hanging="360"/>
      </w:pPr>
    </w:lvl>
    <w:lvl w:ilvl="1" w:tplc="04090019" w:tentative="1">
      <w:start w:val="1"/>
      <w:numFmt w:val="lowerLetter"/>
      <w:lvlText w:val="%2."/>
      <w:lvlJc w:val="left"/>
      <w:pPr>
        <w:ind w:left="1846" w:hanging="360"/>
      </w:pPr>
    </w:lvl>
    <w:lvl w:ilvl="2" w:tplc="0409001B" w:tentative="1">
      <w:start w:val="1"/>
      <w:numFmt w:val="lowerRoman"/>
      <w:lvlText w:val="%3."/>
      <w:lvlJc w:val="right"/>
      <w:pPr>
        <w:ind w:left="2566" w:hanging="180"/>
      </w:pPr>
    </w:lvl>
    <w:lvl w:ilvl="3" w:tplc="0409000F" w:tentative="1">
      <w:start w:val="1"/>
      <w:numFmt w:val="decimal"/>
      <w:lvlText w:val="%4."/>
      <w:lvlJc w:val="left"/>
      <w:pPr>
        <w:ind w:left="3286" w:hanging="360"/>
      </w:pPr>
    </w:lvl>
    <w:lvl w:ilvl="4" w:tplc="04090019" w:tentative="1">
      <w:start w:val="1"/>
      <w:numFmt w:val="lowerLetter"/>
      <w:lvlText w:val="%5."/>
      <w:lvlJc w:val="left"/>
      <w:pPr>
        <w:ind w:left="4006" w:hanging="360"/>
      </w:pPr>
    </w:lvl>
    <w:lvl w:ilvl="5" w:tplc="0409001B" w:tentative="1">
      <w:start w:val="1"/>
      <w:numFmt w:val="lowerRoman"/>
      <w:lvlText w:val="%6."/>
      <w:lvlJc w:val="right"/>
      <w:pPr>
        <w:ind w:left="4726" w:hanging="180"/>
      </w:pPr>
    </w:lvl>
    <w:lvl w:ilvl="6" w:tplc="0409000F" w:tentative="1">
      <w:start w:val="1"/>
      <w:numFmt w:val="decimal"/>
      <w:lvlText w:val="%7."/>
      <w:lvlJc w:val="left"/>
      <w:pPr>
        <w:ind w:left="5446" w:hanging="360"/>
      </w:pPr>
    </w:lvl>
    <w:lvl w:ilvl="7" w:tplc="04090019" w:tentative="1">
      <w:start w:val="1"/>
      <w:numFmt w:val="lowerLetter"/>
      <w:lvlText w:val="%8."/>
      <w:lvlJc w:val="left"/>
      <w:pPr>
        <w:ind w:left="6166" w:hanging="360"/>
      </w:pPr>
    </w:lvl>
    <w:lvl w:ilvl="8" w:tplc="040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3" w15:restartNumberingAfterBreak="0">
    <w:nsid w:val="2BDB3B93"/>
    <w:multiLevelType w:val="hybridMultilevel"/>
    <w:tmpl w:val="6F24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C7D26"/>
    <w:multiLevelType w:val="hybridMultilevel"/>
    <w:tmpl w:val="86D6409A"/>
    <w:lvl w:ilvl="0" w:tplc="D69228EE">
      <w:start w:val="8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11B5C"/>
    <w:multiLevelType w:val="multilevel"/>
    <w:tmpl w:val="8DC4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D44B3"/>
    <w:multiLevelType w:val="hybridMultilevel"/>
    <w:tmpl w:val="9D9E519E"/>
    <w:lvl w:ilvl="0" w:tplc="5A865536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9512A"/>
    <w:multiLevelType w:val="hybridMultilevel"/>
    <w:tmpl w:val="1F52FB6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D8E29CE"/>
    <w:multiLevelType w:val="hybridMultilevel"/>
    <w:tmpl w:val="E556B2C0"/>
    <w:lvl w:ilvl="0" w:tplc="71426A3A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A2F65"/>
    <w:multiLevelType w:val="hybridMultilevel"/>
    <w:tmpl w:val="03A08E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86EC2"/>
    <w:multiLevelType w:val="hybridMultilevel"/>
    <w:tmpl w:val="667C162A"/>
    <w:lvl w:ilvl="0" w:tplc="7AE0886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D3648"/>
    <w:multiLevelType w:val="hybridMultilevel"/>
    <w:tmpl w:val="2D00E054"/>
    <w:lvl w:ilvl="0" w:tplc="0409000F">
      <w:start w:val="1"/>
      <w:numFmt w:val="decimal"/>
      <w:lvlText w:val="%1.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2" w15:restartNumberingAfterBreak="0">
    <w:nsid w:val="482A433C"/>
    <w:multiLevelType w:val="hybridMultilevel"/>
    <w:tmpl w:val="81C01270"/>
    <w:lvl w:ilvl="0" w:tplc="E47625C6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985DC5"/>
    <w:multiLevelType w:val="hybridMultilevel"/>
    <w:tmpl w:val="224AD6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3C3764"/>
    <w:multiLevelType w:val="hybridMultilevel"/>
    <w:tmpl w:val="6DF27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61725"/>
    <w:multiLevelType w:val="hybridMultilevel"/>
    <w:tmpl w:val="421C8F56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5F9B7C79"/>
    <w:multiLevelType w:val="hybridMultilevel"/>
    <w:tmpl w:val="F19EBE04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625D4B19"/>
    <w:multiLevelType w:val="hybridMultilevel"/>
    <w:tmpl w:val="795C5F1C"/>
    <w:lvl w:ilvl="0" w:tplc="404E843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641E8"/>
    <w:multiLevelType w:val="hybridMultilevel"/>
    <w:tmpl w:val="263044C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325226"/>
    <w:multiLevelType w:val="hybridMultilevel"/>
    <w:tmpl w:val="78ACD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A3837"/>
    <w:multiLevelType w:val="hybridMultilevel"/>
    <w:tmpl w:val="B522476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76601D5A"/>
    <w:multiLevelType w:val="hybridMultilevel"/>
    <w:tmpl w:val="9E440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957848">
    <w:abstractNumId w:val="10"/>
  </w:num>
  <w:num w:numId="2" w16cid:durableId="735519295">
    <w:abstractNumId w:val="1"/>
  </w:num>
  <w:num w:numId="3" w16cid:durableId="1106195858">
    <w:abstractNumId w:val="18"/>
  </w:num>
  <w:num w:numId="4" w16cid:durableId="1848522072">
    <w:abstractNumId w:val="7"/>
  </w:num>
  <w:num w:numId="5" w16cid:durableId="1515266305">
    <w:abstractNumId w:val="17"/>
  </w:num>
  <w:num w:numId="6" w16cid:durableId="1976568444">
    <w:abstractNumId w:val="16"/>
  </w:num>
  <w:num w:numId="7" w16cid:durableId="1482430306">
    <w:abstractNumId w:val="14"/>
  </w:num>
  <w:num w:numId="8" w16cid:durableId="176309145">
    <w:abstractNumId w:val="19"/>
  </w:num>
  <w:num w:numId="9" w16cid:durableId="924875533">
    <w:abstractNumId w:val="20"/>
  </w:num>
  <w:num w:numId="10" w16cid:durableId="1364356164">
    <w:abstractNumId w:val="13"/>
  </w:num>
  <w:num w:numId="11" w16cid:durableId="958410976">
    <w:abstractNumId w:val="6"/>
  </w:num>
  <w:num w:numId="12" w16cid:durableId="825171841">
    <w:abstractNumId w:val="11"/>
  </w:num>
  <w:num w:numId="13" w16cid:durableId="212549890">
    <w:abstractNumId w:val="2"/>
  </w:num>
  <w:num w:numId="14" w16cid:durableId="380522078">
    <w:abstractNumId w:val="4"/>
  </w:num>
  <w:num w:numId="15" w16cid:durableId="1587836867">
    <w:abstractNumId w:val="8"/>
  </w:num>
  <w:num w:numId="16" w16cid:durableId="1452898513">
    <w:abstractNumId w:val="9"/>
  </w:num>
  <w:num w:numId="17" w16cid:durableId="64570593">
    <w:abstractNumId w:val="5"/>
  </w:num>
  <w:num w:numId="18" w16cid:durableId="1892576097">
    <w:abstractNumId w:val="3"/>
  </w:num>
  <w:num w:numId="19" w16cid:durableId="343631604">
    <w:abstractNumId w:val="12"/>
  </w:num>
  <w:num w:numId="20" w16cid:durableId="1474788969">
    <w:abstractNumId w:val="15"/>
  </w:num>
  <w:num w:numId="21" w16cid:durableId="467864876">
    <w:abstractNumId w:val="0"/>
  </w:num>
  <w:num w:numId="22" w16cid:durableId="787216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20"/>
    <w:rsid w:val="0000064B"/>
    <w:rsid w:val="000021F1"/>
    <w:rsid w:val="00002B68"/>
    <w:rsid w:val="00003814"/>
    <w:rsid w:val="0000547F"/>
    <w:rsid w:val="00012554"/>
    <w:rsid w:val="0001259D"/>
    <w:rsid w:val="00017C83"/>
    <w:rsid w:val="0002311A"/>
    <w:rsid w:val="00027209"/>
    <w:rsid w:val="00032424"/>
    <w:rsid w:val="000331DA"/>
    <w:rsid w:val="000363FD"/>
    <w:rsid w:val="00042E60"/>
    <w:rsid w:val="00043813"/>
    <w:rsid w:val="0004455C"/>
    <w:rsid w:val="00046E07"/>
    <w:rsid w:val="00047115"/>
    <w:rsid w:val="0005170E"/>
    <w:rsid w:val="000554AE"/>
    <w:rsid w:val="00057A0B"/>
    <w:rsid w:val="00067480"/>
    <w:rsid w:val="00072953"/>
    <w:rsid w:val="00075836"/>
    <w:rsid w:val="00076FA0"/>
    <w:rsid w:val="00077120"/>
    <w:rsid w:val="00082206"/>
    <w:rsid w:val="00082738"/>
    <w:rsid w:val="00083692"/>
    <w:rsid w:val="00084D78"/>
    <w:rsid w:val="00085F18"/>
    <w:rsid w:val="00086A7E"/>
    <w:rsid w:val="00094D73"/>
    <w:rsid w:val="0009634E"/>
    <w:rsid w:val="000A0F18"/>
    <w:rsid w:val="000A20B0"/>
    <w:rsid w:val="000A2803"/>
    <w:rsid w:val="000A406E"/>
    <w:rsid w:val="000A4710"/>
    <w:rsid w:val="000A48A9"/>
    <w:rsid w:val="000A5057"/>
    <w:rsid w:val="000A5D16"/>
    <w:rsid w:val="000B15E4"/>
    <w:rsid w:val="000B1A60"/>
    <w:rsid w:val="000B1C59"/>
    <w:rsid w:val="000B424E"/>
    <w:rsid w:val="000B4DE9"/>
    <w:rsid w:val="000B69B2"/>
    <w:rsid w:val="000B6C20"/>
    <w:rsid w:val="000B7264"/>
    <w:rsid w:val="000C11B7"/>
    <w:rsid w:val="000C23FC"/>
    <w:rsid w:val="000C765A"/>
    <w:rsid w:val="000D2068"/>
    <w:rsid w:val="000D35C6"/>
    <w:rsid w:val="000D3F6D"/>
    <w:rsid w:val="000D50C3"/>
    <w:rsid w:val="000D69D1"/>
    <w:rsid w:val="000D6F81"/>
    <w:rsid w:val="000E2746"/>
    <w:rsid w:val="000E3332"/>
    <w:rsid w:val="000E4A38"/>
    <w:rsid w:val="000E6EDD"/>
    <w:rsid w:val="000F097A"/>
    <w:rsid w:val="000F6F05"/>
    <w:rsid w:val="000F735E"/>
    <w:rsid w:val="000F768A"/>
    <w:rsid w:val="00100050"/>
    <w:rsid w:val="001001B4"/>
    <w:rsid w:val="00100B85"/>
    <w:rsid w:val="0010152B"/>
    <w:rsid w:val="00101D2D"/>
    <w:rsid w:val="00101D85"/>
    <w:rsid w:val="001034D7"/>
    <w:rsid w:val="0010408C"/>
    <w:rsid w:val="00105C1A"/>
    <w:rsid w:val="001063BD"/>
    <w:rsid w:val="00110D0E"/>
    <w:rsid w:val="00113CE1"/>
    <w:rsid w:val="00115F7D"/>
    <w:rsid w:val="001179FF"/>
    <w:rsid w:val="00120943"/>
    <w:rsid w:val="00120DBD"/>
    <w:rsid w:val="00120EC7"/>
    <w:rsid w:val="00124B16"/>
    <w:rsid w:val="0013519A"/>
    <w:rsid w:val="00135C31"/>
    <w:rsid w:val="0013617D"/>
    <w:rsid w:val="00136B27"/>
    <w:rsid w:val="001432D7"/>
    <w:rsid w:val="001470BD"/>
    <w:rsid w:val="00147562"/>
    <w:rsid w:val="00153D1B"/>
    <w:rsid w:val="00154928"/>
    <w:rsid w:val="001566B0"/>
    <w:rsid w:val="00157357"/>
    <w:rsid w:val="00161EBA"/>
    <w:rsid w:val="0016246D"/>
    <w:rsid w:val="001627EB"/>
    <w:rsid w:val="00166638"/>
    <w:rsid w:val="001726A0"/>
    <w:rsid w:val="00173C58"/>
    <w:rsid w:val="00174436"/>
    <w:rsid w:val="00191EC1"/>
    <w:rsid w:val="00192F2C"/>
    <w:rsid w:val="001935EC"/>
    <w:rsid w:val="001945DB"/>
    <w:rsid w:val="001A006F"/>
    <w:rsid w:val="001A2B98"/>
    <w:rsid w:val="001B4236"/>
    <w:rsid w:val="001B7ED8"/>
    <w:rsid w:val="001C52F5"/>
    <w:rsid w:val="001C5C7A"/>
    <w:rsid w:val="001C79BC"/>
    <w:rsid w:val="001D1959"/>
    <w:rsid w:val="001D1D28"/>
    <w:rsid w:val="001D5A38"/>
    <w:rsid w:val="001E29AA"/>
    <w:rsid w:val="001E40A0"/>
    <w:rsid w:val="001E587C"/>
    <w:rsid w:val="001E6E40"/>
    <w:rsid w:val="001F0400"/>
    <w:rsid w:val="001F08FA"/>
    <w:rsid w:val="001F148D"/>
    <w:rsid w:val="001F4799"/>
    <w:rsid w:val="001F501D"/>
    <w:rsid w:val="001F531B"/>
    <w:rsid w:val="001F6691"/>
    <w:rsid w:val="001F6E3F"/>
    <w:rsid w:val="00204A74"/>
    <w:rsid w:val="00206597"/>
    <w:rsid w:val="00207C96"/>
    <w:rsid w:val="00210186"/>
    <w:rsid w:val="002158AC"/>
    <w:rsid w:val="0022017C"/>
    <w:rsid w:val="00222444"/>
    <w:rsid w:val="0022303A"/>
    <w:rsid w:val="00226230"/>
    <w:rsid w:val="0022685C"/>
    <w:rsid w:val="002300EE"/>
    <w:rsid w:val="00233023"/>
    <w:rsid w:val="00233FBB"/>
    <w:rsid w:val="00235320"/>
    <w:rsid w:val="00240BE0"/>
    <w:rsid w:val="0024691E"/>
    <w:rsid w:val="002575BB"/>
    <w:rsid w:val="002613B1"/>
    <w:rsid w:val="0026183D"/>
    <w:rsid w:val="00261F1D"/>
    <w:rsid w:val="00264656"/>
    <w:rsid w:val="00267E78"/>
    <w:rsid w:val="002768D5"/>
    <w:rsid w:val="00277842"/>
    <w:rsid w:val="0028055C"/>
    <w:rsid w:val="002864C4"/>
    <w:rsid w:val="00293660"/>
    <w:rsid w:val="002948FC"/>
    <w:rsid w:val="00295D46"/>
    <w:rsid w:val="00296C5C"/>
    <w:rsid w:val="002A0FD8"/>
    <w:rsid w:val="002A1951"/>
    <w:rsid w:val="002A7B5B"/>
    <w:rsid w:val="002B0AC3"/>
    <w:rsid w:val="002B13FE"/>
    <w:rsid w:val="002B3260"/>
    <w:rsid w:val="002B55BE"/>
    <w:rsid w:val="002B6FA0"/>
    <w:rsid w:val="002C1DD6"/>
    <w:rsid w:val="002C34D3"/>
    <w:rsid w:val="002C4951"/>
    <w:rsid w:val="002C6562"/>
    <w:rsid w:val="002C6915"/>
    <w:rsid w:val="002D37CE"/>
    <w:rsid w:val="002D7FD4"/>
    <w:rsid w:val="002E3466"/>
    <w:rsid w:val="002E3F62"/>
    <w:rsid w:val="002E7745"/>
    <w:rsid w:val="002F4C0C"/>
    <w:rsid w:val="002F5A02"/>
    <w:rsid w:val="00300207"/>
    <w:rsid w:val="003012B8"/>
    <w:rsid w:val="00301C3D"/>
    <w:rsid w:val="00305279"/>
    <w:rsid w:val="00305EEC"/>
    <w:rsid w:val="00310E36"/>
    <w:rsid w:val="003116CF"/>
    <w:rsid w:val="00311CCA"/>
    <w:rsid w:val="00311DDE"/>
    <w:rsid w:val="00313AA9"/>
    <w:rsid w:val="003141F7"/>
    <w:rsid w:val="003165D7"/>
    <w:rsid w:val="00317592"/>
    <w:rsid w:val="00317EE2"/>
    <w:rsid w:val="003225A4"/>
    <w:rsid w:val="0032349D"/>
    <w:rsid w:val="00324F0E"/>
    <w:rsid w:val="00330260"/>
    <w:rsid w:val="0033213B"/>
    <w:rsid w:val="003352AB"/>
    <w:rsid w:val="00337441"/>
    <w:rsid w:val="003400E6"/>
    <w:rsid w:val="00340689"/>
    <w:rsid w:val="00342BCE"/>
    <w:rsid w:val="00345425"/>
    <w:rsid w:val="00345495"/>
    <w:rsid w:val="00355352"/>
    <w:rsid w:val="00355DF5"/>
    <w:rsid w:val="0037037C"/>
    <w:rsid w:val="00373A07"/>
    <w:rsid w:val="00382183"/>
    <w:rsid w:val="003821A6"/>
    <w:rsid w:val="003844AE"/>
    <w:rsid w:val="00384D9E"/>
    <w:rsid w:val="00386B78"/>
    <w:rsid w:val="0039039C"/>
    <w:rsid w:val="00393D77"/>
    <w:rsid w:val="003968A8"/>
    <w:rsid w:val="003A6115"/>
    <w:rsid w:val="003B1CD3"/>
    <w:rsid w:val="003B4288"/>
    <w:rsid w:val="003B69E8"/>
    <w:rsid w:val="003C2DA4"/>
    <w:rsid w:val="003C5DD4"/>
    <w:rsid w:val="003C68FF"/>
    <w:rsid w:val="003C69DF"/>
    <w:rsid w:val="003C6D9F"/>
    <w:rsid w:val="003D0B68"/>
    <w:rsid w:val="003D1E5E"/>
    <w:rsid w:val="003D1EC1"/>
    <w:rsid w:val="003D45C9"/>
    <w:rsid w:val="003D475D"/>
    <w:rsid w:val="003D673D"/>
    <w:rsid w:val="003D716F"/>
    <w:rsid w:val="003E0478"/>
    <w:rsid w:val="003E4A7D"/>
    <w:rsid w:val="003E5768"/>
    <w:rsid w:val="003E6EBC"/>
    <w:rsid w:val="003F0F7B"/>
    <w:rsid w:val="003F40AE"/>
    <w:rsid w:val="003F49BF"/>
    <w:rsid w:val="003F6C33"/>
    <w:rsid w:val="004040DD"/>
    <w:rsid w:val="00404C62"/>
    <w:rsid w:val="00411827"/>
    <w:rsid w:val="00411CF4"/>
    <w:rsid w:val="004139E8"/>
    <w:rsid w:val="00414296"/>
    <w:rsid w:val="00417E01"/>
    <w:rsid w:val="00421AE6"/>
    <w:rsid w:val="00422479"/>
    <w:rsid w:val="004230A4"/>
    <w:rsid w:val="00430DDF"/>
    <w:rsid w:val="00432757"/>
    <w:rsid w:val="00435F14"/>
    <w:rsid w:val="0044416D"/>
    <w:rsid w:val="0044520A"/>
    <w:rsid w:val="00445896"/>
    <w:rsid w:val="0045116D"/>
    <w:rsid w:val="0045244E"/>
    <w:rsid w:val="00452C62"/>
    <w:rsid w:val="004536C0"/>
    <w:rsid w:val="00454732"/>
    <w:rsid w:val="0045696E"/>
    <w:rsid w:val="00461682"/>
    <w:rsid w:val="004655D6"/>
    <w:rsid w:val="00466066"/>
    <w:rsid w:val="00472D66"/>
    <w:rsid w:val="00474CA0"/>
    <w:rsid w:val="004813AE"/>
    <w:rsid w:val="004844BF"/>
    <w:rsid w:val="00486C03"/>
    <w:rsid w:val="004913A0"/>
    <w:rsid w:val="004935D0"/>
    <w:rsid w:val="004A26AF"/>
    <w:rsid w:val="004A3890"/>
    <w:rsid w:val="004B3949"/>
    <w:rsid w:val="004B64C7"/>
    <w:rsid w:val="004D2978"/>
    <w:rsid w:val="004D5878"/>
    <w:rsid w:val="004D6879"/>
    <w:rsid w:val="004E2992"/>
    <w:rsid w:val="004E59DB"/>
    <w:rsid w:val="004E63C3"/>
    <w:rsid w:val="004F0094"/>
    <w:rsid w:val="004F3A76"/>
    <w:rsid w:val="004F666F"/>
    <w:rsid w:val="0050435C"/>
    <w:rsid w:val="005072C5"/>
    <w:rsid w:val="00511CE1"/>
    <w:rsid w:val="00512212"/>
    <w:rsid w:val="00514CF9"/>
    <w:rsid w:val="00516111"/>
    <w:rsid w:val="00517ACF"/>
    <w:rsid w:val="005206C4"/>
    <w:rsid w:val="005223C4"/>
    <w:rsid w:val="00522769"/>
    <w:rsid w:val="00523446"/>
    <w:rsid w:val="00524BED"/>
    <w:rsid w:val="005253AD"/>
    <w:rsid w:val="00530E3F"/>
    <w:rsid w:val="00531145"/>
    <w:rsid w:val="00532A69"/>
    <w:rsid w:val="00540DAB"/>
    <w:rsid w:val="005415B8"/>
    <w:rsid w:val="00543F6F"/>
    <w:rsid w:val="00546BF8"/>
    <w:rsid w:val="00554588"/>
    <w:rsid w:val="00561D8A"/>
    <w:rsid w:val="00565476"/>
    <w:rsid w:val="0056565F"/>
    <w:rsid w:val="00565821"/>
    <w:rsid w:val="00565EA5"/>
    <w:rsid w:val="0057028A"/>
    <w:rsid w:val="0057125C"/>
    <w:rsid w:val="00571466"/>
    <w:rsid w:val="0057289F"/>
    <w:rsid w:val="005729E9"/>
    <w:rsid w:val="005755E1"/>
    <w:rsid w:val="00580B73"/>
    <w:rsid w:val="00581278"/>
    <w:rsid w:val="005945CD"/>
    <w:rsid w:val="00595305"/>
    <w:rsid w:val="005960EB"/>
    <w:rsid w:val="005A0432"/>
    <w:rsid w:val="005A419F"/>
    <w:rsid w:val="005A7A4E"/>
    <w:rsid w:val="005C07F3"/>
    <w:rsid w:val="005C0A36"/>
    <w:rsid w:val="005C3939"/>
    <w:rsid w:val="005D27BA"/>
    <w:rsid w:val="005D53A9"/>
    <w:rsid w:val="005D5DEA"/>
    <w:rsid w:val="005E01B4"/>
    <w:rsid w:val="005E1ED3"/>
    <w:rsid w:val="005F2379"/>
    <w:rsid w:val="005F3EED"/>
    <w:rsid w:val="005F41CA"/>
    <w:rsid w:val="00600C80"/>
    <w:rsid w:val="00601E03"/>
    <w:rsid w:val="00610F01"/>
    <w:rsid w:val="006128DC"/>
    <w:rsid w:val="00615064"/>
    <w:rsid w:val="00620ED9"/>
    <w:rsid w:val="00626C57"/>
    <w:rsid w:val="0063064E"/>
    <w:rsid w:val="006309C2"/>
    <w:rsid w:val="00637755"/>
    <w:rsid w:val="0064151B"/>
    <w:rsid w:val="00643CFC"/>
    <w:rsid w:val="006446C8"/>
    <w:rsid w:val="00652255"/>
    <w:rsid w:val="00652902"/>
    <w:rsid w:val="00652CF5"/>
    <w:rsid w:val="00657F61"/>
    <w:rsid w:val="0066038F"/>
    <w:rsid w:val="00664423"/>
    <w:rsid w:val="00667A84"/>
    <w:rsid w:val="006721E0"/>
    <w:rsid w:val="00672CD4"/>
    <w:rsid w:val="00672F0C"/>
    <w:rsid w:val="00673B05"/>
    <w:rsid w:val="006752FD"/>
    <w:rsid w:val="006775EF"/>
    <w:rsid w:val="006858CB"/>
    <w:rsid w:val="00685AC4"/>
    <w:rsid w:val="006904E6"/>
    <w:rsid w:val="006956C2"/>
    <w:rsid w:val="006A4448"/>
    <w:rsid w:val="006B49BB"/>
    <w:rsid w:val="006B59A1"/>
    <w:rsid w:val="006B6078"/>
    <w:rsid w:val="006C2F73"/>
    <w:rsid w:val="006C72CF"/>
    <w:rsid w:val="006D0B6E"/>
    <w:rsid w:val="006D2779"/>
    <w:rsid w:val="006D3216"/>
    <w:rsid w:val="006D3868"/>
    <w:rsid w:val="006D74BD"/>
    <w:rsid w:val="006E1533"/>
    <w:rsid w:val="006E248C"/>
    <w:rsid w:val="006E2DA0"/>
    <w:rsid w:val="006E3DD1"/>
    <w:rsid w:val="006E5A14"/>
    <w:rsid w:val="006F244E"/>
    <w:rsid w:val="006F3645"/>
    <w:rsid w:val="006F3775"/>
    <w:rsid w:val="0070081F"/>
    <w:rsid w:val="00700B23"/>
    <w:rsid w:val="0070138E"/>
    <w:rsid w:val="00701575"/>
    <w:rsid w:val="00702350"/>
    <w:rsid w:val="00703E58"/>
    <w:rsid w:val="00706945"/>
    <w:rsid w:val="0071027E"/>
    <w:rsid w:val="00711254"/>
    <w:rsid w:val="00712702"/>
    <w:rsid w:val="00714D58"/>
    <w:rsid w:val="00715266"/>
    <w:rsid w:val="007152CD"/>
    <w:rsid w:val="00717E9E"/>
    <w:rsid w:val="00721C62"/>
    <w:rsid w:val="00722F6B"/>
    <w:rsid w:val="00723755"/>
    <w:rsid w:val="00724445"/>
    <w:rsid w:val="00734049"/>
    <w:rsid w:val="00735D9B"/>
    <w:rsid w:val="00745DD8"/>
    <w:rsid w:val="00745EB0"/>
    <w:rsid w:val="007531C7"/>
    <w:rsid w:val="0075371D"/>
    <w:rsid w:val="0075507D"/>
    <w:rsid w:val="00756526"/>
    <w:rsid w:val="00760648"/>
    <w:rsid w:val="00770FB1"/>
    <w:rsid w:val="00774D4A"/>
    <w:rsid w:val="00782362"/>
    <w:rsid w:val="007847E7"/>
    <w:rsid w:val="00785D7C"/>
    <w:rsid w:val="00787322"/>
    <w:rsid w:val="0079053A"/>
    <w:rsid w:val="0079364B"/>
    <w:rsid w:val="00793FEE"/>
    <w:rsid w:val="0079466A"/>
    <w:rsid w:val="00795F19"/>
    <w:rsid w:val="007961D7"/>
    <w:rsid w:val="00796AD2"/>
    <w:rsid w:val="007978B0"/>
    <w:rsid w:val="00797D41"/>
    <w:rsid w:val="007A1BF3"/>
    <w:rsid w:val="007A2F23"/>
    <w:rsid w:val="007A55F1"/>
    <w:rsid w:val="007B1593"/>
    <w:rsid w:val="007B1E54"/>
    <w:rsid w:val="007B408E"/>
    <w:rsid w:val="007B4882"/>
    <w:rsid w:val="007B6FE4"/>
    <w:rsid w:val="007B7613"/>
    <w:rsid w:val="007B78ED"/>
    <w:rsid w:val="007C0242"/>
    <w:rsid w:val="007C0A0F"/>
    <w:rsid w:val="007C3452"/>
    <w:rsid w:val="007C4396"/>
    <w:rsid w:val="007D4889"/>
    <w:rsid w:val="007D7993"/>
    <w:rsid w:val="007E30DD"/>
    <w:rsid w:val="007E3F04"/>
    <w:rsid w:val="007E4AA9"/>
    <w:rsid w:val="007E6602"/>
    <w:rsid w:val="007E6D73"/>
    <w:rsid w:val="007F41FC"/>
    <w:rsid w:val="00800BB2"/>
    <w:rsid w:val="00800C8E"/>
    <w:rsid w:val="00801A5A"/>
    <w:rsid w:val="00805220"/>
    <w:rsid w:val="00806D55"/>
    <w:rsid w:val="00813539"/>
    <w:rsid w:val="00813DDA"/>
    <w:rsid w:val="00814A94"/>
    <w:rsid w:val="008152F3"/>
    <w:rsid w:val="00820096"/>
    <w:rsid w:val="0082126E"/>
    <w:rsid w:val="00821C5B"/>
    <w:rsid w:val="008224CA"/>
    <w:rsid w:val="00822AC6"/>
    <w:rsid w:val="00826620"/>
    <w:rsid w:val="00826B46"/>
    <w:rsid w:val="00832A5E"/>
    <w:rsid w:val="0083489F"/>
    <w:rsid w:val="0083498A"/>
    <w:rsid w:val="00835DD5"/>
    <w:rsid w:val="00837CCC"/>
    <w:rsid w:val="00840641"/>
    <w:rsid w:val="008457C8"/>
    <w:rsid w:val="008532C3"/>
    <w:rsid w:val="00854E31"/>
    <w:rsid w:val="00860F01"/>
    <w:rsid w:val="00862783"/>
    <w:rsid w:val="008668C2"/>
    <w:rsid w:val="00867FC0"/>
    <w:rsid w:val="0087136F"/>
    <w:rsid w:val="00874286"/>
    <w:rsid w:val="0088246A"/>
    <w:rsid w:val="008842D5"/>
    <w:rsid w:val="00885495"/>
    <w:rsid w:val="00885DA3"/>
    <w:rsid w:val="0088735B"/>
    <w:rsid w:val="008A13DB"/>
    <w:rsid w:val="008A24AC"/>
    <w:rsid w:val="008A54AB"/>
    <w:rsid w:val="008A581D"/>
    <w:rsid w:val="008A6BCA"/>
    <w:rsid w:val="008B022C"/>
    <w:rsid w:val="008C03F8"/>
    <w:rsid w:val="008C0DD6"/>
    <w:rsid w:val="008C117F"/>
    <w:rsid w:val="008C1507"/>
    <w:rsid w:val="008C460C"/>
    <w:rsid w:val="008D201A"/>
    <w:rsid w:val="008D3CDD"/>
    <w:rsid w:val="008D4449"/>
    <w:rsid w:val="008D49B5"/>
    <w:rsid w:val="008D593D"/>
    <w:rsid w:val="008D6CAC"/>
    <w:rsid w:val="008E0848"/>
    <w:rsid w:val="008E2217"/>
    <w:rsid w:val="008E3668"/>
    <w:rsid w:val="008E7AE6"/>
    <w:rsid w:val="008F118C"/>
    <w:rsid w:val="008F307A"/>
    <w:rsid w:val="008F7B37"/>
    <w:rsid w:val="008F7ECE"/>
    <w:rsid w:val="00901668"/>
    <w:rsid w:val="00902FAF"/>
    <w:rsid w:val="00903707"/>
    <w:rsid w:val="00903893"/>
    <w:rsid w:val="00904874"/>
    <w:rsid w:val="00904875"/>
    <w:rsid w:val="0090537A"/>
    <w:rsid w:val="00907FA8"/>
    <w:rsid w:val="0091084E"/>
    <w:rsid w:val="00910BD8"/>
    <w:rsid w:val="009129D8"/>
    <w:rsid w:val="00916000"/>
    <w:rsid w:val="009303A8"/>
    <w:rsid w:val="00930C55"/>
    <w:rsid w:val="009335EA"/>
    <w:rsid w:val="0093388F"/>
    <w:rsid w:val="009340B5"/>
    <w:rsid w:val="00935F4C"/>
    <w:rsid w:val="00940CE7"/>
    <w:rsid w:val="0094232D"/>
    <w:rsid w:val="00943750"/>
    <w:rsid w:val="00943D8D"/>
    <w:rsid w:val="00944BE6"/>
    <w:rsid w:val="00952B6B"/>
    <w:rsid w:val="00956958"/>
    <w:rsid w:val="00956DA2"/>
    <w:rsid w:val="009710F1"/>
    <w:rsid w:val="00972C43"/>
    <w:rsid w:val="00973D7E"/>
    <w:rsid w:val="00982B14"/>
    <w:rsid w:val="009865F8"/>
    <w:rsid w:val="009916CC"/>
    <w:rsid w:val="00992B54"/>
    <w:rsid w:val="009A2270"/>
    <w:rsid w:val="009A3710"/>
    <w:rsid w:val="009A48DF"/>
    <w:rsid w:val="009B6C56"/>
    <w:rsid w:val="009B7038"/>
    <w:rsid w:val="009B786C"/>
    <w:rsid w:val="009B796D"/>
    <w:rsid w:val="009B7EEE"/>
    <w:rsid w:val="009C1BB7"/>
    <w:rsid w:val="009C68AC"/>
    <w:rsid w:val="009E32BC"/>
    <w:rsid w:val="009E3A85"/>
    <w:rsid w:val="009E4404"/>
    <w:rsid w:val="009E6CE4"/>
    <w:rsid w:val="009E7BFD"/>
    <w:rsid w:val="009F0B49"/>
    <w:rsid w:val="009F28E2"/>
    <w:rsid w:val="009F4F52"/>
    <w:rsid w:val="009F4FCE"/>
    <w:rsid w:val="009F5471"/>
    <w:rsid w:val="009F73F9"/>
    <w:rsid w:val="00A0143B"/>
    <w:rsid w:val="00A0567C"/>
    <w:rsid w:val="00A05A51"/>
    <w:rsid w:val="00A12D4E"/>
    <w:rsid w:val="00A139AA"/>
    <w:rsid w:val="00A17945"/>
    <w:rsid w:val="00A23018"/>
    <w:rsid w:val="00A23FC0"/>
    <w:rsid w:val="00A25043"/>
    <w:rsid w:val="00A25A18"/>
    <w:rsid w:val="00A3329F"/>
    <w:rsid w:val="00A33401"/>
    <w:rsid w:val="00A337DC"/>
    <w:rsid w:val="00A346EC"/>
    <w:rsid w:val="00A350A2"/>
    <w:rsid w:val="00A44037"/>
    <w:rsid w:val="00A4609E"/>
    <w:rsid w:val="00A50F40"/>
    <w:rsid w:val="00A52EB5"/>
    <w:rsid w:val="00A5499B"/>
    <w:rsid w:val="00A54ECA"/>
    <w:rsid w:val="00A57A8B"/>
    <w:rsid w:val="00A62545"/>
    <w:rsid w:val="00A73DC6"/>
    <w:rsid w:val="00A73E86"/>
    <w:rsid w:val="00A74B87"/>
    <w:rsid w:val="00A764BB"/>
    <w:rsid w:val="00A7724E"/>
    <w:rsid w:val="00A8054C"/>
    <w:rsid w:val="00A86759"/>
    <w:rsid w:val="00A919F6"/>
    <w:rsid w:val="00A91DE1"/>
    <w:rsid w:val="00A920AC"/>
    <w:rsid w:val="00AA576B"/>
    <w:rsid w:val="00AB0907"/>
    <w:rsid w:val="00AB1839"/>
    <w:rsid w:val="00AC0C99"/>
    <w:rsid w:val="00AC0CFE"/>
    <w:rsid w:val="00AD1AC0"/>
    <w:rsid w:val="00AD3404"/>
    <w:rsid w:val="00AD68F3"/>
    <w:rsid w:val="00AE0F28"/>
    <w:rsid w:val="00AE284D"/>
    <w:rsid w:val="00AE326F"/>
    <w:rsid w:val="00AE4713"/>
    <w:rsid w:val="00AE66ED"/>
    <w:rsid w:val="00AE6846"/>
    <w:rsid w:val="00AE7288"/>
    <w:rsid w:val="00AF2B31"/>
    <w:rsid w:val="00AF30EA"/>
    <w:rsid w:val="00B025AC"/>
    <w:rsid w:val="00B0291B"/>
    <w:rsid w:val="00B0367F"/>
    <w:rsid w:val="00B06A16"/>
    <w:rsid w:val="00B07E85"/>
    <w:rsid w:val="00B10C39"/>
    <w:rsid w:val="00B15F1B"/>
    <w:rsid w:val="00B22C37"/>
    <w:rsid w:val="00B248AC"/>
    <w:rsid w:val="00B2702D"/>
    <w:rsid w:val="00B324FC"/>
    <w:rsid w:val="00B37CB7"/>
    <w:rsid w:val="00B37DF1"/>
    <w:rsid w:val="00B47ACF"/>
    <w:rsid w:val="00B5189D"/>
    <w:rsid w:val="00B571C2"/>
    <w:rsid w:val="00B6332F"/>
    <w:rsid w:val="00B63C65"/>
    <w:rsid w:val="00B653B4"/>
    <w:rsid w:val="00B70F51"/>
    <w:rsid w:val="00B71705"/>
    <w:rsid w:val="00B71A67"/>
    <w:rsid w:val="00B777A7"/>
    <w:rsid w:val="00B77E66"/>
    <w:rsid w:val="00B84729"/>
    <w:rsid w:val="00B863DA"/>
    <w:rsid w:val="00B95575"/>
    <w:rsid w:val="00B958C1"/>
    <w:rsid w:val="00B96203"/>
    <w:rsid w:val="00BA07BF"/>
    <w:rsid w:val="00BA1EA0"/>
    <w:rsid w:val="00BA3D52"/>
    <w:rsid w:val="00BA435A"/>
    <w:rsid w:val="00BA47F4"/>
    <w:rsid w:val="00BA5505"/>
    <w:rsid w:val="00BB13B1"/>
    <w:rsid w:val="00BB3255"/>
    <w:rsid w:val="00BB5531"/>
    <w:rsid w:val="00BB7C22"/>
    <w:rsid w:val="00BC19BF"/>
    <w:rsid w:val="00BC2FFA"/>
    <w:rsid w:val="00BD09B9"/>
    <w:rsid w:val="00BD4FCC"/>
    <w:rsid w:val="00BD55F3"/>
    <w:rsid w:val="00BE218C"/>
    <w:rsid w:val="00BE7A15"/>
    <w:rsid w:val="00BF1012"/>
    <w:rsid w:val="00BF233E"/>
    <w:rsid w:val="00BF563C"/>
    <w:rsid w:val="00C077DB"/>
    <w:rsid w:val="00C13116"/>
    <w:rsid w:val="00C214AE"/>
    <w:rsid w:val="00C25702"/>
    <w:rsid w:val="00C278D3"/>
    <w:rsid w:val="00C27BE0"/>
    <w:rsid w:val="00C31414"/>
    <w:rsid w:val="00C333D6"/>
    <w:rsid w:val="00C336D5"/>
    <w:rsid w:val="00C33B96"/>
    <w:rsid w:val="00C34D37"/>
    <w:rsid w:val="00C3526A"/>
    <w:rsid w:val="00C416A3"/>
    <w:rsid w:val="00C43FE9"/>
    <w:rsid w:val="00C441B9"/>
    <w:rsid w:val="00C464B6"/>
    <w:rsid w:val="00C47BD0"/>
    <w:rsid w:val="00C57898"/>
    <w:rsid w:val="00C57F2A"/>
    <w:rsid w:val="00C6085E"/>
    <w:rsid w:val="00C60942"/>
    <w:rsid w:val="00C635A9"/>
    <w:rsid w:val="00C63F8E"/>
    <w:rsid w:val="00C6520E"/>
    <w:rsid w:val="00C701AC"/>
    <w:rsid w:val="00C720F6"/>
    <w:rsid w:val="00C81F61"/>
    <w:rsid w:val="00C85CA2"/>
    <w:rsid w:val="00C915D7"/>
    <w:rsid w:val="00C91764"/>
    <w:rsid w:val="00C93BE9"/>
    <w:rsid w:val="00C96824"/>
    <w:rsid w:val="00C96FF9"/>
    <w:rsid w:val="00C979D4"/>
    <w:rsid w:val="00CA0730"/>
    <w:rsid w:val="00CA17F6"/>
    <w:rsid w:val="00CB0DA5"/>
    <w:rsid w:val="00CB2F4A"/>
    <w:rsid w:val="00CB33B8"/>
    <w:rsid w:val="00CB571F"/>
    <w:rsid w:val="00CB7540"/>
    <w:rsid w:val="00CC1F29"/>
    <w:rsid w:val="00CC6322"/>
    <w:rsid w:val="00CD073E"/>
    <w:rsid w:val="00CD36F0"/>
    <w:rsid w:val="00CD4A2B"/>
    <w:rsid w:val="00CE1BFB"/>
    <w:rsid w:val="00CE5FCD"/>
    <w:rsid w:val="00CF1210"/>
    <w:rsid w:val="00CF326C"/>
    <w:rsid w:val="00CF37C3"/>
    <w:rsid w:val="00CF3F21"/>
    <w:rsid w:val="00CF42EA"/>
    <w:rsid w:val="00CF685D"/>
    <w:rsid w:val="00CF6BD9"/>
    <w:rsid w:val="00D05B57"/>
    <w:rsid w:val="00D07A38"/>
    <w:rsid w:val="00D17034"/>
    <w:rsid w:val="00D178F6"/>
    <w:rsid w:val="00D20030"/>
    <w:rsid w:val="00D21E86"/>
    <w:rsid w:val="00D224E1"/>
    <w:rsid w:val="00D235B9"/>
    <w:rsid w:val="00D25230"/>
    <w:rsid w:val="00D258E7"/>
    <w:rsid w:val="00D30FF0"/>
    <w:rsid w:val="00D31B86"/>
    <w:rsid w:val="00D33271"/>
    <w:rsid w:val="00D3337B"/>
    <w:rsid w:val="00D3396D"/>
    <w:rsid w:val="00D4236E"/>
    <w:rsid w:val="00D45978"/>
    <w:rsid w:val="00D62B6B"/>
    <w:rsid w:val="00D63459"/>
    <w:rsid w:val="00D63761"/>
    <w:rsid w:val="00D63B7C"/>
    <w:rsid w:val="00D66952"/>
    <w:rsid w:val="00D70E6A"/>
    <w:rsid w:val="00D723F5"/>
    <w:rsid w:val="00D730C6"/>
    <w:rsid w:val="00D74895"/>
    <w:rsid w:val="00D74F2E"/>
    <w:rsid w:val="00D8056E"/>
    <w:rsid w:val="00D80A81"/>
    <w:rsid w:val="00D81782"/>
    <w:rsid w:val="00D820C0"/>
    <w:rsid w:val="00D84BA3"/>
    <w:rsid w:val="00D853FA"/>
    <w:rsid w:val="00D86FFA"/>
    <w:rsid w:val="00D90BCA"/>
    <w:rsid w:val="00D9193A"/>
    <w:rsid w:val="00D93367"/>
    <w:rsid w:val="00D95143"/>
    <w:rsid w:val="00D95A87"/>
    <w:rsid w:val="00D95AF5"/>
    <w:rsid w:val="00D96BF7"/>
    <w:rsid w:val="00DA30F8"/>
    <w:rsid w:val="00DA437C"/>
    <w:rsid w:val="00DA4590"/>
    <w:rsid w:val="00DA55ED"/>
    <w:rsid w:val="00DA5DB6"/>
    <w:rsid w:val="00DA659D"/>
    <w:rsid w:val="00DB0A89"/>
    <w:rsid w:val="00DB1A90"/>
    <w:rsid w:val="00DB29F2"/>
    <w:rsid w:val="00DB4BEA"/>
    <w:rsid w:val="00DC5653"/>
    <w:rsid w:val="00DD0CD8"/>
    <w:rsid w:val="00DD0DFA"/>
    <w:rsid w:val="00DD1708"/>
    <w:rsid w:val="00DD2317"/>
    <w:rsid w:val="00DD37AE"/>
    <w:rsid w:val="00DD4C9C"/>
    <w:rsid w:val="00DD5543"/>
    <w:rsid w:val="00DD5FE5"/>
    <w:rsid w:val="00DD6929"/>
    <w:rsid w:val="00DD6DB2"/>
    <w:rsid w:val="00DE397F"/>
    <w:rsid w:val="00DE3C44"/>
    <w:rsid w:val="00DE4681"/>
    <w:rsid w:val="00DE5437"/>
    <w:rsid w:val="00DF0CB0"/>
    <w:rsid w:val="00DF5D27"/>
    <w:rsid w:val="00E01820"/>
    <w:rsid w:val="00E06E66"/>
    <w:rsid w:val="00E109B3"/>
    <w:rsid w:val="00E111D1"/>
    <w:rsid w:val="00E12464"/>
    <w:rsid w:val="00E12912"/>
    <w:rsid w:val="00E13C98"/>
    <w:rsid w:val="00E26DCE"/>
    <w:rsid w:val="00E314D8"/>
    <w:rsid w:val="00E42B92"/>
    <w:rsid w:val="00E47CBA"/>
    <w:rsid w:val="00E47CF5"/>
    <w:rsid w:val="00E51F9F"/>
    <w:rsid w:val="00E528DF"/>
    <w:rsid w:val="00E5314B"/>
    <w:rsid w:val="00E5384D"/>
    <w:rsid w:val="00E6266F"/>
    <w:rsid w:val="00E62AE9"/>
    <w:rsid w:val="00E64B9B"/>
    <w:rsid w:val="00E655BD"/>
    <w:rsid w:val="00E66626"/>
    <w:rsid w:val="00E66979"/>
    <w:rsid w:val="00E6762B"/>
    <w:rsid w:val="00E71E43"/>
    <w:rsid w:val="00E73DBB"/>
    <w:rsid w:val="00E7553E"/>
    <w:rsid w:val="00E75B0A"/>
    <w:rsid w:val="00E77218"/>
    <w:rsid w:val="00E86FB8"/>
    <w:rsid w:val="00E87664"/>
    <w:rsid w:val="00E90A34"/>
    <w:rsid w:val="00EA1C86"/>
    <w:rsid w:val="00EA3E8B"/>
    <w:rsid w:val="00EA4945"/>
    <w:rsid w:val="00EB1050"/>
    <w:rsid w:val="00EB2539"/>
    <w:rsid w:val="00EB3C19"/>
    <w:rsid w:val="00EB48C8"/>
    <w:rsid w:val="00EB7CD2"/>
    <w:rsid w:val="00EC0F98"/>
    <w:rsid w:val="00EC1894"/>
    <w:rsid w:val="00EC1A0A"/>
    <w:rsid w:val="00EC4C6E"/>
    <w:rsid w:val="00EC7B73"/>
    <w:rsid w:val="00ED3B21"/>
    <w:rsid w:val="00ED41B2"/>
    <w:rsid w:val="00EE0712"/>
    <w:rsid w:val="00EE2B8E"/>
    <w:rsid w:val="00EE4062"/>
    <w:rsid w:val="00EE468D"/>
    <w:rsid w:val="00EF0FFF"/>
    <w:rsid w:val="00EF31FC"/>
    <w:rsid w:val="00EF5D4B"/>
    <w:rsid w:val="00EF76E8"/>
    <w:rsid w:val="00F037AB"/>
    <w:rsid w:val="00F04AB5"/>
    <w:rsid w:val="00F04D24"/>
    <w:rsid w:val="00F10300"/>
    <w:rsid w:val="00F10338"/>
    <w:rsid w:val="00F142B7"/>
    <w:rsid w:val="00F149EA"/>
    <w:rsid w:val="00F171B8"/>
    <w:rsid w:val="00F175B0"/>
    <w:rsid w:val="00F206F9"/>
    <w:rsid w:val="00F22210"/>
    <w:rsid w:val="00F23600"/>
    <w:rsid w:val="00F24535"/>
    <w:rsid w:val="00F25D89"/>
    <w:rsid w:val="00F3146F"/>
    <w:rsid w:val="00F3626E"/>
    <w:rsid w:val="00F37B0E"/>
    <w:rsid w:val="00F40F75"/>
    <w:rsid w:val="00F442C8"/>
    <w:rsid w:val="00F472E5"/>
    <w:rsid w:val="00F608BD"/>
    <w:rsid w:val="00F63ACD"/>
    <w:rsid w:val="00F70F78"/>
    <w:rsid w:val="00F774DA"/>
    <w:rsid w:val="00F8142F"/>
    <w:rsid w:val="00F81432"/>
    <w:rsid w:val="00F81FE1"/>
    <w:rsid w:val="00F8251B"/>
    <w:rsid w:val="00F91DEC"/>
    <w:rsid w:val="00F929B8"/>
    <w:rsid w:val="00F97352"/>
    <w:rsid w:val="00F97815"/>
    <w:rsid w:val="00FA0145"/>
    <w:rsid w:val="00FA0E53"/>
    <w:rsid w:val="00FA4FD3"/>
    <w:rsid w:val="00FA52D8"/>
    <w:rsid w:val="00FA5B4B"/>
    <w:rsid w:val="00FB036A"/>
    <w:rsid w:val="00FB5D00"/>
    <w:rsid w:val="00FC7D15"/>
    <w:rsid w:val="00FD1F30"/>
    <w:rsid w:val="00FD3C61"/>
    <w:rsid w:val="00FD5FE4"/>
    <w:rsid w:val="00FD7367"/>
    <w:rsid w:val="00FE1F79"/>
    <w:rsid w:val="00FE212B"/>
    <w:rsid w:val="0A2627E4"/>
    <w:rsid w:val="3A41E74D"/>
    <w:rsid w:val="48F3EE8B"/>
    <w:rsid w:val="568E1D7C"/>
    <w:rsid w:val="75F3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14AD1E"/>
  <w15:chartTrackingRefBased/>
  <w15:docId w15:val="{D83AC52B-B31E-4B4C-B89E-10A29F65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4844BF"/>
  </w:style>
  <w:style w:type="table" w:styleId="TableGrid">
    <w:name w:val="Table Grid"/>
    <w:basedOn w:val="TableNormal"/>
    <w:uiPriority w:val="39"/>
    <w:rsid w:val="00B15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C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88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82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11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5244E"/>
    <w:rPr>
      <w:color w:val="0000FF"/>
      <w:u w:val="single"/>
    </w:rPr>
  </w:style>
  <w:style w:type="paragraph" w:customStyle="1" w:styleId="xmsonormal">
    <w:name w:val="x_msonormal"/>
    <w:basedOn w:val="Normal"/>
    <w:rsid w:val="0079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37755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character" w:customStyle="1" w:styleId="uv3um">
    <w:name w:val="uv3um"/>
    <w:basedOn w:val="DefaultParagraphFont"/>
    <w:rsid w:val="00ED41B2"/>
  </w:style>
  <w:style w:type="character" w:styleId="UnresolvedMention">
    <w:name w:val="Unresolved Mention"/>
    <w:basedOn w:val="DefaultParagraphFont"/>
    <w:uiPriority w:val="99"/>
    <w:semiHidden/>
    <w:unhideWhenUsed/>
    <w:rsid w:val="00710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michigan.gov/mistudentaid/programs/michigan-achievement-scholarship?utm_source=google&amp;utm_medium=cpc&amp;utm_campaign=gud-annualsearch&amp;gad_source=1&amp;gad_campaignid=21302274600&amp;gbraid=0AAAAApWLINlB98gijRLJ1_qMBFj6aS4WH&amp;gclid=EAIaIQobChMIhvfy2tqtjgMV3F5HAR39hwtJEAAYASAAEgLyQPD_Bw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C77834119ED4A9B07653772ABD69B" ma:contentTypeVersion="20" ma:contentTypeDescription="Create a new document." ma:contentTypeScope="" ma:versionID="bd52c9494a97ad1b959d2bfc030f9412">
  <xsd:schema xmlns:xsd="http://www.w3.org/2001/XMLSchema" xmlns:xs="http://www.w3.org/2001/XMLSchema" xmlns:p="http://schemas.microsoft.com/office/2006/metadata/properties" xmlns:ns2="f5541532-7b49-45fb-8f3c-53d9175e449c" xmlns:ns3="5a2cdd11-4d88-4778-ba9e-c2cd3591a5bb" targetNamespace="http://schemas.microsoft.com/office/2006/metadata/properties" ma:root="true" ma:fieldsID="a914f79fc73f5d9d6afbc4702403d773" ns2:_="" ns3:_="">
    <xsd:import namespace="f5541532-7b49-45fb-8f3c-53d9175e449c"/>
    <xsd:import namespace="5a2cdd11-4d88-4778-ba9e-c2cd3591a5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41532-7b49-45fb-8f3c-53d9175e4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335742a-d7a2-4a8c-a893-96da48c87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cdd11-4d88-4778-ba9e-c2cd3591a5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cf663c5-b6f6-4559-85e4-bdbf18a022da}" ma:internalName="TaxCatchAll" ma:showField="CatchAllData" ma:web="5a2cdd11-4d88-4778-ba9e-c2cd3591a5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541532-7b49-45fb-8f3c-53d9175e449c">
      <Terms xmlns="http://schemas.microsoft.com/office/infopath/2007/PartnerControls"/>
    </lcf76f155ced4ddcb4097134ff3c332f>
    <TaxCatchAll xmlns="5a2cdd11-4d88-4778-ba9e-c2cd3591a5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5458D-512F-45F3-9DC3-3301922FCB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C3C7B9-F34B-485E-98E4-E1FDF7A19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41532-7b49-45fb-8f3c-53d9175e449c"/>
    <ds:schemaRef ds:uri="5a2cdd11-4d88-4778-ba9e-c2cd3591a5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7DF2E7-09DB-4111-A1E2-09D4AF0B8FF3}">
  <ds:schemaRefs>
    <ds:schemaRef ds:uri="http://schemas.microsoft.com/office/2006/metadata/properties"/>
    <ds:schemaRef ds:uri="http://schemas.microsoft.com/office/infopath/2007/PartnerControls"/>
    <ds:schemaRef ds:uri="f5541532-7b49-45fb-8f3c-53d9175e449c"/>
    <ds:schemaRef ds:uri="5a2cdd11-4d88-4778-ba9e-c2cd3591a5bb"/>
  </ds:schemaRefs>
</ds:datastoreItem>
</file>

<file path=customXml/itemProps4.xml><?xml version="1.0" encoding="utf-8"?>
<ds:datastoreItem xmlns:ds="http://schemas.openxmlformats.org/officeDocument/2006/customXml" ds:itemID="{BAC69B82-93C4-4921-92DB-6097C7446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681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Smith</dc:creator>
  <cp:keywords/>
  <dc:description/>
  <cp:lastModifiedBy>Toni Davis</cp:lastModifiedBy>
  <cp:revision>2</cp:revision>
  <dcterms:created xsi:type="dcterms:W3CDTF">2025-07-08T16:51:00Z</dcterms:created>
  <dcterms:modified xsi:type="dcterms:W3CDTF">2025-07-08T16:51:00Z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13da4bf43ed4148f5d333e6dcf8e12acc6b0bdc971958956ac0cbe7d7d4e3b2e</vt:lpwstr>
  </property>
  <property fmtid="{D5CDD505-2E9C-101B-9397-08002B2CF9AE}" pid="3" name="MediaServiceImageTags">
    <vt:lpwstr/>
  </property>
  <property fmtid="{D5CDD505-2E9C-101B-9397-08002B2CF9AE}" pid="4" name="ContentTypeId">
    <vt:lpwstr>0x0101008DDC77834119ED4A9B07653772ABD69B</vt:lpwstr>
  </property>
</Properties>
</file>